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9576F" w14:textId="77777777" w:rsidR="00837197" w:rsidRPr="006220F4" w:rsidRDefault="00837197" w:rsidP="008371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ro-MD"/>
          <w14:ligatures w14:val="none"/>
        </w:rPr>
      </w:pPr>
      <w:bookmarkStart w:id="0" w:name="_GoBack"/>
      <w:bookmarkEnd w:id="0"/>
      <w:r w:rsidRPr="006220F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ro-MD"/>
          <w14:ligatures w14:val="none"/>
        </w:rPr>
        <w:t>CAIET DE SARCINI</w:t>
      </w:r>
    </w:p>
    <w:p w14:paraId="0232594E" w14:textId="6098C566" w:rsidR="00837197" w:rsidRPr="006220F4" w:rsidRDefault="00837197" w:rsidP="008371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 xml:space="preserve">Achiziționarea unei Clădiri Prefabricate </w:t>
      </w:r>
    </w:p>
    <w:p w14:paraId="478C2087" w14:textId="6B038C82" w:rsidR="00837197" w:rsidRPr="006220F4" w:rsidRDefault="00837197" w:rsidP="008371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pentru Păstrarea Documentelor de Arhivă</w:t>
      </w:r>
    </w:p>
    <w:p w14:paraId="65C8C7C3" w14:textId="77777777" w:rsidR="00837197" w:rsidRPr="006220F4" w:rsidRDefault="00837197" w:rsidP="0083719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ISDS Obiectele Speciale 5101, 5102</w:t>
      </w:r>
    </w:p>
    <w:p w14:paraId="62A4732E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788C3A10">
          <v:rect id="_x0000_i1025" style="width:0;height:1.5pt" o:hralign="center" o:hrstd="t" o:hr="t" fillcolor="#a0a0a0" stroked="f"/>
        </w:pict>
      </w:r>
    </w:p>
    <w:p w14:paraId="59E3A8C4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1. INFORMAȚII GENERALE</w:t>
      </w:r>
    </w:p>
    <w:p w14:paraId="0DCE471D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1.1. Obiectul Achiziției</w:t>
      </w:r>
    </w:p>
    <w:p w14:paraId="7C2A5DA5" w14:textId="77777777" w:rsidR="001B5CC7" w:rsidRPr="006220F4" w:rsidRDefault="00837197" w:rsidP="001B5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Clădire prefabricată destinată păstrării documentelor de arhivă cu zonă de lucru la intrare, conform cerințelor Ordinului OSSA99/2002 privind condițiile tehnice de păstrare a documentelor pe suport de hârtie ale Fondului Arhivistic </w:t>
      </w:r>
    </w:p>
    <w:p w14:paraId="15473EA8" w14:textId="00578AA4" w:rsidR="00837197" w:rsidRPr="006220F4" w:rsidRDefault="00837197" w:rsidP="001B5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1.2. Beneficiar</w:t>
      </w:r>
    </w:p>
    <w:p w14:paraId="693B793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ISDS Obiectele Speciale 5101, 5102</w:t>
      </w:r>
    </w:p>
    <w:p w14:paraId="1A181ED5" w14:textId="3D1FEFD8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1.</w:t>
      </w:r>
      <w:r w:rsidR="005E52F0"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</w:t>
      </w: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. Termen de Livrare și Instalare</w:t>
      </w:r>
    </w:p>
    <w:p w14:paraId="2A639F1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Până la 15 decembrie 2025</w:t>
      </w:r>
    </w:p>
    <w:p w14:paraId="4ADAA9F7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369C819B">
          <v:rect id="_x0000_i1026" style="width:0;height:1.5pt" o:hralign="center" o:hrstd="t" o:hr="t" fillcolor="#a0a0a0" stroked="f"/>
        </w:pict>
      </w:r>
    </w:p>
    <w:p w14:paraId="41B7518E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2. SPECIFICAȚII TEHNICE GENERALE</w:t>
      </w:r>
    </w:p>
    <w:p w14:paraId="30C092D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2.1. Dimensiuni și Configurație</w:t>
      </w:r>
    </w:p>
    <w:p w14:paraId="66CE55A3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Dimensiuni Obligatorii:</w:t>
      </w:r>
    </w:p>
    <w:p w14:paraId="14B84102" w14:textId="77777777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Lungime: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6,0 m (±0,05 m)</w:t>
      </w:r>
    </w:p>
    <w:p w14:paraId="7BA2A7B0" w14:textId="77777777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Lățime: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3,0 m (±0,05 m)</w:t>
      </w:r>
    </w:p>
    <w:p w14:paraId="2A081375" w14:textId="3F94CCD2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Suprafață utilă: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15 m²</w:t>
      </w:r>
    </w:p>
    <w:p w14:paraId="12DF478C" w14:textId="77777777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Înălțime interioară liberă: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2,5 m</w:t>
      </w:r>
    </w:p>
    <w:p w14:paraId="1AC889B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Configurație Spațială:</w:t>
      </w:r>
    </w:p>
    <w:p w14:paraId="1A592D98" w14:textId="14D1E78F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Clădirea trebuie să fie concepută c</w:t>
      </w:r>
      <w:r w:rsidR="008939D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 un spațiu deschis unificat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următoarea organizare funcțională:</w:t>
      </w:r>
    </w:p>
    <w:p w14:paraId="6A36E573" w14:textId="758CB33A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A. Zonă de Lucru la Intrare (aproximativ </w:t>
      </w:r>
      <w:r w:rsidR="007B4C02"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4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-</w:t>
      </w:r>
      <w:r w:rsidR="007B4C02"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6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m²)</w:t>
      </w:r>
    </w:p>
    <w:p w14:paraId="570D66AF" w14:textId="77777777" w:rsidR="00837197" w:rsidRPr="006220F4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Amplasată imediat după intrarea în clădire</w:t>
      </w:r>
    </w:p>
    <w:p w14:paraId="382935B8" w14:textId="4A021998" w:rsidR="00837197" w:rsidRPr="008939D0" w:rsidRDefault="008939D0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8939D0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Fără</w:t>
      </w:r>
      <w:r w:rsidR="003942CF" w:rsidRPr="008939D0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perete despărțitor</w:t>
      </w:r>
      <w:r w:rsidR="00837197" w:rsidRPr="008939D0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</w:t>
      </w:r>
    </w:p>
    <w:p w14:paraId="1FFEAE22" w14:textId="77777777" w:rsidR="00837197" w:rsidRPr="006220F4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Spațiu suficient pentru un post de lucru (masă + scaun)</w:t>
      </w:r>
    </w:p>
    <w:p w14:paraId="086B2379" w14:textId="3DF26F85" w:rsidR="00837197" w:rsidRPr="006220F4" w:rsidRDefault="003942CF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Ușă metal la intrare în zona de arhivare</w:t>
      </w:r>
    </w:p>
    <w:p w14:paraId="113C99A0" w14:textId="3A223390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lastRenderedPageBreak/>
        <w:t>B. Depozit de Arhivă (aproximativ 12-1</w:t>
      </w:r>
      <w:r w:rsidR="00A57465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4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m²)</w:t>
      </w:r>
    </w:p>
    <w:p w14:paraId="5CDE393C" w14:textId="77777777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Zona principală pentru amplasarea stelajelor metalice</w:t>
      </w:r>
    </w:p>
    <w:p w14:paraId="54468FC8" w14:textId="77777777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Utilizarea maximă a suprafeței disponibile pentru stocare</w:t>
      </w:r>
    </w:p>
    <w:p w14:paraId="3206D575" w14:textId="77777777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Amplasarea stelajelor conform normelor din p. 2.4.10 al Ordinului OSSA99/2002</w:t>
      </w:r>
    </w:p>
    <w:p w14:paraId="4B37AF43" w14:textId="6641C798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Acces liber între zona de lucru și </w:t>
      </w:r>
      <w:r w:rsidR="005F20A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depozit</w:t>
      </w:r>
    </w:p>
    <w:p w14:paraId="35C491D3" w14:textId="17E5D0D2" w:rsidR="005F20AD" w:rsidRPr="006220F4" w:rsidRDefault="005F20AD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Recuperator</w:t>
      </w:r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– Ventilator de perete cu recuperare de căldură FANTINI Aspira </w:t>
      </w:r>
      <w:proofErr w:type="spellStart"/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Ecoconfort</w:t>
      </w:r>
      <w:proofErr w:type="spellEnd"/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Master 160RF 68m3/h</w:t>
      </w:r>
    </w:p>
    <w:p w14:paraId="324B7B4D" w14:textId="6F376CEE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Notă: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Compartimentarea se realizează funcțional prin amplasarea</w:t>
      </w:r>
      <w:r w:rsidR="008939D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mobilierului și stelajului, nu prin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pere</w:t>
      </w:r>
      <w:r w:rsidR="008939D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ți</w:t>
      </w:r>
      <w:r w:rsidR="005F20A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despărțitor</w:t>
      </w:r>
      <w:r w:rsidR="004F024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.</w:t>
      </w:r>
    </w:p>
    <w:p w14:paraId="14C60A46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2.2. Fundație</w:t>
      </w:r>
    </w:p>
    <w:p w14:paraId="0C84D5F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Ofertantul trebuie să propună și să furnizeze soluția completă de fundație, incluzând:</w:t>
      </w:r>
    </w:p>
    <w:p w14:paraId="5F11BAA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Obligatorii:</w:t>
      </w:r>
    </w:p>
    <w:p w14:paraId="4632628C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Fundația să asigure stabilitatea clădirii pe termen lung</w:t>
      </w:r>
    </w:p>
    <w:p w14:paraId="15FB7273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Să prevină pătrunderea umidității din sol</w:t>
      </w:r>
    </w:p>
    <w:p w14:paraId="6A62543B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Să permită ventilația sub pardoseală</w:t>
      </w:r>
    </w:p>
    <w:p w14:paraId="59464CF3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Distanța minimă între pardoseală și sol: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30 cm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(conform p. 2.4.10)</w:t>
      </w:r>
    </w:p>
    <w:p w14:paraId="7902E73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Soluții Acceptabile (exemplificativ):</w:t>
      </w:r>
    </w:p>
    <w:p w14:paraId="7F6DC448" w14:textId="77777777" w:rsidR="00837197" w:rsidRPr="006220F4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Placă de beton armat cu sistem de izolație hidroizolantă</w:t>
      </w:r>
    </w:p>
    <w:p w14:paraId="310FF61E" w14:textId="5ABE6FE6" w:rsidR="00837197" w:rsidRPr="006220F4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Fundație pe grinzi metalice cu pardoseală </w:t>
      </w:r>
      <w:r w:rsidR="0015769A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supraînălțată</w:t>
      </w:r>
    </w:p>
    <w:p w14:paraId="4C61AF65" w14:textId="77777777" w:rsidR="00837197" w:rsidRPr="006220F4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Fundație pe piloni de beton cu structură metalică</w:t>
      </w:r>
    </w:p>
    <w:p w14:paraId="5A928F0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Documentație Necesară:</w:t>
      </w:r>
    </w:p>
    <w:p w14:paraId="438506FC" w14:textId="77777777" w:rsidR="00837197" w:rsidRPr="006220F4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Calcule de rezistență conform standardelor în vigoare</w:t>
      </w:r>
    </w:p>
    <w:p w14:paraId="6169C16B" w14:textId="77777777" w:rsidR="00837197" w:rsidRPr="006220F4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Detalii constructive complete</w:t>
      </w:r>
    </w:p>
    <w:p w14:paraId="312E17D7" w14:textId="77777777" w:rsidR="00837197" w:rsidRPr="006220F4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materiale utilizate</w:t>
      </w:r>
    </w:p>
    <w:p w14:paraId="50555125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2D24F2A6">
          <v:rect id="_x0000_i1027" style="width:0;height:1.5pt" o:hralign="center" o:hrstd="t" o:hr="t" fillcolor="#a0a0a0" stroked="f"/>
        </w:pict>
      </w:r>
    </w:p>
    <w:p w14:paraId="7416E19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3. CERINȚE TEHNICE CONFORM ORDINULUI OSSA99/2002</w:t>
      </w:r>
    </w:p>
    <w:p w14:paraId="2CD84B72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3.1. Rezistența la Foc</w:t>
      </w:r>
    </w:p>
    <w:p w14:paraId="00D3314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Obligatoriu conform p. 1.5:</w:t>
      </w:r>
    </w:p>
    <w:p w14:paraId="4115401D" w14:textId="77777777" w:rsidR="00837197" w:rsidRPr="006220F4" w:rsidRDefault="00837197" w:rsidP="008371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Categoria a doua de rezistență la foc</w:t>
      </w:r>
    </w:p>
    <w:p w14:paraId="67496689" w14:textId="77777777" w:rsidR="00837197" w:rsidRPr="006220F4" w:rsidRDefault="00837197" w:rsidP="008371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Categoria de inflamabilitate "V"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neinflammabil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)</w:t>
      </w:r>
    </w:p>
    <w:p w14:paraId="05EF7E7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lastRenderedPageBreak/>
        <w:t>Materiale Acceptate:</w:t>
      </w:r>
    </w:p>
    <w:p w14:paraId="4FD2ABBD" w14:textId="77777777" w:rsidR="00837197" w:rsidRPr="006220F4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Structură metalică tratată cu substanțe ignifuge</w:t>
      </w:r>
    </w:p>
    <w:p w14:paraId="601340B5" w14:textId="77777777" w:rsidR="00837197" w:rsidRPr="006220F4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Panouri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sandwich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nucleu ignifug (clasificare minimum A2-s1, d0 conform EN 13501-1)</w:t>
      </w:r>
    </w:p>
    <w:p w14:paraId="5DA651CB" w14:textId="77777777" w:rsidR="00837197" w:rsidRPr="006220F4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Materiale certificate pentru rezistență la foc minimum REI 120</w:t>
      </w:r>
    </w:p>
    <w:p w14:paraId="509CC41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Documentație de Confirmare:</w:t>
      </w:r>
    </w:p>
    <w:p w14:paraId="291C97E7" w14:textId="77777777" w:rsidR="00837197" w:rsidRPr="006220F4" w:rsidRDefault="00837197" w:rsidP="008371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rezistență la foc pentru toate materialele utilizate</w:t>
      </w:r>
    </w:p>
    <w:p w14:paraId="48FC4D10" w14:textId="77777777" w:rsidR="00837197" w:rsidRPr="006220F4" w:rsidRDefault="00837197" w:rsidP="008371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Declarații de conformitate conform standardelor europene EN 13501</w:t>
      </w:r>
    </w:p>
    <w:p w14:paraId="122537FB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3.2. Structura Constructivă</w:t>
      </w:r>
    </w:p>
    <w:p w14:paraId="38E15181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Pereți Exteriori:</w:t>
      </w:r>
    </w:p>
    <w:p w14:paraId="370099FB" w14:textId="11A8453A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Grosime minimă: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8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0 mm (pentru panouri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sandwich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)</w:t>
      </w:r>
    </w:p>
    <w:p w14:paraId="2D1FFD0A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Coeficient de transfer termic (U):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maximum 0,35 W/(m²·K)</w:t>
      </w:r>
    </w:p>
    <w:p w14:paraId="3F3B2DB8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Rezistență la impacturi: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conform EN 14509</w:t>
      </w:r>
    </w:p>
    <w:p w14:paraId="5C55B173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 exterior: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rezistent la intemperii, UV, coroziune</w:t>
      </w:r>
    </w:p>
    <w:p w14:paraId="5E857F2A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 interior: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suprafață netedă, lavabilă, fără emisii de substanțe nocive</w:t>
      </w:r>
    </w:p>
    <w:p w14:paraId="426C47C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Acoperiș:</w:t>
      </w:r>
    </w:p>
    <w:p w14:paraId="4F0B3945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Tip: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acoperiș în pantă sau plat</w:t>
      </w:r>
    </w:p>
    <w:p w14:paraId="7CA0F5F0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Sistem obligatoriu de scurgere a apelor pluviale: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38D9DCA2" w14:textId="77777777" w:rsidR="00837197" w:rsidRPr="006220F4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Racorduri până la punctul de evacuare (minimum 1 m de clădire)</w:t>
      </w:r>
    </w:p>
    <w:p w14:paraId="18F20487" w14:textId="77777777" w:rsidR="00837197" w:rsidRPr="006220F4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Materiale rezistente la coroziune (PVC, metal zincat)</w:t>
      </w:r>
    </w:p>
    <w:p w14:paraId="18531AC4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Izolație termică: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coeficient U maximum 0,25 W/(m²·K)</w:t>
      </w:r>
    </w:p>
    <w:p w14:paraId="47369CF5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material rezistent la UV și intemperii</w:t>
      </w:r>
    </w:p>
    <w:p w14:paraId="15302EF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Pardoseală:</w:t>
      </w:r>
    </w:p>
    <w:p w14:paraId="3410138A" w14:textId="2E63D114" w:rsidR="00A64549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Structură: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grinzi metalice + </w:t>
      </w:r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placă cimentată + </w:t>
      </w:r>
      <w:proofErr w:type="spellStart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penoplast</w:t>
      </w:r>
      <w:proofErr w:type="spellEnd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extrudat de 2mm + placaj </w:t>
      </w:r>
      <w:proofErr w:type="spellStart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neslefuit</w:t>
      </w:r>
      <w:proofErr w:type="spellEnd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8mm</w:t>
      </w:r>
    </w:p>
    <w:p w14:paraId="01E544B3" w14:textId="77777777" w:rsidR="00837197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Izolație termică: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coeficient U maximum 0,30 W/(m²·K)</w:t>
      </w:r>
    </w:p>
    <w:p w14:paraId="5389364E" w14:textId="77777777" w:rsidR="00837197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linoleum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antielectrostatic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sau similar, rezistent la uzură, ușor de curățat</w:t>
      </w:r>
    </w:p>
    <w:p w14:paraId="51F53FC7" w14:textId="77777777" w:rsidR="00837197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Cerință specială: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fără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emanaţii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substanţe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chimice agresive (conform p. 2.4.6)</w:t>
      </w:r>
    </w:p>
    <w:p w14:paraId="489CA64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3.3. Ferestre și Uși</w:t>
      </w:r>
    </w:p>
    <w:p w14:paraId="3CA4151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Ferestre:</w:t>
      </w:r>
    </w:p>
    <w:p w14:paraId="7DC8D8C8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să asigure iluminare naturală suficientă</w:t>
      </w:r>
    </w:p>
    <w:p w14:paraId="1D3165EC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Dimensiuni: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să permită montarea gratiilor duble (conform p. 1.6)</w:t>
      </w:r>
    </w:p>
    <w:p w14:paraId="0B1FCC8E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Geam: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dublu sau triplu geam, cu coeficient U maximum 1,3 W/(m²·K)</w:t>
      </w:r>
    </w:p>
    <w:p w14:paraId="5DF71171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Dotări obligatorii: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6A64FC2E" w14:textId="626150D6" w:rsidR="00837197" w:rsidRPr="006220F4" w:rsidRDefault="00837197" w:rsidP="0083719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deschidere</w:t>
      </w:r>
      <w:r w:rsidR="003021D3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dublă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pentru ventilare naturală</w:t>
      </w:r>
    </w:p>
    <w:p w14:paraId="3F2B72A3" w14:textId="77777777" w:rsidR="00837197" w:rsidRPr="006220F4" w:rsidRDefault="00837197" w:rsidP="0083719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Plase de protecție cu ochiuri maximum 0,5 mm (conform p. 4.6.5)</w:t>
      </w:r>
    </w:p>
    <w:p w14:paraId="75532E72" w14:textId="77777777" w:rsidR="006220F4" w:rsidRDefault="006220F4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</w:p>
    <w:p w14:paraId="00D9AFB6" w14:textId="2C488641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Uși:</w:t>
      </w:r>
    </w:p>
    <w:p w14:paraId="3A367A16" w14:textId="77777777" w:rsidR="00837197" w:rsidRPr="006220F4" w:rsidRDefault="00837197" w:rsidP="0083719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Ușă principală de acces: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56F674D6" w14:textId="4BC41D81" w:rsidR="00837197" w:rsidRPr="006220F4" w:rsidRDefault="004F0240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Metalică, ignifugă </w:t>
      </w:r>
    </w:p>
    <w:p w14:paraId="47ED08B0" w14:textId="77777777" w:rsidR="00837197" w:rsidRPr="006220F4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Lățime minimă: 90 cm</w:t>
      </w:r>
    </w:p>
    <w:p w14:paraId="6B7324B2" w14:textId="4E8C45A8" w:rsidR="00837197" w:rsidRPr="006220F4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Lacat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securitate cu sistem de blocare</w:t>
      </w:r>
    </w:p>
    <w:p w14:paraId="5D3759D8" w14:textId="2D7DEFBF" w:rsidR="00831A34" w:rsidRPr="006220F4" w:rsidRDefault="00837197" w:rsidP="00831A34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Prag fără obstacole pentru accesul cu cărucioare</w:t>
      </w:r>
    </w:p>
    <w:p w14:paraId="53634196" w14:textId="77777777" w:rsidR="00831A34" w:rsidRPr="006220F4" w:rsidRDefault="00831A34" w:rsidP="00831A34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</w:p>
    <w:p w14:paraId="73D1CA72" w14:textId="6522A845" w:rsidR="003021D3" w:rsidRPr="006220F4" w:rsidRDefault="003021D3" w:rsidP="003021D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Ușă de acces</w:t>
      </w:r>
      <w:r w:rsidR="007B4C02"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la depozitul de arhivare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72D06850" w14:textId="6F1BA403" w:rsidR="003021D3" w:rsidRPr="006220F4" w:rsidRDefault="003021D3" w:rsidP="003021D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Lățime minimă</w:t>
      </w:r>
      <w:r w:rsidR="00DE7C21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deschidere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: </w:t>
      </w:r>
      <w:r w:rsidR="00DE7C21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8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0 cm</w:t>
      </w:r>
    </w:p>
    <w:p w14:paraId="403EC797" w14:textId="77777777" w:rsidR="003021D3" w:rsidRPr="006220F4" w:rsidRDefault="003021D3" w:rsidP="003021D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Lacat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securitate cu sistem de blocare</w:t>
      </w:r>
    </w:p>
    <w:p w14:paraId="437BAF84" w14:textId="77777777" w:rsidR="003021D3" w:rsidRPr="006220F4" w:rsidRDefault="003021D3" w:rsidP="003021D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Prag fără obstacole pentru accesul cu cărucioare</w:t>
      </w:r>
    </w:p>
    <w:p w14:paraId="054CF14D" w14:textId="77777777" w:rsidR="003021D3" w:rsidRPr="006220F4" w:rsidRDefault="003021D3" w:rsidP="003021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highlight w:val="yellow"/>
          <w:lang w:val="ro-MD"/>
          <w14:ligatures w14:val="none"/>
        </w:rPr>
      </w:pPr>
    </w:p>
    <w:p w14:paraId="165D1EE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3.4. Gratii de Protecție</w:t>
      </w:r>
    </w:p>
    <w:p w14:paraId="0D78744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Conform p. 1.6 - Obligatoriu:</w:t>
      </w:r>
    </w:p>
    <w:p w14:paraId="61112C71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Gratii duble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la ferestre</w:t>
      </w:r>
    </w:p>
    <w:p w14:paraId="6AE2DFC9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Acces din afară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pentru montare/demontare</w:t>
      </w:r>
    </w:p>
    <w:p w14:paraId="1CB02213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Material: oțel zincat sau inoxidabil</w:t>
      </w:r>
    </w:p>
    <w:p w14:paraId="2C17F6B7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Dimensiune între bare: maximum 15 cm</w:t>
      </w:r>
    </w:p>
    <w:p w14:paraId="2E608CB8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fixare sigur în structura clădirii</w:t>
      </w:r>
    </w:p>
    <w:p w14:paraId="49033833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7D7D8DE3">
          <v:rect id="_x0000_i1028" style="width:0;height:1.5pt" o:hralign="center" o:hrstd="t" o:hr="t" fillcolor="#a0a0a0" stroked="f"/>
        </w:pict>
      </w:r>
    </w:p>
    <w:p w14:paraId="1B8FCFB3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4. INSTALAȚII TEHNICE</w:t>
      </w:r>
    </w:p>
    <w:p w14:paraId="771FD154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4.1. Instalație Electrică</w:t>
      </w:r>
    </w:p>
    <w:p w14:paraId="1AAE726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Generale (conform p. 2.4.12):</w:t>
      </w:r>
    </w:p>
    <w:p w14:paraId="3167F964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Instalație îngropată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(cabluri în tuburi de protecție încorporate în pereți/tavan)</w:t>
      </w:r>
    </w:p>
    <w:p w14:paraId="7CD74399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Prize ermetice sau </w:t>
      </w:r>
      <w:proofErr w:type="spellStart"/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semiermetice</w:t>
      </w:r>
      <w:proofErr w:type="spellEnd"/>
    </w:p>
    <w:p w14:paraId="69492F5A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Întrerupătoare generale: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amplasate EXTERIOR depozitului</w:t>
      </w:r>
    </w:p>
    <w:p w14:paraId="37AA89C1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Panouri electrice de distribuire: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amplasate EXTERIOR depozitului</w:t>
      </w:r>
    </w:p>
    <w:p w14:paraId="247386D5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Siguranțe: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amplasate EXTERIOR depozitului</w:t>
      </w:r>
    </w:p>
    <w:p w14:paraId="7F086B6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Componente Obligatorii:</w:t>
      </w:r>
    </w:p>
    <w:p w14:paraId="010E0A7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Iluminare Depozit:</w:t>
      </w:r>
    </w:p>
    <w:p w14:paraId="12B4575E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Lămpi LED sau cu incandescență în plafoniere închise cu suprafață exterioară netedă</w:t>
      </w:r>
    </w:p>
    <w:p w14:paraId="2B88665A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Nivel iluminare: 20-30 lx la înălțime de 1 m de la podea (conform p. 4.5.5)</w:t>
      </w:r>
    </w:p>
    <w:p w14:paraId="2ACB4853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Interzis: lumina solară directă (conform p. 4.5.3)</w:t>
      </w:r>
    </w:p>
    <w:p w14:paraId="53A26E22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Control: întrerupător general exterior</w:t>
      </w:r>
    </w:p>
    <w:p w14:paraId="1967E59C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Iluminare Zonă de Lucru:</w:t>
      </w:r>
    </w:p>
    <w:p w14:paraId="41E045F9" w14:textId="77777777" w:rsidR="00837197" w:rsidRPr="006220F4" w:rsidRDefault="00837197" w:rsidP="0083719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Nivel iluminare: 100 lx (conform p. 4.5.5)</w:t>
      </w:r>
    </w:p>
    <w:p w14:paraId="53E9330E" w14:textId="77777777" w:rsidR="00837197" w:rsidRPr="006220F4" w:rsidRDefault="00837197" w:rsidP="0083719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Lămpi LED, albe, neutrale</w:t>
      </w:r>
    </w:p>
    <w:p w14:paraId="3458728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Prize:</w:t>
      </w:r>
    </w:p>
    <w:p w14:paraId="402DB793" w14:textId="77777777" w:rsidR="00837197" w:rsidRPr="006220F4" w:rsidRDefault="00837197" w:rsidP="0083719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Depozit: minimum 4 prize ermetice distribuite strategic pentru echipament viitor</w:t>
      </w:r>
    </w:p>
    <w:p w14:paraId="34E84DC8" w14:textId="77777777" w:rsidR="00837197" w:rsidRPr="006220F4" w:rsidRDefault="00837197" w:rsidP="0083719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Zonă de lucru: minimum 4 prize pentru echipament de birou</w:t>
      </w:r>
    </w:p>
    <w:p w14:paraId="4EFCC12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Tablou Electric:</w:t>
      </w:r>
    </w:p>
    <w:p w14:paraId="518AEAA8" w14:textId="77777777" w:rsidR="00837197" w:rsidRPr="006220F4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Amplasare: pe peretele exterior al clădirii, în cutie etanșă</w:t>
      </w:r>
    </w:p>
    <w:p w14:paraId="595901AD" w14:textId="77777777" w:rsidR="00837197" w:rsidRPr="006220F4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Componente: întrerupătoare generale, siguranțe automate, protecție diferențială</w:t>
      </w:r>
    </w:p>
    <w:p w14:paraId="46A23119" w14:textId="77777777" w:rsidR="00837197" w:rsidRPr="006220F4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Certificare: conform standardelor în vigoare</w:t>
      </w:r>
    </w:p>
    <w:p w14:paraId="5742717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E. Pregătire pentru Conectare:</w:t>
      </w:r>
    </w:p>
    <w:p w14:paraId="2B078C7E" w14:textId="77777777" w:rsidR="00837197" w:rsidRPr="006220F4" w:rsidRDefault="00837197" w:rsidP="0083719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Cabluri principale până la punctul de racord (minimum 5 m)</w:t>
      </w:r>
    </w:p>
    <w:p w14:paraId="5BA58255" w14:textId="77777777" w:rsidR="00837197" w:rsidRPr="006220F4" w:rsidRDefault="00837197" w:rsidP="0083719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tehnice clare pentru conectarea la rețeaua electrică</w:t>
      </w:r>
    </w:p>
    <w:p w14:paraId="7785D86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F. Pregătire pentru Sisteme Viitoare de Condiționare:</w:t>
      </w:r>
    </w:p>
    <w:p w14:paraId="64CD0731" w14:textId="77777777" w:rsidR="00837197" w:rsidRPr="006220F4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Prize dedicate pentru unități de climatizare (minimum 2 buc., 16A)</w:t>
      </w:r>
    </w:p>
    <w:p w14:paraId="2899E028" w14:textId="77777777" w:rsidR="00837197" w:rsidRPr="006220F4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Amplasare: conform schemei de amplasare propuse</w:t>
      </w:r>
    </w:p>
    <w:p w14:paraId="323933F3" w14:textId="77777777" w:rsidR="00837197" w:rsidRPr="006220F4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Cablare separată cu protecție dedicată</w:t>
      </w:r>
    </w:p>
    <w:p w14:paraId="578ACDD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4.2. Ventilație Naturală și Recuperare</w:t>
      </w:r>
    </w:p>
    <w:p w14:paraId="03068AEB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Obligatorii (conform p. 2.4.5 și p. 4.4.1):</w:t>
      </w:r>
    </w:p>
    <w:p w14:paraId="2D0C117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Sistem de Ventilație Naturală:</w:t>
      </w:r>
    </w:p>
    <w:p w14:paraId="4307EA7D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Orificii de ventilație în pereți superiori sau tavan</w:t>
      </w:r>
    </w:p>
    <w:p w14:paraId="21BB947B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Dimensionare: să asigure minimum 2-3 schimburi de aer/oră</w:t>
      </w:r>
    </w:p>
    <w:p w14:paraId="343BE8B5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Protecție cu plase (ochiuri maximum 0,5 mm) conform p. 4.6.5</w:t>
      </w:r>
    </w:p>
    <w:p w14:paraId="795B402B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închidere/deschidere pentru controlul ventilației (clapete reglabile)</w:t>
      </w:r>
    </w:p>
    <w:p w14:paraId="3CB99859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Amplasare: să asigure circulația încrucișată a aerului</w:t>
      </w:r>
    </w:p>
    <w:p w14:paraId="3716695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Sistem de Ventilație cu Recuperare de Căldură (OBLIGATORIU):</w:t>
      </w:r>
    </w:p>
    <w:p w14:paraId="71D52F9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Specificații Tehnice Minime:</w:t>
      </w:r>
    </w:p>
    <w:p w14:paraId="548807C4" w14:textId="2F1ABCC1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Componente:</w:t>
      </w:r>
    </w:p>
    <w:p w14:paraId="7E5895B8" w14:textId="77777777" w:rsidR="004F0240" w:rsidRPr="004F0240" w:rsidRDefault="004F0240" w:rsidP="004F0240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4F024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Grilă de aerisire</w:t>
      </w:r>
    </w:p>
    <w:p w14:paraId="019ED9ED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Unitate de ventilație cu recuperator integrat</w:t>
      </w:r>
    </w:p>
    <w:p w14:paraId="461B05E8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Conducte de ventilație (admisie și evacuare)</w:t>
      </w:r>
    </w:p>
    <w:p w14:paraId="15BE6097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Grile exterioare cu protecție împotriva precipitațiilor și insectelor</w:t>
      </w:r>
    </w:p>
    <w:p w14:paraId="438C2E7D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Grile interioare reglabile</w:t>
      </w:r>
    </w:p>
    <w:p w14:paraId="73E03CA3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control și reglare (manual sau automat)</w:t>
      </w:r>
    </w:p>
    <w:p w14:paraId="7C83212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Amplasare:</w:t>
      </w:r>
    </w:p>
    <w:p w14:paraId="4D9B3985" w14:textId="77777777" w:rsidR="00837197" w:rsidRPr="006220F4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Unitatea principală: pe perete exterior sau sub acoperiș</w:t>
      </w:r>
    </w:p>
    <w:p w14:paraId="56FA7C41" w14:textId="77777777" w:rsidR="00837197" w:rsidRPr="006220F4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Conductele: îngropate în pereți/tavan sau aparente (estetic integrate)</w:t>
      </w:r>
    </w:p>
    <w:p w14:paraId="627DBAC1" w14:textId="77777777" w:rsidR="00837197" w:rsidRPr="006220F4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Grile interioare: amplasate strategic pentru circulație optimă</w:t>
      </w:r>
    </w:p>
    <w:p w14:paraId="2B901029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Instalare:</w:t>
      </w:r>
    </w:p>
    <w:p w14:paraId="50C8BF4C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 completă de către furnizor</w:t>
      </w:r>
    </w:p>
    <w:p w14:paraId="405FAE9C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Pregătire pentru conectare la energia electrică</w:t>
      </w:r>
    </w:p>
    <w:p w14:paraId="31BA7502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Instrucțiuni de utilizare și întreținere în limba română</w:t>
      </w:r>
    </w:p>
    <w:p w14:paraId="59279B80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Garanție minimum 2 ani</w:t>
      </w:r>
    </w:p>
    <w:p w14:paraId="5F856C2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Notă: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u w:val="single"/>
          <w:lang w:val="ro-MD"/>
          <w14:ligatures w14:val="none"/>
        </w:rPr>
        <w:t>Sistemul de ventilație cu recuperare este obligatoriu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. Climatizarea suplimentară (răcire/încălzire activă) nu este inclusă în prezentul caiet de sarcini, dar instalația electrică trebuie pregătită pentru conectarea viitoare a unor astfel de sisteme.</w:t>
      </w:r>
    </w:p>
    <w:p w14:paraId="1C939254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54B93786">
          <v:rect id="_x0000_i1029" style="width:0;height:1.5pt" o:hralign="center" o:hrstd="t" o:hr="t" fillcolor="#a0a0a0" stroked="f"/>
        </w:pict>
      </w:r>
    </w:p>
    <w:p w14:paraId="646158C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5. CERINȚE PRIVIND MATERIALELE</w:t>
      </w:r>
    </w:p>
    <w:p w14:paraId="059800A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5.1. Cerințe Generale (conform p. 2.4.6)</w:t>
      </w:r>
    </w:p>
    <w:p w14:paraId="335E7E4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Interzis - Materiale care:</w:t>
      </w:r>
    </w:p>
    <w:p w14:paraId="338AEAAF" w14:textId="77777777" w:rsidR="00837197" w:rsidRPr="006220F4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Constituie surse de praf</w:t>
      </w:r>
    </w:p>
    <w:p w14:paraId="7359F92A" w14:textId="77777777" w:rsidR="00837197" w:rsidRPr="006220F4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Emit substanțe chimice agresive</w:t>
      </w:r>
    </w:p>
    <w:p w14:paraId="5DB8A5EF" w14:textId="77777777" w:rsidR="00837197" w:rsidRPr="006220F4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Emit gaze nocive</w:t>
      </w:r>
    </w:p>
    <w:p w14:paraId="0FC2AE6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Obligatoriu - Materiale:</w:t>
      </w:r>
    </w:p>
    <w:p w14:paraId="3AA93A19" w14:textId="77777777" w:rsidR="00837197" w:rsidRPr="006220F4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 certificate de conformitate</w:t>
      </w:r>
    </w:p>
    <w:p w14:paraId="0926B005" w14:textId="77777777" w:rsidR="00837197" w:rsidRPr="006220F4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Ecologice, fără formaldehidă sau COV în concentrații periculoase</w:t>
      </w:r>
    </w:p>
    <w:p w14:paraId="2C3B689D" w14:textId="77777777" w:rsidR="00837197" w:rsidRPr="006220F4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Rezistente la umiditate, mucegai, insecte</w:t>
      </w:r>
    </w:p>
    <w:p w14:paraId="7E291CBB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5.2. Finisaje Interioare</w:t>
      </w:r>
    </w:p>
    <w:p w14:paraId="0A40400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Pereți:</w:t>
      </w:r>
    </w:p>
    <w:p w14:paraId="5DE40276" w14:textId="77777777" w:rsidR="00837197" w:rsidRPr="006220F4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Vopsea lavabilă, antistatică,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antimucegai</w:t>
      </w:r>
      <w:proofErr w:type="spellEnd"/>
    </w:p>
    <w:p w14:paraId="0F3F4721" w14:textId="77777777" w:rsidR="00837197" w:rsidRPr="006220F4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Culori deschise (alb, bej, gri deschis)</w:t>
      </w:r>
    </w:p>
    <w:p w14:paraId="099883CD" w14:textId="77777777" w:rsidR="00837197" w:rsidRPr="006220F4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Fără texturi sau reliefuri care acumulează praf</w:t>
      </w:r>
    </w:p>
    <w:p w14:paraId="3B04F589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Tavan:</w:t>
      </w:r>
    </w:p>
    <w:p w14:paraId="484C6D19" w14:textId="77777777" w:rsidR="00837197" w:rsidRPr="006220F4" w:rsidRDefault="00837197" w:rsidP="0083719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Finisaj neted, lavabil</w:t>
      </w:r>
    </w:p>
    <w:p w14:paraId="37023A3D" w14:textId="77777777" w:rsidR="00837197" w:rsidRPr="006220F4" w:rsidRDefault="00837197" w:rsidP="0083719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Culoare deschisă pentru reflectarea luminii</w:t>
      </w:r>
    </w:p>
    <w:p w14:paraId="6B810E0C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Pardoseală:</w:t>
      </w:r>
    </w:p>
    <w:p w14:paraId="5104E509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Linoleum industrial sau PVC omogen</w:t>
      </w:r>
    </w:p>
    <w:p w14:paraId="43D35BB7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Proprietăți antistatice</w:t>
      </w:r>
    </w:p>
    <w:p w14:paraId="1E726655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Rezistență la uzură (clasa 33 sau superioară)</w:t>
      </w:r>
    </w:p>
    <w:p w14:paraId="25CC7F1B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Culoare neutră</w:t>
      </w:r>
    </w:p>
    <w:p w14:paraId="200A7515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6093E579">
          <v:rect id="_x0000_i1030" style="width:0;height:1.5pt" o:hralign="center" o:hrstd="t" o:hr="t" fillcolor="#a0a0a0" stroked="f"/>
        </w:pict>
      </w:r>
    </w:p>
    <w:p w14:paraId="4C3A78AD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6. STANDARDE ȘI CONFORMITATE</w:t>
      </w:r>
    </w:p>
    <w:p w14:paraId="7A345AB6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6.1. Standarde Obligatorii</w:t>
      </w:r>
    </w:p>
    <w:p w14:paraId="4588FE7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Standarde Moldovenești:</w:t>
      </w:r>
    </w:p>
    <w:p w14:paraId="3396E8EF" w14:textId="77777777" w:rsidR="00837197" w:rsidRPr="006220F4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SM EN 1090 - Execuția structurilor din oțel și aluminiu</w:t>
      </w:r>
    </w:p>
    <w:p w14:paraId="3F72DA29" w14:textId="77777777" w:rsidR="00837197" w:rsidRPr="006220F4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SM EN 14509 - Panouri termoizolante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autoportante</w:t>
      </w:r>
      <w:proofErr w:type="spellEnd"/>
    </w:p>
    <w:p w14:paraId="34283FB8" w14:textId="77777777" w:rsidR="00837197" w:rsidRPr="006220F4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SM EN 13501 - Clasificarea la foc a produselor de construcție</w:t>
      </w:r>
    </w:p>
    <w:p w14:paraId="353AA97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6.2. Documentație de Conformitate</w:t>
      </w:r>
    </w:p>
    <w:p w14:paraId="2685497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Furnizorul trebuie să prezinte:</w:t>
      </w:r>
    </w:p>
    <w:p w14:paraId="625F9239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Certificate și Declarații:</w:t>
      </w:r>
    </w:p>
    <w:p w14:paraId="07797F8F" w14:textId="77777777" w:rsidR="00837197" w:rsidRPr="006220F4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Declarație de conformitate CE pentru clădirea prefabricată</w:t>
      </w:r>
    </w:p>
    <w:p w14:paraId="5B1F452C" w14:textId="77777777" w:rsidR="00837197" w:rsidRPr="006220F4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rezistență la foc pentru toate materialele</w:t>
      </w:r>
    </w:p>
    <w:p w14:paraId="59AD99FA" w14:textId="77777777" w:rsidR="00837197" w:rsidRPr="006220F4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performanță energetică pentru materiale termoizolante</w:t>
      </w:r>
    </w:p>
    <w:p w14:paraId="2E10DBC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Documentație Tehnică:</w:t>
      </w:r>
    </w:p>
    <w:p w14:paraId="57CB7086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Planuri de execuție (planuri generale, secțiuni, detalii)</w:t>
      </w:r>
    </w:p>
    <w:p w14:paraId="32A8B6B9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tehnice complete</w:t>
      </w:r>
    </w:p>
    <w:p w14:paraId="0D769C38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Manual de utilizare și întreținere în limba română</w:t>
      </w:r>
    </w:p>
    <w:p w14:paraId="1A53CEFD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Schema instalațiilor electrice</w:t>
      </w:r>
    </w:p>
    <w:p w14:paraId="1C386DB2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Schema sistemului de ventilație cu recuperare</w:t>
      </w:r>
    </w:p>
    <w:p w14:paraId="415E0520" w14:textId="271E0991" w:rsidR="00837197" w:rsidRPr="006220F4" w:rsidRDefault="00837197" w:rsidP="00A877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</w:p>
    <w:p w14:paraId="4EF7677A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24D72BF9">
          <v:rect id="_x0000_i1031" style="width:0;height:1.5pt" o:hralign="center" o:hrstd="t" o:hr="t" fillcolor="#a0a0a0" stroked="f"/>
        </w:pict>
      </w:r>
    </w:p>
    <w:p w14:paraId="04499EC5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lastRenderedPageBreak/>
        <w:t>7. LUCRĂRI DE INSTALARE</w:t>
      </w:r>
    </w:p>
    <w:p w14:paraId="175CB12D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7.1. Responsabilități Furnizor</w:t>
      </w:r>
    </w:p>
    <w:p w14:paraId="5A05DB5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Furnizorul este responsabil complet pentru:</w:t>
      </w:r>
    </w:p>
    <w:p w14:paraId="2DBDA50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Pregătirea Amplasamentului:</w:t>
      </w:r>
    </w:p>
    <w:p w14:paraId="5F71BFE2" w14:textId="77777777" w:rsidR="00837197" w:rsidRPr="006220F4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și nivelarea terenului</w:t>
      </w:r>
    </w:p>
    <w:p w14:paraId="29DB2AFA" w14:textId="77777777" w:rsidR="00837197" w:rsidRPr="006220F4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Executarea fundației conform proiectului propus</w:t>
      </w:r>
    </w:p>
    <w:p w14:paraId="580C858C" w14:textId="77777777" w:rsidR="00837197" w:rsidRPr="006220F4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Asigurarea accesului pentru transport și montaj</w:t>
      </w:r>
    </w:p>
    <w:p w14:paraId="736C25B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Livrare și Montaj:</w:t>
      </w:r>
    </w:p>
    <w:p w14:paraId="16EF15B4" w14:textId="77777777" w:rsidR="00837197" w:rsidRPr="006220F4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Transportul clădirii prefabricate la locația indicată de beneficiar</w:t>
      </w:r>
    </w:p>
    <w:p w14:paraId="6D204D90" w14:textId="77777777" w:rsidR="00837197" w:rsidRPr="006220F4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Descărcarea și manipularea componentelor</w:t>
      </w:r>
    </w:p>
    <w:p w14:paraId="0B4C8FD7" w14:textId="77777777" w:rsidR="00837197" w:rsidRPr="006220F4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Asamblarea structurii conform planurilor</w:t>
      </w:r>
    </w:p>
    <w:p w14:paraId="1336EEC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Instalații:</w:t>
      </w:r>
    </w:p>
    <w:p w14:paraId="3D72AFDE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Instalarea completă a sistemului electric (conform schemei)</w:t>
      </w:r>
    </w:p>
    <w:p w14:paraId="73D1A93E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Instalarea sistemului de ventilație cu recuperare</w:t>
      </w:r>
    </w:p>
    <w:p w14:paraId="4D56A84F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Instalarea sistemului de scurgere a apelor pluviale</w:t>
      </w:r>
    </w:p>
    <w:p w14:paraId="1083B10C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Montarea gratiilor de protecție</w:t>
      </w:r>
    </w:p>
    <w:p w14:paraId="272BE4B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Finalizare:</w:t>
      </w:r>
    </w:p>
    <w:p w14:paraId="59F2F628" w14:textId="77777777" w:rsidR="00837197" w:rsidRPr="006220F4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Curățarea amplasamentului</w:t>
      </w:r>
    </w:p>
    <w:p w14:paraId="58DA5205" w14:textId="77777777" w:rsidR="00837197" w:rsidRPr="006220F4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tuturor sistemelor</w:t>
      </w:r>
    </w:p>
    <w:p w14:paraId="4A895C76" w14:textId="77777777" w:rsidR="00837197" w:rsidRPr="006220F4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Predarea cheilor și documentației</w:t>
      </w:r>
    </w:p>
    <w:p w14:paraId="12AD021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7.2. Asistență de la Beneficiar</w:t>
      </w:r>
    </w:p>
    <w:p w14:paraId="12371E4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Beneficiarul va asigura:</w:t>
      </w:r>
    </w:p>
    <w:p w14:paraId="67915A6A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Accesul la locația de amplasare</w:t>
      </w:r>
    </w:p>
    <w:p w14:paraId="4E467F6E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Coordonatele exacte ale amplasamentului</w:t>
      </w:r>
    </w:p>
    <w:p w14:paraId="01938086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Informații despre punctele de racord pentru energie electrică</w:t>
      </w:r>
    </w:p>
    <w:p w14:paraId="12B634D4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Recepția lucrărilor</w:t>
      </w:r>
    </w:p>
    <w:p w14:paraId="73155991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7.3. Termen de Execuție</w:t>
      </w:r>
    </w:p>
    <w:p w14:paraId="151A0FFE" w14:textId="3B212031" w:rsidR="00837197" w:rsidRPr="006220F4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Termen maxim de livrare: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10 decembrie 2025 </w:t>
      </w:r>
    </w:p>
    <w:p w14:paraId="23E44C55" w14:textId="670F52C7" w:rsidR="00837197" w:rsidRPr="006220F4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Termen maxim de instalare: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5 zile calendaristice de la livrare</w:t>
      </w:r>
    </w:p>
    <w:p w14:paraId="0851102E" w14:textId="77777777" w:rsidR="00837197" w:rsidRPr="006220F4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Data limită finalizare: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15 decembrie 2025</w:t>
      </w:r>
    </w:p>
    <w:p w14:paraId="28E66A23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6DBEC134">
          <v:rect id="_x0000_i1032" style="width:0;height:1.5pt" o:hralign="center" o:hrstd="t" o:hr="t" fillcolor="#a0a0a0" stroked="f"/>
        </w:pict>
      </w:r>
    </w:p>
    <w:p w14:paraId="2A8287C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lastRenderedPageBreak/>
        <w:t>8. CONTROLUL CALITĂȚII ȘI RECEPȚIE</w:t>
      </w:r>
    </w:p>
    <w:p w14:paraId="6C9E8BB7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8.1. Verificări în Timpul Instalării</w:t>
      </w:r>
    </w:p>
    <w:p w14:paraId="1962E9D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Etape de Control:</w:t>
      </w:r>
    </w:p>
    <w:p w14:paraId="02B08DA2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fundației (dimensiuni, nivelare, rezistență)</w:t>
      </w:r>
    </w:p>
    <w:p w14:paraId="4A3634C0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asamblării structurii (verticalitate, etanșeitate)</w:t>
      </w:r>
    </w:p>
    <w:p w14:paraId="1C928CBC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instalațiilor electrice (continuitate, izolație, funcționare)</w:t>
      </w:r>
    </w:p>
    <w:p w14:paraId="3D2DD0C1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sistemului de ventilație (debit, zgomot, funcționare recuperator)</w:t>
      </w:r>
    </w:p>
    <w:p w14:paraId="21AE4864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sistemului de scurgere a apelor pluviale</w:t>
      </w:r>
    </w:p>
    <w:p w14:paraId="361BFAB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8.2. Recepția Finală</w:t>
      </w:r>
    </w:p>
    <w:p w14:paraId="6A6E4F3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Documente de Recepție:</w:t>
      </w:r>
    </w:p>
    <w:p w14:paraId="24E2D4AB" w14:textId="77777777" w:rsidR="00837197" w:rsidRPr="006220F4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Proces-verbal de recepție la terminarea lucrărilor</w:t>
      </w:r>
    </w:p>
    <w:p w14:paraId="2D05611D" w14:textId="77777777" w:rsidR="00837197" w:rsidRPr="006220F4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Lista cu defectele constatate (dacă există)</w:t>
      </w:r>
    </w:p>
    <w:p w14:paraId="426B69D4" w14:textId="77777777" w:rsidR="00837197" w:rsidRPr="006220F4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Termen de remediere a defectelor</w:t>
      </w:r>
    </w:p>
    <w:p w14:paraId="2DC7D11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Criterii de Acceptare:</w:t>
      </w:r>
    </w:p>
    <w:p w14:paraId="65AE4356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Conformitatea cu proiectul și caietul de sarcini</w:t>
      </w:r>
    </w:p>
    <w:p w14:paraId="695A3978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Funcționarea corespunzătoare a tuturor sistemelor</w:t>
      </w:r>
    </w:p>
    <w:p w14:paraId="455B9AC4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Respectarea normelor de siguranță</w:t>
      </w:r>
    </w:p>
    <w:p w14:paraId="664D39CD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Finisaje complete și curate</w:t>
      </w:r>
    </w:p>
    <w:p w14:paraId="3BAF5D3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Testări Obligatorii:</w:t>
      </w:r>
    </w:p>
    <w:p w14:paraId="5196F3F8" w14:textId="0F42A9CC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Verificarea iluminatului </w:t>
      </w:r>
    </w:p>
    <w:p w14:paraId="271A62C3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sistemului electric sub sarcină</w:t>
      </w:r>
    </w:p>
    <w:p w14:paraId="3A4B9B5F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sistemului de ventilație (măsurarea debitului și eficienței)</w:t>
      </w:r>
    </w:p>
    <w:p w14:paraId="01945EC3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etanșeității la apă (simulare ploaie)</w:t>
      </w:r>
    </w:p>
    <w:p w14:paraId="34040AC0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scurgerii apelor pluviale</w:t>
      </w:r>
    </w:p>
    <w:p w14:paraId="1A1D2C2A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8.3. Perioada de Garanție</w:t>
      </w:r>
    </w:p>
    <w:p w14:paraId="6C34000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Garanții Minime:</w:t>
      </w:r>
    </w:p>
    <w:p w14:paraId="21F176DA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Structura clădirii: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10 ani</w:t>
      </w:r>
    </w:p>
    <w:p w14:paraId="47695FE3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Acoperiș și hidroizolație: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10 ani</w:t>
      </w:r>
    </w:p>
    <w:p w14:paraId="30906760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Instalații electrice: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2 ani</w:t>
      </w:r>
    </w:p>
    <w:p w14:paraId="2EDA9489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Sistem de ventilație cu recuperare: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2 ani (conform garanției producătorului)</w:t>
      </w:r>
    </w:p>
    <w:p w14:paraId="12810A4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Condiții de Garanție:</w:t>
      </w:r>
    </w:p>
    <w:p w14:paraId="7B73728B" w14:textId="77777777" w:rsidR="00837197" w:rsidRPr="006220F4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Intervenții gratuite pentru defecte de fabricație sau montaj</w:t>
      </w:r>
    </w:p>
    <w:p w14:paraId="16FE4645" w14:textId="77777777" w:rsidR="00837197" w:rsidRPr="006220F4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Termen de intervenție: maximum 48 ore de la notificare</w:t>
      </w:r>
    </w:p>
    <w:p w14:paraId="33DA7DA3" w14:textId="77777777" w:rsidR="00837197" w:rsidRPr="006220F4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Înlocuirea pieselor defecte fără costuri suplimentare</w:t>
      </w:r>
    </w:p>
    <w:p w14:paraId="6012B55F" w14:textId="77777777" w:rsidR="00837197" w:rsidRPr="006220F4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4A06C840">
          <v:rect id="_x0000_i1033" style="width:0;height:1.5pt" o:hralign="center" o:hrstd="t" o:hr="t" fillcolor="#a0a0a0" stroked="f"/>
        </w:pict>
      </w:r>
    </w:p>
    <w:p w14:paraId="48C4F193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9. CERINȚE PRIVIND OFERTA</w:t>
      </w:r>
    </w:p>
    <w:p w14:paraId="46747C1A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9.1. Conținutul Ofertei Tehnice</w:t>
      </w:r>
    </w:p>
    <w:p w14:paraId="7DC9DA44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Ofertantul trebuie să prezinte:</w:t>
      </w:r>
    </w:p>
    <w:p w14:paraId="43C76754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Descriere Tehnică Detaliată:</w:t>
      </w:r>
    </w:p>
    <w:p w14:paraId="53D3C879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Descrierea structurii clădirii (sistem constructiv, materiale)</w:t>
      </w:r>
    </w:p>
    <w:p w14:paraId="7EBEA451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tehnice pentru toate componentele</w:t>
      </w:r>
    </w:p>
    <w:p w14:paraId="72B2B9E0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Planuri generale (plan, fațade, secțiuni)</w:t>
      </w:r>
    </w:p>
    <w:p w14:paraId="4D91A95B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Detalii constructive (îmbinări, finisaje, instalații)</w:t>
      </w:r>
    </w:p>
    <w:p w14:paraId="681ADFF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Soluția de Fundație:</w:t>
      </w:r>
    </w:p>
    <w:p w14:paraId="6A0E4996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Tipul fundației propus</w:t>
      </w:r>
    </w:p>
    <w:p w14:paraId="4129F74E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Calcule de dimensionare</w:t>
      </w:r>
    </w:p>
    <w:p w14:paraId="02012FD3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Detalii de execuție</w:t>
      </w:r>
    </w:p>
    <w:p w14:paraId="029465E2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Lista materialelor necesare</w:t>
      </w:r>
    </w:p>
    <w:p w14:paraId="1215335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Schema de Amplasare a Stelajelor și Compartimentare (OBLIGATORIU):</w:t>
      </w:r>
    </w:p>
    <w:p w14:paraId="52608AB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pentru Schemă:</w:t>
      </w:r>
    </w:p>
    <w:p w14:paraId="5CB56995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Plan detaliat al clădirii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(scară 1:50 sau 1:25)</w:t>
      </w:r>
    </w:p>
    <w:p w14:paraId="36A0531E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Amplasarea stelajelor metalice: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3FA18582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Numărul de secțiuni și dimensiunile acestora</w:t>
      </w:r>
    </w:p>
    <w:p w14:paraId="328B9D60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Respectarea normelor de amplasare din p. 2.4.10: </w:t>
      </w:r>
    </w:p>
    <w:p w14:paraId="31213ADA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dintre rândurile de stelaje: 120 cm</w:t>
      </w:r>
    </w:p>
    <w:p w14:paraId="62DB81E7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între stelaje: 75 cm</w:t>
      </w:r>
    </w:p>
    <w:p w14:paraId="1A136A6A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față de peretele exterior: 75 cm</w:t>
      </w:r>
    </w:p>
    <w:p w14:paraId="75E622C5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de la podea la polița inferioară: 30 cm</w:t>
      </w:r>
    </w:p>
    <w:p w14:paraId="18D0DD99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Capacitatea totală de stocare (număr dosare)</w:t>
      </w:r>
    </w:p>
    <w:p w14:paraId="1FD1FE24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Zona de lucru: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560F7076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Amplasarea postului de lucru (masă + scaun)</w:t>
      </w:r>
    </w:p>
    <w:p w14:paraId="295A405A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Delimitarea funcțională față de depozit</w:t>
      </w:r>
    </w:p>
    <w:p w14:paraId="06637C3D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Acces liber între zonă de lucru și depozit</w:t>
      </w:r>
    </w:p>
    <w:p w14:paraId="31A1E4D6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Circulații: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2AD4B3D2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Trasee de acces la toate stelajele</w:t>
      </w:r>
    </w:p>
    <w:p w14:paraId="3D033D1B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Treceri principale (120 cm) și secundare (75 cm)</w:t>
      </w:r>
    </w:p>
    <w:p w14:paraId="404C090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Schema Instalației Electrice (OBLIGATORIU):</w:t>
      </w:r>
    </w:p>
    <w:p w14:paraId="400331A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pentru Schemă:</w:t>
      </w:r>
    </w:p>
    <w:p w14:paraId="55959569" w14:textId="77777777" w:rsidR="00837197" w:rsidRPr="006220F4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lastRenderedPageBreak/>
        <w:t>Plan detaliat cu amplasarea: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6691B5A2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Toate prizele: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7EF1F58B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Zonă de lucru: 4 prize (amplasare precisă)</w:t>
      </w:r>
    </w:p>
    <w:p w14:paraId="2365D2B4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Depozit: 4 prize (distribuite strategic)</w:t>
      </w:r>
    </w:p>
    <w:p w14:paraId="14510AF3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Prize pentru sisteme viitoare de condiționare: 2 prize (16A, amplasare sugerată)</w:t>
      </w:r>
    </w:p>
    <w:p w14:paraId="041DD1AA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Toate întrerupătoarele: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070121E1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Întrerupător general exterior</w:t>
      </w:r>
    </w:p>
    <w:p w14:paraId="517D7447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Întrerupătoare pentru iluminat zonă de lucru</w:t>
      </w:r>
    </w:p>
    <w:p w14:paraId="54E2A2D4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Întrerupătoare pentru iluminat depozit</w:t>
      </w:r>
    </w:p>
    <w:p w14:paraId="158D9375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Corpuri de iluminat: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735EAD51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Tip, putere, amplasare exactă</w:t>
      </w:r>
    </w:p>
    <w:p w14:paraId="122BF703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Nivel de iluminare estimat pentru fiecare zonă</w:t>
      </w:r>
    </w:p>
    <w:p w14:paraId="3BAFE7DC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Tablou electric: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665EBE7B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 pe perete exterior</w:t>
      </w:r>
    </w:p>
    <w:p w14:paraId="5BBE7389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Componente incluse</w:t>
      </w:r>
    </w:p>
    <w:p w14:paraId="34633C77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Trasee cabluri principale</w:t>
      </w:r>
    </w:p>
    <w:p w14:paraId="5E137812" w14:textId="77777777" w:rsidR="00837197" w:rsidRPr="006220F4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Schema unifilară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 instalației electrice</w:t>
      </w:r>
    </w:p>
    <w:p w14:paraId="2BF23863" w14:textId="77777777" w:rsidR="00837197" w:rsidRPr="006220F4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Legendă completă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simboluri utilizate</w:t>
      </w:r>
    </w:p>
    <w:p w14:paraId="0669EC6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E. Schema Sistemului de Ventilație (OBLIGATORIU):</w:t>
      </w:r>
    </w:p>
    <w:p w14:paraId="289E2AD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pentru Schemă:</w:t>
      </w:r>
    </w:p>
    <w:p w14:paraId="56DE5FA2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Amplasarea unității de ventilație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recuperare</w:t>
      </w:r>
    </w:p>
    <w:p w14:paraId="2C07A86A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Trasee conducte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admisie și evacuare</w:t>
      </w:r>
    </w:p>
    <w:p w14:paraId="3CD4A6D3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Amplasarea grilelor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interioare și exterioare</w:t>
      </w:r>
    </w:p>
    <w:p w14:paraId="4510CEF5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Calcul debit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aer necesar</w:t>
      </w:r>
    </w:p>
    <w:p w14:paraId="30E072D5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Specificații tehnice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ale sistemului propus</w:t>
      </w:r>
    </w:p>
    <w:p w14:paraId="2DA2297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F. Sistem de Scurgere Ape Pluviale:</w:t>
      </w:r>
    </w:p>
    <w:p w14:paraId="411CF2F9" w14:textId="77777777" w:rsidR="00837197" w:rsidRPr="006220F4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Schema de amplasare a jgheaburilor și burlanelor</w:t>
      </w:r>
    </w:p>
    <w:p w14:paraId="0EA21E44" w14:textId="77777777" w:rsidR="00837197" w:rsidRPr="006220F4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Dimensionare și materiale</w:t>
      </w:r>
    </w:p>
    <w:p w14:paraId="7C6FC814" w14:textId="77777777" w:rsidR="00837197" w:rsidRPr="006220F4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Punct de evacuare</w:t>
      </w:r>
    </w:p>
    <w:p w14:paraId="675B9C0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G. Certificate și Avize:</w:t>
      </w:r>
    </w:p>
    <w:p w14:paraId="407CAC34" w14:textId="77777777" w:rsidR="00837197" w:rsidRPr="006220F4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Declarații de conformitate pentru materiale și componente</w:t>
      </w:r>
    </w:p>
    <w:p w14:paraId="09E71891" w14:textId="77777777" w:rsidR="00837197" w:rsidRPr="006220F4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rezistență la foc</w:t>
      </w:r>
    </w:p>
    <w:p w14:paraId="01A625B5" w14:textId="77777777" w:rsidR="00837197" w:rsidRPr="006220F4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Avize tehnice pentru sistemele propuse</w:t>
      </w:r>
    </w:p>
    <w:p w14:paraId="5E01389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H. Grafic de Lucru:</w:t>
      </w:r>
    </w:p>
    <w:p w14:paraId="6FE5D126" w14:textId="77777777" w:rsidR="00837197" w:rsidRPr="006220F4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Planificarea detaliată a etapelor de execuție</w:t>
      </w:r>
    </w:p>
    <w:p w14:paraId="5E959C9C" w14:textId="77777777" w:rsidR="00837197" w:rsidRPr="006220F4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Termene pentru fiecare etapă</w:t>
      </w:r>
    </w:p>
    <w:p w14:paraId="2CA5E59D" w14:textId="77777777" w:rsidR="00837197" w:rsidRPr="006220F4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Personal necesar</w:t>
      </w:r>
    </w:p>
    <w:p w14:paraId="736682D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lastRenderedPageBreak/>
        <w:t>9.2. Conținutul Ofertei Financiare</w:t>
      </w:r>
    </w:p>
    <w:p w14:paraId="3EB54A0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Structura Prețului:</w:t>
      </w:r>
    </w:p>
    <w:p w14:paraId="4BE651C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Prețul trebuie să includă TOATE costurile:</w:t>
      </w:r>
    </w:p>
    <w:p w14:paraId="5DDCFC1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Clădirea Prefabricată:</w:t>
      </w:r>
    </w:p>
    <w:p w14:paraId="01BFD74D" w14:textId="77777777" w:rsidR="00837197" w:rsidRPr="006220F4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Structura completă (pereți, acoperiș, pardoseală)</w:t>
      </w:r>
    </w:p>
    <w:p w14:paraId="37B34963" w14:textId="77777777" w:rsidR="00837197" w:rsidRPr="006220F4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Ferestre și uși</w:t>
      </w:r>
    </w:p>
    <w:p w14:paraId="74133F71" w14:textId="77777777" w:rsidR="00837197" w:rsidRPr="006220F4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Finisaje interioare și exterioare</w:t>
      </w:r>
    </w:p>
    <w:p w14:paraId="2175D92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Fundație:</w:t>
      </w:r>
    </w:p>
    <w:p w14:paraId="41184D76" w14:textId="77777777" w:rsidR="00837197" w:rsidRPr="006220F4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Materiale</w:t>
      </w:r>
    </w:p>
    <w:p w14:paraId="5C608CB8" w14:textId="77777777" w:rsidR="00837197" w:rsidRPr="006220F4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Manoperă</w:t>
      </w:r>
    </w:p>
    <w:p w14:paraId="7F035B69" w14:textId="77777777" w:rsidR="00837197" w:rsidRPr="006220F4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Transport</w:t>
      </w:r>
    </w:p>
    <w:p w14:paraId="3ED6D2EA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Instalații:</w:t>
      </w:r>
    </w:p>
    <w:p w14:paraId="526639F1" w14:textId="77777777" w:rsidR="00837197" w:rsidRPr="006220F4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Instalație electrică completă (conform schemei)</w:t>
      </w:r>
    </w:p>
    <w:p w14:paraId="36C9B1B6" w14:textId="77777777" w:rsidR="00837197" w:rsidRPr="006220F4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ventilație cu recuperare (complet instalat)</w:t>
      </w:r>
    </w:p>
    <w:p w14:paraId="72B360D1" w14:textId="77777777" w:rsidR="00837197" w:rsidRPr="006220F4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scurgere ape pluviale</w:t>
      </w:r>
    </w:p>
    <w:p w14:paraId="669619A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Elemente de Protecție:</w:t>
      </w:r>
    </w:p>
    <w:p w14:paraId="2761F7F4" w14:textId="77777777" w:rsidR="00837197" w:rsidRPr="006220F4" w:rsidRDefault="00837197" w:rsidP="00837197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Gratii duble la ferestre</w:t>
      </w:r>
    </w:p>
    <w:p w14:paraId="74720389" w14:textId="77777777" w:rsidR="00837197" w:rsidRPr="006220F4" w:rsidRDefault="00837197" w:rsidP="00837197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Plase de protecție</w:t>
      </w:r>
    </w:p>
    <w:p w14:paraId="54FE8BF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E. Lucrări de Instalare:</w:t>
      </w:r>
    </w:p>
    <w:p w14:paraId="444B690D" w14:textId="77777777" w:rsidR="00837197" w:rsidRPr="006220F4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Transport la locație</w:t>
      </w:r>
    </w:p>
    <w:p w14:paraId="1C0A0306" w14:textId="77777777" w:rsidR="00837197" w:rsidRPr="006220F4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Montaj complet</w:t>
      </w:r>
    </w:p>
    <w:p w14:paraId="4722B4DA" w14:textId="77777777" w:rsidR="00837197" w:rsidRPr="006220F4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Testări și punere în funcțiune</w:t>
      </w:r>
    </w:p>
    <w:p w14:paraId="1980E77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F. Servicii Post-Vânzare:</w:t>
      </w:r>
    </w:p>
    <w:p w14:paraId="013C72A9" w14:textId="77777777" w:rsidR="00837197" w:rsidRPr="006220F4" w:rsidRDefault="00837197" w:rsidP="00837197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Instruire personal beneficiar</w:t>
      </w:r>
    </w:p>
    <w:p w14:paraId="07077A3D" w14:textId="77777777" w:rsidR="00837197" w:rsidRPr="006220F4" w:rsidRDefault="00837197" w:rsidP="00837197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Asistență tehnică în perioada de garanție</w:t>
      </w:r>
    </w:p>
    <w:p w14:paraId="44E93C8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Format:</w:t>
      </w:r>
    </w:p>
    <w:p w14:paraId="42C38ECC" w14:textId="77777777" w:rsidR="00837197" w:rsidRPr="006220F4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Preț total în lei moldovenești (cu și fără TVA)</w:t>
      </w:r>
    </w:p>
    <w:p w14:paraId="634A0D69" w14:textId="77777777" w:rsidR="00837197" w:rsidRPr="006220F4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Defalcare pe categorii principale</w:t>
      </w:r>
    </w:p>
    <w:p w14:paraId="2AF1652A" w14:textId="77777777" w:rsidR="00837197" w:rsidRPr="006220F4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Condiții de plată</w:t>
      </w:r>
    </w:p>
    <w:p w14:paraId="09C2C4F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NOTĂ IMPORTANTĂ: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Oferta NU trebuie să includă:</w:t>
      </w:r>
    </w:p>
    <w:p w14:paraId="100A0C5F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Stelaje metalice pentru arhivă</w:t>
      </w:r>
    </w:p>
    <w:p w14:paraId="6C89628A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Cutii de arhivă</w:t>
      </w:r>
    </w:p>
    <w:p w14:paraId="6D9633A7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Mobilier (mese, scaune, dulapuri)</w:t>
      </w:r>
    </w:p>
    <w:p w14:paraId="364880AF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Aparatură de măsură și control (termometre, psihrometre, higrometre)</w:t>
      </w:r>
    </w:p>
    <w:p w14:paraId="167D8C86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Echipamente de protecție împotriva incendiilor (stingătoare)</w:t>
      </w:r>
    </w:p>
    <w:p w14:paraId="6984A713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Echipamente de curățenie</w:t>
      </w:r>
    </w:p>
    <w:p w14:paraId="210A7F29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securitate/alarmă</w:t>
      </w:r>
    </w:p>
    <w:p w14:paraId="2ABD1A04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Sisteme de climatizare activă (aer condiționat, încălzire)</w:t>
      </w:r>
    </w:p>
    <w:p w14:paraId="339BE84A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Aceste elemente vor fi achiziționate separat de către beneficiar.</w:t>
      </w:r>
    </w:p>
    <w:p w14:paraId="7F2B3ABE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9.3. Criterii de Evaluare</w:t>
      </w:r>
    </w:p>
    <w:p w14:paraId="38797F6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Criteriu Unic de Atribuire: CEL MAI MIC PREȚ</w:t>
      </w:r>
    </w:p>
    <w:p w14:paraId="2818D64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Condiții de Calificare (eliminatorii):</w:t>
      </w:r>
    </w:p>
    <w:p w14:paraId="5BE0348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Ofertele vor fi evaluate DOAR dacă satisfac TOATE cerințele obligatorii din caietul de sarcini:</w:t>
      </w:r>
    </w:p>
    <w:p w14:paraId="434D2D9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Conformitate tehnică completă:</w:t>
      </w:r>
    </w:p>
    <w:p w14:paraId="02DAB2F4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Dimensiuni conform specificațiilor (6m x 3m)</w:t>
      </w:r>
    </w:p>
    <w:p w14:paraId="1B0FFDDB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Rezistență la foc (categoria a doua, inflamabilitate "V")</w:t>
      </w:r>
    </w:p>
    <w:p w14:paraId="4F8A6B6A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Soluție de fundație detaliată și conformă</w:t>
      </w:r>
    </w:p>
    <w:p w14:paraId="0C479C79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complet de ventilație cu recuperare (eficiență min. 70%)</w:t>
      </w:r>
    </w:p>
    <w:p w14:paraId="324A9511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Instalație electrică conform cerințelor (prize, întrerupătoare, pregătire pentru condiționare)</w:t>
      </w:r>
    </w:p>
    <w:p w14:paraId="72456F1C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scurgere ape pluviale</w:t>
      </w:r>
    </w:p>
    <w:p w14:paraId="6CC47F61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Gratii duble la ferestre</w:t>
      </w:r>
    </w:p>
    <w:p w14:paraId="49578FF8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Plase de protecție (ochiuri max. 0,5 mm)</w:t>
      </w:r>
    </w:p>
    <w:p w14:paraId="3F3AEDF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Documentație tehnică completă:</w:t>
      </w:r>
    </w:p>
    <w:p w14:paraId="52C71004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Schemă detaliată de amplasare a stelajelor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și compartimentare funcțională</w:t>
      </w:r>
    </w:p>
    <w:p w14:paraId="39BE3EA6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Schemă electrică completă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(prize, întrerupătoare, iluminat, pregătire condiționare)</w:t>
      </w:r>
    </w:p>
    <w:p w14:paraId="52762DEF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Schemă sistem ventilație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recuperare</w:t>
      </w:r>
    </w:p>
    <w:p w14:paraId="1ACD1C8B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conformitate și rezistență la foc</w:t>
      </w:r>
    </w:p>
    <w:p w14:paraId="49CCB77E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Planuri de execuție complete</w:t>
      </w:r>
    </w:p>
    <w:p w14:paraId="4DA8430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Termene:</w:t>
      </w:r>
    </w:p>
    <w:p w14:paraId="4B21213D" w14:textId="77777777" w:rsidR="00837197" w:rsidRPr="006220F4" w:rsidRDefault="00837197" w:rsidP="00837197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Livrare și instalare până la 15 decembrie 2025</w:t>
      </w:r>
    </w:p>
    <w:p w14:paraId="510500F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Garanții:</w:t>
      </w:r>
    </w:p>
    <w:p w14:paraId="4803F653" w14:textId="77777777" w:rsidR="00837197" w:rsidRPr="006220F4" w:rsidRDefault="00837197" w:rsidP="00837197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Conform cerințelor minime specificate (10 ani structură, 2 ani instalații)</w:t>
      </w:r>
    </w:p>
    <w:p w14:paraId="187E5791" w14:textId="77777777" w:rsidR="00837197" w:rsidRPr="00F71875" w:rsidRDefault="00076EB9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7C4631AC">
          <v:rect id="_x0000_i1034" style="width:0;height:1.5pt" o:hralign="center" o:hrstd="t" o:hr="t" fillcolor="#a0a0a0" stroked="f"/>
        </w:pict>
      </w:r>
    </w:p>
    <w:sectPr w:rsidR="00837197" w:rsidRPr="00F7187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3334"/>
    <w:multiLevelType w:val="multilevel"/>
    <w:tmpl w:val="2270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84357"/>
    <w:multiLevelType w:val="multilevel"/>
    <w:tmpl w:val="29309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00567"/>
    <w:multiLevelType w:val="multilevel"/>
    <w:tmpl w:val="C004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4C4734"/>
    <w:multiLevelType w:val="multilevel"/>
    <w:tmpl w:val="BB7A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7A3AFF"/>
    <w:multiLevelType w:val="multilevel"/>
    <w:tmpl w:val="09BC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D53CF3"/>
    <w:multiLevelType w:val="multilevel"/>
    <w:tmpl w:val="091A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456BC"/>
    <w:multiLevelType w:val="multilevel"/>
    <w:tmpl w:val="4818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470D18"/>
    <w:multiLevelType w:val="multilevel"/>
    <w:tmpl w:val="1BA8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450459"/>
    <w:multiLevelType w:val="multilevel"/>
    <w:tmpl w:val="ECB45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0F0E68"/>
    <w:multiLevelType w:val="multilevel"/>
    <w:tmpl w:val="A598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6C6151"/>
    <w:multiLevelType w:val="multilevel"/>
    <w:tmpl w:val="3222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905480"/>
    <w:multiLevelType w:val="multilevel"/>
    <w:tmpl w:val="EFFA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413876"/>
    <w:multiLevelType w:val="multilevel"/>
    <w:tmpl w:val="AA609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8B1C18"/>
    <w:multiLevelType w:val="multilevel"/>
    <w:tmpl w:val="0370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875C8A"/>
    <w:multiLevelType w:val="multilevel"/>
    <w:tmpl w:val="A6382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470CA9"/>
    <w:multiLevelType w:val="multilevel"/>
    <w:tmpl w:val="E646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2727F9"/>
    <w:multiLevelType w:val="multilevel"/>
    <w:tmpl w:val="4CE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5A65CD"/>
    <w:multiLevelType w:val="multilevel"/>
    <w:tmpl w:val="5D0A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1BE228A"/>
    <w:multiLevelType w:val="multilevel"/>
    <w:tmpl w:val="6C8C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0E18CA"/>
    <w:multiLevelType w:val="multilevel"/>
    <w:tmpl w:val="8738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2F83695"/>
    <w:multiLevelType w:val="multilevel"/>
    <w:tmpl w:val="3D38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73324A"/>
    <w:multiLevelType w:val="multilevel"/>
    <w:tmpl w:val="DB28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9E7219"/>
    <w:multiLevelType w:val="multilevel"/>
    <w:tmpl w:val="EF3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4926CC"/>
    <w:multiLevelType w:val="multilevel"/>
    <w:tmpl w:val="2C74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5A30BD4"/>
    <w:multiLevelType w:val="multilevel"/>
    <w:tmpl w:val="F1BA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4135AC"/>
    <w:multiLevelType w:val="multilevel"/>
    <w:tmpl w:val="9B2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B1D25B0"/>
    <w:multiLevelType w:val="multilevel"/>
    <w:tmpl w:val="10E6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8824F1"/>
    <w:multiLevelType w:val="multilevel"/>
    <w:tmpl w:val="B058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B273F1"/>
    <w:multiLevelType w:val="multilevel"/>
    <w:tmpl w:val="6E12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3F33DFF"/>
    <w:multiLevelType w:val="multilevel"/>
    <w:tmpl w:val="4660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4206F73"/>
    <w:multiLevelType w:val="multilevel"/>
    <w:tmpl w:val="D372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350D3C"/>
    <w:multiLevelType w:val="multilevel"/>
    <w:tmpl w:val="DCB0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C81EE1"/>
    <w:multiLevelType w:val="multilevel"/>
    <w:tmpl w:val="CC429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6D25A17"/>
    <w:multiLevelType w:val="multilevel"/>
    <w:tmpl w:val="B9CC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2A056C"/>
    <w:multiLevelType w:val="multilevel"/>
    <w:tmpl w:val="5A26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7532DCB"/>
    <w:multiLevelType w:val="multilevel"/>
    <w:tmpl w:val="F1FA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96D45ED"/>
    <w:multiLevelType w:val="multilevel"/>
    <w:tmpl w:val="B4C6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9B4704B"/>
    <w:multiLevelType w:val="multilevel"/>
    <w:tmpl w:val="744AA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9B47521"/>
    <w:multiLevelType w:val="multilevel"/>
    <w:tmpl w:val="87044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CE44008"/>
    <w:multiLevelType w:val="multilevel"/>
    <w:tmpl w:val="8264B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D603DB3"/>
    <w:multiLevelType w:val="multilevel"/>
    <w:tmpl w:val="9A22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96560F"/>
    <w:multiLevelType w:val="multilevel"/>
    <w:tmpl w:val="9330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DC74CCC"/>
    <w:multiLevelType w:val="multilevel"/>
    <w:tmpl w:val="EFD6A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1AB7BA9"/>
    <w:multiLevelType w:val="multilevel"/>
    <w:tmpl w:val="9B1A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696E24"/>
    <w:multiLevelType w:val="multilevel"/>
    <w:tmpl w:val="4D9A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80D6A60"/>
    <w:multiLevelType w:val="multilevel"/>
    <w:tmpl w:val="76F6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81469C6"/>
    <w:multiLevelType w:val="multilevel"/>
    <w:tmpl w:val="2BBC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AAC7374"/>
    <w:multiLevelType w:val="multilevel"/>
    <w:tmpl w:val="E41C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C274579"/>
    <w:multiLevelType w:val="multilevel"/>
    <w:tmpl w:val="E90A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E456D23"/>
    <w:multiLevelType w:val="multilevel"/>
    <w:tmpl w:val="64C0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F510B78"/>
    <w:multiLevelType w:val="multilevel"/>
    <w:tmpl w:val="49AA8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00641F6"/>
    <w:multiLevelType w:val="multilevel"/>
    <w:tmpl w:val="93DE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0BA2329"/>
    <w:multiLevelType w:val="multilevel"/>
    <w:tmpl w:val="2734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2E15A63"/>
    <w:multiLevelType w:val="multilevel"/>
    <w:tmpl w:val="ADC0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34F46C9"/>
    <w:multiLevelType w:val="multilevel"/>
    <w:tmpl w:val="A71E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4A80AE8"/>
    <w:multiLevelType w:val="multilevel"/>
    <w:tmpl w:val="3F30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51C5BE6"/>
    <w:multiLevelType w:val="multilevel"/>
    <w:tmpl w:val="A3D4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67E71C7"/>
    <w:multiLevelType w:val="multilevel"/>
    <w:tmpl w:val="55CE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8806399"/>
    <w:multiLevelType w:val="multilevel"/>
    <w:tmpl w:val="4D6A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9526947"/>
    <w:multiLevelType w:val="multilevel"/>
    <w:tmpl w:val="3DBE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9864277"/>
    <w:multiLevelType w:val="multilevel"/>
    <w:tmpl w:val="3C76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EE77C3B"/>
    <w:multiLevelType w:val="multilevel"/>
    <w:tmpl w:val="8F8C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F18745D"/>
    <w:multiLevelType w:val="multilevel"/>
    <w:tmpl w:val="CCB2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0E2768B"/>
    <w:multiLevelType w:val="multilevel"/>
    <w:tmpl w:val="EBF6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0EC14A6"/>
    <w:multiLevelType w:val="multilevel"/>
    <w:tmpl w:val="A162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673CBC"/>
    <w:multiLevelType w:val="multilevel"/>
    <w:tmpl w:val="51C44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3B677D9"/>
    <w:multiLevelType w:val="multilevel"/>
    <w:tmpl w:val="0A442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5483814"/>
    <w:multiLevelType w:val="multilevel"/>
    <w:tmpl w:val="3BFCA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5721739"/>
    <w:multiLevelType w:val="multilevel"/>
    <w:tmpl w:val="1E8A0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728487B"/>
    <w:multiLevelType w:val="multilevel"/>
    <w:tmpl w:val="C92E5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7DA6500"/>
    <w:multiLevelType w:val="multilevel"/>
    <w:tmpl w:val="D832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88169A4"/>
    <w:multiLevelType w:val="multilevel"/>
    <w:tmpl w:val="0D7CA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BFE50F5"/>
    <w:multiLevelType w:val="multilevel"/>
    <w:tmpl w:val="0E38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C4C6680"/>
    <w:multiLevelType w:val="multilevel"/>
    <w:tmpl w:val="1780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D0D670A"/>
    <w:multiLevelType w:val="multilevel"/>
    <w:tmpl w:val="8FA6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0D75D8"/>
    <w:multiLevelType w:val="multilevel"/>
    <w:tmpl w:val="8616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3305B4C"/>
    <w:multiLevelType w:val="multilevel"/>
    <w:tmpl w:val="9C40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3D27DF1"/>
    <w:multiLevelType w:val="multilevel"/>
    <w:tmpl w:val="941C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54B13B3"/>
    <w:multiLevelType w:val="multilevel"/>
    <w:tmpl w:val="E89E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57029DF"/>
    <w:multiLevelType w:val="multilevel"/>
    <w:tmpl w:val="F490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77F03A8"/>
    <w:multiLevelType w:val="multilevel"/>
    <w:tmpl w:val="C216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7E00D43"/>
    <w:multiLevelType w:val="multilevel"/>
    <w:tmpl w:val="E4AC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9283797"/>
    <w:multiLevelType w:val="multilevel"/>
    <w:tmpl w:val="D6AE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D4E5B75"/>
    <w:multiLevelType w:val="multilevel"/>
    <w:tmpl w:val="C30A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FE53946"/>
    <w:multiLevelType w:val="multilevel"/>
    <w:tmpl w:val="E3D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0"/>
  </w:num>
  <w:num w:numId="2">
    <w:abstractNumId w:val="16"/>
  </w:num>
  <w:num w:numId="3">
    <w:abstractNumId w:val="67"/>
  </w:num>
  <w:num w:numId="4">
    <w:abstractNumId w:val="55"/>
  </w:num>
  <w:num w:numId="5">
    <w:abstractNumId w:val="40"/>
  </w:num>
  <w:num w:numId="6">
    <w:abstractNumId w:val="49"/>
  </w:num>
  <w:num w:numId="7">
    <w:abstractNumId w:val="41"/>
  </w:num>
  <w:num w:numId="8">
    <w:abstractNumId w:val="65"/>
  </w:num>
  <w:num w:numId="9">
    <w:abstractNumId w:val="48"/>
  </w:num>
  <w:num w:numId="10">
    <w:abstractNumId w:val="51"/>
  </w:num>
  <w:num w:numId="11">
    <w:abstractNumId w:val="84"/>
  </w:num>
  <w:num w:numId="12">
    <w:abstractNumId w:val="15"/>
  </w:num>
  <w:num w:numId="13">
    <w:abstractNumId w:val="44"/>
  </w:num>
  <w:num w:numId="14">
    <w:abstractNumId w:val="46"/>
  </w:num>
  <w:num w:numId="15">
    <w:abstractNumId w:val="31"/>
  </w:num>
  <w:num w:numId="16">
    <w:abstractNumId w:val="82"/>
  </w:num>
  <w:num w:numId="17">
    <w:abstractNumId w:val="47"/>
  </w:num>
  <w:num w:numId="18">
    <w:abstractNumId w:val="53"/>
  </w:num>
  <w:num w:numId="19">
    <w:abstractNumId w:val="59"/>
  </w:num>
  <w:num w:numId="20">
    <w:abstractNumId w:val="57"/>
  </w:num>
  <w:num w:numId="21">
    <w:abstractNumId w:val="60"/>
  </w:num>
  <w:num w:numId="22">
    <w:abstractNumId w:val="8"/>
  </w:num>
  <w:num w:numId="23">
    <w:abstractNumId w:val="38"/>
  </w:num>
  <w:num w:numId="24">
    <w:abstractNumId w:val="73"/>
  </w:num>
  <w:num w:numId="25">
    <w:abstractNumId w:val="7"/>
  </w:num>
  <w:num w:numId="26">
    <w:abstractNumId w:val="23"/>
  </w:num>
  <w:num w:numId="27">
    <w:abstractNumId w:val="76"/>
  </w:num>
  <w:num w:numId="28">
    <w:abstractNumId w:val="69"/>
  </w:num>
  <w:num w:numId="29">
    <w:abstractNumId w:val="10"/>
  </w:num>
  <w:num w:numId="30">
    <w:abstractNumId w:val="39"/>
  </w:num>
  <w:num w:numId="31">
    <w:abstractNumId w:val="42"/>
  </w:num>
  <w:num w:numId="32">
    <w:abstractNumId w:val="72"/>
  </w:num>
  <w:num w:numId="33">
    <w:abstractNumId w:val="56"/>
  </w:num>
  <w:num w:numId="34">
    <w:abstractNumId w:val="70"/>
  </w:num>
  <w:num w:numId="35">
    <w:abstractNumId w:val="9"/>
  </w:num>
  <w:num w:numId="36">
    <w:abstractNumId w:val="4"/>
  </w:num>
  <w:num w:numId="37">
    <w:abstractNumId w:val="18"/>
  </w:num>
  <w:num w:numId="38">
    <w:abstractNumId w:val="22"/>
  </w:num>
  <w:num w:numId="39">
    <w:abstractNumId w:val="5"/>
  </w:num>
  <w:num w:numId="40">
    <w:abstractNumId w:val="71"/>
  </w:num>
  <w:num w:numId="41">
    <w:abstractNumId w:val="35"/>
  </w:num>
  <w:num w:numId="42">
    <w:abstractNumId w:val="52"/>
  </w:num>
  <w:num w:numId="43">
    <w:abstractNumId w:val="37"/>
  </w:num>
  <w:num w:numId="44">
    <w:abstractNumId w:val="12"/>
  </w:num>
  <w:num w:numId="45">
    <w:abstractNumId w:val="34"/>
  </w:num>
  <w:num w:numId="46">
    <w:abstractNumId w:val="75"/>
  </w:num>
  <w:num w:numId="47">
    <w:abstractNumId w:val="25"/>
  </w:num>
  <w:num w:numId="48">
    <w:abstractNumId w:val="20"/>
  </w:num>
  <w:num w:numId="49">
    <w:abstractNumId w:val="66"/>
  </w:num>
  <w:num w:numId="50">
    <w:abstractNumId w:val="43"/>
  </w:num>
  <w:num w:numId="51">
    <w:abstractNumId w:val="68"/>
  </w:num>
  <w:num w:numId="52">
    <w:abstractNumId w:val="77"/>
  </w:num>
  <w:num w:numId="53">
    <w:abstractNumId w:val="3"/>
  </w:num>
  <w:num w:numId="54">
    <w:abstractNumId w:val="79"/>
  </w:num>
  <w:num w:numId="55">
    <w:abstractNumId w:val="81"/>
  </w:num>
  <w:num w:numId="56">
    <w:abstractNumId w:val="21"/>
  </w:num>
  <w:num w:numId="57">
    <w:abstractNumId w:val="74"/>
  </w:num>
  <w:num w:numId="58">
    <w:abstractNumId w:val="26"/>
  </w:num>
  <w:num w:numId="59">
    <w:abstractNumId w:val="0"/>
  </w:num>
  <w:num w:numId="60">
    <w:abstractNumId w:val="19"/>
  </w:num>
  <w:num w:numId="61">
    <w:abstractNumId w:val="29"/>
  </w:num>
  <w:num w:numId="62">
    <w:abstractNumId w:val="30"/>
  </w:num>
  <w:num w:numId="63">
    <w:abstractNumId w:val="27"/>
  </w:num>
  <w:num w:numId="64">
    <w:abstractNumId w:val="13"/>
  </w:num>
  <w:num w:numId="65">
    <w:abstractNumId w:val="83"/>
  </w:num>
  <w:num w:numId="66">
    <w:abstractNumId w:val="36"/>
  </w:num>
  <w:num w:numId="67">
    <w:abstractNumId w:val="61"/>
  </w:num>
  <w:num w:numId="68">
    <w:abstractNumId w:val="33"/>
  </w:num>
  <w:num w:numId="69">
    <w:abstractNumId w:val="1"/>
  </w:num>
  <w:num w:numId="70">
    <w:abstractNumId w:val="78"/>
  </w:num>
  <w:num w:numId="71">
    <w:abstractNumId w:val="28"/>
  </w:num>
  <w:num w:numId="72">
    <w:abstractNumId w:val="17"/>
  </w:num>
  <w:num w:numId="73">
    <w:abstractNumId w:val="64"/>
  </w:num>
  <w:num w:numId="74">
    <w:abstractNumId w:val="24"/>
  </w:num>
  <w:num w:numId="75">
    <w:abstractNumId w:val="32"/>
  </w:num>
  <w:num w:numId="76">
    <w:abstractNumId w:val="62"/>
  </w:num>
  <w:num w:numId="77">
    <w:abstractNumId w:val="11"/>
  </w:num>
  <w:num w:numId="78">
    <w:abstractNumId w:val="80"/>
  </w:num>
  <w:num w:numId="79">
    <w:abstractNumId w:val="2"/>
  </w:num>
  <w:num w:numId="80">
    <w:abstractNumId w:val="54"/>
  </w:num>
  <w:num w:numId="81">
    <w:abstractNumId w:val="45"/>
  </w:num>
  <w:num w:numId="82">
    <w:abstractNumId w:val="6"/>
  </w:num>
  <w:num w:numId="83">
    <w:abstractNumId w:val="58"/>
  </w:num>
  <w:num w:numId="84">
    <w:abstractNumId w:val="63"/>
  </w:num>
  <w:num w:numId="85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97"/>
    <w:rsid w:val="00076EB9"/>
    <w:rsid w:val="0015769A"/>
    <w:rsid w:val="001B5CC7"/>
    <w:rsid w:val="002C415D"/>
    <w:rsid w:val="003021D3"/>
    <w:rsid w:val="00367360"/>
    <w:rsid w:val="003942CF"/>
    <w:rsid w:val="004F0240"/>
    <w:rsid w:val="00575177"/>
    <w:rsid w:val="005E52F0"/>
    <w:rsid w:val="005F20AD"/>
    <w:rsid w:val="005F4C8D"/>
    <w:rsid w:val="006220F4"/>
    <w:rsid w:val="0079375D"/>
    <w:rsid w:val="007B4C02"/>
    <w:rsid w:val="00831A34"/>
    <w:rsid w:val="00837197"/>
    <w:rsid w:val="008939D0"/>
    <w:rsid w:val="00A54968"/>
    <w:rsid w:val="00A57465"/>
    <w:rsid w:val="00A64549"/>
    <w:rsid w:val="00A81CCB"/>
    <w:rsid w:val="00A8771D"/>
    <w:rsid w:val="00C015DE"/>
    <w:rsid w:val="00D84584"/>
    <w:rsid w:val="00DE7C21"/>
    <w:rsid w:val="00F71875"/>
    <w:rsid w:val="00FF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157C"/>
  <w15:chartTrackingRefBased/>
  <w15:docId w15:val="{9842F20B-52C7-44BD-BEF2-E14FAEA9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71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71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71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71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71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71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71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71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71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71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71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71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719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719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719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719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719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71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371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371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71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71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71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719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3719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3719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71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3719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71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Gîsca</dc:creator>
  <cp:keywords/>
  <dc:description/>
  <cp:lastModifiedBy>Пользователь</cp:lastModifiedBy>
  <cp:revision>2</cp:revision>
  <dcterms:created xsi:type="dcterms:W3CDTF">2025-12-03T11:54:00Z</dcterms:created>
  <dcterms:modified xsi:type="dcterms:W3CDTF">2025-12-03T11:54:00Z</dcterms:modified>
</cp:coreProperties>
</file>