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ANUNȚ DE PARTICIPARE</w:t>
      </w:r>
    </w:p>
    <w:p w14:paraId="2B959423" w14:textId="77777777" w:rsidR="00193507" w:rsidRPr="004225A2" w:rsidRDefault="00193507" w:rsidP="00193507">
      <w:pPr>
        <w:rPr>
          <w:lang w:val="ro-MD"/>
        </w:rPr>
      </w:pPr>
    </w:p>
    <w:p w14:paraId="2460DAAF" w14:textId="15A6FD1D"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CD10F7" w:rsidRPr="00CD10F7">
        <w:rPr>
          <w:b/>
          <w:bCs/>
          <w:sz w:val="24"/>
          <w:szCs w:val="24"/>
          <w:shd w:val="clear" w:color="auto" w:fill="FFFF00"/>
          <w:lang w:val="ro-RO"/>
        </w:rPr>
        <w:t xml:space="preserve">Clor, pastile cu clor și alte conform necesității instituțiilor de învățământ  subordonat DETS Botanica </w:t>
      </w:r>
      <w:r w:rsidR="006A466D" w:rsidRPr="006A466D">
        <w:rPr>
          <w:b/>
          <w:sz w:val="24"/>
          <w:szCs w:val="24"/>
          <w:shd w:val="clear" w:color="auto" w:fill="FFFF00"/>
          <w:lang w:val="ro-RO"/>
        </w:rPr>
        <w:t>anul 202</w:t>
      </w:r>
      <w:r w:rsidR="003A3724">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Pr="00DB2FA4">
        <w:rPr>
          <w:b/>
          <w:sz w:val="24"/>
          <w:szCs w:val="24"/>
          <w:shd w:val="clear" w:color="auto" w:fill="FFFF00"/>
          <w:lang w:val="ro-MD"/>
        </w:rPr>
        <w:t>_</w:t>
      </w:r>
      <w:r w:rsidR="00A44594">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14:paraId="32B2287E" w14:textId="77777777" w:rsidR="0069001F" w:rsidRPr="004225A2" w:rsidRDefault="0069001F" w:rsidP="0069001F">
      <w:pPr>
        <w:rPr>
          <w:lang w:val="ro-MD"/>
        </w:rPr>
      </w:pP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2D647142" w14:textId="5B1B07C1" w:rsidR="00694480" w:rsidRDefault="00000000" w:rsidP="00694480">
      <w:pPr>
        <w:tabs>
          <w:tab w:val="left" w:pos="284"/>
          <w:tab w:val="right" w:pos="9531"/>
        </w:tabs>
        <w:spacing w:before="120"/>
        <w:ind w:left="288"/>
        <w:rPr>
          <w:b/>
          <w:sz w:val="24"/>
          <w:szCs w:val="24"/>
          <w:lang w:val="ro-MD"/>
        </w:rPr>
      </w:pPr>
      <w:hyperlink r:id="rId10" w:history="1">
        <w:r w:rsidR="00600B4A" w:rsidRPr="00880453">
          <w:rPr>
            <w:rStyle w:val="ac"/>
            <w:b/>
            <w:sz w:val="24"/>
            <w:szCs w:val="24"/>
            <w:lang w:val="ro-MD"/>
          </w:rPr>
          <w:t>https://achizitii.md/ro/public/tender/21575278/</w:t>
        </w:r>
      </w:hyperlink>
      <w:r w:rsidR="00600B4A">
        <w:rPr>
          <w:b/>
          <w:sz w:val="24"/>
          <w:szCs w:val="24"/>
          <w:lang w:val="ro-MD"/>
        </w:rPr>
        <w:t xml:space="preserve"> </w:t>
      </w: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1"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592"/>
        <w:gridCol w:w="993"/>
        <w:gridCol w:w="1105"/>
        <w:gridCol w:w="3431"/>
        <w:gridCol w:w="113"/>
        <w:gridCol w:w="1275"/>
      </w:tblGrid>
      <w:tr w:rsidR="0057064E" w:rsidRPr="006F7519" w14:paraId="2BA3DF29" w14:textId="77777777" w:rsidTr="004A7F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5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1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D32823">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CD10F7" w:rsidRPr="00CD10F7" w14:paraId="159BDADC" w14:textId="77777777" w:rsidTr="00A71030">
        <w:trPr>
          <w:trHeight w:val="5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BBD872" w14:textId="2DAA986C" w:rsidR="00CD10F7" w:rsidRPr="00A71030" w:rsidRDefault="00D6797D" w:rsidP="00CD10F7">
            <w:pPr>
              <w:rPr>
                <w:rFonts w:eastAsia="Calibri"/>
                <w:sz w:val="22"/>
                <w:szCs w:val="22"/>
                <w:lang w:val="ro-RO" w:eastAsia="en-US"/>
              </w:rPr>
            </w:pPr>
            <w:r w:rsidRPr="00A71030">
              <w:rPr>
                <w:rFonts w:eastAsia="Calibri"/>
                <w:sz w:val="22"/>
                <w:szCs w:val="22"/>
                <w:lang w:val="ro-RO"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B59B1" w14:textId="01BA29B1" w:rsidR="00CD10F7" w:rsidRPr="00A71030" w:rsidRDefault="00CD10F7" w:rsidP="00CD10F7">
            <w:pPr>
              <w:rPr>
                <w:rFonts w:eastAsia="Calibri"/>
                <w:lang w:val="ro-RO" w:eastAsia="en-US"/>
              </w:rPr>
            </w:pPr>
            <w:r w:rsidRPr="00A71030">
              <w:rPr>
                <w:lang w:val="ro-RO"/>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4AE6321" w14:textId="77777777" w:rsidR="00CD10F7" w:rsidRPr="00A71030" w:rsidRDefault="00CD10F7" w:rsidP="00CD10F7">
            <w:pPr>
              <w:rPr>
                <w:b/>
                <w:bCs/>
                <w:lang w:val="ro-RO"/>
              </w:rPr>
            </w:pPr>
            <w:r w:rsidRPr="00A71030">
              <w:rPr>
                <w:b/>
                <w:bCs/>
                <w:lang w:val="ro-RO"/>
              </w:rPr>
              <w:t>Clorură de var</w:t>
            </w:r>
          </w:p>
          <w:p w14:paraId="68B4CB24" w14:textId="77777777" w:rsidR="00CD10F7" w:rsidRPr="00A71030" w:rsidRDefault="00CD10F7" w:rsidP="00CD10F7">
            <w:pPr>
              <w:rPr>
                <w:lang w:val="ro-RO"/>
              </w:rPr>
            </w:pPr>
          </w:p>
          <w:p w14:paraId="155CB1B2" w14:textId="30E52E27" w:rsidR="00CD10F7" w:rsidRPr="00A71030" w:rsidRDefault="00CD10F7" w:rsidP="00D333F9">
            <w:pPr>
              <w:rPr>
                <w:rFonts w:eastAsia="Calibri"/>
                <w:lang w:val="ro-RO"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019BDB4" w14:textId="2D9766BC" w:rsidR="00CD10F7" w:rsidRPr="00A71030" w:rsidRDefault="00CD10F7" w:rsidP="00CD10F7">
            <w:pPr>
              <w:rPr>
                <w:rFonts w:eastAsia="Calibri"/>
                <w:lang w:val="ro-RO" w:eastAsia="en-US"/>
              </w:rPr>
            </w:pPr>
            <w:r w:rsidRPr="00A71030">
              <w:rPr>
                <w:lang w:val="ro-RO"/>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68F532C" w14:textId="5A2F99C4" w:rsidR="00CD10F7" w:rsidRPr="00A71030" w:rsidRDefault="001E131F" w:rsidP="00CD10F7">
            <w:pPr>
              <w:rPr>
                <w:rFonts w:eastAsia="Calibri"/>
                <w:lang w:val="ro-RO" w:eastAsia="en-US"/>
              </w:rPr>
            </w:pPr>
            <w:r w:rsidRPr="00A71030">
              <w:rPr>
                <w:rFonts w:eastAsia="Calibri"/>
                <w:lang w:val="ro-RO" w:eastAsia="en-US"/>
              </w:rPr>
              <w:t>230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474D2C" w14:textId="77777777" w:rsidR="00CD10F7" w:rsidRPr="00A71030" w:rsidRDefault="00CD10F7" w:rsidP="00CD10F7">
            <w:pPr>
              <w:rPr>
                <w:lang w:val="ro-RO"/>
              </w:rPr>
            </w:pPr>
            <w:r w:rsidRPr="00A71030">
              <w:rPr>
                <w:lang w:val="ro-RO"/>
              </w:rPr>
              <w:t>Substanța activă: Clor activ nu mai puțin de  26%, 30%. Sub formă de praf de culoare albă, ambalat în saci de 20-25kg să nu fie deteriorați.</w:t>
            </w:r>
          </w:p>
          <w:p w14:paraId="15686548" w14:textId="3DC045CB" w:rsidR="00CD10F7" w:rsidRPr="00A71030" w:rsidRDefault="00CD10F7" w:rsidP="00CD10F7">
            <w:pPr>
              <w:rPr>
                <w:lang w:val="ro-RO"/>
              </w:rPr>
            </w:pPr>
            <w:r w:rsidRPr="00A71030">
              <w:rPr>
                <w:lang w:val="ro-RO"/>
              </w:rPr>
              <w:t xml:space="preserve">AMBALAT de producător în condiții de fabrică. Livrarea la sediu instituțiilor până la depozit în termen de </w:t>
            </w:r>
            <w:r w:rsidR="004556CB" w:rsidRPr="00A71030">
              <w:rPr>
                <w:lang w:val="ro-RO"/>
              </w:rPr>
              <w:t>1</w:t>
            </w:r>
            <w:r w:rsidRPr="00A71030">
              <w:rPr>
                <w:lang w:val="ro-RO"/>
              </w:rPr>
              <w:t>0 zile.   OE va propune prețul pentru bucată.</w:t>
            </w:r>
          </w:p>
          <w:p w14:paraId="4DD92854" w14:textId="61023BE5" w:rsidR="00CD10F7" w:rsidRPr="00A71030" w:rsidRDefault="00CD10F7" w:rsidP="00CD10F7">
            <w:pPr>
              <w:rPr>
                <w:rFonts w:eastAsia="Calibri"/>
                <w:lang w:val="ro-RO" w:eastAsia="en-US"/>
              </w:rPr>
            </w:pPr>
            <w:r w:rsidRPr="00A71030">
              <w:rPr>
                <w:lang w:val="ro-RO"/>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7A7A619" w14:textId="7770ABF3" w:rsidR="00CD10F7" w:rsidRPr="00A71030" w:rsidRDefault="001E131F" w:rsidP="00CD10F7">
            <w:pPr>
              <w:rPr>
                <w:rFonts w:eastAsia="Calibri"/>
                <w:b/>
                <w:bCs/>
                <w:lang w:val="ro-RO" w:eastAsia="en-US"/>
              </w:rPr>
            </w:pPr>
            <w:r w:rsidRPr="00A71030">
              <w:rPr>
                <w:rFonts w:eastAsia="Calibri"/>
                <w:b/>
                <w:bCs/>
                <w:lang w:val="ro-RO" w:eastAsia="en-US"/>
              </w:rPr>
              <w:t>4792</w:t>
            </w:r>
          </w:p>
        </w:tc>
      </w:tr>
      <w:tr w:rsidR="0057064E" w:rsidRPr="0057064E" w14:paraId="72847FC5" w14:textId="77777777"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27F23B" w14:textId="77777777" w:rsidR="0057064E" w:rsidRPr="00AF244E" w:rsidRDefault="0057064E" w:rsidP="0057064E">
            <w:pPr>
              <w:jc w:val="center"/>
              <w:rPr>
                <w:rFonts w:eastAsia="Calibri"/>
                <w:b/>
                <w:lang w:val="ro-MD" w:eastAsia="en-US"/>
              </w:rPr>
            </w:pPr>
            <w:r w:rsidRPr="00AF244E">
              <w:rPr>
                <w:rFonts w:eastAsia="Calibri"/>
                <w:b/>
                <w:lang w:val="ro-MD" w:eastAsia="en-US"/>
              </w:rPr>
              <w:t>Lot nr. 2</w:t>
            </w:r>
          </w:p>
        </w:tc>
      </w:tr>
      <w:tr w:rsidR="00D6797D" w:rsidRPr="00D6797D" w14:paraId="16D16974" w14:textId="77777777" w:rsidTr="0061526C">
        <w:trPr>
          <w:trHeight w:val="171"/>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026AD90" w14:textId="33451EBA" w:rsidR="00D6797D" w:rsidRPr="0057064E" w:rsidRDefault="00D6797D" w:rsidP="00D6797D">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DD5709" w14:textId="796BC3F3" w:rsidR="00D6797D" w:rsidRPr="00AF244E" w:rsidRDefault="00D6797D" w:rsidP="00D6797D">
            <w:pPr>
              <w:rPr>
                <w:rFonts w:eastAsia="Calibri"/>
                <w:lang w:val="ro-MD" w:eastAsia="en-US"/>
              </w:rPr>
            </w:pPr>
            <w:r w:rsidRPr="00D6797D">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460D96C" w14:textId="3E87F25A" w:rsidR="00D6797D" w:rsidRPr="00AF244E" w:rsidRDefault="00D6797D" w:rsidP="00D6797D">
            <w:pPr>
              <w:rPr>
                <w:rFonts w:eastAsia="Calibri"/>
                <w:lang w:val="ro-MD" w:eastAsia="en-US"/>
              </w:rPr>
            </w:pPr>
            <w:r w:rsidRPr="00850F1D">
              <w:rPr>
                <w:rFonts w:eastAsia="Calibri"/>
                <w:b/>
                <w:bCs/>
                <w:sz w:val="22"/>
                <w:szCs w:val="22"/>
                <w:lang w:val="ro-RO"/>
              </w:rPr>
              <w:t>pastile cu clor</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0694629" w14:textId="77777777" w:rsidR="00D6797D" w:rsidRDefault="00D6797D" w:rsidP="00D6797D">
            <w:pPr>
              <w:ind w:firstLine="55"/>
              <w:rPr>
                <w:rFonts w:eastAsia="Calibri"/>
                <w:sz w:val="22"/>
                <w:szCs w:val="22"/>
                <w:lang w:val="ro-MD"/>
              </w:rPr>
            </w:pPr>
          </w:p>
          <w:p w14:paraId="61B546BE" w14:textId="77777777" w:rsidR="00D6797D" w:rsidRDefault="00D6797D" w:rsidP="00D6797D">
            <w:pPr>
              <w:ind w:firstLine="55"/>
              <w:rPr>
                <w:rFonts w:eastAsia="Calibri"/>
                <w:sz w:val="22"/>
                <w:szCs w:val="22"/>
                <w:lang w:val="ro-MD"/>
              </w:rPr>
            </w:pPr>
            <w:r w:rsidRPr="00387313">
              <w:rPr>
                <w:rFonts w:eastAsia="Calibri"/>
                <w:sz w:val="22"/>
                <w:szCs w:val="22"/>
                <w:lang w:val="ro-MD"/>
              </w:rPr>
              <w:t>Pastile</w:t>
            </w:r>
          </w:p>
          <w:p w14:paraId="511193DB" w14:textId="6E3BCDEB" w:rsidR="00D333F9" w:rsidRPr="00387313" w:rsidRDefault="00D333F9" w:rsidP="00D6797D">
            <w:pPr>
              <w:ind w:firstLine="55"/>
              <w:rPr>
                <w:rFonts w:eastAsia="Calibri"/>
                <w:sz w:val="22"/>
                <w:szCs w:val="22"/>
                <w:lang w:val="ro-MD"/>
              </w:rPr>
            </w:pPr>
          </w:p>
          <w:p w14:paraId="0267DB8B" w14:textId="77777777" w:rsidR="00D6797D" w:rsidRPr="00387313" w:rsidRDefault="00D6797D" w:rsidP="00D6797D">
            <w:pPr>
              <w:rPr>
                <w:rFonts w:eastAsia="Calibri"/>
                <w:sz w:val="22"/>
                <w:szCs w:val="22"/>
                <w:lang w:val="ro-MD"/>
              </w:rPr>
            </w:pPr>
          </w:p>
          <w:p w14:paraId="0281E652" w14:textId="579FB610" w:rsidR="00D6797D" w:rsidRPr="00AF244E" w:rsidRDefault="00D6797D" w:rsidP="00D6797D">
            <w:pPr>
              <w:rPr>
                <w:rFonts w:eastAsia="Calibri"/>
                <w:lang w:val="ro-MD"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521F71" w14:textId="77777777" w:rsidR="00D333F9" w:rsidRDefault="00D333F9" w:rsidP="00D6797D">
            <w:pPr>
              <w:rPr>
                <w:rFonts w:eastAsia="Calibri"/>
                <w:b/>
                <w:sz w:val="22"/>
                <w:szCs w:val="22"/>
                <w:lang w:val="ro-MD"/>
              </w:rPr>
            </w:pPr>
          </w:p>
          <w:p w14:paraId="5C9B0465" w14:textId="3A0F9109" w:rsidR="001E131F" w:rsidRDefault="001E131F" w:rsidP="00D6797D">
            <w:pPr>
              <w:rPr>
                <w:rFonts w:eastAsia="Calibri"/>
                <w:b/>
                <w:sz w:val="22"/>
                <w:szCs w:val="22"/>
                <w:lang w:val="ro-MD"/>
              </w:rPr>
            </w:pPr>
            <w:r>
              <w:rPr>
                <w:rFonts w:eastAsia="Calibri"/>
                <w:b/>
                <w:sz w:val="22"/>
                <w:szCs w:val="22"/>
                <w:lang w:val="ro-MD"/>
              </w:rPr>
              <w:t>301990</w:t>
            </w:r>
          </w:p>
          <w:p w14:paraId="5ABA4A90" w14:textId="7B8D13C1" w:rsidR="00D333F9" w:rsidRPr="00387313" w:rsidRDefault="00D333F9" w:rsidP="00D6797D">
            <w:pPr>
              <w:rPr>
                <w:rFonts w:eastAsia="Calibri"/>
                <w:b/>
                <w:sz w:val="22"/>
                <w:szCs w:val="22"/>
                <w:lang w:val="ro-MD"/>
              </w:rPr>
            </w:pPr>
          </w:p>
          <w:p w14:paraId="4C1BCCB7" w14:textId="77777777" w:rsidR="00D6797D" w:rsidRPr="00387313" w:rsidRDefault="00D6797D" w:rsidP="00D6797D">
            <w:pPr>
              <w:rPr>
                <w:rFonts w:eastAsia="Calibri"/>
                <w:b/>
                <w:sz w:val="22"/>
                <w:szCs w:val="22"/>
                <w:lang w:val="ro-MD"/>
              </w:rPr>
            </w:pPr>
          </w:p>
          <w:p w14:paraId="4C6D8259" w14:textId="7DB88269" w:rsidR="00D6797D" w:rsidRPr="00AF244E" w:rsidRDefault="00D6797D" w:rsidP="00D6797D">
            <w:pPr>
              <w:rPr>
                <w:rFonts w:eastAsia="Calibri"/>
                <w:lang w:val="ro-MD" w:eastAsia="en-US"/>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D7F5298" w14:textId="7C642A9C" w:rsidR="00783238" w:rsidRPr="00387313" w:rsidRDefault="00D6797D" w:rsidP="00D6797D">
            <w:pPr>
              <w:rPr>
                <w:rFonts w:eastAsia="Calibri"/>
                <w:lang w:val="ro-RO"/>
              </w:rPr>
            </w:pPr>
            <w:r w:rsidRPr="00387313">
              <w:rPr>
                <w:rFonts w:eastAsia="Calibri"/>
                <w:lang w:val="ro-MD"/>
              </w:rPr>
              <w:t xml:space="preserve">Tablete clorigene </w:t>
            </w:r>
            <w:r w:rsidRPr="00387313">
              <w:rPr>
                <w:rFonts w:eastAsia="Calibri"/>
                <w:lang w:val="ro-RO"/>
              </w:rPr>
              <w:t xml:space="preserve">Pastile pe baza de clor (echivalent – tabitez,  pasdez), </w:t>
            </w:r>
            <w:r w:rsidR="00BE0BC5">
              <w:rPr>
                <w:rFonts w:eastAsia="Calibri"/>
                <w:lang w:val="ro-RO"/>
              </w:rPr>
              <w:t xml:space="preserve">ambalaj </w:t>
            </w:r>
            <w:r w:rsidRPr="00387313">
              <w:rPr>
                <w:rFonts w:eastAsia="Calibri"/>
                <w:lang w:val="ro-RO"/>
              </w:rPr>
              <w:t>căldare/cutie 1kg.</w:t>
            </w:r>
            <w:r w:rsidRPr="00387313">
              <w:rPr>
                <w:rFonts w:eastAsia="Calibri"/>
                <w:color w:val="000000"/>
                <w:lang w:val="ro-RO"/>
              </w:rPr>
              <w:t xml:space="preserve"> </w:t>
            </w:r>
            <w:r w:rsidRPr="00387313">
              <w:rPr>
                <w:rFonts w:eastAsia="Calibri"/>
                <w:lang w:val="ro-RO"/>
              </w:rPr>
              <w:t>Pastile eficiente, complet solubile în apa.</w:t>
            </w:r>
          </w:p>
          <w:p w14:paraId="08B60F1A" w14:textId="77777777" w:rsidR="00D6797D" w:rsidRDefault="00D6797D" w:rsidP="00D6797D">
            <w:pPr>
              <w:rPr>
                <w:rFonts w:eastAsia="Calibri"/>
                <w:lang w:val="ro-RO"/>
              </w:rPr>
            </w:pPr>
            <w:r w:rsidRPr="00387313">
              <w:rPr>
                <w:rFonts w:eastAsia="Calibri"/>
                <w:lang w:val="ro-RO"/>
              </w:rPr>
              <w:t>acțiunea dezinfectantului: virucidă, bactericidă, fungicidă, tuberculocidă (mycobacterium terrae) etc. expoziția de ≤ 30 min.”</w:t>
            </w:r>
          </w:p>
          <w:p w14:paraId="4B6E0507" w14:textId="77777777" w:rsidR="00D6797D" w:rsidRDefault="00D6797D" w:rsidP="00D6797D">
            <w:pPr>
              <w:rPr>
                <w:rFonts w:eastAsia="Calibri"/>
                <w:lang w:val="ro-RO"/>
              </w:rPr>
            </w:pPr>
            <w:r w:rsidRPr="00387313">
              <w:rPr>
                <w:rFonts w:eastAsia="Calibri"/>
                <w:lang w:val="ro-RO"/>
              </w:rPr>
              <w:t>Categorie de produs: biodistructiv;</w:t>
            </w:r>
            <w:r w:rsidRPr="00387313">
              <w:rPr>
                <w:rFonts w:eastAsia="Calibri"/>
                <w:lang w:val="ro-RO"/>
              </w:rPr>
              <w:br/>
              <w:t>Grupa principal: 1</w:t>
            </w:r>
            <w:r w:rsidRPr="00387313">
              <w:rPr>
                <w:rFonts w:eastAsia="Calibri"/>
                <w:lang w:val="ro-RO"/>
              </w:rPr>
              <w:br/>
              <w:t>Tip de produs 2, 4</w:t>
            </w:r>
          </w:p>
          <w:p w14:paraId="263D976F" w14:textId="7BAAB9F3" w:rsidR="007065F2" w:rsidRDefault="007065F2" w:rsidP="00D6797D">
            <w:pPr>
              <w:rPr>
                <w:rFonts w:eastAsia="Calibri"/>
                <w:lang w:val="en-US"/>
              </w:rPr>
            </w:pPr>
            <w:r w:rsidRPr="007065F2">
              <w:rPr>
                <w:rFonts w:eastAsia="Calibri"/>
                <w:lang w:val="en-US"/>
              </w:rPr>
              <w:lastRenderedPageBreak/>
              <w:t>pe bază de</w:t>
            </w:r>
            <w:r>
              <w:rPr>
                <w:rFonts w:eastAsia="Calibri"/>
                <w:lang w:val="en-US"/>
              </w:rPr>
              <w:t xml:space="preserve"> </w:t>
            </w:r>
            <w:r w:rsidRPr="007065F2">
              <w:rPr>
                <w:rFonts w:eastAsia="Calibri"/>
                <w:lang w:val="en-US"/>
              </w:rPr>
              <w:t>Dicloroizocianurat de natriu &gt;99%</w:t>
            </w:r>
            <w:r>
              <w:rPr>
                <w:rFonts w:eastAsia="Calibri"/>
                <w:lang w:val="en-US"/>
              </w:rPr>
              <w:t xml:space="preserve">/ </w:t>
            </w:r>
            <w:r w:rsidRPr="004623E6">
              <w:rPr>
                <w:rFonts w:eastAsia="Calibri"/>
                <w:lang w:val="en-US"/>
              </w:rPr>
              <w:t>Diclorizcianurat de sodium</w:t>
            </w:r>
            <w:r w:rsidRPr="007065F2">
              <w:rPr>
                <w:rFonts w:eastAsia="Calibri"/>
                <w:lang w:val="en-US"/>
              </w:rPr>
              <w:t>&gt;99%</w:t>
            </w:r>
          </w:p>
          <w:p w14:paraId="4CF563A0" w14:textId="4CE229E0" w:rsidR="00BE0BC5" w:rsidRPr="00BE0BC5" w:rsidRDefault="00BE0BC5" w:rsidP="00D6797D">
            <w:pPr>
              <w:rPr>
                <w:rFonts w:eastAsia="Calibri"/>
                <w:lang w:val="en-US"/>
              </w:rPr>
            </w:pPr>
            <w:r w:rsidRPr="00BE0BC5">
              <w:rPr>
                <w:rFonts w:eastAsia="Calibri"/>
                <w:lang w:val="en-US"/>
              </w:rPr>
              <w:t>Tablete- 2,7 ± 5 %</w:t>
            </w:r>
            <w:r>
              <w:rPr>
                <w:rFonts w:eastAsia="Calibri"/>
                <w:lang w:val="en-US"/>
              </w:rPr>
              <w:t xml:space="preserve"> - 2,8</w:t>
            </w:r>
            <w:r w:rsidR="00666446">
              <w:rPr>
                <w:rFonts w:eastAsia="Calibri"/>
                <w:lang w:val="en-US"/>
              </w:rPr>
              <w:t>gr</w:t>
            </w:r>
            <w:r w:rsidRPr="00BE0BC5">
              <w:rPr>
                <w:rFonts w:eastAsia="Calibri"/>
                <w:lang w:val="en-US"/>
              </w:rPr>
              <w:t>, Culoare – alba, Miros - specific de clor, Continutul de clor al unei tablete : 1,5 ± 0,05g</w:t>
            </w:r>
          </w:p>
          <w:p w14:paraId="56C3BA4E" w14:textId="77777777" w:rsidR="00D6797D" w:rsidRPr="00387313" w:rsidRDefault="00D6797D" w:rsidP="00D6797D">
            <w:pPr>
              <w:rPr>
                <w:rFonts w:eastAsia="Calibri"/>
                <w:lang w:val="ro-RO"/>
              </w:rPr>
            </w:pPr>
            <w:r w:rsidRPr="00387313">
              <w:rPr>
                <w:rFonts w:eastAsia="Calibri"/>
                <w:lang w:val="ro-RO"/>
              </w:rPr>
              <w:t>Utilizare pentru dezinfecţia suprafeţelor în încăperi (pereţi lavabili, obiecte sanitare, toalete, băi), pardoseli (gresie, linoleum, parchet etc.), veselă şi tacâmuri (bucătării şi oficii alimentare). </w:t>
            </w:r>
          </w:p>
          <w:p w14:paraId="2DCF173B" w14:textId="25B27C44" w:rsidR="00D6797D" w:rsidRPr="00387313" w:rsidRDefault="00D6797D" w:rsidP="00D6797D">
            <w:pPr>
              <w:rPr>
                <w:rFonts w:eastAsia="Calibri"/>
                <w:lang w:val="ro-MD"/>
              </w:rPr>
            </w:pPr>
            <w:r w:rsidRPr="00387313">
              <w:rPr>
                <w:rFonts w:eastAsia="Calibri"/>
                <w:lang w:val="ro-MD"/>
              </w:rPr>
              <w:t xml:space="preserve">AMBALAT de producător în condiții de fabrică. Livrarea la sediu instituțiilor până la depozit în termen de </w:t>
            </w:r>
            <w:r w:rsidR="004556CB">
              <w:rPr>
                <w:rFonts w:eastAsia="Calibri"/>
                <w:lang w:val="ro-MD"/>
              </w:rPr>
              <w:t>1</w:t>
            </w:r>
            <w:r w:rsidRPr="00387313">
              <w:rPr>
                <w:rFonts w:eastAsia="Calibri"/>
                <w:lang w:val="ro-MD"/>
              </w:rPr>
              <w:t xml:space="preserve">0 zile.   </w:t>
            </w:r>
            <w:r w:rsidRPr="00387313">
              <w:rPr>
                <w:rFonts w:eastAsia="Calibri"/>
                <w:b/>
                <w:lang w:val="ro-MD"/>
              </w:rPr>
              <w:t>Calculul se va lua în Litri soluție de lucru.</w:t>
            </w:r>
          </w:p>
          <w:p w14:paraId="6A3DD5C9" w14:textId="7CBB048D" w:rsidR="00D6797D" w:rsidRPr="00AF244E" w:rsidRDefault="00D6797D" w:rsidP="00D6797D">
            <w:pPr>
              <w:rPr>
                <w:rFonts w:eastAsia="Calibri"/>
                <w:lang w:val="ro-MD" w:eastAsia="en-US"/>
              </w:rPr>
            </w:pPr>
            <w:r w:rsidRPr="00387313">
              <w:rPr>
                <w:rFonts w:eastAsia="Calibri"/>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BAC29ED" w14:textId="7E03E41A" w:rsidR="00D6797D" w:rsidRPr="007F0F55" w:rsidRDefault="00A71030" w:rsidP="00D6797D">
            <w:pPr>
              <w:rPr>
                <w:rFonts w:eastAsia="Calibri"/>
                <w:b/>
                <w:bCs/>
                <w:lang w:val="ro-MD" w:eastAsia="en-US"/>
              </w:rPr>
            </w:pPr>
            <w:r>
              <w:rPr>
                <w:rFonts w:eastAsia="Calibri"/>
                <w:b/>
                <w:bCs/>
                <w:lang w:val="ro-MD" w:eastAsia="en-US"/>
              </w:rPr>
              <w:lastRenderedPageBreak/>
              <w:t>201 327</w:t>
            </w:r>
          </w:p>
        </w:tc>
      </w:tr>
      <w:tr w:rsidR="0057064E" w:rsidRPr="0057064E" w14:paraId="4900C6FC" w14:textId="77777777" w:rsidTr="00621FBC">
        <w:trPr>
          <w:trHeight w:val="19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C74075" w14:textId="77777777" w:rsidR="0057064E" w:rsidRPr="00AF244E" w:rsidRDefault="0057064E" w:rsidP="0057064E">
            <w:pPr>
              <w:jc w:val="center"/>
              <w:rPr>
                <w:rFonts w:eastAsia="Calibri"/>
                <w:b/>
                <w:lang w:val="ro-MD" w:eastAsia="en-US"/>
              </w:rPr>
            </w:pPr>
            <w:r w:rsidRPr="00AF244E">
              <w:rPr>
                <w:rFonts w:eastAsia="Calibri"/>
                <w:b/>
                <w:lang w:val="ro-MD" w:eastAsia="en-US"/>
              </w:rPr>
              <w:t>Lot nr. 3</w:t>
            </w:r>
          </w:p>
        </w:tc>
      </w:tr>
      <w:tr w:rsidR="007F0F55" w:rsidRPr="007F0F55" w14:paraId="5B9061FF" w14:textId="77777777" w:rsidTr="0061526C">
        <w:trPr>
          <w:trHeight w:val="341"/>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DE7C67" w14:textId="5D9B7BE8" w:rsidR="007F0F55" w:rsidRPr="0057064E" w:rsidRDefault="007F0F55" w:rsidP="007F0F55">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574081" w14:textId="5578A190" w:rsidR="007F0F55" w:rsidRPr="00AF244E" w:rsidRDefault="007F0F55" w:rsidP="007F0F55">
            <w:pPr>
              <w:rPr>
                <w:rFonts w:eastAsia="Calibri"/>
                <w:lang w:val="ro-MD" w:eastAsia="en-US"/>
              </w:rPr>
            </w:pPr>
            <w:r w:rsidRPr="007F0F55">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92C147" w14:textId="77777777" w:rsidR="00EA3AE4" w:rsidRPr="00E86550" w:rsidRDefault="007F0F55" w:rsidP="007F0F55">
            <w:pPr>
              <w:rPr>
                <w:b/>
                <w:bCs/>
              </w:rPr>
            </w:pPr>
            <w:r w:rsidRPr="00E86550">
              <w:rPr>
                <w:b/>
                <w:bCs/>
              </w:rPr>
              <w:t xml:space="preserve">Hipohlorid de Na- 12%-15%  </w:t>
            </w:r>
          </w:p>
          <w:p w14:paraId="41CA235B" w14:textId="77777777" w:rsidR="00EA3AE4" w:rsidRPr="00E86550" w:rsidRDefault="00EA3AE4" w:rsidP="007F0F55">
            <w:pPr>
              <w:rPr>
                <w:b/>
                <w:bCs/>
              </w:rPr>
            </w:pPr>
          </w:p>
          <w:p w14:paraId="7D525A78" w14:textId="0FD71CB6" w:rsidR="007F0F55" w:rsidRPr="00AF244E" w:rsidRDefault="00EA3AE4" w:rsidP="007F0F55">
            <w:pPr>
              <w:rPr>
                <w:rFonts w:eastAsia="Calibri"/>
                <w:highlight w:val="yellow"/>
                <w:lang w:val="ro-MD" w:eastAsia="en-US"/>
              </w:rPr>
            </w:pPr>
            <w:r w:rsidRPr="00E86550">
              <w:rPr>
                <w:b/>
                <w:bCs/>
                <w:lang w:val="ro-MD"/>
              </w:rPr>
              <w:t>Bazin</w:t>
            </w:r>
            <w:r w:rsidR="007F0F55" w:rsidRPr="00085C20">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65A3FB" w14:textId="00290952" w:rsidR="007F0F55" w:rsidRPr="00AF244E" w:rsidRDefault="007F0F55" w:rsidP="007F0F55">
            <w:pPr>
              <w:rPr>
                <w:rFonts w:eastAsia="Calibri"/>
                <w:highlight w:val="yellow"/>
                <w:lang w:val="ro-MD" w:eastAsia="en-US"/>
              </w:rPr>
            </w:pPr>
            <w:r w:rsidRPr="00085C20">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50ADB9" w14:textId="58FC5CCB" w:rsidR="007F0F55" w:rsidRPr="007F0F55" w:rsidRDefault="0061526C" w:rsidP="0061526C">
            <w:pPr>
              <w:jc w:val="center"/>
              <w:rPr>
                <w:rFonts w:eastAsia="Calibri"/>
                <w:highlight w:val="yellow"/>
                <w:lang w:val="ro-MD" w:eastAsia="en-US"/>
              </w:rPr>
            </w:pPr>
            <w:r w:rsidRPr="0061526C">
              <w:rPr>
                <w:rFonts w:eastAsia="Calibri"/>
                <w:lang w:val="ro-MD" w:eastAsia="en-US"/>
              </w:rPr>
              <w:t>700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DA8772" w14:textId="3A382299" w:rsidR="007F0F55" w:rsidRDefault="007F0F55" w:rsidP="007F0F55">
            <w:pPr>
              <w:rPr>
                <w:lang w:val="en-US"/>
              </w:rPr>
            </w:pPr>
            <w:r w:rsidRPr="007F0F55">
              <w:rPr>
                <w:lang w:val="en-US"/>
              </w:rPr>
              <w:t xml:space="preserve">Hipohlorid de Na- 12%-15%                                             - soluția este utilizată ca dezinfectant pentru piscine.                                                                - Culoare:galben-verzuie.                                                          - Se păstrează în bidon plastic de 20-40kg   </w:t>
            </w:r>
          </w:p>
          <w:p w14:paraId="2C8B08B7" w14:textId="63E950C4" w:rsidR="007F0F55" w:rsidRPr="007F0F55" w:rsidRDefault="007F0F55" w:rsidP="007F0F55">
            <w:pPr>
              <w:rPr>
                <w:lang w:val="ro-MD"/>
              </w:rPr>
            </w:pPr>
            <w:r w:rsidRPr="007F0F55">
              <w:rPr>
                <w:lang w:val="ro-MD"/>
              </w:rPr>
              <w:t xml:space="preserve">AMBALAT de producător în condiții de fabrică. Livrarea la sediu instituțiilor până la depozit în termen de </w:t>
            </w:r>
            <w:r w:rsidR="004556CB">
              <w:rPr>
                <w:lang w:val="ro-MD"/>
              </w:rPr>
              <w:t>1</w:t>
            </w:r>
            <w:r w:rsidRPr="007F0F55">
              <w:rPr>
                <w:lang w:val="ro-MD"/>
              </w:rPr>
              <w:t xml:space="preserve">0 zile.   </w:t>
            </w:r>
          </w:p>
          <w:p w14:paraId="62E3FD35" w14:textId="6CDA2853" w:rsidR="007F0F55" w:rsidRPr="00AF244E" w:rsidRDefault="007F0F55" w:rsidP="007F0F55">
            <w:pPr>
              <w:rPr>
                <w:rFonts w:eastAsia="Calibri"/>
                <w:highlight w:val="yellow"/>
                <w:lang w:val="ro-MD" w:eastAsia="en-US"/>
              </w:rPr>
            </w:pPr>
            <w:r w:rsidRPr="007F0F55">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A72DAF" w14:textId="3C040325" w:rsidR="007F0F55" w:rsidRPr="00E5211A" w:rsidRDefault="0061526C" w:rsidP="007F0F55">
            <w:pPr>
              <w:rPr>
                <w:rFonts w:eastAsia="Calibri"/>
                <w:b/>
                <w:bCs/>
                <w:lang w:val="ro-MD" w:eastAsia="en-US"/>
              </w:rPr>
            </w:pPr>
            <w:r>
              <w:rPr>
                <w:rFonts w:eastAsia="Calibri"/>
                <w:b/>
                <w:bCs/>
                <w:lang w:val="ro-MD" w:eastAsia="en-US"/>
              </w:rPr>
              <w:t>8750</w:t>
            </w:r>
          </w:p>
        </w:tc>
      </w:tr>
      <w:tr w:rsidR="0057064E" w:rsidRPr="0057064E" w14:paraId="6F1E6F4C" w14:textId="77777777"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0C6228" w14:textId="77777777" w:rsidR="0057064E" w:rsidRPr="00AF244E" w:rsidRDefault="0057064E" w:rsidP="0057064E">
            <w:pPr>
              <w:jc w:val="center"/>
              <w:rPr>
                <w:rFonts w:eastAsia="Calibri"/>
                <w:b/>
                <w:lang w:val="ro-MD" w:eastAsia="en-US"/>
              </w:rPr>
            </w:pPr>
            <w:r w:rsidRPr="00AF244E">
              <w:rPr>
                <w:rFonts w:eastAsia="Calibri"/>
                <w:b/>
                <w:lang w:val="ro-MD" w:eastAsia="en-US"/>
              </w:rPr>
              <w:t>Lot nr. 4</w:t>
            </w:r>
          </w:p>
        </w:tc>
      </w:tr>
      <w:tr w:rsidR="0057064E" w:rsidRPr="004156E0" w14:paraId="41083BAE" w14:textId="77777777" w:rsidTr="0061526C">
        <w:trPr>
          <w:trHeight w:val="360"/>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DA09D7C" w14:textId="6C4F1E5A" w:rsidR="0057064E" w:rsidRPr="0057064E" w:rsidRDefault="004156E0"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C68706" w14:textId="08E15D78" w:rsidR="0057064E" w:rsidRPr="00AF244E" w:rsidRDefault="004156E0" w:rsidP="0057064E">
            <w:pPr>
              <w:rPr>
                <w:rFonts w:eastAsia="Calibri"/>
                <w:lang w:val="en-US" w:eastAsia="en-US"/>
              </w:rPr>
            </w:pPr>
            <w:r w:rsidRPr="004156E0">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B3B8960" w14:textId="77777777" w:rsidR="0057064E" w:rsidRDefault="004156E0" w:rsidP="0057064E">
            <w:pPr>
              <w:rPr>
                <w:rFonts w:eastAsia="Calibri"/>
                <w:b/>
                <w:lang w:val="ro-RO" w:eastAsia="en-US"/>
              </w:rPr>
            </w:pPr>
            <w:r w:rsidRPr="004156E0">
              <w:rPr>
                <w:rFonts w:eastAsia="Calibri"/>
                <w:b/>
                <w:lang w:val="ro-RO" w:eastAsia="en-US"/>
              </w:rPr>
              <w:t>Soluție de reglarea pH 14-18%.</w:t>
            </w:r>
          </w:p>
          <w:p w14:paraId="794EF860" w14:textId="77777777" w:rsidR="00EA3AE4" w:rsidRDefault="00EA3AE4" w:rsidP="0057064E">
            <w:pPr>
              <w:rPr>
                <w:rFonts w:eastAsia="Calibri"/>
                <w:b/>
                <w:lang w:val="ro-RO" w:eastAsia="en-US"/>
              </w:rPr>
            </w:pPr>
          </w:p>
          <w:p w14:paraId="7C36B716" w14:textId="78079069" w:rsidR="00EA3AE4" w:rsidRPr="002C771A" w:rsidRDefault="00EA3AE4" w:rsidP="0057064E">
            <w:pPr>
              <w:rPr>
                <w:rFonts w:eastAsia="Calibri"/>
                <w:bCs/>
                <w:lang w:val="ro-MD" w:eastAsia="en-US"/>
              </w:rPr>
            </w:pPr>
            <w:r w:rsidRPr="002C771A">
              <w:rPr>
                <w:rFonts w:eastAsia="Calibri"/>
                <w:bCs/>
                <w:lang w:val="ro-RO" w:eastAsia="en-US"/>
              </w:rPr>
              <w:t>Bazin</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1AB2E3" w14:textId="48EC20AC" w:rsidR="0057064E" w:rsidRPr="00AF244E" w:rsidRDefault="004156E0" w:rsidP="0057064E">
            <w:pPr>
              <w:rPr>
                <w:rFonts w:eastAsia="Calibri"/>
                <w:lang w:val="ro-MD" w:eastAsia="en-US"/>
              </w:rPr>
            </w:pPr>
            <w:r>
              <w:rPr>
                <w:rFonts w:eastAsia="Calibri"/>
                <w:lang w:val="ro-MD" w:eastAsia="en-US"/>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4D9DE2" w14:textId="5CDA0BC9" w:rsidR="0057064E" w:rsidRPr="00AF244E" w:rsidRDefault="0061526C" w:rsidP="0057064E">
            <w:pPr>
              <w:rPr>
                <w:rFonts w:eastAsia="Calibri"/>
                <w:lang w:val="ro-MD" w:eastAsia="en-US"/>
              </w:rPr>
            </w:pPr>
            <w:r>
              <w:rPr>
                <w:rFonts w:eastAsia="Calibri"/>
                <w:lang w:val="ro-MD" w:eastAsia="en-US"/>
              </w:rPr>
              <w:t>700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F20ED7" w14:textId="77777777" w:rsidR="00644EB7" w:rsidRDefault="004156E0" w:rsidP="004156E0">
            <w:pPr>
              <w:rPr>
                <w:rFonts w:eastAsia="Calibri"/>
                <w:lang w:val="ro-RO" w:eastAsia="en-US"/>
              </w:rPr>
            </w:pPr>
            <w:r w:rsidRPr="004156E0">
              <w:rPr>
                <w:rFonts w:eastAsia="Calibri"/>
                <w:lang w:val="ro-RO" w:eastAsia="en-US"/>
              </w:rPr>
              <w:t xml:space="preserve">Soluție de reglarea pH 14-18%.                                        - Culoarea: transparentă.                                                                                         - Este o măsură a concentrației de ioni de Hidrogen.                  </w:t>
            </w:r>
          </w:p>
          <w:p w14:paraId="406E46EC" w14:textId="1B8DE760" w:rsidR="004156E0" w:rsidRPr="004156E0" w:rsidRDefault="004156E0" w:rsidP="004156E0">
            <w:pPr>
              <w:rPr>
                <w:rFonts w:eastAsia="Calibri"/>
                <w:lang w:val="ro-RO" w:eastAsia="en-US"/>
              </w:rPr>
            </w:pPr>
            <w:r w:rsidRPr="004156E0">
              <w:rPr>
                <w:rFonts w:eastAsia="Calibri"/>
                <w:lang w:val="ro-RO" w:eastAsia="en-US"/>
              </w:rPr>
              <w:t xml:space="preserve"> - Soluția are un pH acid.                                                                                         - Este utilizat pentru curățirea apei din piscină.                                                                                   - Se păstrează în bidon plastic de 20-30kg   (kg)</w:t>
            </w:r>
          </w:p>
          <w:p w14:paraId="61A3AABE" w14:textId="237E9D5D" w:rsidR="004156E0" w:rsidRPr="004156E0" w:rsidRDefault="004156E0" w:rsidP="004156E0">
            <w:pPr>
              <w:rPr>
                <w:rFonts w:eastAsia="Calibri"/>
                <w:lang w:val="ro-MD" w:eastAsia="en-US"/>
              </w:rPr>
            </w:pPr>
            <w:r w:rsidRPr="004156E0">
              <w:rPr>
                <w:rFonts w:eastAsia="Calibri"/>
                <w:lang w:val="ro-MD" w:eastAsia="en-US"/>
              </w:rPr>
              <w:t xml:space="preserve">AMBALAT de producător în condiții de fabrică. Livrarea la sediu instituțiilor până la depozit în termen de </w:t>
            </w:r>
            <w:r w:rsidR="004556CB">
              <w:rPr>
                <w:rFonts w:eastAsia="Calibri"/>
                <w:lang w:val="ro-MD" w:eastAsia="en-US"/>
              </w:rPr>
              <w:t>1</w:t>
            </w:r>
            <w:r w:rsidRPr="004156E0">
              <w:rPr>
                <w:rFonts w:eastAsia="Calibri"/>
                <w:lang w:val="ro-MD" w:eastAsia="en-US"/>
              </w:rPr>
              <w:t xml:space="preserve">0 zile.   </w:t>
            </w:r>
          </w:p>
          <w:p w14:paraId="642A42A5" w14:textId="5EDA3827" w:rsidR="0057064E" w:rsidRPr="00AF244E" w:rsidRDefault="004156E0" w:rsidP="004156E0">
            <w:pPr>
              <w:rPr>
                <w:rFonts w:eastAsia="Calibri"/>
                <w:lang w:val="ro-MD" w:eastAsia="en-US"/>
              </w:rPr>
            </w:pPr>
            <w:r w:rsidRPr="004156E0">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FD341" w14:textId="2F678823" w:rsidR="0057064E" w:rsidRPr="00E5211A" w:rsidRDefault="0061526C" w:rsidP="0057064E">
            <w:pPr>
              <w:rPr>
                <w:rFonts w:eastAsia="Calibri"/>
                <w:b/>
                <w:bCs/>
                <w:lang w:val="ro-MD" w:eastAsia="en-US"/>
              </w:rPr>
            </w:pPr>
            <w:r>
              <w:rPr>
                <w:rFonts w:eastAsia="Calibri"/>
                <w:b/>
                <w:bCs/>
                <w:lang w:val="ro-MD" w:eastAsia="en-US"/>
              </w:rPr>
              <w:t>7292</w:t>
            </w:r>
          </w:p>
        </w:tc>
      </w:tr>
      <w:tr w:rsidR="0057064E" w:rsidRPr="0057064E" w14:paraId="67C7EBFF" w14:textId="77777777" w:rsidTr="00621FBC">
        <w:trPr>
          <w:trHeight w:val="176"/>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3E65E98" w14:textId="77777777" w:rsidR="0057064E" w:rsidRPr="00AF244E" w:rsidRDefault="0057064E" w:rsidP="0057064E">
            <w:pPr>
              <w:jc w:val="center"/>
              <w:rPr>
                <w:rFonts w:eastAsia="Calibri"/>
                <w:b/>
                <w:lang w:val="ro-MD" w:eastAsia="en-US"/>
              </w:rPr>
            </w:pPr>
            <w:r w:rsidRPr="00AF244E">
              <w:rPr>
                <w:rFonts w:eastAsia="Calibri"/>
                <w:b/>
                <w:lang w:val="ro-MD" w:eastAsia="en-US"/>
              </w:rPr>
              <w:t>Lot nr. 5</w:t>
            </w:r>
          </w:p>
        </w:tc>
      </w:tr>
      <w:tr w:rsidR="00C27A6C" w:rsidRPr="00C27A6C" w14:paraId="706718F7" w14:textId="77777777" w:rsidTr="0061526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B57C5C" w14:textId="4FC70E9B" w:rsidR="00C27A6C" w:rsidRPr="0057064E" w:rsidRDefault="00C27A6C"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70D6BF" w14:textId="0C6F8FDF" w:rsidR="00C27A6C" w:rsidRPr="00AF244E" w:rsidRDefault="00C27A6C" w:rsidP="00C27A6C">
            <w:pPr>
              <w:rPr>
                <w:rFonts w:eastAsia="Calibri"/>
                <w:lang w:val="en-US" w:eastAsia="en-US"/>
              </w:rPr>
            </w:pPr>
            <w:r w:rsidRPr="00C27A6C">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C76FB17" w14:textId="77777777" w:rsidR="00EA3AE4" w:rsidRPr="00D138E9" w:rsidRDefault="00C27A6C" w:rsidP="00C27A6C">
            <w:pPr>
              <w:rPr>
                <w:b/>
                <w:bCs/>
                <w:lang w:val="ro-RO"/>
              </w:rPr>
            </w:pPr>
            <w:r w:rsidRPr="00D138E9">
              <w:rPr>
                <w:b/>
                <w:bCs/>
                <w:lang w:val="ro-RO"/>
              </w:rPr>
              <w:t xml:space="preserve">pastile cu clor (Echivalent HMI Tabidez 56 </w:t>
            </w:r>
            <w:r w:rsidR="00EA3AE4" w:rsidRPr="00D138E9">
              <w:rPr>
                <w:b/>
                <w:bCs/>
                <w:lang w:val="ro-RO"/>
              </w:rPr>
              <w:t>)</w:t>
            </w:r>
          </w:p>
          <w:p w14:paraId="00EAFFE0" w14:textId="77777777" w:rsidR="00EA3AE4" w:rsidRPr="00D138E9" w:rsidRDefault="00EA3AE4" w:rsidP="00C27A6C">
            <w:pPr>
              <w:rPr>
                <w:lang w:val="ro-RO"/>
              </w:rPr>
            </w:pPr>
          </w:p>
          <w:p w14:paraId="78D2A52F" w14:textId="08F3F82B" w:rsidR="00C27A6C" w:rsidRPr="00D138E9" w:rsidRDefault="00EA3AE4" w:rsidP="00C27A6C">
            <w:pPr>
              <w:rPr>
                <w:lang w:val="ro-RO"/>
              </w:rPr>
            </w:pPr>
            <w:r w:rsidRPr="00D138E9">
              <w:rPr>
                <w:lang w:val="ro-RO"/>
              </w:rPr>
              <w:t>Bazin</w:t>
            </w:r>
            <w:r w:rsidR="00C27A6C" w:rsidRPr="00D138E9">
              <w:rPr>
                <w:lang w:val="ro-RO"/>
              </w:rPr>
              <w:t xml:space="preserve">                                              </w:t>
            </w:r>
          </w:p>
          <w:p w14:paraId="0FEB4B03" w14:textId="060BA785" w:rsidR="00EA3AE4" w:rsidRPr="00D138E9" w:rsidRDefault="00EA3AE4" w:rsidP="00C27A6C">
            <w:pPr>
              <w:rPr>
                <w:rFonts w:eastAsia="Calibri"/>
                <w:lang w:val="ro-RO"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0A95BAD" w14:textId="2A0C66E4" w:rsidR="00C27A6C" w:rsidRPr="00D138E9" w:rsidRDefault="00BA7AD4" w:rsidP="00C27A6C">
            <w:pPr>
              <w:rPr>
                <w:rFonts w:eastAsia="Calibri"/>
                <w:lang w:val="ro-RO" w:eastAsia="en-US"/>
              </w:rPr>
            </w:pPr>
            <w:r>
              <w:rPr>
                <w:lang w:val="ro-RO"/>
              </w:rPr>
              <w:t>pastile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C2ECE6C" w14:textId="3396061A" w:rsidR="00C27A6C" w:rsidRPr="00D138E9" w:rsidRDefault="0061526C" w:rsidP="00C27A6C">
            <w:pPr>
              <w:rPr>
                <w:rFonts w:eastAsia="Calibri"/>
                <w:lang w:val="ro-RO" w:eastAsia="en-US"/>
              </w:rPr>
            </w:pPr>
            <w:r>
              <w:rPr>
                <w:rFonts w:eastAsia="Calibri"/>
                <w:lang w:val="ro-RO" w:eastAsia="en-US"/>
              </w:rPr>
              <w:t>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381437E" w14:textId="77777777" w:rsidR="00C27A6C" w:rsidRPr="00D138E9" w:rsidRDefault="00C27A6C" w:rsidP="00C27A6C">
            <w:pPr>
              <w:rPr>
                <w:lang w:val="ro-RO"/>
              </w:rPr>
            </w:pPr>
            <w:r w:rsidRPr="00D138E9">
              <w:rPr>
                <w:lang w:val="ro-RO"/>
              </w:rPr>
              <w:t>Echivalent HMI Tabidez 56                                                                  - Produs profesional de curățire, de dezinfectare.                                                        - Culoare: albă.                                                                           - Concentrația: 1t-10l apă.                                                         - Expunere 5 min.                                                                       - Specificul de acțiune bactericid.                                                                                      - Greutatea: 1kg   (kg)</w:t>
            </w:r>
          </w:p>
          <w:p w14:paraId="57CECFAC" w14:textId="2739B310" w:rsidR="00C27A6C" w:rsidRPr="00D138E9" w:rsidRDefault="00C27A6C" w:rsidP="00C27A6C">
            <w:pPr>
              <w:rPr>
                <w:rFonts w:eastAsia="Calibri"/>
                <w:lang w:val="ro-RO" w:eastAsia="en-US"/>
              </w:rPr>
            </w:pPr>
            <w:r w:rsidRPr="00D138E9">
              <w:rPr>
                <w:rFonts w:eastAsia="Calibri"/>
                <w:lang w:val="ro-RO" w:eastAsia="en-US"/>
              </w:rPr>
              <w:t xml:space="preserve">AMBALAT de producător în condiții de fabrică. Livrarea la sediu instituțiilor până la depozit în termen de </w:t>
            </w:r>
            <w:r w:rsidR="004556CB">
              <w:rPr>
                <w:rFonts w:eastAsia="Calibri"/>
                <w:lang w:val="ro-RO" w:eastAsia="en-US"/>
              </w:rPr>
              <w:t>1</w:t>
            </w:r>
            <w:r w:rsidRPr="00D138E9">
              <w:rPr>
                <w:rFonts w:eastAsia="Calibri"/>
                <w:lang w:val="ro-RO" w:eastAsia="en-US"/>
              </w:rPr>
              <w:t xml:space="preserve">0 zile.   </w:t>
            </w:r>
          </w:p>
          <w:p w14:paraId="7598F897" w14:textId="3401D0DA" w:rsidR="00C27A6C" w:rsidRPr="00D138E9" w:rsidRDefault="00C27A6C" w:rsidP="00C27A6C">
            <w:pPr>
              <w:rPr>
                <w:rFonts w:eastAsia="Calibri"/>
                <w:highlight w:val="yellow"/>
                <w:lang w:val="ro-RO" w:eastAsia="en-US"/>
              </w:rPr>
            </w:pPr>
            <w:r w:rsidRPr="00D138E9">
              <w:rPr>
                <w:rFonts w:eastAsia="Calibri"/>
                <w:lang w:val="ro-RO"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92F8FF" w14:textId="20C27935" w:rsidR="00C27A6C" w:rsidRPr="00E5211A" w:rsidRDefault="0061526C" w:rsidP="00C27A6C">
            <w:pPr>
              <w:rPr>
                <w:rFonts w:eastAsia="Calibri"/>
                <w:b/>
                <w:bCs/>
                <w:lang w:val="en-US" w:eastAsia="en-US"/>
              </w:rPr>
            </w:pPr>
            <w:r>
              <w:rPr>
                <w:rFonts w:eastAsia="Calibri"/>
                <w:b/>
                <w:bCs/>
                <w:lang w:val="en-US" w:eastAsia="en-US"/>
              </w:rPr>
              <w:t>300</w:t>
            </w:r>
          </w:p>
        </w:tc>
      </w:tr>
      <w:tr w:rsidR="00644EB7" w:rsidRPr="00C27A6C" w14:paraId="78569BA1"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64F7A0" w14:textId="77777777" w:rsidR="00644EB7" w:rsidRDefault="00644EB7"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7C575E" w14:textId="77777777" w:rsidR="00644EB7" w:rsidRPr="00644EB7" w:rsidRDefault="00644EB7"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D308B5D" w14:textId="77777777" w:rsidR="00644EB7" w:rsidRPr="00685328" w:rsidRDefault="00644EB7"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5F3CF0" w14:textId="77777777" w:rsidR="00644EB7" w:rsidRPr="00644EB7" w:rsidRDefault="00644EB7"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2B187F8" w14:textId="35A4FD26" w:rsidR="00644EB7" w:rsidRPr="001133C6" w:rsidRDefault="00644EB7" w:rsidP="00C27A6C">
            <w:r w:rsidRPr="00644EB7">
              <w:rPr>
                <w:b/>
                <w:lang w:val="ro-MD"/>
              </w:rPr>
              <w:t>Lot nr.</w:t>
            </w:r>
            <w:r w:rsidR="00661BA4">
              <w:rPr>
                <w:b/>
                <w:lang w:val="ro-MD"/>
              </w:rPr>
              <w:t>6</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FBA2B8F" w14:textId="77777777" w:rsidR="00644EB7" w:rsidRPr="00C27A6C" w:rsidRDefault="00644EB7"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25C72B" w14:textId="77777777" w:rsidR="00644EB7" w:rsidRDefault="00644EB7" w:rsidP="00C27A6C">
            <w:pPr>
              <w:rPr>
                <w:rFonts w:eastAsia="Calibri"/>
                <w:b/>
                <w:bCs/>
                <w:lang w:val="en-US" w:eastAsia="en-US"/>
              </w:rPr>
            </w:pPr>
          </w:p>
        </w:tc>
      </w:tr>
      <w:tr w:rsidR="00644EB7" w:rsidRPr="00644EB7" w14:paraId="38EC368E" w14:textId="77777777" w:rsidTr="004761D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4B9E58C" w14:textId="24AE323C" w:rsidR="00644EB7" w:rsidRDefault="00644EB7" w:rsidP="00C27A6C">
            <w:pPr>
              <w:rPr>
                <w:rFonts w:eastAsia="Calibri"/>
                <w:sz w:val="22"/>
                <w:szCs w:val="22"/>
                <w:lang w:val="ro-MD" w:eastAsia="en-US"/>
              </w:rPr>
            </w:pPr>
            <w:r>
              <w:rPr>
                <w:rFonts w:eastAsia="Calibri"/>
                <w:sz w:val="22"/>
                <w:szCs w:val="22"/>
                <w:lang w:val="ro-MD" w:eastAsia="en-US"/>
              </w:rPr>
              <w:lastRenderedPageBreak/>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A7EE18" w14:textId="45C43A4C" w:rsidR="00644EB7" w:rsidRPr="00C27A6C" w:rsidRDefault="00644EB7" w:rsidP="00C27A6C">
            <w:pPr>
              <w:rPr>
                <w:rFonts w:eastAsia="Calibri"/>
                <w:lang w:eastAsia="en-US"/>
              </w:rPr>
            </w:pPr>
            <w:r w:rsidRPr="00644EB7">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ACB91C" w14:textId="11964E52" w:rsidR="00644EB7" w:rsidRPr="00644EB7" w:rsidRDefault="00644EB7" w:rsidP="00C27A6C">
            <w:pPr>
              <w:rPr>
                <w:b/>
                <w:bCs/>
                <w:lang w:val="ro-RO"/>
              </w:rPr>
            </w:pPr>
            <w:r w:rsidRPr="00644EB7">
              <w:rPr>
                <w:b/>
                <w:bCs/>
                <w:lang w:val="ro-RO"/>
              </w:rPr>
              <w:t>Clor-pastile cu dizolvare lenta (200g), pentru piscine de înot</w:t>
            </w:r>
          </w:p>
          <w:p w14:paraId="4F466666" w14:textId="1244C18F" w:rsidR="00644EB7" w:rsidRPr="00644EB7" w:rsidRDefault="00644EB7" w:rsidP="00644EB7">
            <w:pPr>
              <w:rPr>
                <w:lang w:val="en-US"/>
              </w:rPr>
            </w:pPr>
            <w:r w:rsidRPr="00644EB7">
              <w:rPr>
                <w:lang w:val="en-US"/>
              </w:rPr>
              <w:t>TO Poienița Veselă (</w:t>
            </w:r>
            <w:r w:rsidR="004761D9">
              <w:rPr>
                <w:lang w:val="en-US"/>
              </w:rPr>
              <w:t>250</w:t>
            </w:r>
            <w:r w:rsidRPr="00644EB7">
              <w:rPr>
                <w:lang w:val="en-US"/>
              </w:rPr>
              <w:t>)</w:t>
            </w:r>
          </w:p>
          <w:p w14:paraId="7765FE6F" w14:textId="2C475084" w:rsidR="00644EB7" w:rsidRPr="00685328" w:rsidRDefault="00644EB7" w:rsidP="00644EB7">
            <w:pPr>
              <w:rPr>
                <w:b/>
                <w:bCs/>
                <w:lang w:val="en-US"/>
              </w:rPr>
            </w:pPr>
            <w:r w:rsidRPr="00644EB7">
              <w:rPr>
                <w:lang w:val="en-US"/>
              </w:rPr>
              <w:t>TO Alunelul</w:t>
            </w:r>
            <w:r>
              <w:rPr>
                <w:lang w:val="en-US"/>
              </w:rPr>
              <w:t xml:space="preserve"> (</w:t>
            </w:r>
            <w:r w:rsidR="004761D9">
              <w:rPr>
                <w:lang w:val="en-US"/>
              </w:rPr>
              <w:t>100</w:t>
            </w:r>
            <w:r>
              <w:rPr>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EDEE1DC" w14:textId="7675A508" w:rsidR="00644EB7" w:rsidRPr="00644EB7" w:rsidRDefault="00644EB7" w:rsidP="00C27A6C">
            <w:pPr>
              <w:rPr>
                <w:lang w:val="en-US"/>
              </w:rPr>
            </w:pPr>
            <w:r>
              <w:rPr>
                <w:lang w:val="en-US"/>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78B805F" w14:textId="53D1C1F5" w:rsidR="00644EB7" w:rsidRPr="00644EB7" w:rsidRDefault="004761D9" w:rsidP="00C27A6C">
            <w:pPr>
              <w:rPr>
                <w:lang w:val="en-US"/>
              </w:rPr>
            </w:pPr>
            <w:r>
              <w:rPr>
                <w:lang w:val="en-US"/>
              </w:rPr>
              <w:t>350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CD870F" w14:textId="77777777" w:rsidR="00644EB7" w:rsidRPr="00644EB7" w:rsidRDefault="00644EB7" w:rsidP="00644EB7">
            <w:pPr>
              <w:rPr>
                <w:b/>
                <w:bCs/>
                <w:lang w:val="en-US"/>
              </w:rPr>
            </w:pPr>
            <w:r w:rsidRPr="00644EB7">
              <w:rPr>
                <w:b/>
                <w:bCs/>
                <w:lang w:val="en-US"/>
              </w:rPr>
              <w:t>Clor-pastile cu dizolvare lenta (200g), pentru piscine de inot (echivalent Melpool 90/200)</w:t>
            </w:r>
          </w:p>
          <w:p w14:paraId="7AC30989" w14:textId="77777777" w:rsidR="00644EB7" w:rsidRPr="00644EB7" w:rsidRDefault="00644EB7" w:rsidP="00644EB7">
            <w:pPr>
              <w:rPr>
                <w:lang w:val="ro-RO"/>
              </w:rPr>
            </w:pPr>
            <w:r w:rsidRPr="00644EB7">
              <w:rPr>
                <w:lang w:val="ro-RO"/>
              </w:rPr>
              <w:t xml:space="preserve">- soluția este utilizată ca dezinfectant pentru piscine.        </w:t>
            </w:r>
            <w:r w:rsidRPr="00644EB7">
              <w:rPr>
                <w:lang w:val="en-US"/>
              </w:rPr>
              <w:t>Trichloroisocyanuric acid (min. 90% chlorine)</w:t>
            </w:r>
            <w:r w:rsidRPr="00644EB7">
              <w:rPr>
                <w:lang w:val="ro-RO"/>
              </w:rPr>
              <w:t xml:space="preserve">                                                        - Culoare:</w:t>
            </w:r>
          </w:p>
          <w:p w14:paraId="2751CABA" w14:textId="77777777" w:rsidR="00644EB7" w:rsidRPr="00644EB7" w:rsidRDefault="00644EB7" w:rsidP="00644EB7">
            <w:pPr>
              <w:rPr>
                <w:lang w:val="ro-RO"/>
              </w:rPr>
            </w:pPr>
            <w:r w:rsidRPr="00644EB7">
              <w:rPr>
                <w:lang w:val="ro-RO"/>
              </w:rPr>
              <w:t xml:space="preserve"> - Se păstrează în bidon plastic de 5 -10 kg </w:t>
            </w:r>
          </w:p>
          <w:p w14:paraId="07DB0216" w14:textId="77777777" w:rsidR="00644EB7" w:rsidRPr="00644EB7" w:rsidRDefault="00644EB7" w:rsidP="00644EB7">
            <w:pPr>
              <w:rPr>
                <w:lang w:val="ro-MD"/>
              </w:rPr>
            </w:pPr>
            <w:r w:rsidRPr="00644EB7">
              <w:rPr>
                <w:lang w:val="ro-MD"/>
              </w:rPr>
              <w:t xml:space="preserve">AMBALAT de producător în condiții de fabrică. Livrarea la sediu instituțiilor până la depozit în termen de 10 zile.   </w:t>
            </w:r>
          </w:p>
          <w:p w14:paraId="6DC8B957" w14:textId="77EBC887" w:rsidR="00644EB7" w:rsidRPr="00C27A6C" w:rsidRDefault="00644EB7" w:rsidP="00644EB7">
            <w:pPr>
              <w:rPr>
                <w:lang w:val="en-US"/>
              </w:rPr>
            </w:pPr>
            <w:r w:rsidRPr="00644EB7">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87B2FF9" w14:textId="02D7214A" w:rsidR="00644EB7" w:rsidRDefault="004761D9" w:rsidP="00C27A6C">
            <w:pPr>
              <w:rPr>
                <w:rFonts w:eastAsia="Calibri"/>
                <w:b/>
                <w:bCs/>
                <w:lang w:val="en-US" w:eastAsia="en-US"/>
              </w:rPr>
            </w:pPr>
            <w:r>
              <w:rPr>
                <w:rFonts w:eastAsia="Calibri"/>
                <w:b/>
                <w:bCs/>
                <w:lang w:val="en-US" w:eastAsia="en-US"/>
              </w:rPr>
              <w:t>29750</w:t>
            </w:r>
          </w:p>
        </w:tc>
      </w:tr>
      <w:tr w:rsidR="00644EB7" w:rsidRPr="00C27A6C" w14:paraId="52D6DD1F"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0707D9" w14:textId="77777777" w:rsidR="00644EB7" w:rsidRDefault="00644EB7"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1C4FEDF" w14:textId="77777777" w:rsidR="00644EB7" w:rsidRPr="00644EB7" w:rsidRDefault="00644EB7"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D72B88F" w14:textId="77777777" w:rsidR="00644EB7" w:rsidRPr="00685328" w:rsidRDefault="00644EB7"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1F100E" w14:textId="77777777" w:rsidR="00644EB7" w:rsidRPr="00644EB7" w:rsidRDefault="00644EB7"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3B7B537" w14:textId="5F090FF1" w:rsidR="00644EB7" w:rsidRPr="001133C6" w:rsidRDefault="00644EB7" w:rsidP="00C27A6C">
            <w:r w:rsidRPr="00644EB7">
              <w:rPr>
                <w:b/>
                <w:lang w:val="ro-MD"/>
              </w:rPr>
              <w:t>Lot nr.</w:t>
            </w:r>
            <w:r w:rsidR="00661BA4">
              <w:rPr>
                <w:b/>
                <w:lang w:val="ro-MD"/>
              </w:rPr>
              <w:t>7</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9AFC770" w14:textId="77777777" w:rsidR="00644EB7" w:rsidRPr="00C27A6C" w:rsidRDefault="00644EB7"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82DFF7" w14:textId="77777777" w:rsidR="00644EB7" w:rsidRDefault="00644EB7" w:rsidP="00C27A6C">
            <w:pPr>
              <w:rPr>
                <w:rFonts w:eastAsia="Calibri"/>
                <w:b/>
                <w:bCs/>
                <w:lang w:val="en-US" w:eastAsia="en-US"/>
              </w:rPr>
            </w:pPr>
          </w:p>
        </w:tc>
      </w:tr>
      <w:tr w:rsidR="00644EB7" w:rsidRPr="00A820B4" w14:paraId="32D9894C" w14:textId="77777777" w:rsidTr="00B10C5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06D8EF6" w14:textId="72439A1F" w:rsidR="00644EB7" w:rsidRDefault="00644EB7"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6124125" w14:textId="49C9F533" w:rsidR="00644EB7" w:rsidRPr="00C27A6C" w:rsidRDefault="00644EB7" w:rsidP="00C27A6C">
            <w:pPr>
              <w:rPr>
                <w:rFonts w:eastAsia="Calibri"/>
                <w:lang w:eastAsia="en-US"/>
              </w:rPr>
            </w:pPr>
            <w:r w:rsidRPr="00644EB7">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75429" w14:textId="4A0C4C0D" w:rsidR="00644EB7" w:rsidRPr="00A820B4" w:rsidRDefault="00A820B4" w:rsidP="00A820B4">
            <w:pPr>
              <w:pStyle w:val="ad"/>
              <w:rPr>
                <w:b/>
                <w:bCs/>
                <w:lang w:val="ro-RO"/>
              </w:rPr>
            </w:pPr>
            <w:r w:rsidRPr="00A820B4">
              <w:rPr>
                <w:b/>
                <w:bCs/>
                <w:lang w:val="ro-RO"/>
              </w:rPr>
              <w:t>Algicid, pentru piscine de înot</w:t>
            </w:r>
          </w:p>
          <w:p w14:paraId="7B146655" w14:textId="76B515C1" w:rsidR="00A820B4" w:rsidRPr="00A820B4" w:rsidRDefault="00A820B4" w:rsidP="00A820B4">
            <w:pPr>
              <w:rPr>
                <w:lang w:val="en-US"/>
              </w:rPr>
            </w:pPr>
            <w:r w:rsidRPr="00A820B4">
              <w:rPr>
                <w:lang w:val="en-US"/>
              </w:rPr>
              <w:t>TO Poienița Veselă (</w:t>
            </w:r>
            <w:r w:rsidR="0061526C">
              <w:rPr>
                <w:lang w:val="en-US"/>
              </w:rPr>
              <w:t>250</w:t>
            </w:r>
            <w:r w:rsidRPr="00A820B4">
              <w:rPr>
                <w:lang w:val="en-US"/>
              </w:rPr>
              <w:t>)</w:t>
            </w:r>
          </w:p>
          <w:p w14:paraId="2559F0C0" w14:textId="1FC26DEC" w:rsidR="00A820B4" w:rsidRPr="00685328" w:rsidRDefault="00A820B4" w:rsidP="00A820B4">
            <w:pPr>
              <w:rPr>
                <w:b/>
                <w:bCs/>
                <w:lang w:val="en-US"/>
              </w:rPr>
            </w:pPr>
            <w:r w:rsidRPr="00A820B4">
              <w:rPr>
                <w:lang w:val="en-US"/>
              </w:rPr>
              <w:t>TO Alunelul</w:t>
            </w:r>
            <w:r>
              <w:rPr>
                <w:lang w:val="en-US"/>
              </w:rPr>
              <w:t xml:space="preserve"> (</w:t>
            </w:r>
            <w:r w:rsidR="0061526C">
              <w:rPr>
                <w:lang w:val="en-US"/>
              </w:rPr>
              <w:t>30</w:t>
            </w:r>
            <w:r>
              <w:rPr>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75B418" w14:textId="1CEE6C67" w:rsidR="00644EB7" w:rsidRPr="00A820B4" w:rsidRDefault="00A820B4" w:rsidP="00C27A6C">
            <w:pPr>
              <w:rPr>
                <w:lang w:val="en-US"/>
              </w:rPr>
            </w:pPr>
            <w:r>
              <w:rPr>
                <w:lang w:val="en-US"/>
              </w:rPr>
              <w:t>litre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8AB4FD" w14:textId="1F81C3E7" w:rsidR="00644EB7" w:rsidRPr="00A820B4" w:rsidRDefault="00DA59B6" w:rsidP="00C27A6C">
            <w:pPr>
              <w:rPr>
                <w:lang w:val="en-US"/>
              </w:rPr>
            </w:pPr>
            <w:r>
              <w:rPr>
                <w:lang w:val="en-US"/>
              </w:rPr>
              <w:t>280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8A09F87" w14:textId="77777777" w:rsidR="00A820B4" w:rsidRPr="00A820B4" w:rsidRDefault="00A820B4" w:rsidP="00A820B4">
            <w:pPr>
              <w:rPr>
                <w:lang w:val="ro-RO"/>
              </w:rPr>
            </w:pPr>
            <w:r w:rsidRPr="00A820B4">
              <w:rPr>
                <w:b/>
                <w:bCs/>
                <w:lang w:val="en-US"/>
              </w:rPr>
              <w:t>Algicid, pentru piscine de inot (echivalent Melpool QAC)</w:t>
            </w:r>
          </w:p>
          <w:p w14:paraId="4514F7E0" w14:textId="77777777" w:rsidR="00A820B4" w:rsidRPr="00A820B4" w:rsidRDefault="00A820B4" w:rsidP="00A820B4">
            <w:pPr>
              <w:rPr>
                <w:lang w:val="ro-RO"/>
              </w:rPr>
            </w:pPr>
            <w:r w:rsidRPr="00A820B4">
              <w:rPr>
                <w:lang w:val="ro-RO"/>
              </w:rPr>
              <w:t>Active substance Ammonium chloride.</w:t>
            </w:r>
          </w:p>
          <w:p w14:paraId="507633B3" w14:textId="52CE3FB4" w:rsidR="00A820B4" w:rsidRPr="00A820B4" w:rsidRDefault="00A820B4" w:rsidP="00A820B4">
            <w:pPr>
              <w:rPr>
                <w:lang w:val="ro-RO"/>
              </w:rPr>
            </w:pPr>
            <w:r w:rsidRPr="00A820B4">
              <w:rPr>
                <w:lang w:val="ro-RO"/>
              </w:rPr>
              <w:t>- Se păstrează în bidon plastic de 30 l</w:t>
            </w:r>
          </w:p>
          <w:p w14:paraId="61AA465F" w14:textId="77777777" w:rsidR="00A820B4" w:rsidRPr="00A820B4" w:rsidRDefault="00A820B4" w:rsidP="00A820B4">
            <w:pPr>
              <w:rPr>
                <w:lang w:val="ro-MD"/>
              </w:rPr>
            </w:pPr>
            <w:r w:rsidRPr="00A820B4">
              <w:rPr>
                <w:lang w:val="ro-MD"/>
              </w:rPr>
              <w:t xml:space="preserve">AMBALAT de producător în condiții de fabrică. Livrarea la sediu instituțiilor până la depozit în termen de 10 zile.   </w:t>
            </w:r>
          </w:p>
          <w:p w14:paraId="204E3790" w14:textId="5C5A9D60" w:rsidR="00644EB7" w:rsidRPr="00C27A6C" w:rsidRDefault="00A820B4" w:rsidP="00A820B4">
            <w:pPr>
              <w:rPr>
                <w:lang w:val="en-US"/>
              </w:rPr>
            </w:pPr>
            <w:r w:rsidRPr="00A820B4">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3B64748" w14:textId="2CAE09CF" w:rsidR="00644EB7" w:rsidRDefault="00DA59B6" w:rsidP="00C27A6C">
            <w:pPr>
              <w:rPr>
                <w:rFonts w:eastAsia="Calibri"/>
                <w:b/>
                <w:bCs/>
                <w:lang w:val="en-US" w:eastAsia="en-US"/>
              </w:rPr>
            </w:pPr>
            <w:r>
              <w:rPr>
                <w:rFonts w:eastAsia="Calibri"/>
                <w:b/>
                <w:bCs/>
                <w:lang w:val="en-US" w:eastAsia="en-US"/>
              </w:rPr>
              <w:t>10500</w:t>
            </w:r>
          </w:p>
        </w:tc>
      </w:tr>
      <w:tr w:rsidR="009D4FCD" w:rsidRPr="00C27A6C" w14:paraId="0189F2D8"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A2920C" w14:textId="77777777" w:rsidR="009D4FCD" w:rsidRDefault="009D4FCD"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C993E1" w14:textId="77777777" w:rsidR="009D4FCD" w:rsidRPr="008E6EC1" w:rsidRDefault="009D4FCD"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653AD715" w14:textId="77777777" w:rsidR="009D4FCD" w:rsidRPr="00685328" w:rsidRDefault="009D4FCD"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5A3140" w14:textId="77777777" w:rsidR="009D4FCD" w:rsidRPr="008E6EC1" w:rsidRDefault="009D4FCD"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82017F4" w14:textId="44991822" w:rsidR="009D4FCD" w:rsidRPr="001133C6" w:rsidRDefault="009D4FCD" w:rsidP="00C27A6C">
            <w:r w:rsidRPr="009D4FCD">
              <w:rPr>
                <w:b/>
                <w:lang w:val="ro-MD"/>
              </w:rPr>
              <w:t>Lot nr.</w:t>
            </w:r>
            <w:r w:rsidR="00661BA4">
              <w:rPr>
                <w:b/>
                <w:lang w:val="ro-MD"/>
              </w:rPr>
              <w:t>8</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243ABDA" w14:textId="77777777" w:rsidR="009D4FCD" w:rsidRPr="00C27A6C" w:rsidRDefault="009D4FCD"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924BD96" w14:textId="77777777" w:rsidR="009D4FCD" w:rsidRDefault="009D4FCD" w:rsidP="00C27A6C">
            <w:pPr>
              <w:rPr>
                <w:rFonts w:eastAsia="Calibri"/>
                <w:b/>
                <w:bCs/>
                <w:lang w:val="en-US" w:eastAsia="en-US"/>
              </w:rPr>
            </w:pPr>
          </w:p>
        </w:tc>
      </w:tr>
      <w:tr w:rsidR="009D4FCD" w:rsidRPr="0018435B" w14:paraId="621F524D" w14:textId="77777777" w:rsidTr="00A95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178B250" w14:textId="36E48285" w:rsidR="009D4FCD" w:rsidRDefault="002222C4"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E5DA1A5" w14:textId="74EBC986" w:rsidR="009D4FCD" w:rsidRPr="00C27A6C" w:rsidRDefault="002222C4" w:rsidP="00C27A6C">
            <w:pPr>
              <w:rPr>
                <w:rFonts w:eastAsia="Calibri"/>
                <w:lang w:eastAsia="en-US"/>
              </w:rPr>
            </w:pPr>
            <w:r w:rsidRPr="002222C4">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989430C" w14:textId="77777777" w:rsidR="009D4FCD" w:rsidRDefault="0018435B" w:rsidP="00C27A6C">
            <w:pPr>
              <w:rPr>
                <w:b/>
                <w:bCs/>
                <w:lang w:val="ro-RO"/>
              </w:rPr>
            </w:pPr>
            <w:r w:rsidRPr="0018435B">
              <w:rPr>
                <w:b/>
                <w:bCs/>
                <w:lang w:val="ro-RO"/>
              </w:rPr>
              <w:t>Soluție de reglarea pH</w:t>
            </w:r>
          </w:p>
          <w:p w14:paraId="01DDFA5B" w14:textId="6BE83A1C" w:rsidR="00407851" w:rsidRPr="00407851" w:rsidRDefault="00407851" w:rsidP="00407851">
            <w:pPr>
              <w:rPr>
                <w:lang w:val="en-US"/>
              </w:rPr>
            </w:pPr>
            <w:r w:rsidRPr="00407851">
              <w:rPr>
                <w:lang w:val="en-US"/>
              </w:rPr>
              <w:t>TO Poienița Veselă (1</w:t>
            </w:r>
            <w:r w:rsidR="00A957FC">
              <w:rPr>
                <w:lang w:val="en-US"/>
              </w:rPr>
              <w:t>0</w:t>
            </w:r>
            <w:r w:rsidRPr="00407851">
              <w:rPr>
                <w:lang w:val="en-US"/>
              </w:rPr>
              <w:t>00)</w:t>
            </w:r>
          </w:p>
          <w:p w14:paraId="290F1713" w14:textId="6B89FB1C" w:rsidR="00407851" w:rsidRPr="00685328" w:rsidRDefault="00407851" w:rsidP="00407851">
            <w:pPr>
              <w:rPr>
                <w:b/>
                <w:bCs/>
                <w:lang w:val="en-US"/>
              </w:rPr>
            </w:pPr>
            <w:r w:rsidRPr="00407851">
              <w:rPr>
                <w:lang w:val="en-US"/>
              </w:rPr>
              <w:t>TO Alunelul (</w:t>
            </w:r>
            <w:r w:rsidR="00A957FC">
              <w:rPr>
                <w:lang w:val="en-US"/>
              </w:rPr>
              <w:t>6</w:t>
            </w:r>
            <w:r w:rsidRPr="00407851">
              <w:rPr>
                <w:lang w:val="en-US"/>
              </w:rPr>
              <w:t>00)</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2F50F77" w14:textId="1332FAAB" w:rsidR="009D4FCD" w:rsidRPr="0018435B" w:rsidRDefault="0018435B" w:rsidP="00C27A6C">
            <w:pPr>
              <w:rPr>
                <w:lang w:val="ro-MD"/>
              </w:rPr>
            </w:pPr>
            <w:r>
              <w:rPr>
                <w:lang w:val="ro-MD"/>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5F20B8" w14:textId="4DB0653E" w:rsidR="009D4FCD" w:rsidRPr="0018435B" w:rsidRDefault="00A957FC" w:rsidP="00C27A6C">
            <w:pPr>
              <w:rPr>
                <w:lang w:val="ro-MD"/>
              </w:rPr>
            </w:pPr>
            <w:r>
              <w:rPr>
                <w:lang w:val="ro-MD"/>
              </w:rPr>
              <w:t>1600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82CE902" w14:textId="77777777" w:rsidR="0018435B" w:rsidRPr="0018435B" w:rsidRDefault="0018435B" w:rsidP="0018435B">
            <w:pPr>
              <w:rPr>
                <w:b/>
                <w:lang w:val="ro-RO"/>
              </w:rPr>
            </w:pPr>
            <w:r w:rsidRPr="0018435B">
              <w:rPr>
                <w:b/>
                <w:lang w:val="ro-RO"/>
              </w:rPr>
              <w:t>Soluție de reglarea pH</w:t>
            </w:r>
          </w:p>
          <w:p w14:paraId="3DF39DA3" w14:textId="21A27F1A" w:rsidR="0018435B" w:rsidRDefault="0018435B" w:rsidP="0018435B">
            <w:pPr>
              <w:rPr>
                <w:bCs/>
                <w:lang w:val="ro-RO"/>
              </w:rPr>
            </w:pPr>
            <w:r w:rsidRPr="0018435B">
              <w:rPr>
                <w:b/>
                <w:lang w:val="ro-RO"/>
              </w:rPr>
              <w:t>(</w:t>
            </w:r>
            <w:r w:rsidRPr="0018435B">
              <w:rPr>
                <w:bCs/>
                <w:lang w:val="ro-RO"/>
              </w:rPr>
              <w:t>echivalent Melpool ph</w:t>
            </w:r>
            <w:r w:rsidR="00B24A0F">
              <w:rPr>
                <w:bCs/>
                <w:lang w:val="ro-RO"/>
              </w:rPr>
              <w:t>-</w:t>
            </w:r>
            <w:r w:rsidRPr="0018435B">
              <w:rPr>
                <w:bCs/>
                <w:lang w:val="ro-RO"/>
              </w:rPr>
              <w:t>)</w:t>
            </w:r>
          </w:p>
          <w:p w14:paraId="140BE797" w14:textId="77777777" w:rsidR="00956721" w:rsidRPr="00956721" w:rsidRDefault="00B24A0F" w:rsidP="00956721">
            <w:pPr>
              <w:rPr>
                <w:bCs/>
                <w:lang w:val="en-US"/>
              </w:rPr>
            </w:pPr>
            <w:r w:rsidRPr="00B24A0F">
              <w:rPr>
                <w:bCs/>
                <w:lang w:val="en-US"/>
              </w:rPr>
              <w:t>PH- Granulat</w:t>
            </w:r>
            <w:r w:rsidR="00956721">
              <w:rPr>
                <w:bCs/>
                <w:lang w:val="en-US"/>
              </w:rPr>
              <w:t xml:space="preserve">; </w:t>
            </w:r>
            <w:r w:rsidR="00956721" w:rsidRPr="00956721">
              <w:rPr>
                <w:bCs/>
                <w:lang w:val="ro-RO"/>
              </w:rPr>
              <w:t>componența</w:t>
            </w:r>
            <w:r w:rsidR="00956721">
              <w:rPr>
                <w:bCs/>
                <w:lang w:val="en-US"/>
              </w:rPr>
              <w:t xml:space="preserve"> </w:t>
            </w:r>
            <w:r w:rsidR="00956721" w:rsidRPr="00956721">
              <w:rPr>
                <w:bCs/>
                <w:lang w:val="ro-RO"/>
              </w:rPr>
              <w:t>Bisulfat de sodiu</w:t>
            </w:r>
          </w:p>
          <w:p w14:paraId="45F33AA0" w14:textId="1A6CB4D6" w:rsidR="0018435B" w:rsidRPr="0018435B" w:rsidRDefault="0018435B" w:rsidP="0018435B">
            <w:pPr>
              <w:rPr>
                <w:bCs/>
                <w:lang w:val="ro-RO"/>
              </w:rPr>
            </w:pPr>
            <w:r w:rsidRPr="0018435B">
              <w:rPr>
                <w:bCs/>
                <w:lang w:val="ro-RO"/>
              </w:rPr>
              <w:t xml:space="preserve">- Se păstrează în bidon plastic de </w:t>
            </w:r>
            <w:r w:rsidR="00451C22">
              <w:rPr>
                <w:bCs/>
                <w:lang w:val="ro-RO"/>
              </w:rPr>
              <w:t>2</w:t>
            </w:r>
            <w:r w:rsidRPr="0018435B">
              <w:rPr>
                <w:bCs/>
                <w:lang w:val="ro-RO"/>
              </w:rPr>
              <w:t>0-</w:t>
            </w:r>
            <w:r w:rsidR="00451C22">
              <w:rPr>
                <w:bCs/>
                <w:lang w:val="ro-RO"/>
              </w:rPr>
              <w:t xml:space="preserve">30 </w:t>
            </w:r>
            <w:r w:rsidRPr="0018435B">
              <w:rPr>
                <w:bCs/>
                <w:lang w:val="ro-RO"/>
              </w:rPr>
              <w:t>kg</w:t>
            </w:r>
            <w:r w:rsidR="00A957FC">
              <w:rPr>
                <w:bCs/>
                <w:lang w:val="ro-RO"/>
              </w:rPr>
              <w:t>/ saci 25 kg</w:t>
            </w:r>
          </w:p>
          <w:p w14:paraId="1F1CDFBF" w14:textId="77777777" w:rsidR="0018435B" w:rsidRPr="0018435B" w:rsidRDefault="0018435B" w:rsidP="0018435B">
            <w:pPr>
              <w:rPr>
                <w:bCs/>
                <w:lang w:val="ro-MD"/>
              </w:rPr>
            </w:pPr>
            <w:r w:rsidRPr="0018435B">
              <w:rPr>
                <w:bCs/>
                <w:lang w:val="ro-MD"/>
              </w:rPr>
              <w:t xml:space="preserve">AMBALAT de producător în condiții de fabrică. Livrarea la sediu instituțiilor până la depozit în termen de 10 zile.   </w:t>
            </w:r>
          </w:p>
          <w:p w14:paraId="3277208A" w14:textId="31C07123" w:rsidR="009D4FCD" w:rsidRPr="00C27A6C" w:rsidRDefault="0018435B" w:rsidP="0018435B">
            <w:pPr>
              <w:rPr>
                <w:lang w:val="en-US"/>
              </w:rPr>
            </w:pPr>
            <w:r w:rsidRPr="0018435B">
              <w:rPr>
                <w:bCs/>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F2824FA" w14:textId="31E556F4" w:rsidR="009D4FCD" w:rsidRDefault="00A957FC" w:rsidP="00C27A6C">
            <w:pPr>
              <w:rPr>
                <w:rFonts w:eastAsia="Calibri"/>
                <w:b/>
                <w:bCs/>
                <w:lang w:val="en-US" w:eastAsia="en-US"/>
              </w:rPr>
            </w:pPr>
            <w:r>
              <w:rPr>
                <w:rFonts w:eastAsia="Calibri"/>
                <w:b/>
                <w:bCs/>
                <w:lang w:val="en-US" w:eastAsia="en-US"/>
              </w:rPr>
              <w:t>34667</w:t>
            </w:r>
          </w:p>
        </w:tc>
      </w:tr>
      <w:tr w:rsidR="009D4FCD" w:rsidRPr="0018435B" w14:paraId="255A9F38"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C3B068" w14:textId="77777777" w:rsidR="009D4FCD" w:rsidRDefault="009D4FCD"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753853D" w14:textId="77777777" w:rsidR="009D4FCD" w:rsidRPr="0018435B" w:rsidRDefault="009D4FCD"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A2B2797" w14:textId="77777777" w:rsidR="009D4FCD" w:rsidRPr="00685328" w:rsidRDefault="009D4FCD"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9A88B2" w14:textId="77777777" w:rsidR="009D4FCD" w:rsidRPr="0018435B" w:rsidRDefault="009D4FCD"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77B0163" w14:textId="630F86E3" w:rsidR="009D4FCD" w:rsidRPr="0018435B" w:rsidRDefault="00D21D68" w:rsidP="00C27A6C">
            <w:pPr>
              <w:rPr>
                <w:lang w:val="en-US"/>
              </w:rPr>
            </w:pPr>
            <w:r w:rsidRPr="00D21D68">
              <w:rPr>
                <w:b/>
                <w:lang w:val="ro-MD"/>
              </w:rPr>
              <w:t>Lot nr.</w:t>
            </w:r>
            <w:r>
              <w:rPr>
                <w:b/>
                <w:lang w:val="ro-MD"/>
              </w:rPr>
              <w:t xml:space="preserve"> </w:t>
            </w:r>
            <w:r w:rsidR="00661BA4">
              <w:rPr>
                <w:b/>
                <w:lang w:val="ro-MD"/>
              </w:rPr>
              <w:t>9</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4F0FBF2" w14:textId="77777777" w:rsidR="009D4FCD" w:rsidRPr="00C27A6C" w:rsidRDefault="009D4FCD"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FE499B" w14:textId="77777777" w:rsidR="009D4FCD" w:rsidRDefault="009D4FCD" w:rsidP="00C27A6C">
            <w:pPr>
              <w:rPr>
                <w:rFonts w:eastAsia="Calibri"/>
                <w:b/>
                <w:bCs/>
                <w:lang w:val="en-US" w:eastAsia="en-US"/>
              </w:rPr>
            </w:pPr>
          </w:p>
        </w:tc>
      </w:tr>
      <w:tr w:rsidR="00D21D68" w:rsidRPr="0018435B" w14:paraId="17282682" w14:textId="77777777" w:rsidTr="00921D1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E49A1D5" w14:textId="4A17CF5D" w:rsidR="00D21D68" w:rsidRDefault="001712E4"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9D2740B" w14:textId="4BE2CC4D" w:rsidR="00D21D68" w:rsidRPr="0018435B" w:rsidRDefault="001712E4" w:rsidP="00C27A6C">
            <w:pPr>
              <w:rPr>
                <w:rFonts w:eastAsia="Calibri"/>
                <w:lang w:val="en-US" w:eastAsia="en-US"/>
              </w:rPr>
            </w:pPr>
            <w:r w:rsidRPr="001712E4">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CFAC6D" w14:textId="77777777" w:rsidR="00D21D68" w:rsidRDefault="00407851" w:rsidP="00C27A6C">
            <w:pPr>
              <w:rPr>
                <w:b/>
                <w:bCs/>
                <w:lang w:val="ro-MD"/>
              </w:rPr>
            </w:pPr>
            <w:r w:rsidRPr="00407851">
              <w:rPr>
                <w:b/>
                <w:bCs/>
                <w:lang w:val="ro-MD"/>
              </w:rPr>
              <w:t>tablete reactivi sau pastile pentru verificarea nivelului de pH din apa piscinei</w:t>
            </w:r>
          </w:p>
          <w:p w14:paraId="0216CAC3" w14:textId="117AF386" w:rsidR="00DE07DA" w:rsidRPr="00DE07DA" w:rsidRDefault="00DE07DA" w:rsidP="00DE07DA">
            <w:pPr>
              <w:rPr>
                <w:lang w:val="en-US"/>
              </w:rPr>
            </w:pPr>
            <w:r w:rsidRPr="00DE07DA">
              <w:rPr>
                <w:lang w:val="en-US"/>
              </w:rPr>
              <w:t>TO Poienița Veselă (20)</w:t>
            </w:r>
          </w:p>
          <w:p w14:paraId="49BABA03" w14:textId="236F771B" w:rsidR="00DE07DA" w:rsidRPr="00685328" w:rsidRDefault="00DE07DA" w:rsidP="00DE07DA">
            <w:pPr>
              <w:rPr>
                <w:b/>
                <w:bCs/>
                <w:lang w:val="en-US"/>
              </w:rPr>
            </w:pPr>
            <w:r w:rsidRPr="00DE07DA">
              <w:rPr>
                <w:lang w:val="en-US"/>
              </w:rPr>
              <w:t>TO Alunelul (20)</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7EF423" w14:textId="30698D0D" w:rsidR="00D21D68" w:rsidRPr="00407851" w:rsidRDefault="00407851" w:rsidP="00C27A6C">
            <w:pPr>
              <w:rPr>
                <w:lang w:val="ro-MD"/>
              </w:rPr>
            </w:pPr>
            <w:r w:rsidRPr="00407851">
              <w:rPr>
                <w:lang w:val="ro-MD"/>
              </w:rPr>
              <w:t>blistere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0689D88" w14:textId="738D03CE" w:rsidR="00D21D68" w:rsidRPr="0018435B" w:rsidRDefault="00921D19" w:rsidP="00C27A6C">
            <w:pPr>
              <w:rPr>
                <w:lang w:val="en-US"/>
              </w:rPr>
            </w:pPr>
            <w:r>
              <w:rPr>
                <w:lang w:val="en-US"/>
              </w:rPr>
              <w:t>40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6903F9" w14:textId="77777777" w:rsidR="001C7B92" w:rsidRPr="001C7B92" w:rsidRDefault="001C7B92" w:rsidP="001C7B92">
            <w:pPr>
              <w:rPr>
                <w:lang w:val="ro-MD"/>
              </w:rPr>
            </w:pPr>
            <w:r w:rsidRPr="001C7B92">
              <w:rPr>
                <w:b/>
                <w:bCs/>
                <w:lang w:val="ro-MD"/>
              </w:rPr>
              <w:t xml:space="preserve">tablete reactivi sau pastile pentru verificarea nivelului de pH din apa piscinei </w:t>
            </w:r>
            <w:r w:rsidRPr="001C7B92">
              <w:rPr>
                <w:lang w:val="ro-MD"/>
              </w:rPr>
              <w:t>(echivalent PHENOL RED Water ID)</w:t>
            </w:r>
          </w:p>
          <w:p w14:paraId="3ECA359C" w14:textId="77777777" w:rsidR="001C7B92" w:rsidRPr="001C7B92" w:rsidRDefault="001C7B92" w:rsidP="001C7B92">
            <w:pPr>
              <w:rPr>
                <w:bCs/>
                <w:lang w:val="ro-MD"/>
              </w:rPr>
            </w:pPr>
            <w:r w:rsidRPr="001C7B92">
              <w:rPr>
                <w:bCs/>
                <w:lang w:val="ro-MD"/>
              </w:rPr>
              <w:t xml:space="preserve">AMBALAT de producător în condiții de fabrică. Livrarea la sediu instituțiilor până la depozit în termen de 10 zile.   </w:t>
            </w:r>
          </w:p>
          <w:p w14:paraId="78705ACC" w14:textId="6E776674" w:rsidR="00D21D68" w:rsidRPr="00C27A6C" w:rsidRDefault="001C7B92" w:rsidP="001C7B92">
            <w:pPr>
              <w:rPr>
                <w:lang w:val="en-US"/>
              </w:rPr>
            </w:pPr>
            <w:r w:rsidRPr="001C7B92">
              <w:rPr>
                <w:bCs/>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9582FA3" w14:textId="364EAEDE" w:rsidR="00D21D68" w:rsidRDefault="00921D19" w:rsidP="00C27A6C">
            <w:pPr>
              <w:rPr>
                <w:rFonts w:eastAsia="Calibri"/>
                <w:b/>
                <w:bCs/>
                <w:lang w:val="en-US" w:eastAsia="en-US"/>
              </w:rPr>
            </w:pPr>
            <w:r>
              <w:rPr>
                <w:rFonts w:eastAsia="Calibri"/>
                <w:b/>
                <w:bCs/>
                <w:lang w:val="en-US" w:eastAsia="en-US"/>
              </w:rPr>
              <w:t>1400</w:t>
            </w:r>
          </w:p>
        </w:tc>
      </w:tr>
      <w:tr w:rsidR="000C1E71" w:rsidRPr="0018435B" w14:paraId="0BCB656B"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F68873" w14:textId="77777777" w:rsidR="000C1E71" w:rsidRDefault="000C1E71"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DD7A19" w14:textId="77777777" w:rsidR="000C1E71" w:rsidRPr="001712E4" w:rsidRDefault="000C1E71"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55A1CE26" w14:textId="77777777" w:rsidR="000C1E71" w:rsidRPr="00407851" w:rsidRDefault="000C1E71" w:rsidP="00C27A6C">
            <w:pPr>
              <w:rPr>
                <w:b/>
                <w:bCs/>
                <w:lang w:val="ro-MD"/>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6E6311" w14:textId="77777777" w:rsidR="000C1E71" w:rsidRPr="00407851" w:rsidRDefault="000C1E71" w:rsidP="00C27A6C">
            <w:pPr>
              <w:rPr>
                <w:lang w:val="ro-MD"/>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14DB6629" w14:textId="2B926B92" w:rsidR="000C1E71" w:rsidRDefault="000C1E71" w:rsidP="00C27A6C">
            <w:pPr>
              <w:rPr>
                <w:lang w:val="en-US"/>
              </w:rPr>
            </w:pPr>
            <w:r w:rsidRPr="000C1E71">
              <w:rPr>
                <w:b/>
                <w:lang w:val="ro-MD"/>
              </w:rPr>
              <w:t>Lot nr.</w:t>
            </w:r>
            <w:r>
              <w:rPr>
                <w:b/>
                <w:lang w:val="ro-MD"/>
              </w:rPr>
              <w:t xml:space="preserve"> 1</w:t>
            </w:r>
            <w:r w:rsidR="00661BA4">
              <w:rPr>
                <w:b/>
                <w:lang w:val="ro-MD"/>
              </w:rPr>
              <w:t>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FEAE459" w14:textId="77777777" w:rsidR="000C1E71" w:rsidRPr="001C7B92" w:rsidRDefault="000C1E71" w:rsidP="001C7B92">
            <w:pPr>
              <w:rPr>
                <w:b/>
                <w:bCs/>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46FFAD" w14:textId="77777777" w:rsidR="000C1E71" w:rsidRDefault="000C1E71" w:rsidP="00C27A6C">
            <w:pPr>
              <w:rPr>
                <w:rFonts w:eastAsia="Calibri"/>
                <w:b/>
                <w:bCs/>
                <w:lang w:val="en-US" w:eastAsia="en-US"/>
              </w:rPr>
            </w:pPr>
          </w:p>
        </w:tc>
      </w:tr>
      <w:tr w:rsidR="00D21D68" w:rsidRPr="0018435B" w14:paraId="5BB29ED1" w14:textId="77777777" w:rsidTr="00AF62E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F2539D3" w14:textId="282AA3F2" w:rsidR="00D21D68" w:rsidRDefault="00BC3D52"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285E6B" w14:textId="5A218ACB" w:rsidR="00D21D68" w:rsidRPr="0018435B" w:rsidRDefault="003B1322" w:rsidP="00C27A6C">
            <w:pPr>
              <w:rPr>
                <w:rFonts w:eastAsia="Calibri"/>
                <w:lang w:val="en-US" w:eastAsia="en-US"/>
              </w:rPr>
            </w:pPr>
            <w:r w:rsidRPr="003B1322">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CC5ADA6" w14:textId="77777777" w:rsidR="00D21D68" w:rsidRDefault="000C1E71" w:rsidP="00C27A6C">
            <w:pPr>
              <w:rPr>
                <w:b/>
                <w:bCs/>
                <w:lang w:val="ro-MD"/>
              </w:rPr>
            </w:pPr>
            <w:r w:rsidRPr="000C1E71">
              <w:rPr>
                <w:b/>
                <w:bCs/>
                <w:lang w:val="ro-MD"/>
              </w:rPr>
              <w:t>tablete reactivi sau pastile pentru verificarea nivelului de clor din apa piscinei</w:t>
            </w:r>
            <w:r>
              <w:rPr>
                <w:b/>
                <w:bCs/>
                <w:lang w:val="ro-MD"/>
              </w:rPr>
              <w:t xml:space="preserve"> </w:t>
            </w:r>
          </w:p>
          <w:p w14:paraId="14E07311" w14:textId="77777777" w:rsidR="000C1E71" w:rsidRPr="000C1E71" w:rsidRDefault="000C1E71" w:rsidP="000C1E71">
            <w:pPr>
              <w:rPr>
                <w:lang w:val="en-US"/>
              </w:rPr>
            </w:pPr>
            <w:r w:rsidRPr="000C1E71">
              <w:rPr>
                <w:lang w:val="en-US"/>
              </w:rPr>
              <w:t>TO Poienița Veselă (20)</w:t>
            </w:r>
          </w:p>
          <w:p w14:paraId="71BB17FE" w14:textId="01AB1917" w:rsidR="000C1E71" w:rsidRPr="00685328" w:rsidRDefault="000C1E71" w:rsidP="000C1E71">
            <w:pPr>
              <w:rPr>
                <w:b/>
                <w:bCs/>
                <w:lang w:val="en-US"/>
              </w:rPr>
            </w:pPr>
            <w:r w:rsidRPr="000C1E71">
              <w:rPr>
                <w:lang w:val="en-US"/>
              </w:rPr>
              <w:t>TO Alunelul (20)</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1946568" w14:textId="2C754B54" w:rsidR="00D21D68" w:rsidRPr="0018435B" w:rsidRDefault="00407851" w:rsidP="00C27A6C">
            <w:pPr>
              <w:rPr>
                <w:lang w:val="en-US"/>
              </w:rPr>
            </w:pPr>
            <w:r w:rsidRPr="00407851">
              <w:rPr>
                <w:lang w:val="ro-MD"/>
              </w:rPr>
              <w:t>blistere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03239F" w14:textId="7AA5688C" w:rsidR="00D21D68" w:rsidRPr="0018435B" w:rsidRDefault="003B5EF7" w:rsidP="00C27A6C">
            <w:pPr>
              <w:rPr>
                <w:lang w:val="en-US"/>
              </w:rPr>
            </w:pPr>
            <w:r>
              <w:rPr>
                <w:lang w:val="en-US"/>
              </w:rPr>
              <w:t>40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06489A" w14:textId="77777777" w:rsidR="000C1E71" w:rsidRPr="000C1E71" w:rsidRDefault="000C1E71" w:rsidP="000C1E71">
            <w:pPr>
              <w:rPr>
                <w:bCs/>
                <w:lang w:val="ro-MD"/>
              </w:rPr>
            </w:pPr>
            <w:r w:rsidRPr="000C1E71">
              <w:rPr>
                <w:b/>
                <w:lang w:val="en-US"/>
              </w:rPr>
              <w:t xml:space="preserve">tablete reactivi sau pastile pentru verificarea nivelului de clor din apa piscinei </w:t>
            </w:r>
            <w:r w:rsidRPr="000C1E71">
              <w:rPr>
                <w:bCs/>
                <w:lang w:val="en-US"/>
              </w:rPr>
              <w:t xml:space="preserve">(echivalent DPD 1D </w:t>
            </w:r>
            <w:r w:rsidRPr="000C1E71">
              <w:rPr>
                <w:bCs/>
                <w:lang w:val="ro-MD"/>
              </w:rPr>
              <w:t>Water ID)</w:t>
            </w:r>
          </w:p>
          <w:p w14:paraId="251C3961" w14:textId="77777777" w:rsidR="000C1E71" w:rsidRPr="000C1E71" w:rsidRDefault="000C1E71" w:rsidP="000C1E71">
            <w:pPr>
              <w:rPr>
                <w:lang w:val="ro-MD"/>
              </w:rPr>
            </w:pPr>
            <w:r w:rsidRPr="000C1E71">
              <w:rPr>
                <w:lang w:val="ro-MD"/>
              </w:rPr>
              <w:t xml:space="preserve">AMBALAT de producător în condiții de fabrică. Livrarea la sediu instituțiilor până la depozit în termen de 10 zile.   </w:t>
            </w:r>
          </w:p>
          <w:p w14:paraId="047A4044" w14:textId="46D1F469" w:rsidR="00D21D68" w:rsidRPr="00C27A6C" w:rsidRDefault="000C1E71" w:rsidP="000C1E71">
            <w:pPr>
              <w:rPr>
                <w:lang w:val="en-US"/>
              </w:rPr>
            </w:pPr>
            <w:r w:rsidRPr="000C1E71">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001857" w14:textId="6D5BF1A2" w:rsidR="00D21D68" w:rsidRDefault="003B5EF7" w:rsidP="00C27A6C">
            <w:pPr>
              <w:rPr>
                <w:rFonts w:eastAsia="Calibri"/>
                <w:b/>
                <w:bCs/>
                <w:lang w:val="en-US" w:eastAsia="en-US"/>
              </w:rPr>
            </w:pPr>
            <w:r>
              <w:rPr>
                <w:rFonts w:eastAsia="Calibri"/>
                <w:b/>
                <w:bCs/>
                <w:lang w:val="en-US" w:eastAsia="en-US"/>
              </w:rPr>
              <w:t>1400</w:t>
            </w:r>
          </w:p>
        </w:tc>
      </w:tr>
      <w:tr w:rsidR="0057064E" w:rsidRPr="00661BA4" w14:paraId="4FD29779" w14:textId="77777777" w:rsidTr="00CA1A5B">
        <w:trPr>
          <w:trHeight w:val="72"/>
        </w:trPr>
        <w:tc>
          <w:tcPr>
            <w:tcW w:w="86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77777777" w:rsidR="0057064E" w:rsidRPr="0057064E" w:rsidRDefault="0057064E" w:rsidP="0057064E">
            <w:pPr>
              <w:jc w:val="right"/>
              <w:rPr>
                <w:rFonts w:eastAsia="Calibri"/>
                <w:bCs/>
                <w:lang w:val="ro-RO" w:eastAsia="en-US"/>
              </w:rPr>
            </w:pPr>
            <w:r w:rsidRPr="0057064E">
              <w:rPr>
                <w:rFonts w:eastAsia="Calibri"/>
                <w:b/>
                <w:bCs/>
                <w:lang w:val="ro-MD" w:eastAsia="en-US"/>
              </w:rPr>
              <w:t>Valoarea estimativă totală</w:t>
            </w:r>
            <w:r w:rsidR="008B0551">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14:paraId="5C1FECF7" w14:textId="061731D2" w:rsidR="0057064E" w:rsidRPr="00AF3D22" w:rsidRDefault="00661BA4" w:rsidP="001624EE">
            <w:pPr>
              <w:rPr>
                <w:rFonts w:eastAsia="Calibri"/>
                <w:b/>
                <w:sz w:val="22"/>
                <w:szCs w:val="22"/>
                <w:lang w:val="ro-MD" w:eastAsia="en-US"/>
              </w:rPr>
            </w:pPr>
            <w:r>
              <w:rPr>
                <w:rFonts w:eastAsia="Calibri"/>
                <w:b/>
                <w:sz w:val="22"/>
                <w:szCs w:val="22"/>
                <w:lang w:val="ro-MD" w:eastAsia="en-US"/>
              </w:rPr>
              <w:t>300178</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4F87CF98"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4556CB">
        <w:rPr>
          <w:b/>
          <w:sz w:val="24"/>
          <w:szCs w:val="24"/>
          <w:lang w:val="ro-RO"/>
        </w:rPr>
        <w:t>1</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18C3B144"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6432F0">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14:paraId="1F6472F7" w14:textId="77777777" w:rsidTr="00F25BBC">
        <w:tc>
          <w:tcPr>
            <w:tcW w:w="601"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093" w:type="dxa"/>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6F7519" w14:paraId="457D897D" w14:textId="77777777" w:rsidTr="00F25BBC">
        <w:tc>
          <w:tcPr>
            <w:tcW w:w="601"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093" w:type="dxa"/>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t>Obligatoriu se încarcă în SIA RSAP</w:t>
            </w:r>
          </w:p>
        </w:tc>
      </w:tr>
      <w:tr w:rsidR="00B84015" w:rsidRPr="006F7519" w14:paraId="76FA5C95" w14:textId="77777777" w:rsidTr="00F25BBC">
        <w:tc>
          <w:tcPr>
            <w:tcW w:w="601"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6F7519" w14:paraId="799E5635" w14:textId="77777777" w:rsidTr="00F25BBC">
        <w:tc>
          <w:tcPr>
            <w:tcW w:w="601"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2"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6F7519" w14:paraId="0B08D52D" w14:textId="77777777" w:rsidTr="00F25BBC">
        <w:tc>
          <w:tcPr>
            <w:tcW w:w="601"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lastRenderedPageBreak/>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5072DE22"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61C09FAF" w14:textId="77777777" w:rsidR="00CC08E6" w:rsidRPr="00CC08E6" w:rsidRDefault="00CC08E6" w:rsidP="00CC08E6">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35BAD48A"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 xml:space="preserve">a) operatorul economic retrage sau modifică oferta după expirarea termenului de depunere a ofertelor; </w:t>
            </w:r>
          </w:p>
          <w:p w14:paraId="5B789569"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7122D041" w14:textId="347E1983" w:rsidR="00CC08E6" w:rsidRPr="00292A5C" w:rsidRDefault="00CC08E6" w:rsidP="00CC08E6">
            <w:pPr>
              <w:rPr>
                <w:color w:val="000000"/>
                <w:sz w:val="22"/>
                <w:szCs w:val="22"/>
                <w:lang w:val="ro-RO" w:eastAsia="zh-CN"/>
              </w:rPr>
            </w:pPr>
            <w:r w:rsidRPr="00CC08E6">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5929E2">
              <w:rPr>
                <w:i/>
                <w:iCs/>
                <w:noProof/>
                <w:color w:val="000000"/>
                <w:sz w:val="22"/>
                <w:szCs w:val="22"/>
                <w:lang w:val="ro-MD"/>
              </w:rPr>
              <w:t>.</w:t>
            </w:r>
          </w:p>
        </w:tc>
        <w:tc>
          <w:tcPr>
            <w:tcW w:w="1622"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6F7519" w14:paraId="14488749" w14:textId="77777777" w:rsidTr="00476373">
        <w:trPr>
          <w:trHeight w:val="146"/>
        </w:trPr>
        <w:tc>
          <w:tcPr>
            <w:tcW w:w="601"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12"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2"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6F7519" w14:paraId="47F097A7" w14:textId="77777777" w:rsidTr="00F25BBC">
        <w:tc>
          <w:tcPr>
            <w:tcW w:w="601"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4312" w:type="dxa"/>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2"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6F7519" w14:paraId="1A1933DC" w14:textId="77777777" w:rsidTr="00F25BBC">
        <w:tc>
          <w:tcPr>
            <w:tcW w:w="601"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09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4312" w:type="dxa"/>
            <w:shd w:val="clear" w:color="auto" w:fill="FFFF00"/>
          </w:tcPr>
          <w:p w14:paraId="19AF213F" w14:textId="62F323B2" w:rsidR="00A822BD" w:rsidRDefault="00B84015" w:rsidP="00B84015">
            <w:pPr>
              <w:spacing w:line="224" w:lineRule="exact"/>
              <w:ind w:left="40"/>
              <w:jc w:val="both"/>
              <w:rPr>
                <w:iCs/>
                <w:sz w:val="22"/>
                <w:szCs w:val="22"/>
                <w:lang w:val="en-US"/>
              </w:rPr>
            </w:pPr>
            <w:r w:rsidRPr="00CB1163">
              <w:rPr>
                <w:sz w:val="22"/>
                <w:szCs w:val="22"/>
                <w:lang w:val="en-US"/>
              </w:rPr>
              <w:t xml:space="preserve">Copie. </w:t>
            </w:r>
            <w:r w:rsidR="00DC2231" w:rsidRPr="00DC2231">
              <w:rPr>
                <w:iCs/>
                <w:sz w:val="22"/>
                <w:szCs w:val="22"/>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006D25B5" w:rsidRPr="00DE65FB">
                <w:rPr>
                  <w:rStyle w:val="ac"/>
                  <w:iCs/>
                  <w:sz w:val="22"/>
                  <w:szCs w:val="22"/>
                  <w:lang w:val="en-US"/>
                </w:rPr>
                <w:t>https://mcabinet.gov.md), s</w:t>
              </w:r>
              <w:r w:rsidR="006D25B5" w:rsidRPr="00DE65FB">
                <w:rPr>
                  <w:rStyle w:val="ac"/>
                  <w:lang w:val="en-US"/>
                </w:rPr>
                <w:t xml:space="preserve">au </w:t>
              </w:r>
              <w:r w:rsidR="006D25B5" w:rsidRPr="00DE65FB">
                <w:rPr>
                  <w:rStyle w:val="ac"/>
                  <w:iCs/>
                  <w:sz w:val="22"/>
                  <w:szCs w:val="22"/>
                  <w:lang w:val="en-US"/>
                </w:rPr>
                <w:t>(https://date.gov.md/open/company-details</w:t>
              </w:r>
            </w:hyperlink>
            <w:r w:rsidR="00A822BD">
              <w:rPr>
                <w:iCs/>
                <w:sz w:val="22"/>
                <w:szCs w:val="22"/>
                <w:lang w:val="en-US"/>
              </w:rPr>
              <w:t>),(</w:t>
            </w:r>
            <w:r w:rsidR="00A822BD" w:rsidRPr="00A822BD">
              <w:rPr>
                <w:iCs/>
                <w:sz w:val="22"/>
                <w:szCs w:val="22"/>
                <w:lang w:val="en-US"/>
              </w:rPr>
              <w:t>https://sfs.md/ro/services</w:t>
            </w:r>
            <w:r w:rsidR="00A822BD">
              <w:rPr>
                <w:iCs/>
                <w:sz w:val="22"/>
                <w:szCs w:val="22"/>
                <w:lang w:val="en-US"/>
              </w:rPr>
              <w:t>-</w:t>
            </w:r>
            <w:r w:rsidR="00A822BD" w:rsidRPr="00A822BD">
              <w:rPr>
                <w:iCs/>
                <w:sz w:val="22"/>
                <w:szCs w:val="22"/>
                <w:lang w:val="en-US"/>
              </w:rPr>
              <w:t>online/route.taxpayer_information</w:t>
            </w:r>
            <w:r w:rsidR="00A822BD">
              <w:rPr>
                <w:iCs/>
                <w:sz w:val="22"/>
                <w:szCs w:val="22"/>
                <w:lang w:val="en-US"/>
              </w:rPr>
              <w:t>)</w:t>
            </w:r>
          </w:p>
          <w:p w14:paraId="40AB99FA" w14:textId="5CAAA5FF" w:rsidR="00DC2231" w:rsidRDefault="00DC2231" w:rsidP="00B84015">
            <w:pPr>
              <w:spacing w:line="224" w:lineRule="exact"/>
              <w:ind w:left="40"/>
              <w:jc w:val="both"/>
              <w:rPr>
                <w:iCs/>
                <w:sz w:val="22"/>
                <w:szCs w:val="22"/>
                <w:lang w:val="en-US"/>
              </w:rPr>
            </w:pPr>
            <w:r w:rsidRPr="00DC2231">
              <w:rPr>
                <w:iCs/>
                <w:sz w:val="22"/>
                <w:szCs w:val="22"/>
                <w:lang w:val="en-US"/>
              </w:rPr>
              <w:t>confirmat prin semnătura electronică și/sau semnat și ștampilat de către ofertant.</w:t>
            </w:r>
          </w:p>
          <w:p w14:paraId="10DF75A8" w14:textId="29B5DB52" w:rsidR="00B84015" w:rsidRPr="00292A5C" w:rsidRDefault="00B84015" w:rsidP="00B84015">
            <w:pPr>
              <w:spacing w:line="224" w:lineRule="exact"/>
              <w:ind w:left="40"/>
              <w:jc w:val="both"/>
              <w:rPr>
                <w:sz w:val="22"/>
                <w:szCs w:val="22"/>
                <w:lang w:val="en-US"/>
              </w:rPr>
            </w:pPr>
            <w:r w:rsidRPr="00CB1163">
              <w:rPr>
                <w:sz w:val="22"/>
                <w:szCs w:val="22"/>
                <w:lang w:val="en-US"/>
              </w:rPr>
              <w:t xml:space="preserve">obligatoriu semnarea prin semnătura electronica. Restanța la ziua petrecerii procedurii conform Ordinul nr. 400 din 14.03.2014 cu privire la aprobarea Instrucțiunii privind evidența obligațiilor față de buget. </w:t>
            </w:r>
            <w:r w:rsidRPr="00292A5C">
              <w:rPr>
                <w:iCs/>
                <w:sz w:val="22"/>
                <w:szCs w:val="22"/>
              </w:rPr>
              <w:t>Obligatoriu semnarea prin semnătura electronica.</w:t>
            </w:r>
          </w:p>
        </w:tc>
        <w:tc>
          <w:tcPr>
            <w:tcW w:w="1622"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4225A2" w14:paraId="69039386" w14:textId="77777777" w:rsidTr="002E38EE">
        <w:trPr>
          <w:trHeight w:val="361"/>
        </w:trPr>
        <w:tc>
          <w:tcPr>
            <w:tcW w:w="9628" w:type="dxa"/>
            <w:gridSpan w:val="4"/>
            <w:shd w:val="clear" w:color="auto" w:fill="FFFF00"/>
          </w:tcPr>
          <w:p w14:paraId="53E73C5D" w14:textId="77777777"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Toate documentele menţionate se completează fără nici o modificare sau abatere de la formulare, spațiile goale fiind completate cu informaţia solicitată. Completarea defectuoasă a formularelor atrage respingerea ofertei.</w:t>
            </w:r>
          </w:p>
        </w:tc>
      </w:tr>
      <w:tr w:rsidR="00CA1A5B" w:rsidRPr="006F7519" w14:paraId="3A01BBB6" w14:textId="77777777" w:rsidTr="00F25BBC">
        <w:tc>
          <w:tcPr>
            <w:tcW w:w="601" w:type="dxa"/>
            <w:shd w:val="clear" w:color="auto" w:fill="FFF2CC" w:themeFill="accent4" w:themeFillTint="33"/>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2CC" w:themeFill="accent4" w:themeFillTint="33"/>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12" w:type="dxa"/>
            <w:shd w:val="clear" w:color="auto" w:fill="FFF2CC" w:themeFill="accent4" w:themeFillTint="33"/>
          </w:tcPr>
          <w:p w14:paraId="17DD47FE" w14:textId="77777777"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14:paraId="1F1FA8C0" w14:textId="77777777"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B0E9AF" w14:textId="77777777" w:rsidR="00CA1A5B" w:rsidRPr="00CB1163" w:rsidRDefault="00CA1A5B" w:rsidP="00CA1A5B">
            <w:pPr>
              <w:rPr>
                <w:lang w:val="en-US"/>
              </w:rPr>
            </w:pPr>
            <w:r w:rsidRPr="00CB1163">
              <w:rPr>
                <w:iCs/>
                <w:sz w:val="22"/>
                <w:szCs w:val="22"/>
                <w:lang w:val="en-US"/>
              </w:rPr>
              <w:t>Obligatoriu se încarcă în SIA RSAP</w:t>
            </w:r>
          </w:p>
        </w:tc>
      </w:tr>
      <w:tr w:rsidR="00AF68A4" w:rsidRPr="006F7519" w14:paraId="19B8C959" w14:textId="77777777" w:rsidTr="00F25BBC">
        <w:tc>
          <w:tcPr>
            <w:tcW w:w="601" w:type="dxa"/>
            <w:shd w:val="clear" w:color="auto" w:fill="FFF2CC" w:themeFill="accent4" w:themeFillTint="33"/>
          </w:tcPr>
          <w:p w14:paraId="4B664944" w14:textId="22CA674E" w:rsidR="00AF68A4" w:rsidRDefault="00F25BBC" w:rsidP="00CA1A5B">
            <w:pPr>
              <w:tabs>
                <w:tab w:val="left" w:pos="612"/>
              </w:tabs>
              <w:spacing w:before="120" w:after="120"/>
              <w:rPr>
                <w:iCs/>
                <w:sz w:val="22"/>
                <w:szCs w:val="22"/>
                <w:lang w:val="ro-MD"/>
              </w:rPr>
            </w:pPr>
            <w:r>
              <w:rPr>
                <w:iCs/>
                <w:sz w:val="22"/>
                <w:szCs w:val="22"/>
                <w:lang w:val="ro-MD"/>
              </w:rPr>
              <w:lastRenderedPageBreak/>
              <w:t>9</w:t>
            </w:r>
          </w:p>
        </w:tc>
        <w:tc>
          <w:tcPr>
            <w:tcW w:w="3093"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2E159BD5" w14:textId="77777777" w:rsidR="00AF68A4" w:rsidRDefault="00AF68A4" w:rsidP="00CA1A5B">
            <w:pPr>
              <w:autoSpaceDE w:val="0"/>
              <w:autoSpaceDN w:val="0"/>
              <w:adjustRightInd w:val="0"/>
              <w:rPr>
                <w:color w:val="000000"/>
                <w:lang w:val="ro-RO"/>
              </w:rPr>
            </w:pPr>
            <w:r>
              <w:rPr>
                <w:color w:val="000000"/>
                <w:lang w:val="ro-RO"/>
              </w:rPr>
              <w:t xml:space="preserve">Fișele tehnice/ instrucțiuni de utilizare a produsului </w:t>
            </w:r>
            <w:r w:rsidRPr="00AF68A4">
              <w:rPr>
                <w:color w:val="000000"/>
                <w:lang w:val="ro-RO"/>
              </w:rPr>
              <w:t>biodestructiv (Tablete clorigene, Clorură de var)</w:t>
            </w:r>
          </w:p>
        </w:tc>
        <w:tc>
          <w:tcPr>
            <w:tcW w:w="4312"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E0803F6" w14:textId="77777777" w:rsidR="00AF68A4" w:rsidRPr="00AF68A4" w:rsidRDefault="00AF68A4" w:rsidP="00AF68A4">
            <w:pPr>
              <w:autoSpaceDE w:val="0"/>
              <w:autoSpaceDN w:val="0"/>
              <w:adjustRightInd w:val="0"/>
              <w:rPr>
                <w:color w:val="000000"/>
                <w:lang w:val="ro-RO"/>
              </w:rPr>
            </w:pPr>
            <w:r w:rsidRPr="00AF68A4">
              <w:rPr>
                <w:color w:val="000000"/>
                <w:lang w:val="ro-RO"/>
              </w:rPr>
              <w:t xml:space="preserve">Copie semnate electronic de către operatorul economic </w:t>
            </w:r>
          </w:p>
          <w:p w14:paraId="648CB614" w14:textId="77777777" w:rsidR="00AF68A4" w:rsidRPr="00AF68A4" w:rsidRDefault="00AF68A4" w:rsidP="00AF68A4">
            <w:pPr>
              <w:autoSpaceDE w:val="0"/>
              <w:autoSpaceDN w:val="0"/>
              <w:adjustRightInd w:val="0"/>
              <w:rPr>
                <w:color w:val="000000"/>
                <w:lang w:val="ro-RO"/>
              </w:rPr>
            </w:pPr>
            <w:r w:rsidRPr="00AF68A4">
              <w:rPr>
                <w:color w:val="000000"/>
                <w:lang w:val="ro-RO"/>
              </w:rPr>
              <w:t>valabil la ziua petrecerii concursului.</w:t>
            </w:r>
          </w:p>
          <w:p w14:paraId="05320293" w14:textId="77777777" w:rsidR="00AF68A4" w:rsidRPr="00151287" w:rsidRDefault="00AF68A4" w:rsidP="00AF68A4">
            <w:pPr>
              <w:autoSpaceDE w:val="0"/>
              <w:autoSpaceDN w:val="0"/>
              <w:adjustRightInd w:val="0"/>
              <w:rPr>
                <w:color w:val="000000"/>
                <w:lang w:val="ro-RO"/>
              </w:rPr>
            </w:pPr>
            <w:r w:rsidRPr="00AF68A4">
              <w:rPr>
                <w:color w:val="000000"/>
                <w:lang w:val="ro-RO"/>
              </w:rPr>
              <w:t xml:space="preserve">ÎN LIMBA </w:t>
            </w:r>
            <w:r>
              <w:rPr>
                <w:color w:val="000000"/>
                <w:lang w:val="ro-RO"/>
              </w:rPr>
              <w:t>rom/rusă</w:t>
            </w:r>
            <w:r w:rsidRPr="00AF68A4">
              <w:rPr>
                <w:color w:val="000000"/>
                <w:lang w:val="ro-RO"/>
              </w:rPr>
              <w:t>.</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9964B1" w14:textId="77777777" w:rsidR="00AF68A4" w:rsidRPr="00CB1163" w:rsidRDefault="00AF68A4" w:rsidP="00CA1A5B">
            <w:pPr>
              <w:rPr>
                <w:iCs/>
                <w:sz w:val="22"/>
                <w:szCs w:val="22"/>
                <w:lang w:val="en-US"/>
              </w:rPr>
            </w:pPr>
            <w:r w:rsidRPr="00CB1163">
              <w:rPr>
                <w:iCs/>
                <w:sz w:val="22"/>
                <w:szCs w:val="22"/>
                <w:lang w:val="en-US"/>
              </w:rPr>
              <w:t>Obligatoriu se încarcă în SIA RSAP</w:t>
            </w:r>
          </w:p>
        </w:tc>
      </w:tr>
      <w:tr w:rsidR="00CA1A5B" w:rsidRPr="004225A2" w14:paraId="26AC1C64" w14:textId="77777777" w:rsidTr="00F25BBC">
        <w:tc>
          <w:tcPr>
            <w:tcW w:w="601" w:type="dxa"/>
            <w:shd w:val="clear" w:color="auto" w:fill="FFF2CC" w:themeFill="accent4" w:themeFillTint="33"/>
          </w:tcPr>
          <w:p w14:paraId="17E40B37" w14:textId="6A3AF403" w:rsidR="00CA1A5B" w:rsidRPr="00292A5C" w:rsidRDefault="00536B86" w:rsidP="00CA1A5B">
            <w:pPr>
              <w:tabs>
                <w:tab w:val="left" w:pos="612"/>
              </w:tabs>
              <w:spacing w:before="120" w:after="120"/>
              <w:rPr>
                <w:iCs/>
                <w:sz w:val="22"/>
                <w:szCs w:val="22"/>
                <w:lang w:val="ro-MD"/>
              </w:rPr>
            </w:pPr>
            <w:r>
              <w:rPr>
                <w:iCs/>
                <w:sz w:val="22"/>
                <w:szCs w:val="22"/>
                <w:lang w:val="ro-MD"/>
              </w:rPr>
              <w:t>1</w:t>
            </w:r>
            <w:r w:rsidR="004556CB">
              <w:rPr>
                <w:iCs/>
                <w:sz w:val="22"/>
                <w:szCs w:val="22"/>
                <w:lang w:val="ro-MD"/>
              </w:rPr>
              <w:t>0</w:t>
            </w:r>
          </w:p>
        </w:tc>
        <w:tc>
          <w:tcPr>
            <w:tcW w:w="3093" w:type="dxa"/>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6F7519" w14:paraId="46A0AFA8" w14:textId="77777777" w:rsidTr="00F25BBC">
        <w:tc>
          <w:tcPr>
            <w:tcW w:w="601" w:type="dxa"/>
            <w:shd w:val="clear" w:color="auto" w:fill="BDD6EE" w:themeFill="accent1" w:themeFillTint="66"/>
          </w:tcPr>
          <w:p w14:paraId="33C9E505" w14:textId="65894BCD"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1</w:t>
            </w:r>
          </w:p>
        </w:tc>
        <w:tc>
          <w:tcPr>
            <w:tcW w:w="3093" w:type="dxa"/>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12"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1FCA4A24" w14:textId="77777777" w:rsidR="001B34D1" w:rsidRPr="001B34D1" w:rsidRDefault="001B34D1" w:rsidP="001B34D1">
            <w:pPr>
              <w:ind w:left="40" w:right="-12"/>
              <w:jc w:val="both"/>
              <w:rPr>
                <w:sz w:val="18"/>
                <w:szCs w:val="18"/>
                <w:lang w:val="ro-MD"/>
              </w:rPr>
            </w:pPr>
            <w:r w:rsidRPr="001B34D1">
              <w:rPr>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B34D1">
              <w:rPr>
                <w:b/>
                <w:bCs/>
                <w:iCs/>
                <w:sz w:val="18"/>
                <w:szCs w:val="18"/>
                <w:lang w:val="ro-MD"/>
              </w:rPr>
              <w:t xml:space="preserve">sau </w:t>
            </w:r>
            <w:r w:rsidRPr="001B34D1">
              <w:rPr>
                <w:iCs/>
                <w:sz w:val="18"/>
                <w:szCs w:val="18"/>
                <w:lang w:val="ro-MD"/>
              </w:rPr>
              <w:t>prin transfer la contul autorității contractante confirmat prin dispoziție de plată, ștampilată și semnată, confirmate prin aplicarea semnăturii a participantului.</w:t>
            </w:r>
            <w:r w:rsidRPr="001B34D1">
              <w:rPr>
                <w:sz w:val="18"/>
                <w:szCs w:val="18"/>
                <w:lang w:val="ro-MD"/>
              </w:rPr>
              <w:t xml:space="preserve">  Garanție de bună execuție se prezintă pînă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6F7519" w14:paraId="31D9AA9E" w14:textId="77777777" w:rsidTr="00F25BBC">
        <w:tc>
          <w:tcPr>
            <w:tcW w:w="601" w:type="dxa"/>
            <w:shd w:val="clear" w:color="auto" w:fill="BDD6EE" w:themeFill="accent1" w:themeFillTint="66"/>
          </w:tcPr>
          <w:p w14:paraId="1D7F9800" w14:textId="7C8732F0"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2</w:t>
            </w:r>
          </w:p>
        </w:tc>
        <w:tc>
          <w:tcPr>
            <w:tcW w:w="3093" w:type="dxa"/>
            <w:shd w:val="clear" w:color="auto" w:fill="BDD6EE" w:themeFill="accent1" w:themeFillTint="66"/>
          </w:tcPr>
          <w:p w14:paraId="42F6F4EB" w14:textId="77777777" w:rsidR="00147119" w:rsidRPr="00DB678B" w:rsidRDefault="00147119" w:rsidP="00147119">
            <w:pPr>
              <w:rPr>
                <w:lang w:val="ro-RO" w:eastAsia="ro-RO"/>
              </w:rPr>
            </w:pPr>
            <w:bookmarkStart w:id="0" w:name="_Toc449692099"/>
            <w:bookmarkStart w:id="1" w:name="_Toc449633144"/>
            <w:bookmarkStart w:id="2" w:name="_Toc449632652"/>
            <w:r w:rsidRPr="00DB678B">
              <w:rPr>
                <w:lang w:val="ro-RO" w:eastAsia="ro-RO"/>
              </w:rPr>
              <w:t>DECLARAŢIE</w:t>
            </w:r>
            <w:bookmarkEnd w:id="0"/>
            <w:bookmarkEnd w:id="1"/>
            <w:bookmarkEnd w:id="2"/>
          </w:p>
          <w:p w14:paraId="171EA8B3" w14:textId="77777777" w:rsidR="00147119" w:rsidRPr="00DB678B" w:rsidRDefault="00147119" w:rsidP="00147119">
            <w:pPr>
              <w:rPr>
                <w:lang w:val="ro-RO" w:eastAsia="ro-RO"/>
              </w:rPr>
            </w:pPr>
            <w:bookmarkStart w:id="3" w:name="_Toc449692100"/>
            <w:bookmarkStart w:id="4" w:name="_Toc449633145"/>
            <w:bookmarkStart w:id="5" w:name="_Toc449632653"/>
            <w:r w:rsidRPr="00DB678B">
              <w:rPr>
                <w:lang w:val="ro-RO" w:eastAsia="ro-RO"/>
              </w:rPr>
              <w:t xml:space="preserve">privind confirmarea identității beneficiarilor efectivi și neîncadrarea acestora în situația condamnării  </w:t>
            </w:r>
            <w:bookmarkEnd w:id="3"/>
            <w:bookmarkEnd w:id="4"/>
            <w:bookmarkEnd w:id="5"/>
            <w:r w:rsidRPr="00DB678B">
              <w:rPr>
                <w:lang w:val="ro-RO" w:eastAsia="ro-RO"/>
              </w:rPr>
              <w:t>pentru participarea la activităţi ale unei organizaţii sau grupări criminale, pentru corupţie, fraudă şi/sau spălare de bani.</w:t>
            </w:r>
          </w:p>
        </w:tc>
        <w:tc>
          <w:tcPr>
            <w:tcW w:w="4312"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2"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6F7519" w14:paraId="1C2FE052" w14:textId="77777777" w:rsidTr="00621FBC">
        <w:tc>
          <w:tcPr>
            <w:tcW w:w="9628" w:type="dxa"/>
            <w:gridSpan w:val="4"/>
            <w:shd w:val="clear" w:color="auto" w:fill="FFFF00"/>
          </w:tcPr>
          <w:p w14:paraId="067336F5" w14:textId="77777777"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0D101A64" w14:textId="77777777"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147119">
              <w:rPr>
                <w:i/>
                <w:iCs/>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2ABAC8A1" w14:textId="77777777" w:rsidR="00405F67" w:rsidRPr="00405F67"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5AAF8687" w14:textId="0FC61ED7" w:rsidR="00405F67" w:rsidRPr="00405F67" w:rsidRDefault="00405F67" w:rsidP="00405F67">
      <w:pPr>
        <w:numPr>
          <w:ilvl w:val="0"/>
          <w:numId w:val="23"/>
        </w:numPr>
        <w:tabs>
          <w:tab w:val="right" w:pos="426"/>
        </w:tabs>
        <w:spacing w:before="120"/>
        <w:rPr>
          <w:bCs/>
          <w:sz w:val="16"/>
          <w:szCs w:val="16"/>
          <w:shd w:val="clear" w:color="auto" w:fill="FFFFFF" w:themeFill="background1"/>
          <w:lang w:val="ro-RO"/>
        </w:rPr>
      </w:pPr>
      <w:r w:rsidRPr="00405F67">
        <w:rPr>
          <w:bCs/>
          <w:noProof/>
          <w:sz w:val="22"/>
          <w:szCs w:val="22"/>
          <w:lang w:val="ro-RO" w:eastAsia="en-US"/>
        </w:rPr>
        <w:t xml:space="preserve"> </w:t>
      </w: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518099AA" w14:textId="057C176A" w:rsidR="00654065" w:rsidRPr="00405F67" w:rsidRDefault="00405F67" w:rsidP="00102CCB">
      <w:pPr>
        <w:numPr>
          <w:ilvl w:val="0"/>
          <w:numId w:val="23"/>
        </w:numPr>
        <w:tabs>
          <w:tab w:val="right" w:pos="426"/>
        </w:tabs>
        <w:spacing w:before="120"/>
        <w:rPr>
          <w:bCs/>
          <w:sz w:val="16"/>
          <w:szCs w:val="16"/>
          <w:lang w:val="ro-MD"/>
        </w:rPr>
      </w:pPr>
      <w:r w:rsidRPr="00405F67">
        <w:rPr>
          <w:bCs/>
          <w:sz w:val="16"/>
          <w:szCs w:val="16"/>
          <w:shd w:val="clear" w:color="auto" w:fill="FFFFFF" w:themeFill="background1"/>
          <w:lang w:val="ro-RO"/>
        </w:rPr>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lastRenderedPageBreak/>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14:paraId="0983D336" w14:textId="77777777"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SE APLICĂ</w:t>
      </w:r>
    </w:p>
    <w:p w14:paraId="3F445D2F" w14:textId="554FC3B2"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6432F0">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6F7519"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E801C1" w:rsidRDefault="00207B3C" w:rsidP="00207B3C">
      <w:pPr>
        <w:pStyle w:val="aa"/>
        <w:tabs>
          <w:tab w:val="right" w:pos="426"/>
        </w:tabs>
        <w:ind w:left="3960"/>
        <w:jc w:val="center"/>
        <w:rPr>
          <w:lang w:val="ro-MD"/>
        </w:rPr>
      </w:pPr>
      <w:r w:rsidRPr="00E801C1">
        <w:rPr>
          <w:lang w:val="ro-MD"/>
        </w:rPr>
        <w:t>(se specifică da sau nu)</w:t>
      </w:r>
    </w:p>
    <w:p w14:paraId="610CE15B" w14:textId="77777777"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14:paraId="462E52C6" w14:textId="77777777"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17846C13" w14:textId="77777777" w:rsidR="004416E1" w:rsidRDefault="004416E1" w:rsidP="004416E1">
      <w:pPr>
        <w:ind w:firstLine="567"/>
        <w:jc w:val="both"/>
        <w:rPr>
          <w:b/>
          <w:highlight w:val="yellow"/>
          <w:lang w:val="ro-RO" w:eastAsia="ru-MD"/>
        </w:rPr>
      </w:pPr>
    </w:p>
    <w:p w14:paraId="01D0A2E8" w14:textId="07EC83AE" w:rsidR="004416E1" w:rsidRPr="004416E1" w:rsidRDefault="004416E1" w:rsidP="004416E1">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3C065342" w14:textId="77777777" w:rsidR="004416E1" w:rsidRPr="00BF0C08" w:rsidRDefault="004416E1" w:rsidP="004416E1">
      <w:pPr>
        <w:ind w:firstLine="567"/>
        <w:jc w:val="both"/>
        <w:rPr>
          <w:b/>
          <w:highlight w:val="yellow"/>
          <w:lang w:val="ro-RO" w:eastAsia="ru-MD"/>
        </w:rPr>
      </w:pPr>
      <w:r w:rsidRPr="00BF0C08">
        <w:rPr>
          <w:highlight w:val="yellow"/>
          <w:lang w:val="ro-RO" w:eastAsia="ru-MD"/>
        </w:rPr>
        <w:lastRenderedPageBreak/>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59B4CE90" w14:textId="77777777" w:rsidR="004416E1" w:rsidRPr="00BF0C08" w:rsidRDefault="004416E1" w:rsidP="004416E1">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8655504" w14:textId="0C89018D" w:rsidR="004416E1" w:rsidRPr="00BF0C08" w:rsidRDefault="004416E1" w:rsidP="004416E1">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27B20BE" w14:textId="77777777" w:rsidR="004416E1" w:rsidRPr="00BF0C08" w:rsidRDefault="004416E1" w:rsidP="004416E1">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38A3EBE5" w14:textId="77777777" w:rsidR="004416E1" w:rsidRPr="00CE0389" w:rsidRDefault="004416E1" w:rsidP="004416E1">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7A2A534A" w14:textId="77777777" w:rsidR="007F4418" w:rsidRPr="004416E1" w:rsidRDefault="007F4418" w:rsidP="00CD03FA">
      <w:pPr>
        <w:shd w:val="clear" w:color="auto" w:fill="FFFFFF" w:themeFill="background1"/>
        <w:tabs>
          <w:tab w:val="right" w:pos="426"/>
        </w:tabs>
        <w:spacing w:before="120"/>
        <w:rPr>
          <w:b/>
          <w:sz w:val="24"/>
          <w:szCs w:val="24"/>
          <w:shd w:val="clear" w:color="auto" w:fill="FFFFFF" w:themeFill="background1"/>
          <w:lang w:val="en-US"/>
        </w:rPr>
      </w:pP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C815D40"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22CE2007" w14:textId="78EE640E"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Maria_____________</w:t>
      </w:r>
    </w:p>
    <w:p w14:paraId="627F5951"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6E55FF3D" w14:textId="6AA55ED0"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w:t>
      </w:r>
    </w:p>
    <w:p w14:paraId="7C9280D9"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30BFBFEA" w14:textId="544D833C"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Liudmila__________</w:t>
      </w:r>
    </w:p>
    <w:sectPr w:rsidR="004556CB"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0B77D" w14:textId="77777777" w:rsidR="002A1BF4" w:rsidRDefault="002A1BF4">
      <w:r>
        <w:separator/>
      </w:r>
    </w:p>
  </w:endnote>
  <w:endnote w:type="continuationSeparator" w:id="0">
    <w:p w14:paraId="1C57F275" w14:textId="77777777" w:rsidR="002A1BF4" w:rsidRDefault="002A1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C7CC6" w14:textId="77777777" w:rsidR="002A1BF4" w:rsidRDefault="002A1BF4">
      <w:r>
        <w:separator/>
      </w:r>
    </w:p>
  </w:footnote>
  <w:footnote w:type="continuationSeparator" w:id="0">
    <w:p w14:paraId="4EDF9A6D" w14:textId="77777777" w:rsidR="002A1BF4" w:rsidRDefault="002A1B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8"/>
  </w:num>
  <w:num w:numId="2" w16cid:durableId="1075052978">
    <w:abstractNumId w:val="14"/>
  </w:num>
  <w:num w:numId="3" w16cid:durableId="584804723">
    <w:abstractNumId w:val="12"/>
  </w:num>
  <w:num w:numId="4" w16cid:durableId="189613856">
    <w:abstractNumId w:val="16"/>
  </w:num>
  <w:num w:numId="5" w16cid:durableId="228923546">
    <w:abstractNumId w:val="13"/>
  </w:num>
  <w:num w:numId="6" w16cid:durableId="1522157756">
    <w:abstractNumId w:val="0"/>
  </w:num>
  <w:num w:numId="7" w16cid:durableId="1564633588">
    <w:abstractNumId w:val="6"/>
  </w:num>
  <w:num w:numId="8" w16cid:durableId="509761558">
    <w:abstractNumId w:val="18"/>
  </w:num>
  <w:num w:numId="9" w16cid:durableId="1900704257">
    <w:abstractNumId w:val="1"/>
  </w:num>
  <w:num w:numId="10" w16cid:durableId="387919590">
    <w:abstractNumId w:val="3"/>
  </w:num>
  <w:num w:numId="11" w16cid:durableId="975644699">
    <w:abstractNumId w:val="9"/>
  </w:num>
  <w:num w:numId="12" w16cid:durableId="1399942775">
    <w:abstractNumId w:val="20"/>
  </w:num>
  <w:num w:numId="13" w16cid:durableId="96827923">
    <w:abstractNumId w:val="17"/>
  </w:num>
  <w:num w:numId="14" w16cid:durableId="781220398">
    <w:abstractNumId w:val="21"/>
  </w:num>
  <w:num w:numId="15" w16cid:durableId="1678341905">
    <w:abstractNumId w:val="11"/>
  </w:num>
  <w:num w:numId="16" w16cid:durableId="398485737">
    <w:abstractNumId w:val="5"/>
  </w:num>
  <w:num w:numId="17" w16cid:durableId="360323875">
    <w:abstractNumId w:val="2"/>
  </w:num>
  <w:num w:numId="18" w16cid:durableId="2133359234">
    <w:abstractNumId w:val="4"/>
  </w:num>
  <w:num w:numId="19" w16cid:durableId="146631251">
    <w:abstractNumId w:val="7"/>
  </w:num>
  <w:num w:numId="20" w16cid:durableId="602343755">
    <w:abstractNumId w:val="19"/>
  </w:num>
  <w:num w:numId="21" w16cid:durableId="2044012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7608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B"/>
    <w:rsid w:val="000017C8"/>
    <w:rsid w:val="0000388F"/>
    <w:rsid w:val="000056FD"/>
    <w:rsid w:val="000141D3"/>
    <w:rsid w:val="000162A8"/>
    <w:rsid w:val="00025C37"/>
    <w:rsid w:val="00044F7A"/>
    <w:rsid w:val="00047A53"/>
    <w:rsid w:val="0005330B"/>
    <w:rsid w:val="00054ABD"/>
    <w:rsid w:val="00056EDE"/>
    <w:rsid w:val="00065362"/>
    <w:rsid w:val="00081285"/>
    <w:rsid w:val="00082348"/>
    <w:rsid w:val="00086B34"/>
    <w:rsid w:val="000926A2"/>
    <w:rsid w:val="000B2D7E"/>
    <w:rsid w:val="000B4282"/>
    <w:rsid w:val="000C1E71"/>
    <w:rsid w:val="000C34C2"/>
    <w:rsid w:val="000C6F04"/>
    <w:rsid w:val="000D4BD2"/>
    <w:rsid w:val="000E2C1D"/>
    <w:rsid w:val="000F14AE"/>
    <w:rsid w:val="000F5564"/>
    <w:rsid w:val="00116988"/>
    <w:rsid w:val="00122017"/>
    <w:rsid w:val="001224DA"/>
    <w:rsid w:val="00132012"/>
    <w:rsid w:val="00132573"/>
    <w:rsid w:val="00135B69"/>
    <w:rsid w:val="00147119"/>
    <w:rsid w:val="001603C4"/>
    <w:rsid w:val="00160ECF"/>
    <w:rsid w:val="001624EE"/>
    <w:rsid w:val="00164799"/>
    <w:rsid w:val="001712E4"/>
    <w:rsid w:val="001736B0"/>
    <w:rsid w:val="0018435B"/>
    <w:rsid w:val="0018447D"/>
    <w:rsid w:val="001901D3"/>
    <w:rsid w:val="00193032"/>
    <w:rsid w:val="00193507"/>
    <w:rsid w:val="00195A29"/>
    <w:rsid w:val="001B34D1"/>
    <w:rsid w:val="001C2A97"/>
    <w:rsid w:val="001C4358"/>
    <w:rsid w:val="001C7B92"/>
    <w:rsid w:val="001D48E7"/>
    <w:rsid w:val="001E131F"/>
    <w:rsid w:val="001E3B3E"/>
    <w:rsid w:val="001F244D"/>
    <w:rsid w:val="00206B75"/>
    <w:rsid w:val="00207B3C"/>
    <w:rsid w:val="002222C4"/>
    <w:rsid w:val="00233938"/>
    <w:rsid w:val="00246667"/>
    <w:rsid w:val="002546EC"/>
    <w:rsid w:val="00260464"/>
    <w:rsid w:val="0026289E"/>
    <w:rsid w:val="00280801"/>
    <w:rsid w:val="00284C09"/>
    <w:rsid w:val="00292A5C"/>
    <w:rsid w:val="00296754"/>
    <w:rsid w:val="00297F99"/>
    <w:rsid w:val="002A074C"/>
    <w:rsid w:val="002A1BF4"/>
    <w:rsid w:val="002B47F5"/>
    <w:rsid w:val="002B7076"/>
    <w:rsid w:val="002C0511"/>
    <w:rsid w:val="002C0993"/>
    <w:rsid w:val="002C6BE1"/>
    <w:rsid w:val="002C771A"/>
    <w:rsid w:val="002D66C0"/>
    <w:rsid w:val="002E10A8"/>
    <w:rsid w:val="002E37CD"/>
    <w:rsid w:val="002E38EE"/>
    <w:rsid w:val="002E606A"/>
    <w:rsid w:val="002F3A70"/>
    <w:rsid w:val="002F7099"/>
    <w:rsid w:val="00302236"/>
    <w:rsid w:val="003258D9"/>
    <w:rsid w:val="00331B13"/>
    <w:rsid w:val="00333662"/>
    <w:rsid w:val="00336BD4"/>
    <w:rsid w:val="00340BA2"/>
    <w:rsid w:val="00341B89"/>
    <w:rsid w:val="00353A69"/>
    <w:rsid w:val="003647B8"/>
    <w:rsid w:val="003720D9"/>
    <w:rsid w:val="00381DAF"/>
    <w:rsid w:val="00383BDC"/>
    <w:rsid w:val="00386025"/>
    <w:rsid w:val="00386E8D"/>
    <w:rsid w:val="00387313"/>
    <w:rsid w:val="0039622C"/>
    <w:rsid w:val="003A3724"/>
    <w:rsid w:val="003B0BEA"/>
    <w:rsid w:val="003B1322"/>
    <w:rsid w:val="003B5EF7"/>
    <w:rsid w:val="003C3193"/>
    <w:rsid w:val="003E0F9F"/>
    <w:rsid w:val="003E25C7"/>
    <w:rsid w:val="003E3B7E"/>
    <w:rsid w:val="003E4193"/>
    <w:rsid w:val="004019DC"/>
    <w:rsid w:val="00402CAF"/>
    <w:rsid w:val="00403FE6"/>
    <w:rsid w:val="00405F67"/>
    <w:rsid w:val="004065C6"/>
    <w:rsid w:val="00407851"/>
    <w:rsid w:val="0041000F"/>
    <w:rsid w:val="004156E0"/>
    <w:rsid w:val="004225A2"/>
    <w:rsid w:val="00423F6D"/>
    <w:rsid w:val="0042484E"/>
    <w:rsid w:val="0042721D"/>
    <w:rsid w:val="00433611"/>
    <w:rsid w:val="00440AD1"/>
    <w:rsid w:val="004416E1"/>
    <w:rsid w:val="00442B5E"/>
    <w:rsid w:val="00443919"/>
    <w:rsid w:val="00444B84"/>
    <w:rsid w:val="00451C22"/>
    <w:rsid w:val="004544DF"/>
    <w:rsid w:val="0045517F"/>
    <w:rsid w:val="004556CB"/>
    <w:rsid w:val="004623E6"/>
    <w:rsid w:val="00462C44"/>
    <w:rsid w:val="004761D9"/>
    <w:rsid w:val="00476373"/>
    <w:rsid w:val="00490138"/>
    <w:rsid w:val="00490589"/>
    <w:rsid w:val="004A7F2F"/>
    <w:rsid w:val="004B2499"/>
    <w:rsid w:val="004B6A58"/>
    <w:rsid w:val="004C2DF3"/>
    <w:rsid w:val="004C5BB0"/>
    <w:rsid w:val="004E492B"/>
    <w:rsid w:val="004E7998"/>
    <w:rsid w:val="004F54D6"/>
    <w:rsid w:val="004F6142"/>
    <w:rsid w:val="00500D89"/>
    <w:rsid w:val="00506D5A"/>
    <w:rsid w:val="005110B6"/>
    <w:rsid w:val="005140ED"/>
    <w:rsid w:val="005160EE"/>
    <w:rsid w:val="00527338"/>
    <w:rsid w:val="00536B86"/>
    <w:rsid w:val="00537972"/>
    <w:rsid w:val="005421FA"/>
    <w:rsid w:val="0054558F"/>
    <w:rsid w:val="005518F6"/>
    <w:rsid w:val="00554C91"/>
    <w:rsid w:val="005559BC"/>
    <w:rsid w:val="005560D1"/>
    <w:rsid w:val="00557A0F"/>
    <w:rsid w:val="0057064E"/>
    <w:rsid w:val="00585530"/>
    <w:rsid w:val="005929E2"/>
    <w:rsid w:val="005A27F2"/>
    <w:rsid w:val="005B0108"/>
    <w:rsid w:val="005B715A"/>
    <w:rsid w:val="005C020D"/>
    <w:rsid w:val="005D2F0B"/>
    <w:rsid w:val="005D4163"/>
    <w:rsid w:val="005E2215"/>
    <w:rsid w:val="005E4B83"/>
    <w:rsid w:val="005F1683"/>
    <w:rsid w:val="005F43FA"/>
    <w:rsid w:val="005F61AE"/>
    <w:rsid w:val="00600B4A"/>
    <w:rsid w:val="00602AC3"/>
    <w:rsid w:val="00610EA1"/>
    <w:rsid w:val="0061526C"/>
    <w:rsid w:val="00621FBC"/>
    <w:rsid w:val="0062221E"/>
    <w:rsid w:val="00640D4F"/>
    <w:rsid w:val="006432F0"/>
    <w:rsid w:val="00644EB7"/>
    <w:rsid w:val="006466C0"/>
    <w:rsid w:val="00651A74"/>
    <w:rsid w:val="00654065"/>
    <w:rsid w:val="00661BA4"/>
    <w:rsid w:val="00662C7D"/>
    <w:rsid w:val="00666446"/>
    <w:rsid w:val="00673A6A"/>
    <w:rsid w:val="00680F53"/>
    <w:rsid w:val="00685328"/>
    <w:rsid w:val="00686BFC"/>
    <w:rsid w:val="0069001F"/>
    <w:rsid w:val="00694480"/>
    <w:rsid w:val="006948CD"/>
    <w:rsid w:val="006A3BF2"/>
    <w:rsid w:val="006A466D"/>
    <w:rsid w:val="006A6405"/>
    <w:rsid w:val="006A7152"/>
    <w:rsid w:val="006B30E6"/>
    <w:rsid w:val="006C11CA"/>
    <w:rsid w:val="006C40AC"/>
    <w:rsid w:val="006D0A0D"/>
    <w:rsid w:val="006D25B5"/>
    <w:rsid w:val="006F7519"/>
    <w:rsid w:val="00700772"/>
    <w:rsid w:val="00700A2F"/>
    <w:rsid w:val="007058DA"/>
    <w:rsid w:val="007065F2"/>
    <w:rsid w:val="00711AE2"/>
    <w:rsid w:val="00712175"/>
    <w:rsid w:val="007201DC"/>
    <w:rsid w:val="0072330A"/>
    <w:rsid w:val="00740732"/>
    <w:rsid w:val="0074622B"/>
    <w:rsid w:val="00772F14"/>
    <w:rsid w:val="00777747"/>
    <w:rsid w:val="00783238"/>
    <w:rsid w:val="00783AD2"/>
    <w:rsid w:val="00794E2A"/>
    <w:rsid w:val="007958AE"/>
    <w:rsid w:val="00796324"/>
    <w:rsid w:val="007A25C7"/>
    <w:rsid w:val="007B4CE3"/>
    <w:rsid w:val="007B62B7"/>
    <w:rsid w:val="007B792B"/>
    <w:rsid w:val="007C7CB0"/>
    <w:rsid w:val="007D20E3"/>
    <w:rsid w:val="007F0F55"/>
    <w:rsid w:val="007F1077"/>
    <w:rsid w:val="007F4418"/>
    <w:rsid w:val="00825535"/>
    <w:rsid w:val="00827915"/>
    <w:rsid w:val="0083658F"/>
    <w:rsid w:val="00847721"/>
    <w:rsid w:val="008620E0"/>
    <w:rsid w:val="00872946"/>
    <w:rsid w:val="00873BDA"/>
    <w:rsid w:val="00881708"/>
    <w:rsid w:val="008876C3"/>
    <w:rsid w:val="00887CCE"/>
    <w:rsid w:val="008915A7"/>
    <w:rsid w:val="00892BD2"/>
    <w:rsid w:val="00895055"/>
    <w:rsid w:val="008A45C2"/>
    <w:rsid w:val="008A6A71"/>
    <w:rsid w:val="008B0551"/>
    <w:rsid w:val="008B4BE6"/>
    <w:rsid w:val="008B59A6"/>
    <w:rsid w:val="008C6F7A"/>
    <w:rsid w:val="008D19F0"/>
    <w:rsid w:val="008D21CC"/>
    <w:rsid w:val="008E6EC1"/>
    <w:rsid w:val="008F440A"/>
    <w:rsid w:val="008F4595"/>
    <w:rsid w:val="0090083E"/>
    <w:rsid w:val="00917E76"/>
    <w:rsid w:val="00921D19"/>
    <w:rsid w:val="00936455"/>
    <w:rsid w:val="0094088E"/>
    <w:rsid w:val="00943099"/>
    <w:rsid w:val="00946EB6"/>
    <w:rsid w:val="00952A73"/>
    <w:rsid w:val="00956721"/>
    <w:rsid w:val="00957C67"/>
    <w:rsid w:val="00957EB2"/>
    <w:rsid w:val="0096527B"/>
    <w:rsid w:val="009708AD"/>
    <w:rsid w:val="00993E78"/>
    <w:rsid w:val="009970E2"/>
    <w:rsid w:val="009C150E"/>
    <w:rsid w:val="009D4FCD"/>
    <w:rsid w:val="009D5F69"/>
    <w:rsid w:val="009D67F5"/>
    <w:rsid w:val="009E244E"/>
    <w:rsid w:val="00A0078C"/>
    <w:rsid w:val="00A02472"/>
    <w:rsid w:val="00A03CE9"/>
    <w:rsid w:val="00A2233F"/>
    <w:rsid w:val="00A30991"/>
    <w:rsid w:val="00A30C54"/>
    <w:rsid w:val="00A33D76"/>
    <w:rsid w:val="00A44594"/>
    <w:rsid w:val="00A47346"/>
    <w:rsid w:val="00A47F31"/>
    <w:rsid w:val="00A60186"/>
    <w:rsid w:val="00A61F2B"/>
    <w:rsid w:val="00A71030"/>
    <w:rsid w:val="00A7744C"/>
    <w:rsid w:val="00A820B4"/>
    <w:rsid w:val="00A822BD"/>
    <w:rsid w:val="00A86E62"/>
    <w:rsid w:val="00A93CC3"/>
    <w:rsid w:val="00A957FC"/>
    <w:rsid w:val="00A96507"/>
    <w:rsid w:val="00A96D9B"/>
    <w:rsid w:val="00AA14E6"/>
    <w:rsid w:val="00AB0ED9"/>
    <w:rsid w:val="00AB3EB6"/>
    <w:rsid w:val="00AC2788"/>
    <w:rsid w:val="00AC68D0"/>
    <w:rsid w:val="00AC7137"/>
    <w:rsid w:val="00AD130B"/>
    <w:rsid w:val="00AE337D"/>
    <w:rsid w:val="00AE59E3"/>
    <w:rsid w:val="00AE7C64"/>
    <w:rsid w:val="00AF244E"/>
    <w:rsid w:val="00AF2BE8"/>
    <w:rsid w:val="00AF3D22"/>
    <w:rsid w:val="00AF44E7"/>
    <w:rsid w:val="00AF62EE"/>
    <w:rsid w:val="00AF68A4"/>
    <w:rsid w:val="00B020B4"/>
    <w:rsid w:val="00B03B56"/>
    <w:rsid w:val="00B072A5"/>
    <w:rsid w:val="00B07EB3"/>
    <w:rsid w:val="00B10BD7"/>
    <w:rsid w:val="00B10C5F"/>
    <w:rsid w:val="00B1222A"/>
    <w:rsid w:val="00B13BFE"/>
    <w:rsid w:val="00B147DC"/>
    <w:rsid w:val="00B1606A"/>
    <w:rsid w:val="00B17520"/>
    <w:rsid w:val="00B24A0F"/>
    <w:rsid w:val="00B316F4"/>
    <w:rsid w:val="00B4633E"/>
    <w:rsid w:val="00B46E5C"/>
    <w:rsid w:val="00B53265"/>
    <w:rsid w:val="00B55771"/>
    <w:rsid w:val="00B65510"/>
    <w:rsid w:val="00B72B81"/>
    <w:rsid w:val="00B84015"/>
    <w:rsid w:val="00B86AD1"/>
    <w:rsid w:val="00B90F2D"/>
    <w:rsid w:val="00B9367F"/>
    <w:rsid w:val="00BA0FB0"/>
    <w:rsid w:val="00BA23BD"/>
    <w:rsid w:val="00BA4A03"/>
    <w:rsid w:val="00BA6A4D"/>
    <w:rsid w:val="00BA7AD4"/>
    <w:rsid w:val="00BC3D52"/>
    <w:rsid w:val="00BC3DE8"/>
    <w:rsid w:val="00BD4FBC"/>
    <w:rsid w:val="00BE0BC5"/>
    <w:rsid w:val="00BE44F5"/>
    <w:rsid w:val="00C032BA"/>
    <w:rsid w:val="00C03320"/>
    <w:rsid w:val="00C12770"/>
    <w:rsid w:val="00C22322"/>
    <w:rsid w:val="00C27A6C"/>
    <w:rsid w:val="00C468DB"/>
    <w:rsid w:val="00C55B3E"/>
    <w:rsid w:val="00C655F1"/>
    <w:rsid w:val="00C66C23"/>
    <w:rsid w:val="00C73081"/>
    <w:rsid w:val="00C76BD6"/>
    <w:rsid w:val="00C81E1B"/>
    <w:rsid w:val="00C8354C"/>
    <w:rsid w:val="00C93764"/>
    <w:rsid w:val="00C949CE"/>
    <w:rsid w:val="00CA1A5B"/>
    <w:rsid w:val="00CA2E7C"/>
    <w:rsid w:val="00CA374D"/>
    <w:rsid w:val="00CB1163"/>
    <w:rsid w:val="00CB1990"/>
    <w:rsid w:val="00CB3DE0"/>
    <w:rsid w:val="00CC08E6"/>
    <w:rsid w:val="00CD03FA"/>
    <w:rsid w:val="00CD10F7"/>
    <w:rsid w:val="00CD4BB5"/>
    <w:rsid w:val="00CE198E"/>
    <w:rsid w:val="00D01A70"/>
    <w:rsid w:val="00D06E18"/>
    <w:rsid w:val="00D10289"/>
    <w:rsid w:val="00D138E9"/>
    <w:rsid w:val="00D17B85"/>
    <w:rsid w:val="00D20714"/>
    <w:rsid w:val="00D21D68"/>
    <w:rsid w:val="00D32823"/>
    <w:rsid w:val="00D333F9"/>
    <w:rsid w:val="00D35C99"/>
    <w:rsid w:val="00D3738E"/>
    <w:rsid w:val="00D40019"/>
    <w:rsid w:val="00D467AD"/>
    <w:rsid w:val="00D54F09"/>
    <w:rsid w:val="00D6797D"/>
    <w:rsid w:val="00D7099C"/>
    <w:rsid w:val="00D72A0B"/>
    <w:rsid w:val="00D77C61"/>
    <w:rsid w:val="00D85B8C"/>
    <w:rsid w:val="00DA59B6"/>
    <w:rsid w:val="00DB0F80"/>
    <w:rsid w:val="00DB2FA4"/>
    <w:rsid w:val="00DC0D14"/>
    <w:rsid w:val="00DC2231"/>
    <w:rsid w:val="00DD6A5F"/>
    <w:rsid w:val="00DE07DA"/>
    <w:rsid w:val="00DE22D2"/>
    <w:rsid w:val="00DF13DA"/>
    <w:rsid w:val="00E00C76"/>
    <w:rsid w:val="00E018A6"/>
    <w:rsid w:val="00E040D4"/>
    <w:rsid w:val="00E0608C"/>
    <w:rsid w:val="00E23F8F"/>
    <w:rsid w:val="00E35B96"/>
    <w:rsid w:val="00E5211A"/>
    <w:rsid w:val="00E55E71"/>
    <w:rsid w:val="00E66569"/>
    <w:rsid w:val="00E66C28"/>
    <w:rsid w:val="00E75199"/>
    <w:rsid w:val="00E75C99"/>
    <w:rsid w:val="00E801C1"/>
    <w:rsid w:val="00E86550"/>
    <w:rsid w:val="00EA3AE4"/>
    <w:rsid w:val="00EB09DA"/>
    <w:rsid w:val="00ED4D8D"/>
    <w:rsid w:val="00EE078B"/>
    <w:rsid w:val="00EF7226"/>
    <w:rsid w:val="00F1332C"/>
    <w:rsid w:val="00F14716"/>
    <w:rsid w:val="00F1644B"/>
    <w:rsid w:val="00F206BA"/>
    <w:rsid w:val="00F25BBC"/>
    <w:rsid w:val="00F25CB3"/>
    <w:rsid w:val="00F30735"/>
    <w:rsid w:val="00F33CA7"/>
    <w:rsid w:val="00F37FB9"/>
    <w:rsid w:val="00F424E8"/>
    <w:rsid w:val="00F4298B"/>
    <w:rsid w:val="00F53932"/>
    <w:rsid w:val="00F539AB"/>
    <w:rsid w:val="00F6042F"/>
    <w:rsid w:val="00F61256"/>
    <w:rsid w:val="00F70597"/>
    <w:rsid w:val="00F733E8"/>
    <w:rsid w:val="00F76AE8"/>
    <w:rsid w:val="00F80108"/>
    <w:rsid w:val="00F86BE0"/>
    <w:rsid w:val="00F90F0C"/>
    <w:rsid w:val="00FB099F"/>
    <w:rsid w:val="00FC4014"/>
    <w:rsid w:val="00FD69A6"/>
    <w:rsid w:val="00FF0370"/>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22BD"/>
    <w:rPr>
      <w:color w:val="954F72" w:themeColor="followedHyperlink"/>
      <w:u w:val="single"/>
    </w:rPr>
  </w:style>
  <w:style w:type="paragraph" w:styleId="HTML">
    <w:name w:val="HTML Preformatted"/>
    <w:basedOn w:val="a"/>
    <w:link w:val="HTML0"/>
    <w:uiPriority w:val="99"/>
    <w:semiHidden/>
    <w:unhideWhenUsed/>
    <w:rsid w:val="00956721"/>
    <w:rPr>
      <w:rFonts w:ascii="Consolas" w:hAnsi="Consolas"/>
    </w:rPr>
  </w:style>
  <w:style w:type="character" w:customStyle="1" w:styleId="HTML0">
    <w:name w:val="Стандартный HTML Знак"/>
    <w:basedOn w:val="a1"/>
    <w:link w:val="HTML"/>
    <w:uiPriority w:val="99"/>
    <w:semiHidden/>
    <w:rsid w:val="00956721"/>
    <w:rPr>
      <w:rFonts w:ascii="Consolas" w:eastAsia="Times New Roman" w:hAnsi="Consolas"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82842204">
      <w:bodyDiv w:val="1"/>
      <w:marLeft w:val="0"/>
      <w:marRight w:val="0"/>
      <w:marTop w:val="0"/>
      <w:marBottom w:val="0"/>
      <w:divBdr>
        <w:top w:val="none" w:sz="0" w:space="0" w:color="auto"/>
        <w:left w:val="none" w:sz="0" w:space="0" w:color="auto"/>
        <w:bottom w:val="none" w:sz="0" w:space="0" w:color="auto"/>
        <w:right w:val="none" w:sz="0" w:space="0" w:color="auto"/>
      </w:divBdr>
    </w:div>
    <w:div w:id="1767143913">
      <w:bodyDiv w:val="1"/>
      <w:marLeft w:val="0"/>
      <w:marRight w:val="0"/>
      <w:marTop w:val="0"/>
      <w:marBottom w:val="0"/>
      <w:divBdr>
        <w:top w:val="none" w:sz="0" w:space="0" w:color="auto"/>
        <w:left w:val="none" w:sz="0" w:space="0" w:color="auto"/>
        <w:bottom w:val="none" w:sz="0" w:space="0" w:color="auto"/>
        <w:right w:val="none" w:sz="0" w:space="0" w:color="auto"/>
      </w:divBdr>
    </w:div>
    <w:div w:id="1809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tsbotanica.md/achizitii/achizitii/" TargetMode="External"/><Relationship Id="rId5" Type="http://schemas.openxmlformats.org/officeDocument/2006/relationships/webSettings" Target="webSettings.xml"/><Relationship Id="rId10" Type="http://schemas.openxmlformats.org/officeDocument/2006/relationships/hyperlink" Target="https://achizitii.md/ro/public/tender/21575278/"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8</Pages>
  <Words>3420</Words>
  <Characters>19498</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313</cp:revision>
  <cp:lastPrinted>2025-03-18T09:13:00Z</cp:lastPrinted>
  <dcterms:created xsi:type="dcterms:W3CDTF">2021-09-28T11:20:00Z</dcterms:created>
  <dcterms:modified xsi:type="dcterms:W3CDTF">2026-03-06T09:04:00Z</dcterms:modified>
</cp:coreProperties>
</file>