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AD7CF5" w14:textId="77777777" w:rsidR="00BC77AA" w:rsidRPr="00592B3F" w:rsidRDefault="00BC77AA" w:rsidP="005B7F42">
      <w:pPr>
        <w:spacing w:after="0" w:line="240" w:lineRule="auto"/>
        <w:rPr>
          <w:rFonts w:eastAsia="Calibri" w:cs="Times New Roman"/>
          <w:b/>
          <w:caps/>
          <w:sz w:val="32"/>
          <w:lang w:val="ro-RO"/>
        </w:rPr>
      </w:pPr>
    </w:p>
    <w:p w14:paraId="149F889E" w14:textId="77777777" w:rsidR="00BC77AA" w:rsidRPr="00592B3F" w:rsidRDefault="00BC77AA" w:rsidP="004164E5">
      <w:pPr>
        <w:spacing w:before="120" w:after="120" w:line="240" w:lineRule="auto"/>
        <w:jc w:val="center"/>
        <w:rPr>
          <w:rFonts w:eastAsia="Calibri" w:cs="Times New Roman"/>
          <w:b/>
          <w:caps/>
          <w:sz w:val="32"/>
          <w:lang w:val="ro-RO"/>
        </w:rPr>
      </w:pPr>
      <w:bookmarkStart w:id="0" w:name="_Hlk61960717"/>
      <w:r w:rsidRPr="00592B3F">
        <w:rPr>
          <w:rFonts w:eastAsia="Calibri" w:cs="Times New Roman"/>
          <w:b/>
          <w:caps/>
          <w:sz w:val="32"/>
          <w:lang w:val="ro-RO"/>
        </w:rPr>
        <w:t xml:space="preserve">CAIET DE SARCINI </w:t>
      </w:r>
    </w:p>
    <w:p w14:paraId="4CD67BFD" w14:textId="41B443EA" w:rsidR="00BC77AA" w:rsidRPr="00592B3F" w:rsidRDefault="00BC77AA" w:rsidP="004164E5">
      <w:pPr>
        <w:spacing w:after="0"/>
        <w:jc w:val="center"/>
        <w:rPr>
          <w:rFonts w:eastAsia="Calibri" w:cs="Times New Roman"/>
          <w:b/>
          <w:bCs/>
          <w:i/>
          <w:sz w:val="20"/>
          <w:szCs w:val="20"/>
          <w:lang w:val="ro-RO"/>
        </w:rPr>
      </w:pPr>
      <w:r w:rsidRPr="00592B3F">
        <w:rPr>
          <w:rFonts w:eastAsia="Calibri" w:cs="Times New Roman"/>
          <w:b/>
          <w:bCs/>
          <w:i/>
          <w:sz w:val="20"/>
          <w:szCs w:val="20"/>
          <w:lang w:val="ro-RO"/>
        </w:rPr>
        <w:t>pentru achiziția lucrărilor</w:t>
      </w:r>
    </w:p>
    <w:bookmarkEnd w:id="0"/>
    <w:p w14:paraId="3E91E22A" w14:textId="77777777" w:rsidR="00254576" w:rsidRPr="00592B3F" w:rsidRDefault="00254576" w:rsidP="00673C0E">
      <w:pPr>
        <w:spacing w:after="120" w:line="240" w:lineRule="auto"/>
        <w:rPr>
          <w:rFonts w:ascii="Times New Roman R" w:hAnsi="Times New Roman R"/>
          <w:b/>
          <w:bCs/>
          <w:iCs/>
          <w:szCs w:val="32"/>
          <w:lang w:val="ro-RO" w:eastAsia="ro-RO"/>
        </w:rPr>
      </w:pPr>
    </w:p>
    <w:p w14:paraId="3DA65959" w14:textId="59ED02C2" w:rsidR="00037F58" w:rsidRPr="00592B3F" w:rsidRDefault="00C854D1" w:rsidP="00B84017">
      <w:pPr>
        <w:pStyle w:val="a4"/>
        <w:numPr>
          <w:ilvl w:val="0"/>
          <w:numId w:val="47"/>
        </w:numPr>
        <w:spacing w:after="120" w:line="240" w:lineRule="auto"/>
        <w:ind w:left="0" w:hanging="11"/>
        <w:rPr>
          <w:rFonts w:eastAsia="Times New Roman" w:cs="Times New Roman"/>
          <w:lang w:val="ro-RO" w:eastAsia="ru-RU"/>
        </w:rPr>
      </w:pPr>
      <w:r w:rsidRPr="00B84017">
        <w:rPr>
          <w:rFonts w:ascii="Times New Roman R" w:hAnsi="Times New Roman R"/>
          <w:b/>
          <w:bCs/>
          <w:iCs/>
          <w:szCs w:val="32"/>
          <w:lang w:val="ro-RO" w:eastAsia="ro-RO"/>
        </w:rPr>
        <w:t>OBIECTUL</w:t>
      </w:r>
      <w:r w:rsidR="004C3454" w:rsidRPr="00B84017">
        <w:rPr>
          <w:rFonts w:ascii="Times New Roman R" w:hAnsi="Times New Roman R"/>
          <w:b/>
          <w:bCs/>
          <w:iCs/>
          <w:szCs w:val="32"/>
          <w:lang w:val="ro-RO" w:eastAsia="ro-RO"/>
        </w:rPr>
        <w:t xml:space="preserve"> CAIETULUI DE SARCINI</w:t>
      </w:r>
    </w:p>
    <w:tbl>
      <w:tblPr>
        <w:tblStyle w:val="a3"/>
        <w:tblW w:w="10065" w:type="dxa"/>
        <w:tblInd w:w="-5" w:type="dxa"/>
        <w:tblLayout w:type="fixed"/>
        <w:tblLook w:val="04A0" w:firstRow="1" w:lastRow="0" w:firstColumn="1" w:lastColumn="0" w:noHBand="0" w:noVBand="1"/>
      </w:tblPr>
      <w:tblGrid>
        <w:gridCol w:w="656"/>
        <w:gridCol w:w="620"/>
        <w:gridCol w:w="992"/>
        <w:gridCol w:w="4962"/>
        <w:gridCol w:w="1275"/>
        <w:gridCol w:w="1560"/>
      </w:tblGrid>
      <w:tr w:rsidR="00EB28DF" w:rsidRPr="00086267" w14:paraId="32D599C4" w14:textId="77777777" w:rsidTr="002F7138">
        <w:trPr>
          <w:trHeight w:val="60"/>
        </w:trPr>
        <w:tc>
          <w:tcPr>
            <w:tcW w:w="656" w:type="dxa"/>
            <w:shd w:val="clear" w:color="auto" w:fill="A6A6A6" w:themeFill="background1" w:themeFillShade="A6"/>
          </w:tcPr>
          <w:p w14:paraId="44F678C7" w14:textId="2425DEF1" w:rsidR="00EB28DF" w:rsidRPr="00B84017" w:rsidRDefault="00EB28DF" w:rsidP="00B84017">
            <w:pPr>
              <w:pStyle w:val="af"/>
              <w:jc w:val="center"/>
              <w:rPr>
                <w:sz w:val="20"/>
                <w:szCs w:val="18"/>
                <w:lang w:val="ro-RO" w:eastAsia="ro-RO"/>
              </w:rPr>
            </w:pPr>
            <w:r>
              <w:rPr>
                <w:sz w:val="20"/>
                <w:szCs w:val="18"/>
                <w:lang w:val="ro-RO" w:eastAsia="ro-RO"/>
              </w:rPr>
              <w:t>Nr. LOT</w:t>
            </w:r>
          </w:p>
        </w:tc>
        <w:tc>
          <w:tcPr>
            <w:tcW w:w="620" w:type="dxa"/>
            <w:shd w:val="clear" w:color="auto" w:fill="A6A6A6" w:themeFill="background1" w:themeFillShade="A6"/>
            <w:vAlign w:val="center"/>
          </w:tcPr>
          <w:p w14:paraId="24D0714D" w14:textId="7B8C005A" w:rsidR="00EB28DF" w:rsidRPr="00B84017" w:rsidRDefault="00EB28DF" w:rsidP="00B84017">
            <w:pPr>
              <w:pStyle w:val="af"/>
              <w:jc w:val="center"/>
              <w:rPr>
                <w:sz w:val="20"/>
                <w:szCs w:val="18"/>
                <w:lang w:val="ro-RO" w:eastAsia="ro-RO"/>
              </w:rPr>
            </w:pPr>
            <w:r w:rsidRPr="00B84017">
              <w:rPr>
                <w:sz w:val="20"/>
                <w:szCs w:val="18"/>
                <w:lang w:val="ro-RO" w:eastAsia="ro-RO"/>
              </w:rPr>
              <w:t>Cod</w:t>
            </w:r>
          </w:p>
          <w:p w14:paraId="3B9303B8" w14:textId="3252133D" w:rsidR="00EB28DF" w:rsidRPr="00B84017" w:rsidRDefault="00EB28DF" w:rsidP="00B84017">
            <w:pPr>
              <w:pStyle w:val="af"/>
              <w:jc w:val="center"/>
              <w:rPr>
                <w:sz w:val="20"/>
                <w:szCs w:val="18"/>
                <w:lang w:val="ro-RO" w:eastAsia="ro-RO"/>
              </w:rPr>
            </w:pPr>
            <w:r w:rsidRPr="00B84017">
              <w:rPr>
                <w:sz w:val="20"/>
                <w:szCs w:val="18"/>
                <w:lang w:val="ro-RO" w:eastAsia="ro-RO"/>
              </w:rPr>
              <w:t>CPV</w:t>
            </w:r>
          </w:p>
        </w:tc>
        <w:tc>
          <w:tcPr>
            <w:tcW w:w="992" w:type="dxa"/>
            <w:shd w:val="clear" w:color="auto" w:fill="A6A6A6" w:themeFill="background1" w:themeFillShade="A6"/>
            <w:vAlign w:val="center"/>
          </w:tcPr>
          <w:p w14:paraId="3FF47E4E" w14:textId="4F073117" w:rsidR="00EB28DF" w:rsidRPr="00B84017" w:rsidRDefault="00EB28DF" w:rsidP="00B84017">
            <w:pPr>
              <w:pStyle w:val="af"/>
              <w:jc w:val="center"/>
              <w:rPr>
                <w:sz w:val="20"/>
                <w:szCs w:val="18"/>
                <w:lang w:val="ro-RO" w:eastAsia="ro-RO"/>
              </w:rPr>
            </w:pPr>
            <w:r w:rsidRPr="00B84017">
              <w:rPr>
                <w:sz w:val="20"/>
                <w:szCs w:val="18"/>
                <w:lang w:val="ro-RO" w:eastAsia="ro-RO"/>
              </w:rPr>
              <w:t>Cod PMI</w:t>
            </w:r>
            <w:r w:rsidRPr="002604D3">
              <w:rPr>
                <w:sz w:val="20"/>
                <w:szCs w:val="18"/>
                <w:lang w:val="ro-RO" w:eastAsia="ro-RO"/>
              </w:rPr>
              <w:t xml:space="preserve"> 2023</w:t>
            </w:r>
          </w:p>
        </w:tc>
        <w:tc>
          <w:tcPr>
            <w:tcW w:w="4962" w:type="dxa"/>
            <w:shd w:val="clear" w:color="auto" w:fill="A6A6A6" w:themeFill="background1" w:themeFillShade="A6"/>
            <w:vAlign w:val="center"/>
          </w:tcPr>
          <w:p w14:paraId="12027646" w14:textId="09D15D49" w:rsidR="00EB28DF" w:rsidRPr="00B84017" w:rsidRDefault="00EB28DF" w:rsidP="00B84017">
            <w:pPr>
              <w:pStyle w:val="af"/>
              <w:jc w:val="center"/>
              <w:rPr>
                <w:sz w:val="20"/>
                <w:szCs w:val="18"/>
                <w:lang w:val="ro-RO" w:eastAsia="ro-RO"/>
              </w:rPr>
            </w:pPr>
            <w:r w:rsidRPr="00B84017">
              <w:rPr>
                <w:sz w:val="20"/>
                <w:szCs w:val="18"/>
                <w:lang w:val="ro-RO" w:eastAsia="ro-RO"/>
              </w:rPr>
              <w:t>Denumirea serviciilor de lucrări solicitate</w:t>
            </w:r>
          </w:p>
        </w:tc>
        <w:tc>
          <w:tcPr>
            <w:tcW w:w="1275" w:type="dxa"/>
            <w:shd w:val="clear" w:color="auto" w:fill="A6A6A6" w:themeFill="background1" w:themeFillShade="A6"/>
            <w:vAlign w:val="center"/>
          </w:tcPr>
          <w:p w14:paraId="15FB71BA" w14:textId="161DD2DA" w:rsidR="00EB28DF" w:rsidRPr="00B84017" w:rsidRDefault="00EB28DF" w:rsidP="00B84017">
            <w:pPr>
              <w:pStyle w:val="af"/>
              <w:jc w:val="center"/>
              <w:rPr>
                <w:sz w:val="20"/>
                <w:szCs w:val="18"/>
                <w:lang w:val="ro-RO" w:eastAsia="ro-RO"/>
              </w:rPr>
            </w:pPr>
            <w:r w:rsidRPr="00B84017">
              <w:rPr>
                <w:sz w:val="20"/>
                <w:szCs w:val="18"/>
                <w:lang w:val="ro-RO" w:eastAsia="ro-RO"/>
              </w:rPr>
              <w:t>Specifi</w:t>
            </w:r>
            <w:r w:rsidRPr="00592B3F">
              <w:rPr>
                <w:sz w:val="20"/>
                <w:szCs w:val="18"/>
                <w:lang w:val="ro-RO" w:eastAsia="ro-RO"/>
              </w:rPr>
              <w:t>cații tehnice</w:t>
            </w:r>
          </w:p>
        </w:tc>
        <w:tc>
          <w:tcPr>
            <w:tcW w:w="1560" w:type="dxa"/>
            <w:shd w:val="clear" w:color="auto" w:fill="A6A6A6" w:themeFill="background1" w:themeFillShade="A6"/>
            <w:vAlign w:val="center"/>
          </w:tcPr>
          <w:p w14:paraId="6A46A284" w14:textId="140FE136" w:rsidR="00EB28DF" w:rsidRPr="00B84017" w:rsidRDefault="00EB28DF" w:rsidP="00B84017">
            <w:pPr>
              <w:pStyle w:val="af"/>
              <w:jc w:val="center"/>
              <w:rPr>
                <w:sz w:val="20"/>
                <w:szCs w:val="18"/>
                <w:lang w:val="ro-RO" w:eastAsia="ro-RO"/>
              </w:rPr>
            </w:pPr>
            <w:r w:rsidRPr="00B84017">
              <w:rPr>
                <w:sz w:val="20"/>
                <w:szCs w:val="18"/>
                <w:lang w:val="ro-RO" w:eastAsia="ro-RO"/>
              </w:rPr>
              <w:t>Valoarea estimată, lei</w:t>
            </w:r>
            <w:r w:rsidRPr="00592B3F">
              <w:rPr>
                <w:sz w:val="20"/>
                <w:szCs w:val="18"/>
                <w:lang w:val="ro-RO" w:eastAsia="ro-RO"/>
              </w:rPr>
              <w:t xml:space="preserve"> (fără TVA)</w:t>
            </w:r>
          </w:p>
        </w:tc>
      </w:tr>
      <w:tr w:rsidR="00EB28DF" w:rsidRPr="00592B3F" w14:paraId="557468A9" w14:textId="77777777" w:rsidTr="002F7138">
        <w:trPr>
          <w:cantSplit/>
          <w:trHeight w:val="2540"/>
        </w:trPr>
        <w:tc>
          <w:tcPr>
            <w:tcW w:w="656" w:type="dxa"/>
            <w:vMerge w:val="restart"/>
            <w:vAlign w:val="center"/>
          </w:tcPr>
          <w:p w14:paraId="720BAB78" w14:textId="3388182E" w:rsidR="00EB28DF" w:rsidRPr="00592B3F" w:rsidRDefault="00EB28DF" w:rsidP="00EB28DF">
            <w:pPr>
              <w:spacing w:before="120" w:after="120" w:line="240" w:lineRule="auto"/>
              <w:jc w:val="center"/>
              <w:rPr>
                <w:rFonts w:ascii="Times New Roman R" w:hAnsi="Times New Roman R"/>
                <w:iCs/>
                <w:szCs w:val="32"/>
                <w:lang w:val="ro-RO" w:eastAsia="ro-RO"/>
              </w:rPr>
            </w:pPr>
            <w:r>
              <w:rPr>
                <w:rFonts w:ascii="Times New Roman R" w:hAnsi="Times New Roman R"/>
                <w:iCs/>
                <w:szCs w:val="32"/>
                <w:lang w:val="ro-RO" w:eastAsia="ro-RO"/>
              </w:rPr>
              <w:t>1.</w:t>
            </w:r>
          </w:p>
        </w:tc>
        <w:tc>
          <w:tcPr>
            <w:tcW w:w="620" w:type="dxa"/>
            <w:vMerge w:val="restart"/>
            <w:shd w:val="clear" w:color="auto" w:fill="auto"/>
            <w:textDirection w:val="btLr"/>
            <w:vAlign w:val="center"/>
          </w:tcPr>
          <w:p w14:paraId="652F3AE1" w14:textId="383AE19C" w:rsidR="00EB28DF" w:rsidRPr="00592B3F" w:rsidRDefault="00086267" w:rsidP="00EB28DF">
            <w:pPr>
              <w:spacing w:after="0" w:line="240" w:lineRule="auto"/>
              <w:ind w:left="113" w:right="113"/>
              <w:jc w:val="center"/>
              <w:rPr>
                <w:rFonts w:ascii="Times New Roman R" w:hAnsi="Times New Roman R"/>
                <w:iCs/>
                <w:szCs w:val="32"/>
                <w:lang w:val="ro-RO" w:eastAsia="ro-RO"/>
              </w:rPr>
            </w:pPr>
            <w:r w:rsidRPr="00086267">
              <w:rPr>
                <w:rFonts w:ascii="Times New Roman R" w:hAnsi="Times New Roman R"/>
                <w:iCs/>
                <w:szCs w:val="32"/>
                <w:lang w:val="ro-RO" w:eastAsia="ro-RO"/>
              </w:rPr>
              <w:t>45331100-7</w:t>
            </w:r>
          </w:p>
        </w:tc>
        <w:tc>
          <w:tcPr>
            <w:tcW w:w="992" w:type="dxa"/>
            <w:vAlign w:val="center"/>
          </w:tcPr>
          <w:p w14:paraId="6FF9121F" w14:textId="4742F20F" w:rsidR="00EB28DF" w:rsidRPr="00592B3F" w:rsidRDefault="00EB28DF" w:rsidP="00EB28DF">
            <w:pPr>
              <w:pStyle w:val="af"/>
              <w:ind w:left="-114" w:right="-160"/>
              <w:jc w:val="center"/>
              <w:rPr>
                <w:sz w:val="20"/>
                <w:szCs w:val="18"/>
                <w:lang w:val="ro-RO"/>
              </w:rPr>
            </w:pPr>
            <w:r w:rsidRPr="00B84017">
              <w:rPr>
                <w:sz w:val="20"/>
                <w:szCs w:val="18"/>
                <w:lang w:val="ro-RO"/>
              </w:rPr>
              <w:t>CAT_B</w:t>
            </w:r>
          </w:p>
          <w:p w14:paraId="313E3A1F" w14:textId="6E4D0E00" w:rsidR="00EB28DF" w:rsidRPr="00B84017" w:rsidRDefault="00EB28DF" w:rsidP="00EB28DF">
            <w:pPr>
              <w:pStyle w:val="af"/>
              <w:ind w:left="-114" w:right="-160"/>
              <w:jc w:val="center"/>
              <w:rPr>
                <w:sz w:val="20"/>
                <w:szCs w:val="18"/>
                <w:lang w:val="ro-RO"/>
              </w:rPr>
            </w:pPr>
            <w:r w:rsidRPr="00592B3F">
              <w:rPr>
                <w:sz w:val="20"/>
                <w:szCs w:val="18"/>
                <w:lang w:val="ro-RO"/>
              </w:rPr>
              <w:t>Generare_I, pct.22</w:t>
            </w:r>
          </w:p>
        </w:tc>
        <w:tc>
          <w:tcPr>
            <w:tcW w:w="4962" w:type="dxa"/>
            <w:shd w:val="clear" w:color="auto" w:fill="auto"/>
          </w:tcPr>
          <w:p w14:paraId="0BF112BA" w14:textId="76707FFC" w:rsidR="00EB28DF" w:rsidRPr="00B84017" w:rsidRDefault="00EB28DF" w:rsidP="00B84017">
            <w:pPr>
              <w:pStyle w:val="af"/>
              <w:rPr>
                <w:b/>
                <w:bCs/>
                <w:lang w:val="ro-RO" w:eastAsia="ro-RO"/>
              </w:rPr>
            </w:pPr>
            <w:bookmarkStart w:id="1" w:name="_Hlk126315008"/>
            <w:r w:rsidRPr="00B84017">
              <w:rPr>
                <w:b/>
                <w:bCs/>
                <w:lang w:val="ro-RO" w:eastAsia="ro-RO"/>
              </w:rPr>
              <w:t xml:space="preserve">Reparația capitală </w:t>
            </w:r>
            <w:r w:rsidRPr="00592B3F">
              <w:rPr>
                <w:b/>
                <w:bCs/>
                <w:lang w:val="ro-RO" w:eastAsia="ro-RO"/>
              </w:rPr>
              <w:t xml:space="preserve">a </w:t>
            </w:r>
            <w:r w:rsidRPr="00B84017">
              <w:rPr>
                <w:b/>
                <w:bCs/>
                <w:lang w:val="ro-RO" w:eastAsia="ro-RO"/>
              </w:rPr>
              <w:t xml:space="preserve">cazanului ТГМ-96Б </w:t>
            </w:r>
            <w:r w:rsidRPr="00592B3F">
              <w:rPr>
                <w:b/>
                <w:bCs/>
                <w:lang w:val="ro-RO" w:eastAsia="ro-RO"/>
              </w:rPr>
              <w:t>Nr.2</w:t>
            </w:r>
            <w:r w:rsidRPr="00B84017">
              <w:rPr>
                <w:b/>
                <w:bCs/>
                <w:lang w:val="ro-RO" w:eastAsia="ro-RO"/>
              </w:rPr>
              <w:t xml:space="preserve"> și a utilajului auxiliar</w:t>
            </w:r>
            <w:bookmarkEnd w:id="1"/>
            <w:r w:rsidRPr="00B84017">
              <w:rPr>
                <w:b/>
                <w:bCs/>
                <w:lang w:val="ro-RO" w:eastAsia="ro-RO"/>
              </w:rPr>
              <w:t>:</w:t>
            </w:r>
          </w:p>
          <w:p w14:paraId="295A888E" w14:textId="728A3A1C" w:rsidR="00EB28DF" w:rsidRPr="00B84017" w:rsidRDefault="00EB28DF" w:rsidP="00B84017">
            <w:pPr>
              <w:pStyle w:val="af"/>
              <w:rPr>
                <w:lang w:val="ro-RO" w:eastAsia="ro-RO"/>
              </w:rPr>
            </w:pPr>
            <w:r w:rsidRPr="00B84017">
              <w:rPr>
                <w:lang w:val="ro-RO" w:eastAsia="ro-RO"/>
              </w:rPr>
              <w:t>- reparația capitală a cazanului;</w:t>
            </w:r>
          </w:p>
          <w:p w14:paraId="6727F24F" w14:textId="7ACAE2CC" w:rsidR="00EB28DF" w:rsidRPr="00B84017" w:rsidRDefault="00EB28DF" w:rsidP="00B84017">
            <w:pPr>
              <w:pStyle w:val="af"/>
              <w:rPr>
                <w:lang w:val="ro-RO" w:eastAsia="ro-RO"/>
              </w:rPr>
            </w:pPr>
            <w:r w:rsidRPr="00B84017">
              <w:rPr>
                <w:lang w:val="ro-RO" w:eastAsia="ro-RO"/>
              </w:rPr>
              <w:t xml:space="preserve">- </w:t>
            </w:r>
            <w:r w:rsidRPr="00592B3F">
              <w:rPr>
                <w:lang w:val="ro-RO" w:eastAsia="ro-RO"/>
              </w:rPr>
              <w:t>controlul nedistructiv a</w:t>
            </w:r>
            <w:r>
              <w:rPr>
                <w:lang w:val="ro-RO" w:eastAsia="ro-RO"/>
              </w:rPr>
              <w:t>l</w:t>
            </w:r>
            <w:r w:rsidRPr="00592B3F">
              <w:rPr>
                <w:lang w:val="ro-RO" w:eastAsia="ro-RO"/>
              </w:rPr>
              <w:t xml:space="preserve"> metalului</w:t>
            </w:r>
            <w:r w:rsidRPr="00B84017">
              <w:rPr>
                <w:lang w:val="ro-RO" w:eastAsia="ro-RO"/>
              </w:rPr>
              <w:t>;</w:t>
            </w:r>
          </w:p>
          <w:p w14:paraId="33180AD1" w14:textId="318D5992" w:rsidR="00EB28DF" w:rsidRPr="00B84017" w:rsidRDefault="00EB28DF" w:rsidP="00B84017">
            <w:pPr>
              <w:pStyle w:val="af"/>
              <w:rPr>
                <w:lang w:val="ro-RO" w:eastAsia="ro-RO"/>
              </w:rPr>
            </w:pPr>
            <w:r w:rsidRPr="00B84017">
              <w:rPr>
                <w:lang w:val="ro-RO" w:eastAsia="ro-RO"/>
              </w:rPr>
              <w:t xml:space="preserve">- restabilirea zidăriei, căptușelii și termoizolației; </w:t>
            </w:r>
          </w:p>
          <w:p w14:paraId="19F87042" w14:textId="43947066" w:rsidR="00EB28DF" w:rsidRPr="00B84017" w:rsidRDefault="00EB28DF" w:rsidP="00B84017">
            <w:pPr>
              <w:pStyle w:val="af"/>
              <w:rPr>
                <w:lang w:val="ro-RO" w:eastAsia="ro-RO"/>
              </w:rPr>
            </w:pPr>
            <w:r w:rsidRPr="00B84017">
              <w:rPr>
                <w:lang w:val="ro-RO" w:eastAsia="ro-RO"/>
              </w:rPr>
              <w:t>- repararea zăvorului hidraulic;</w:t>
            </w:r>
          </w:p>
          <w:p w14:paraId="1FE6AA0F" w14:textId="7CF07904" w:rsidR="00EB28DF" w:rsidRPr="00B84017" w:rsidRDefault="00EB28DF" w:rsidP="00B84017">
            <w:pPr>
              <w:pStyle w:val="af"/>
              <w:rPr>
                <w:color w:val="000000" w:themeColor="text1"/>
                <w:lang w:val="ro-RO" w:eastAsia="ro-RO"/>
              </w:rPr>
            </w:pPr>
            <w:r w:rsidRPr="00B84017">
              <w:rPr>
                <w:lang w:val="ro-RO" w:eastAsia="ro-RO"/>
              </w:rPr>
              <w:t xml:space="preserve">- repararea instalației de condensare </w:t>
            </w:r>
            <w:r w:rsidRPr="00B84017">
              <w:rPr>
                <w:color w:val="000000" w:themeColor="text1"/>
                <w:lang w:val="ro-RO" w:eastAsia="ro-RO"/>
              </w:rPr>
              <w:t>cu schimbarea până la 50% din condensatoare;</w:t>
            </w:r>
          </w:p>
          <w:p w14:paraId="5FF2A60C" w14:textId="536A34DA" w:rsidR="00EB28DF" w:rsidRPr="00B84017" w:rsidRDefault="00EB28DF" w:rsidP="00B84017">
            <w:pPr>
              <w:pStyle w:val="af"/>
              <w:rPr>
                <w:color w:val="FF0000"/>
                <w:lang w:val="ro-RO" w:eastAsia="ro-RO"/>
              </w:rPr>
            </w:pPr>
            <w:r w:rsidRPr="00B84017">
              <w:rPr>
                <w:color w:val="000000" w:themeColor="text1"/>
                <w:lang w:val="ro-RO" w:eastAsia="ro-RO"/>
              </w:rPr>
              <w:t>- reparația exhaustoarelor și a ventilatoarelor.</w:t>
            </w:r>
          </w:p>
        </w:tc>
        <w:tc>
          <w:tcPr>
            <w:tcW w:w="1275" w:type="dxa"/>
            <w:shd w:val="clear" w:color="auto" w:fill="auto"/>
            <w:vAlign w:val="center"/>
          </w:tcPr>
          <w:p w14:paraId="75886454" w14:textId="61F5DEBE" w:rsidR="00EB28DF" w:rsidRPr="00592B3F" w:rsidRDefault="00EB28DF" w:rsidP="002F7138">
            <w:pPr>
              <w:spacing w:before="120" w:after="120" w:line="240" w:lineRule="auto"/>
              <w:ind w:left="-108" w:right="-123"/>
              <w:jc w:val="center"/>
              <w:rPr>
                <w:rFonts w:ascii="Times New Roman R" w:hAnsi="Times New Roman R"/>
                <w:iCs/>
                <w:szCs w:val="32"/>
                <w:lang w:val="ro-RO" w:eastAsia="ro-RO"/>
              </w:rPr>
            </w:pPr>
            <w:r w:rsidRPr="00592B3F">
              <w:rPr>
                <w:rFonts w:ascii="Times New Roman R" w:hAnsi="Times New Roman R"/>
                <w:iCs/>
                <w:sz w:val="20"/>
                <w:szCs w:val="24"/>
                <w:lang w:val="ro-RO" w:eastAsia="ro-RO"/>
              </w:rPr>
              <w:t>Conform Formularului de deviz nr.</w:t>
            </w:r>
            <w:r>
              <w:rPr>
                <w:rFonts w:ascii="Times New Roman R" w:hAnsi="Times New Roman R"/>
                <w:iCs/>
                <w:sz w:val="20"/>
                <w:szCs w:val="24"/>
                <w:lang w:val="ro-RO" w:eastAsia="ro-RO"/>
              </w:rPr>
              <w:t>1; 3; 4; 8; 9; 10; 11; 12</w:t>
            </w:r>
          </w:p>
        </w:tc>
        <w:tc>
          <w:tcPr>
            <w:tcW w:w="1560" w:type="dxa"/>
            <w:shd w:val="clear" w:color="auto" w:fill="auto"/>
            <w:vAlign w:val="center"/>
          </w:tcPr>
          <w:p w14:paraId="0C7DE986" w14:textId="5F6D2363" w:rsidR="00EB28DF" w:rsidRPr="00B84017" w:rsidRDefault="00EB28DF" w:rsidP="00FC4DF7">
            <w:pPr>
              <w:spacing w:before="120" w:after="120" w:line="240" w:lineRule="auto"/>
              <w:jc w:val="center"/>
              <w:rPr>
                <w:rFonts w:ascii="Times New Roman R" w:hAnsi="Times New Roman R"/>
                <w:iCs/>
                <w:szCs w:val="32"/>
                <w:lang w:val="ro-RO" w:eastAsia="ro-RO"/>
              </w:rPr>
            </w:pPr>
            <w:r w:rsidRPr="00E10F7C">
              <w:rPr>
                <w:rFonts w:ascii="Times New Roman R" w:hAnsi="Times New Roman R"/>
                <w:iCs/>
                <w:szCs w:val="32"/>
                <w:lang w:val="ro-RO" w:eastAsia="ro-RO"/>
              </w:rPr>
              <w:t>2.500.000,00</w:t>
            </w:r>
          </w:p>
        </w:tc>
      </w:tr>
      <w:tr w:rsidR="00EB28DF" w:rsidRPr="00592B3F" w14:paraId="2A2DADA8" w14:textId="77777777" w:rsidTr="002F7138">
        <w:trPr>
          <w:cantSplit/>
          <w:trHeight w:val="549"/>
        </w:trPr>
        <w:tc>
          <w:tcPr>
            <w:tcW w:w="656" w:type="dxa"/>
            <w:vMerge/>
          </w:tcPr>
          <w:p w14:paraId="4D028B40" w14:textId="77777777" w:rsidR="00EB28DF" w:rsidRPr="00592B3F" w:rsidRDefault="00EB28DF" w:rsidP="00A84B88">
            <w:pPr>
              <w:spacing w:before="120" w:after="120" w:line="240" w:lineRule="auto"/>
              <w:ind w:left="113" w:right="113"/>
              <w:jc w:val="center"/>
              <w:rPr>
                <w:rFonts w:ascii="Times New Roman R" w:hAnsi="Times New Roman R"/>
                <w:iCs/>
                <w:szCs w:val="32"/>
                <w:lang w:val="ro-RO" w:eastAsia="ro-RO"/>
              </w:rPr>
            </w:pPr>
          </w:p>
        </w:tc>
        <w:tc>
          <w:tcPr>
            <w:tcW w:w="620" w:type="dxa"/>
            <w:vMerge/>
            <w:shd w:val="clear" w:color="auto" w:fill="auto"/>
            <w:vAlign w:val="center"/>
          </w:tcPr>
          <w:p w14:paraId="7DAE399C" w14:textId="44BE20F1" w:rsidR="00EB28DF" w:rsidRPr="00592B3F" w:rsidRDefault="00EB28DF" w:rsidP="00A84B88">
            <w:pPr>
              <w:spacing w:before="120" w:after="120" w:line="240" w:lineRule="auto"/>
              <w:ind w:left="113" w:right="113"/>
              <w:jc w:val="center"/>
              <w:rPr>
                <w:rFonts w:ascii="Times New Roman R" w:hAnsi="Times New Roman R"/>
                <w:iCs/>
                <w:szCs w:val="32"/>
                <w:lang w:val="ro-RO" w:eastAsia="ro-RO"/>
              </w:rPr>
            </w:pPr>
          </w:p>
        </w:tc>
        <w:tc>
          <w:tcPr>
            <w:tcW w:w="992" w:type="dxa"/>
            <w:vAlign w:val="center"/>
          </w:tcPr>
          <w:p w14:paraId="7EA59B7A" w14:textId="77777777" w:rsidR="00EB28DF" w:rsidRPr="00B84017" w:rsidRDefault="00EB28DF" w:rsidP="00EB28DF">
            <w:pPr>
              <w:pStyle w:val="af"/>
              <w:ind w:left="-114" w:right="-160"/>
              <w:jc w:val="center"/>
              <w:rPr>
                <w:sz w:val="20"/>
                <w:szCs w:val="20"/>
                <w:lang w:val="ro-RO"/>
              </w:rPr>
            </w:pPr>
            <w:r w:rsidRPr="00B84017">
              <w:rPr>
                <w:sz w:val="20"/>
                <w:szCs w:val="20"/>
                <w:lang w:val="ro-RO"/>
              </w:rPr>
              <w:t>CAT_B</w:t>
            </w:r>
          </w:p>
          <w:p w14:paraId="2434D419" w14:textId="78F36334" w:rsidR="00EB28DF" w:rsidRPr="00B84017" w:rsidRDefault="00EB28DF" w:rsidP="00EB28DF">
            <w:pPr>
              <w:pStyle w:val="af"/>
              <w:ind w:left="-114" w:right="-160"/>
              <w:jc w:val="center"/>
              <w:rPr>
                <w:sz w:val="20"/>
                <w:szCs w:val="20"/>
                <w:lang w:val="ro-RO"/>
              </w:rPr>
            </w:pPr>
            <w:r w:rsidRPr="00B84017">
              <w:rPr>
                <w:sz w:val="20"/>
                <w:szCs w:val="20"/>
                <w:lang w:val="ro-RO"/>
              </w:rPr>
              <w:t>Generare_I, pct.23</w:t>
            </w:r>
          </w:p>
        </w:tc>
        <w:tc>
          <w:tcPr>
            <w:tcW w:w="4962" w:type="dxa"/>
            <w:shd w:val="clear" w:color="auto" w:fill="auto"/>
            <w:vAlign w:val="center"/>
          </w:tcPr>
          <w:p w14:paraId="0A23ED57" w14:textId="304A0700" w:rsidR="00EB28DF" w:rsidRPr="00592B3F" w:rsidRDefault="00EB28DF" w:rsidP="003355B5">
            <w:pPr>
              <w:pStyle w:val="af"/>
              <w:rPr>
                <w:b/>
                <w:bCs/>
                <w:szCs w:val="24"/>
                <w:lang w:val="ro-RO" w:eastAsia="ro-RO"/>
              </w:rPr>
            </w:pPr>
            <w:r w:rsidRPr="00B84017">
              <w:rPr>
                <w:b/>
                <w:bCs/>
                <w:szCs w:val="24"/>
                <w:lang w:val="ro-RO" w:eastAsia="ro-RO"/>
              </w:rPr>
              <w:t>Schimbarea ecranului din spate a cazanului</w:t>
            </w:r>
          </w:p>
          <w:p w14:paraId="1FE4FF06" w14:textId="37BDDF15" w:rsidR="00EB28DF" w:rsidRPr="00B84017" w:rsidRDefault="00EB28DF" w:rsidP="00B84017">
            <w:pPr>
              <w:pStyle w:val="af"/>
              <w:rPr>
                <w:b/>
                <w:bCs/>
                <w:szCs w:val="24"/>
                <w:lang w:val="ro-RO" w:eastAsia="ro-RO"/>
              </w:rPr>
            </w:pPr>
            <w:r w:rsidRPr="00592B3F">
              <w:rPr>
                <w:b/>
                <w:bCs/>
                <w:szCs w:val="24"/>
                <w:lang w:val="ro-RO" w:eastAsia="ro-RO"/>
              </w:rPr>
              <w:t>ТГМ-96Б Nr.2</w:t>
            </w:r>
          </w:p>
        </w:tc>
        <w:tc>
          <w:tcPr>
            <w:tcW w:w="1275" w:type="dxa"/>
            <w:shd w:val="clear" w:color="auto" w:fill="auto"/>
            <w:vAlign w:val="center"/>
          </w:tcPr>
          <w:p w14:paraId="64FEEEE9" w14:textId="136BAD92" w:rsidR="00EB28DF" w:rsidRPr="00B84017" w:rsidRDefault="00EB28DF" w:rsidP="002F7138">
            <w:pPr>
              <w:pStyle w:val="af"/>
              <w:ind w:left="-108" w:right="-123"/>
              <w:jc w:val="center"/>
              <w:rPr>
                <w:rFonts w:ascii="Times New Roman R" w:hAnsi="Times New Roman R"/>
                <w:iCs/>
                <w:sz w:val="20"/>
                <w:szCs w:val="20"/>
                <w:lang w:val="ro-RO" w:eastAsia="ro-RO"/>
              </w:rPr>
            </w:pPr>
            <w:r w:rsidRPr="00592B3F">
              <w:rPr>
                <w:rFonts w:ascii="Times New Roman R" w:hAnsi="Times New Roman R"/>
                <w:iCs/>
                <w:sz w:val="20"/>
                <w:szCs w:val="20"/>
                <w:lang w:val="ro-RO" w:eastAsia="ro-RO"/>
              </w:rPr>
              <w:t xml:space="preserve">Conform </w:t>
            </w:r>
            <w:r w:rsidRPr="00B84017">
              <w:rPr>
                <w:rFonts w:ascii="Times New Roman R" w:hAnsi="Times New Roman R"/>
                <w:iCs/>
                <w:sz w:val="20"/>
                <w:szCs w:val="20"/>
                <w:lang w:val="ro-RO" w:eastAsia="ro-RO"/>
              </w:rPr>
              <w:t>Formular</w:t>
            </w:r>
            <w:r w:rsidRPr="00592B3F">
              <w:rPr>
                <w:rFonts w:ascii="Times New Roman R" w:hAnsi="Times New Roman R"/>
                <w:iCs/>
                <w:sz w:val="20"/>
                <w:szCs w:val="20"/>
                <w:lang w:val="ro-RO" w:eastAsia="ro-RO"/>
              </w:rPr>
              <w:t>ului</w:t>
            </w:r>
            <w:r w:rsidRPr="00B84017">
              <w:rPr>
                <w:rFonts w:ascii="Times New Roman R" w:hAnsi="Times New Roman R"/>
                <w:iCs/>
                <w:sz w:val="20"/>
                <w:szCs w:val="20"/>
                <w:lang w:val="ro-RO" w:eastAsia="ro-RO"/>
              </w:rPr>
              <w:t xml:space="preserve"> de </w:t>
            </w:r>
            <w:r w:rsidRPr="00592B3F">
              <w:rPr>
                <w:rFonts w:ascii="Times New Roman R" w:hAnsi="Times New Roman R"/>
                <w:iCs/>
                <w:sz w:val="20"/>
                <w:szCs w:val="20"/>
                <w:lang w:val="ro-RO" w:eastAsia="ro-RO"/>
              </w:rPr>
              <w:t>d</w:t>
            </w:r>
            <w:r w:rsidRPr="00B84017">
              <w:rPr>
                <w:rFonts w:ascii="Times New Roman R" w:hAnsi="Times New Roman R"/>
                <w:iCs/>
                <w:sz w:val="20"/>
                <w:szCs w:val="20"/>
                <w:lang w:val="ro-RO" w:eastAsia="ro-RO"/>
              </w:rPr>
              <w:t>eviz nr.</w:t>
            </w:r>
            <w:r>
              <w:rPr>
                <w:rFonts w:ascii="Times New Roman R" w:hAnsi="Times New Roman R"/>
                <w:iCs/>
                <w:sz w:val="20"/>
                <w:szCs w:val="20"/>
                <w:lang w:val="ro-RO" w:eastAsia="ro-RO"/>
              </w:rPr>
              <w:t>2; 5; 6; 7</w:t>
            </w:r>
          </w:p>
        </w:tc>
        <w:tc>
          <w:tcPr>
            <w:tcW w:w="1560" w:type="dxa"/>
            <w:shd w:val="clear" w:color="auto" w:fill="auto"/>
            <w:vAlign w:val="center"/>
          </w:tcPr>
          <w:p w14:paraId="23205370" w14:textId="37A17E9D" w:rsidR="00EB28DF" w:rsidRPr="00592B3F" w:rsidRDefault="00EB28DF" w:rsidP="00B84017">
            <w:pPr>
              <w:pStyle w:val="af"/>
              <w:jc w:val="center"/>
              <w:rPr>
                <w:rFonts w:ascii="Times New Roman R" w:hAnsi="Times New Roman R"/>
                <w:iCs/>
                <w:szCs w:val="32"/>
                <w:highlight w:val="yellow"/>
                <w:lang w:val="ro-RO" w:eastAsia="ro-RO"/>
              </w:rPr>
            </w:pPr>
            <w:r w:rsidRPr="00E10F7C">
              <w:rPr>
                <w:rFonts w:ascii="Times New Roman R" w:hAnsi="Times New Roman R"/>
                <w:iCs/>
                <w:szCs w:val="32"/>
                <w:lang w:val="ro-RO" w:eastAsia="ro-RO"/>
              </w:rPr>
              <w:t>3.500.000,00</w:t>
            </w:r>
          </w:p>
        </w:tc>
      </w:tr>
      <w:tr w:rsidR="00EB28DF" w:rsidRPr="00592B3F" w14:paraId="52A6F5D3" w14:textId="77777777" w:rsidTr="002F7138">
        <w:tc>
          <w:tcPr>
            <w:tcW w:w="8505" w:type="dxa"/>
            <w:gridSpan w:val="5"/>
          </w:tcPr>
          <w:p w14:paraId="325BE65B" w14:textId="75A4FDF3" w:rsidR="00EB28DF" w:rsidRPr="00592B3F" w:rsidRDefault="00EB28DF" w:rsidP="00B84017">
            <w:pPr>
              <w:spacing w:before="120" w:after="120" w:line="240" w:lineRule="auto"/>
              <w:jc w:val="right"/>
              <w:rPr>
                <w:b/>
                <w:bCs/>
                <w:i/>
                <w:iCs/>
                <w:color w:val="000000" w:themeColor="text1"/>
                <w:sz w:val="20"/>
                <w:szCs w:val="18"/>
                <w:lang w:val="ro-RO"/>
              </w:rPr>
            </w:pPr>
            <w:r w:rsidRPr="00592B3F">
              <w:rPr>
                <w:b/>
                <w:bCs/>
                <w:color w:val="000000" w:themeColor="text1"/>
                <w:sz w:val="20"/>
                <w:szCs w:val="18"/>
                <w:lang w:val="ro-RO"/>
              </w:rPr>
              <w:t>Valoarea totală a lucrărilor:</w:t>
            </w:r>
          </w:p>
        </w:tc>
        <w:tc>
          <w:tcPr>
            <w:tcW w:w="1560" w:type="dxa"/>
            <w:shd w:val="clear" w:color="auto" w:fill="auto"/>
            <w:vAlign w:val="center"/>
          </w:tcPr>
          <w:p w14:paraId="128D529C" w14:textId="457D47CF" w:rsidR="00EB28DF" w:rsidRPr="00B84017" w:rsidRDefault="00EB28DF" w:rsidP="003355B5">
            <w:pPr>
              <w:spacing w:before="120" w:after="120" w:line="240" w:lineRule="auto"/>
              <w:jc w:val="center"/>
              <w:rPr>
                <w:rFonts w:ascii="Times New Roman R" w:hAnsi="Times New Roman R"/>
                <w:b/>
                <w:bCs/>
                <w:iCs/>
                <w:szCs w:val="32"/>
                <w:highlight w:val="yellow"/>
                <w:lang w:val="ro-RO" w:eastAsia="ro-RO"/>
              </w:rPr>
            </w:pPr>
            <w:r w:rsidRPr="00E10F7C">
              <w:rPr>
                <w:rFonts w:ascii="Times New Roman R" w:hAnsi="Times New Roman R"/>
                <w:b/>
                <w:bCs/>
                <w:iCs/>
                <w:szCs w:val="32"/>
                <w:lang w:val="ro-RO" w:eastAsia="ro-RO"/>
              </w:rPr>
              <w:t>6.000.000,00</w:t>
            </w:r>
          </w:p>
        </w:tc>
      </w:tr>
    </w:tbl>
    <w:p w14:paraId="2AA10CCC" w14:textId="3C825374" w:rsidR="00254576" w:rsidRPr="00B84017" w:rsidRDefault="004C3454" w:rsidP="0061522C">
      <w:pPr>
        <w:pStyle w:val="a4"/>
        <w:spacing w:after="240" w:line="240" w:lineRule="auto"/>
        <w:ind w:left="0"/>
        <w:contextualSpacing w:val="0"/>
        <w:jc w:val="both"/>
        <w:rPr>
          <w:rFonts w:ascii="Times New Roman R" w:hAnsi="Times New Roman R"/>
          <w:b/>
          <w:bCs/>
          <w:sz w:val="20"/>
          <w:szCs w:val="20"/>
          <w:lang w:val="ro-RO" w:eastAsia="ro-RO"/>
        </w:rPr>
      </w:pPr>
      <w:r w:rsidRPr="00B84017">
        <w:rPr>
          <w:b/>
          <w:color w:val="000000"/>
          <w:spacing w:val="-3"/>
          <w:sz w:val="20"/>
          <w:szCs w:val="20"/>
          <w:u w:val="single"/>
          <w:lang w:val="ro-RO"/>
        </w:rPr>
        <w:t>NOTĂ:</w:t>
      </w:r>
      <w:r w:rsidRPr="00B84017">
        <w:rPr>
          <w:b/>
          <w:color w:val="000000"/>
          <w:spacing w:val="-3"/>
          <w:sz w:val="20"/>
          <w:szCs w:val="20"/>
          <w:lang w:val="ro-RO"/>
        </w:rPr>
        <w:t xml:space="preserve"> </w:t>
      </w:r>
      <w:r w:rsidRPr="00B84017">
        <w:rPr>
          <w:sz w:val="20"/>
          <w:szCs w:val="20"/>
          <w:lang w:val="ro-RO"/>
        </w:rPr>
        <w:t>Toate cerințele din Caietul de sarcini sunt minimale și obligatorii. Specificațiile tehnice care indica o anumita origine, sursă, producție, tip, un procedeu special, o marca de fabrica sau de comerț, un brevet de invenție, o licența de fabricate, un standard (</w:t>
      </w:r>
      <w:r w:rsidRPr="00B84017">
        <w:rPr>
          <w:rFonts w:eastAsia="Times New Roman" w:cs="Times New Roman"/>
          <w:sz w:val="20"/>
          <w:szCs w:val="20"/>
          <w:lang w:val="ro-RO" w:eastAsia="ru-RU"/>
        </w:rPr>
        <w:t>ГОСТ</w:t>
      </w:r>
      <w:r w:rsidRPr="00B84017">
        <w:rPr>
          <w:sz w:val="20"/>
          <w:szCs w:val="20"/>
          <w:lang w:val="ro-RO"/>
        </w:rPr>
        <w:t>) sunt menționate doar cu scopul de a identifica cu ușurința tipurile de produs ca și concept și nu au ca efect favorizarea sau eliminarea anumitor operatori economici sau a anumitor produse. Aceste specificații vor fi considerate ca având mențiunea de «sau echivalent» iar ofertantul are obligația de a demonstra echivalența produselor ofertate cu cele solicitate.</w:t>
      </w:r>
    </w:p>
    <w:p w14:paraId="467F08C2" w14:textId="03FC064D" w:rsidR="006E0848" w:rsidRPr="00B84017" w:rsidRDefault="00177D46" w:rsidP="00B84017">
      <w:pPr>
        <w:pStyle w:val="a4"/>
        <w:numPr>
          <w:ilvl w:val="0"/>
          <w:numId w:val="47"/>
        </w:numPr>
        <w:spacing w:before="360" w:after="0"/>
        <w:ind w:left="0" w:hanging="11"/>
        <w:jc w:val="both"/>
        <w:rPr>
          <w:rFonts w:ascii="Times New Roman R" w:hAnsi="Times New Roman R"/>
          <w:b/>
          <w:bCs/>
          <w:iCs/>
          <w:szCs w:val="32"/>
          <w:lang w:val="ro-RO" w:eastAsia="ro-RO"/>
        </w:rPr>
      </w:pPr>
      <w:r w:rsidRPr="00B84017">
        <w:rPr>
          <w:rFonts w:ascii="Times New Roman R" w:hAnsi="Times New Roman R"/>
          <w:b/>
          <w:bCs/>
          <w:iCs/>
          <w:szCs w:val="32"/>
          <w:lang w:val="ro-RO" w:eastAsia="ro-RO"/>
        </w:rPr>
        <w:t>DESCRIEREA GENERAL</w:t>
      </w:r>
      <w:r w:rsidRPr="00B84017">
        <w:rPr>
          <w:rFonts w:ascii="Times New Roman R" w:hAnsi="Times New Roman R" w:hint="eastAsia"/>
          <w:b/>
          <w:bCs/>
          <w:iCs/>
          <w:szCs w:val="32"/>
          <w:lang w:val="ro-RO" w:eastAsia="ro-RO"/>
        </w:rPr>
        <w:t>Ă</w:t>
      </w:r>
      <w:r w:rsidRPr="00B84017">
        <w:rPr>
          <w:rFonts w:ascii="Times New Roman R" w:hAnsi="Times New Roman R"/>
          <w:b/>
          <w:bCs/>
          <w:iCs/>
          <w:szCs w:val="32"/>
          <w:lang w:val="ro-RO" w:eastAsia="ro-RO"/>
        </w:rPr>
        <w:t>. TERMENI DE EXECUȚIE</w:t>
      </w:r>
    </w:p>
    <w:p w14:paraId="404314E4" w14:textId="34927CD1" w:rsidR="000F2A7A" w:rsidRPr="00B84017" w:rsidRDefault="0091274B" w:rsidP="00B84017">
      <w:pPr>
        <w:pStyle w:val="11"/>
        <w:numPr>
          <w:ilvl w:val="1"/>
          <w:numId w:val="47"/>
        </w:numPr>
        <w:spacing w:before="0" w:line="276" w:lineRule="auto"/>
        <w:ind w:left="426"/>
        <w:rPr>
          <w:b/>
        </w:rPr>
      </w:pPr>
      <w:r w:rsidRPr="00592B3F">
        <w:t xml:space="preserve">Adresa unde vor fi executate lucrările: </w:t>
      </w:r>
    </w:p>
    <w:p w14:paraId="4D4F612B" w14:textId="424572D9" w:rsidR="00D71944" w:rsidRPr="00592B3F" w:rsidRDefault="003B7DB6" w:rsidP="00B84017">
      <w:pPr>
        <w:pStyle w:val="11"/>
        <w:numPr>
          <w:ilvl w:val="0"/>
          <w:numId w:val="0"/>
        </w:numPr>
        <w:spacing w:before="0" w:line="276" w:lineRule="auto"/>
        <w:ind w:left="426"/>
        <w:rPr>
          <w:b/>
        </w:rPr>
      </w:pPr>
      <w:r w:rsidRPr="00592B3F">
        <w:t xml:space="preserve">Republica Moldova, mun. Chișinău, str. Meșterul Manole 3 </w:t>
      </w:r>
      <w:r w:rsidR="000F2A7A" w:rsidRPr="00592B3F">
        <w:t>(</w:t>
      </w:r>
      <w:r w:rsidRPr="00592B3F">
        <w:t>CET Sursa</w:t>
      </w:r>
      <w:r w:rsidR="000F2A7A" w:rsidRPr="00592B3F">
        <w:t>-</w:t>
      </w:r>
      <w:r w:rsidRPr="00592B3F">
        <w:t>1</w:t>
      </w:r>
      <w:r w:rsidR="000F2A7A" w:rsidRPr="00592B3F">
        <w:t xml:space="preserve">, </w:t>
      </w:r>
      <w:r w:rsidRPr="00592B3F">
        <w:t>Secția Cazane și Turbine</w:t>
      </w:r>
      <w:r w:rsidR="00D71944" w:rsidRPr="00592B3F">
        <w:t>).</w:t>
      </w:r>
    </w:p>
    <w:p w14:paraId="4ED114AF" w14:textId="4E53D3BA" w:rsidR="00D63FE3" w:rsidRPr="00592B3F" w:rsidRDefault="00D63FE3" w:rsidP="00B84017">
      <w:pPr>
        <w:pStyle w:val="11"/>
        <w:numPr>
          <w:ilvl w:val="1"/>
          <w:numId w:val="47"/>
        </w:numPr>
        <w:spacing w:before="0" w:line="276" w:lineRule="auto"/>
        <w:ind w:left="426"/>
        <w:rPr>
          <w:bCs/>
        </w:rPr>
      </w:pPr>
      <w:r w:rsidRPr="00592B3F">
        <w:rPr>
          <w:bCs/>
        </w:rPr>
        <w:t>Lucrările menționate trebuie să fie executate în următorii termeni:</w:t>
      </w:r>
    </w:p>
    <w:p w14:paraId="7F3FAE20" w14:textId="7D53CFF0" w:rsidR="00D63FE3" w:rsidRPr="00592B3F" w:rsidRDefault="004C3454" w:rsidP="00B84017">
      <w:pPr>
        <w:pStyle w:val="11"/>
        <w:numPr>
          <w:ilvl w:val="1"/>
          <w:numId w:val="14"/>
        </w:numPr>
        <w:spacing w:before="0" w:line="276" w:lineRule="auto"/>
        <w:ind w:left="426"/>
        <w:rPr>
          <w:b/>
          <w:iCs/>
          <w:sz w:val="22"/>
          <w:szCs w:val="22"/>
        </w:rPr>
      </w:pPr>
      <w:r w:rsidRPr="00592B3F">
        <w:rPr>
          <w:sz w:val="22"/>
          <w:szCs w:val="22"/>
        </w:rPr>
        <w:t xml:space="preserve">Reparația capitală cazanului </w:t>
      </w:r>
      <w:bookmarkStart w:id="2" w:name="_Hlk126317645"/>
      <w:r w:rsidRPr="00592B3F">
        <w:rPr>
          <w:sz w:val="22"/>
          <w:szCs w:val="22"/>
        </w:rPr>
        <w:t xml:space="preserve">ТГМ-96Б </w:t>
      </w:r>
      <w:r w:rsidR="000F2A7A" w:rsidRPr="00592B3F">
        <w:rPr>
          <w:sz w:val="22"/>
          <w:szCs w:val="22"/>
        </w:rPr>
        <w:t>Nr.</w:t>
      </w:r>
      <w:r w:rsidRPr="00592B3F">
        <w:rPr>
          <w:sz w:val="22"/>
          <w:szCs w:val="22"/>
        </w:rPr>
        <w:t>2 și a utilajului auxiliar</w:t>
      </w:r>
      <w:bookmarkEnd w:id="2"/>
      <w:r w:rsidR="0025166B" w:rsidRPr="00B84017">
        <w:rPr>
          <w:sz w:val="22"/>
          <w:szCs w:val="22"/>
        </w:rPr>
        <w:t xml:space="preserve">: </w:t>
      </w:r>
      <w:r w:rsidR="00D63FE3" w:rsidRPr="00B84017">
        <w:rPr>
          <w:b/>
          <w:iCs/>
          <w:sz w:val="20"/>
          <w:szCs w:val="20"/>
          <w:u w:val="single"/>
        </w:rPr>
        <w:t>0</w:t>
      </w:r>
      <w:r w:rsidR="00B408DD" w:rsidRPr="00B84017">
        <w:rPr>
          <w:b/>
          <w:iCs/>
          <w:sz w:val="20"/>
          <w:szCs w:val="20"/>
          <w:u w:val="single"/>
        </w:rPr>
        <w:t>1</w:t>
      </w:r>
      <w:r w:rsidR="00D63FE3" w:rsidRPr="00B84017">
        <w:rPr>
          <w:b/>
          <w:iCs/>
          <w:sz w:val="20"/>
          <w:szCs w:val="20"/>
          <w:u w:val="single"/>
        </w:rPr>
        <w:t>.</w:t>
      </w:r>
      <w:r w:rsidR="00D63FE3" w:rsidRPr="00B84017">
        <w:rPr>
          <w:b/>
          <w:iCs/>
          <w:color w:val="000000" w:themeColor="text1"/>
          <w:sz w:val="20"/>
          <w:szCs w:val="20"/>
          <w:u w:val="single"/>
        </w:rPr>
        <w:t>0</w:t>
      </w:r>
      <w:r w:rsidR="00F753C9" w:rsidRPr="00B84017">
        <w:rPr>
          <w:b/>
          <w:iCs/>
          <w:color w:val="000000" w:themeColor="text1"/>
          <w:sz w:val="20"/>
          <w:szCs w:val="20"/>
          <w:u w:val="single"/>
        </w:rPr>
        <w:t>4</w:t>
      </w:r>
      <w:r w:rsidR="00D63FE3" w:rsidRPr="00B84017">
        <w:rPr>
          <w:b/>
          <w:iCs/>
          <w:sz w:val="20"/>
          <w:szCs w:val="20"/>
          <w:u w:val="single"/>
        </w:rPr>
        <w:t>.</w:t>
      </w:r>
      <w:r w:rsidR="000F2A7A" w:rsidRPr="00592B3F">
        <w:rPr>
          <w:b/>
          <w:iCs/>
          <w:sz w:val="20"/>
          <w:szCs w:val="20"/>
          <w:u w:val="single"/>
        </w:rPr>
        <w:t>20</w:t>
      </w:r>
      <w:r w:rsidR="00D63FE3" w:rsidRPr="00B84017">
        <w:rPr>
          <w:b/>
          <w:iCs/>
          <w:sz w:val="20"/>
          <w:szCs w:val="20"/>
          <w:u w:val="single"/>
        </w:rPr>
        <w:t>2</w:t>
      </w:r>
      <w:r w:rsidR="00BD67AE" w:rsidRPr="00B84017">
        <w:rPr>
          <w:b/>
          <w:iCs/>
          <w:sz w:val="20"/>
          <w:szCs w:val="20"/>
          <w:u w:val="single"/>
        </w:rPr>
        <w:t>3</w:t>
      </w:r>
      <w:r w:rsidR="00D63FE3" w:rsidRPr="00B84017">
        <w:rPr>
          <w:b/>
          <w:iCs/>
          <w:sz w:val="20"/>
          <w:szCs w:val="20"/>
          <w:u w:val="single"/>
        </w:rPr>
        <w:t xml:space="preserve"> ÷ </w:t>
      </w:r>
      <w:r w:rsidR="00AB32E0" w:rsidRPr="00B84017">
        <w:rPr>
          <w:b/>
          <w:iCs/>
          <w:sz w:val="20"/>
          <w:szCs w:val="20"/>
          <w:u w:val="single"/>
        </w:rPr>
        <w:t>1</w:t>
      </w:r>
      <w:r w:rsidR="00BD67AE" w:rsidRPr="00B84017">
        <w:rPr>
          <w:b/>
          <w:iCs/>
          <w:sz w:val="20"/>
          <w:szCs w:val="20"/>
          <w:u w:val="single"/>
        </w:rPr>
        <w:t>5</w:t>
      </w:r>
      <w:r w:rsidR="00D63FE3" w:rsidRPr="00B84017">
        <w:rPr>
          <w:b/>
          <w:iCs/>
          <w:sz w:val="20"/>
          <w:szCs w:val="20"/>
          <w:u w:val="single"/>
        </w:rPr>
        <w:t>.</w:t>
      </w:r>
      <w:r w:rsidR="00AB32E0" w:rsidRPr="00B84017">
        <w:rPr>
          <w:b/>
          <w:iCs/>
          <w:sz w:val="20"/>
          <w:szCs w:val="20"/>
          <w:u w:val="single"/>
        </w:rPr>
        <w:t>09</w:t>
      </w:r>
      <w:r w:rsidR="00D63FE3" w:rsidRPr="00B84017">
        <w:rPr>
          <w:b/>
          <w:iCs/>
          <w:sz w:val="20"/>
          <w:szCs w:val="20"/>
          <w:u w:val="single"/>
        </w:rPr>
        <w:t>.</w:t>
      </w:r>
      <w:r w:rsidR="000F2A7A" w:rsidRPr="00592B3F">
        <w:rPr>
          <w:b/>
          <w:iCs/>
          <w:sz w:val="20"/>
          <w:szCs w:val="20"/>
          <w:u w:val="single"/>
        </w:rPr>
        <w:t>20</w:t>
      </w:r>
      <w:r w:rsidR="00D63FE3" w:rsidRPr="00B84017">
        <w:rPr>
          <w:b/>
          <w:iCs/>
          <w:sz w:val="20"/>
          <w:szCs w:val="20"/>
          <w:u w:val="single"/>
        </w:rPr>
        <w:t>2</w:t>
      </w:r>
      <w:r w:rsidR="00BD67AE" w:rsidRPr="00B84017">
        <w:rPr>
          <w:b/>
          <w:iCs/>
          <w:sz w:val="20"/>
          <w:szCs w:val="20"/>
          <w:u w:val="single"/>
        </w:rPr>
        <w:t>3</w:t>
      </w:r>
      <w:r w:rsidR="00D63FE3" w:rsidRPr="00B84017">
        <w:rPr>
          <w:b/>
          <w:iCs/>
          <w:sz w:val="20"/>
          <w:szCs w:val="20"/>
        </w:rPr>
        <w:t>;</w:t>
      </w:r>
    </w:p>
    <w:p w14:paraId="627F3C1B" w14:textId="3829FFE8" w:rsidR="00217C75" w:rsidRPr="00592B3F" w:rsidRDefault="00BD67AE" w:rsidP="00B84017">
      <w:pPr>
        <w:pStyle w:val="11"/>
        <w:numPr>
          <w:ilvl w:val="1"/>
          <w:numId w:val="14"/>
        </w:numPr>
        <w:spacing w:before="0" w:line="276" w:lineRule="auto"/>
        <w:ind w:left="426"/>
        <w:rPr>
          <w:bCs/>
          <w:sz w:val="22"/>
          <w:szCs w:val="22"/>
        </w:rPr>
      </w:pPr>
      <w:r w:rsidRPr="00592B3F">
        <w:rPr>
          <w:bCs/>
          <w:sz w:val="22"/>
          <w:szCs w:val="22"/>
        </w:rPr>
        <w:t>Schimbarea ecranului din spate a cazanului</w:t>
      </w:r>
      <w:r w:rsidR="000F2A7A" w:rsidRPr="00592B3F">
        <w:rPr>
          <w:sz w:val="22"/>
          <w:szCs w:val="22"/>
        </w:rPr>
        <w:t xml:space="preserve"> ТГМ-96Б Nr.2</w:t>
      </w:r>
      <w:r w:rsidR="00217C75" w:rsidRPr="00592B3F">
        <w:rPr>
          <w:bCs/>
          <w:sz w:val="22"/>
          <w:szCs w:val="22"/>
        </w:rPr>
        <w:t xml:space="preserve">: </w:t>
      </w:r>
      <w:r w:rsidR="00217C75" w:rsidRPr="00B84017">
        <w:rPr>
          <w:b/>
          <w:iCs/>
          <w:sz w:val="20"/>
          <w:szCs w:val="20"/>
          <w:u w:val="single"/>
        </w:rPr>
        <w:t>0</w:t>
      </w:r>
      <w:r w:rsidR="00B408DD" w:rsidRPr="00B84017">
        <w:rPr>
          <w:b/>
          <w:iCs/>
          <w:sz w:val="20"/>
          <w:szCs w:val="20"/>
          <w:u w:val="single"/>
        </w:rPr>
        <w:t>1</w:t>
      </w:r>
      <w:r w:rsidR="00217C75" w:rsidRPr="00B84017">
        <w:rPr>
          <w:b/>
          <w:iCs/>
          <w:sz w:val="20"/>
          <w:szCs w:val="20"/>
          <w:u w:val="single"/>
        </w:rPr>
        <w:t>.0</w:t>
      </w:r>
      <w:r w:rsidRPr="00B84017">
        <w:rPr>
          <w:b/>
          <w:iCs/>
          <w:sz w:val="20"/>
          <w:szCs w:val="20"/>
          <w:u w:val="single"/>
        </w:rPr>
        <w:t>5</w:t>
      </w:r>
      <w:r w:rsidR="00217C75" w:rsidRPr="00B84017">
        <w:rPr>
          <w:b/>
          <w:iCs/>
          <w:sz w:val="20"/>
          <w:szCs w:val="20"/>
          <w:u w:val="single"/>
        </w:rPr>
        <w:t>.</w:t>
      </w:r>
      <w:r w:rsidR="000F2A7A" w:rsidRPr="00592B3F">
        <w:rPr>
          <w:b/>
          <w:iCs/>
          <w:sz w:val="20"/>
          <w:szCs w:val="20"/>
          <w:u w:val="single"/>
        </w:rPr>
        <w:t>20</w:t>
      </w:r>
      <w:r w:rsidR="00217C75" w:rsidRPr="00B84017">
        <w:rPr>
          <w:b/>
          <w:iCs/>
          <w:sz w:val="20"/>
          <w:szCs w:val="20"/>
          <w:u w:val="single"/>
        </w:rPr>
        <w:t>2</w:t>
      </w:r>
      <w:r w:rsidRPr="00B84017">
        <w:rPr>
          <w:b/>
          <w:iCs/>
          <w:sz w:val="20"/>
          <w:szCs w:val="20"/>
          <w:u w:val="single"/>
        </w:rPr>
        <w:t>3</w:t>
      </w:r>
      <w:r w:rsidR="00217C75" w:rsidRPr="00B84017">
        <w:rPr>
          <w:b/>
          <w:iCs/>
          <w:sz w:val="20"/>
          <w:szCs w:val="20"/>
          <w:u w:val="single"/>
        </w:rPr>
        <w:t xml:space="preserve"> ÷ 1</w:t>
      </w:r>
      <w:r w:rsidR="00B408DD" w:rsidRPr="00B84017">
        <w:rPr>
          <w:b/>
          <w:iCs/>
          <w:sz w:val="20"/>
          <w:szCs w:val="20"/>
          <w:u w:val="single"/>
        </w:rPr>
        <w:t>5</w:t>
      </w:r>
      <w:r w:rsidR="00217C75" w:rsidRPr="00B84017">
        <w:rPr>
          <w:b/>
          <w:iCs/>
          <w:sz w:val="20"/>
          <w:szCs w:val="20"/>
          <w:u w:val="single"/>
        </w:rPr>
        <w:t>.</w:t>
      </w:r>
      <w:r w:rsidR="00217C75" w:rsidRPr="00B84017">
        <w:rPr>
          <w:b/>
          <w:iCs/>
          <w:color w:val="000000" w:themeColor="text1"/>
          <w:sz w:val="20"/>
          <w:szCs w:val="20"/>
          <w:u w:val="single"/>
        </w:rPr>
        <w:t>0</w:t>
      </w:r>
      <w:r w:rsidR="00B06E67">
        <w:rPr>
          <w:b/>
          <w:iCs/>
          <w:color w:val="000000" w:themeColor="text1"/>
          <w:sz w:val="20"/>
          <w:szCs w:val="20"/>
          <w:u w:val="single"/>
        </w:rPr>
        <w:t>9</w:t>
      </w:r>
      <w:r w:rsidR="00217C75" w:rsidRPr="00B84017">
        <w:rPr>
          <w:b/>
          <w:iCs/>
          <w:sz w:val="20"/>
          <w:szCs w:val="20"/>
          <w:u w:val="single"/>
        </w:rPr>
        <w:t>.</w:t>
      </w:r>
      <w:r w:rsidR="000F2A7A" w:rsidRPr="00592B3F">
        <w:rPr>
          <w:b/>
          <w:iCs/>
          <w:sz w:val="20"/>
          <w:szCs w:val="20"/>
          <w:u w:val="single"/>
        </w:rPr>
        <w:t>20</w:t>
      </w:r>
      <w:r w:rsidR="00217C75" w:rsidRPr="00B84017">
        <w:rPr>
          <w:b/>
          <w:iCs/>
          <w:sz w:val="20"/>
          <w:szCs w:val="20"/>
          <w:u w:val="single"/>
        </w:rPr>
        <w:t>2</w:t>
      </w:r>
      <w:r w:rsidRPr="00B84017">
        <w:rPr>
          <w:b/>
          <w:iCs/>
          <w:sz w:val="20"/>
          <w:szCs w:val="20"/>
          <w:u w:val="single"/>
        </w:rPr>
        <w:t>3</w:t>
      </w:r>
      <w:r w:rsidRPr="00B84017">
        <w:rPr>
          <w:b/>
          <w:i/>
          <w:sz w:val="20"/>
          <w:szCs w:val="20"/>
        </w:rPr>
        <w:t>.</w:t>
      </w:r>
    </w:p>
    <w:p w14:paraId="11AA3BFC" w14:textId="5149A71B" w:rsidR="00BA4BA8" w:rsidRPr="00592B3F" w:rsidRDefault="00177D46" w:rsidP="00B84017">
      <w:pPr>
        <w:pStyle w:val="11"/>
        <w:numPr>
          <w:ilvl w:val="0"/>
          <w:numId w:val="4"/>
        </w:numPr>
        <w:spacing w:before="240" w:line="276" w:lineRule="auto"/>
        <w:ind w:left="0" w:hanging="11"/>
        <w:rPr>
          <w:b/>
          <w:bCs/>
        </w:rPr>
      </w:pPr>
      <w:r w:rsidRPr="00592B3F">
        <w:rPr>
          <w:b/>
          <w:bCs/>
        </w:rPr>
        <w:t>CONDIȚII DE EXECUTARE A LUCRĂRILOR, MATERIALE, COMPATIBILITĂȚI, REGLEMENTĂRI TEHNICE ȘI STANDARDE UTILIZATE</w:t>
      </w:r>
    </w:p>
    <w:p w14:paraId="25F3C825" w14:textId="77777777" w:rsidR="005265D4" w:rsidRPr="00B84017" w:rsidRDefault="000F2A7A" w:rsidP="005265D4">
      <w:pPr>
        <w:pStyle w:val="1"/>
        <w:numPr>
          <w:ilvl w:val="1"/>
          <w:numId w:val="4"/>
        </w:numPr>
        <w:spacing w:before="0" w:after="0" w:line="276" w:lineRule="auto"/>
        <w:ind w:left="567" w:hanging="561"/>
        <w:jc w:val="both"/>
        <w:rPr>
          <w:rFonts w:cs="Times New Roman"/>
          <w:sz w:val="28"/>
          <w:lang w:val="ro-RO"/>
        </w:rPr>
      </w:pPr>
      <w:r w:rsidRPr="00B84017">
        <w:rPr>
          <w:b w:val="0"/>
          <w:lang w:val="ro-RO"/>
        </w:rPr>
        <w:t>În procesul de realizare a lucr</w:t>
      </w:r>
      <w:r w:rsidRPr="00B84017">
        <w:rPr>
          <w:rFonts w:hint="eastAsia"/>
          <w:b w:val="0"/>
          <w:lang w:val="ro-RO"/>
        </w:rPr>
        <w:t>ă</w:t>
      </w:r>
      <w:r w:rsidRPr="00B84017">
        <w:rPr>
          <w:b w:val="0"/>
          <w:lang w:val="ro-RO"/>
        </w:rPr>
        <w:t>rilor, Executantul este obligat s</w:t>
      </w:r>
      <w:r w:rsidRPr="00B84017">
        <w:rPr>
          <w:rFonts w:hint="eastAsia"/>
          <w:b w:val="0"/>
          <w:lang w:val="ro-RO"/>
        </w:rPr>
        <w:t>ă</w:t>
      </w:r>
      <w:r w:rsidRPr="00B84017">
        <w:rPr>
          <w:b w:val="0"/>
          <w:lang w:val="ro-RO"/>
        </w:rPr>
        <w:t xml:space="preserve"> țin</w:t>
      </w:r>
      <w:r w:rsidRPr="00B84017">
        <w:rPr>
          <w:rFonts w:hint="eastAsia"/>
          <w:b w:val="0"/>
          <w:lang w:val="ro-RO"/>
        </w:rPr>
        <w:t>ă</w:t>
      </w:r>
      <w:r w:rsidRPr="00B84017">
        <w:rPr>
          <w:b w:val="0"/>
          <w:lang w:val="ro-RO"/>
        </w:rPr>
        <w:t xml:space="preserve"> cont de specificul întreprinderii (condițiile de exploatare a CET) prin respectarea cerințelor documentației normativ-tehnice ale Beneficiarului (pașapoartele, instrucțiunile de exploatare, rapoarte de reparații, etc.), care pot fi puse la dispoziția Executantului de c</w:t>
      </w:r>
      <w:r w:rsidRPr="00B84017">
        <w:rPr>
          <w:rFonts w:hint="eastAsia"/>
          <w:b w:val="0"/>
          <w:lang w:val="ro-RO"/>
        </w:rPr>
        <w:t>ă</w:t>
      </w:r>
      <w:r w:rsidRPr="00B84017">
        <w:rPr>
          <w:b w:val="0"/>
          <w:lang w:val="ro-RO"/>
        </w:rPr>
        <w:t xml:space="preserve">tre Beneficiar </w:t>
      </w:r>
      <w:r w:rsidRPr="00B84017">
        <w:rPr>
          <w:rFonts w:hint="eastAsia"/>
          <w:b w:val="0"/>
          <w:lang w:val="ro-RO"/>
        </w:rPr>
        <w:t>î</w:t>
      </w:r>
      <w:r w:rsidRPr="00B84017">
        <w:rPr>
          <w:b w:val="0"/>
          <w:lang w:val="ro-RO"/>
        </w:rPr>
        <w:t xml:space="preserve">nainte de </w:t>
      </w:r>
      <w:r w:rsidRPr="00B84017">
        <w:rPr>
          <w:rFonts w:hint="eastAsia"/>
          <w:b w:val="0"/>
          <w:lang w:val="ro-RO"/>
        </w:rPr>
        <w:t>î</w:t>
      </w:r>
      <w:r w:rsidRPr="00B84017">
        <w:rPr>
          <w:b w:val="0"/>
          <w:lang w:val="ro-RO"/>
        </w:rPr>
        <w:t>nceperea lucr</w:t>
      </w:r>
      <w:r w:rsidRPr="00B84017">
        <w:rPr>
          <w:rFonts w:hint="eastAsia"/>
          <w:b w:val="0"/>
          <w:lang w:val="ro-RO"/>
        </w:rPr>
        <w:t>ă</w:t>
      </w:r>
      <w:r w:rsidRPr="00B84017">
        <w:rPr>
          <w:b w:val="0"/>
          <w:lang w:val="ro-RO"/>
        </w:rPr>
        <w:t>rilor.</w:t>
      </w:r>
    </w:p>
    <w:p w14:paraId="01C52481" w14:textId="7605B836" w:rsidR="005265D4" w:rsidRPr="00B84017" w:rsidRDefault="005265D4" w:rsidP="00B84017">
      <w:pPr>
        <w:pStyle w:val="1"/>
        <w:numPr>
          <w:ilvl w:val="1"/>
          <w:numId w:val="4"/>
        </w:numPr>
        <w:spacing w:after="0" w:line="276" w:lineRule="auto"/>
        <w:ind w:left="567" w:hanging="561"/>
        <w:jc w:val="both"/>
        <w:rPr>
          <w:rFonts w:cs="Times New Roman"/>
          <w:b w:val="0"/>
          <w:bCs/>
          <w:sz w:val="32"/>
          <w:szCs w:val="32"/>
          <w:lang w:val="ro-RO"/>
        </w:rPr>
      </w:pPr>
      <w:r w:rsidRPr="00B84017">
        <w:rPr>
          <w:b w:val="0"/>
          <w:bCs/>
          <w:lang w:val="ro-RO"/>
        </w:rPr>
        <w:t>Executantul va efectua toate lucr</w:t>
      </w:r>
      <w:r w:rsidRPr="00B84017">
        <w:rPr>
          <w:rFonts w:hint="eastAsia"/>
          <w:b w:val="0"/>
          <w:bCs/>
          <w:lang w:val="ro-RO"/>
        </w:rPr>
        <w:t>ă</w:t>
      </w:r>
      <w:r w:rsidRPr="00B84017">
        <w:rPr>
          <w:b w:val="0"/>
          <w:bCs/>
          <w:lang w:val="ro-RO"/>
        </w:rPr>
        <w:t>rile de preg</w:t>
      </w:r>
      <w:r w:rsidRPr="00B84017">
        <w:rPr>
          <w:rFonts w:hint="eastAsia"/>
          <w:b w:val="0"/>
          <w:bCs/>
          <w:lang w:val="ro-RO"/>
        </w:rPr>
        <w:t>ă</w:t>
      </w:r>
      <w:r w:rsidRPr="00B84017">
        <w:rPr>
          <w:b w:val="0"/>
          <w:bCs/>
          <w:lang w:val="ro-RO"/>
        </w:rPr>
        <w:t xml:space="preserve">tire a suprafețelor metalice </w:t>
      </w:r>
      <w:r w:rsidRPr="00592B3F">
        <w:rPr>
          <w:b w:val="0"/>
          <w:bCs/>
          <w:lang w:val="ro-RO"/>
        </w:rPr>
        <w:t xml:space="preserve">înainte de efectuarea sudurii și ulterior </w:t>
      </w:r>
      <w:r w:rsidRPr="00B84017">
        <w:rPr>
          <w:b w:val="0"/>
          <w:bCs/>
          <w:lang w:val="ro-RO"/>
        </w:rPr>
        <w:t>supuse controlului nedistructiv/distructiv</w:t>
      </w:r>
      <w:r w:rsidRPr="00592B3F">
        <w:rPr>
          <w:b w:val="0"/>
          <w:bCs/>
          <w:lang w:val="ro-RO"/>
        </w:rPr>
        <w:t xml:space="preserve"> al metalului.</w:t>
      </w:r>
    </w:p>
    <w:p w14:paraId="3E27A9F9" w14:textId="6D67F836" w:rsidR="00592B3F" w:rsidRPr="00B84017" w:rsidRDefault="00592B3F" w:rsidP="00B84017">
      <w:pPr>
        <w:pStyle w:val="1"/>
        <w:numPr>
          <w:ilvl w:val="1"/>
          <w:numId w:val="4"/>
        </w:numPr>
        <w:spacing w:after="0" w:line="276" w:lineRule="auto"/>
        <w:ind w:left="567" w:hanging="561"/>
        <w:jc w:val="both"/>
        <w:rPr>
          <w:rFonts w:cs="Times New Roman"/>
          <w:b w:val="0"/>
          <w:bCs/>
          <w:sz w:val="36"/>
          <w:szCs w:val="40"/>
          <w:lang w:val="ro-RO"/>
        </w:rPr>
      </w:pPr>
      <w:r w:rsidRPr="00B84017">
        <w:rPr>
          <w:b w:val="0"/>
          <w:lang w:val="ro-RO"/>
        </w:rPr>
        <w:t>Executantul este obligat s</w:t>
      </w:r>
      <w:r w:rsidRPr="00B84017">
        <w:rPr>
          <w:rFonts w:hint="eastAsia"/>
          <w:b w:val="0"/>
          <w:lang w:val="ro-RO"/>
        </w:rPr>
        <w:t>ă</w:t>
      </w:r>
      <w:r w:rsidRPr="00B84017">
        <w:rPr>
          <w:b w:val="0"/>
          <w:lang w:val="ro-RO"/>
        </w:rPr>
        <w:t xml:space="preserve"> admit</w:t>
      </w:r>
      <w:r w:rsidRPr="00B84017">
        <w:rPr>
          <w:rFonts w:hint="eastAsia"/>
          <w:b w:val="0"/>
          <w:lang w:val="ro-RO"/>
        </w:rPr>
        <w:t>ă</w:t>
      </w:r>
      <w:r w:rsidRPr="00B84017">
        <w:rPr>
          <w:b w:val="0"/>
          <w:lang w:val="ro-RO"/>
        </w:rPr>
        <w:t xml:space="preserve"> la efectuarea lucr</w:t>
      </w:r>
      <w:r w:rsidRPr="00B84017">
        <w:rPr>
          <w:rFonts w:hint="eastAsia"/>
          <w:b w:val="0"/>
          <w:lang w:val="ro-RO"/>
        </w:rPr>
        <w:t>ă</w:t>
      </w:r>
      <w:r w:rsidRPr="00B84017">
        <w:rPr>
          <w:b w:val="0"/>
          <w:lang w:val="ro-RO"/>
        </w:rPr>
        <w:t>rilor doar personal calificat, certificat pentru executarea lucr</w:t>
      </w:r>
      <w:r w:rsidRPr="00B84017">
        <w:rPr>
          <w:rFonts w:hint="eastAsia"/>
          <w:b w:val="0"/>
          <w:lang w:val="ro-RO"/>
        </w:rPr>
        <w:t>ă</w:t>
      </w:r>
      <w:r w:rsidRPr="00B84017">
        <w:rPr>
          <w:b w:val="0"/>
          <w:lang w:val="ro-RO"/>
        </w:rPr>
        <w:t xml:space="preserve">rilor date conform cerințelor actelor normative și legislative </w:t>
      </w:r>
      <w:r w:rsidRPr="00B84017">
        <w:rPr>
          <w:rFonts w:hint="eastAsia"/>
          <w:b w:val="0"/>
          <w:lang w:val="ro-RO"/>
        </w:rPr>
        <w:t>î</w:t>
      </w:r>
      <w:r w:rsidRPr="00B84017">
        <w:rPr>
          <w:b w:val="0"/>
          <w:lang w:val="ro-RO"/>
        </w:rPr>
        <w:t xml:space="preserve">n vigoare ale Republicii Moldova. </w:t>
      </w:r>
      <w:r w:rsidRPr="00B84017">
        <w:rPr>
          <w:rFonts w:hint="eastAsia"/>
          <w:b w:val="0"/>
          <w:lang w:val="ro-RO"/>
        </w:rPr>
        <w:t>Î</w:t>
      </w:r>
      <w:r w:rsidRPr="00B84017">
        <w:rPr>
          <w:b w:val="0"/>
          <w:lang w:val="ro-RO"/>
        </w:rPr>
        <w:t xml:space="preserve">n cazul </w:t>
      </w:r>
      <w:r w:rsidRPr="00B84017">
        <w:rPr>
          <w:rFonts w:hint="eastAsia"/>
          <w:b w:val="0"/>
          <w:lang w:val="ro-RO"/>
        </w:rPr>
        <w:t>î</w:t>
      </w:r>
      <w:r w:rsidRPr="00B84017">
        <w:rPr>
          <w:b w:val="0"/>
          <w:lang w:val="ro-RO"/>
        </w:rPr>
        <w:t xml:space="preserve">n care </w:t>
      </w:r>
      <w:r w:rsidRPr="00B84017">
        <w:rPr>
          <w:rFonts w:hint="eastAsia"/>
          <w:b w:val="0"/>
          <w:lang w:val="ro-RO"/>
        </w:rPr>
        <w:t>î</w:t>
      </w:r>
      <w:r w:rsidRPr="00B84017">
        <w:rPr>
          <w:b w:val="0"/>
          <w:lang w:val="ro-RO"/>
        </w:rPr>
        <w:t>n procesul activit</w:t>
      </w:r>
      <w:r w:rsidRPr="00B84017">
        <w:rPr>
          <w:rFonts w:hint="eastAsia"/>
          <w:b w:val="0"/>
          <w:lang w:val="ro-RO"/>
        </w:rPr>
        <w:t>ă</w:t>
      </w:r>
      <w:r w:rsidRPr="00B84017">
        <w:rPr>
          <w:b w:val="0"/>
          <w:lang w:val="ro-RO"/>
        </w:rPr>
        <w:t>ții expir</w:t>
      </w:r>
      <w:r w:rsidRPr="00B84017">
        <w:rPr>
          <w:rFonts w:hint="eastAsia"/>
          <w:b w:val="0"/>
          <w:lang w:val="ro-RO"/>
        </w:rPr>
        <w:t>ă</w:t>
      </w:r>
      <w:r w:rsidRPr="00B84017">
        <w:rPr>
          <w:b w:val="0"/>
          <w:lang w:val="ro-RO"/>
        </w:rPr>
        <w:t xml:space="preserve"> termenul de valabilitate a certificatelor de competenț</w:t>
      </w:r>
      <w:r w:rsidRPr="00B84017">
        <w:rPr>
          <w:rFonts w:hint="eastAsia"/>
          <w:b w:val="0"/>
          <w:lang w:val="ro-RO"/>
        </w:rPr>
        <w:t>ă</w:t>
      </w:r>
      <w:r w:rsidRPr="00B84017">
        <w:rPr>
          <w:b w:val="0"/>
          <w:lang w:val="ro-RO"/>
        </w:rPr>
        <w:t xml:space="preserve"> al personalului implicat la controlul nedistructiv/distructiv al metalului, Executantul este obligat de a informa în termen de cel mult 1 zile Beneficiarul despre faptul expir</w:t>
      </w:r>
      <w:r w:rsidRPr="00B84017">
        <w:rPr>
          <w:rFonts w:hint="eastAsia"/>
          <w:b w:val="0"/>
          <w:lang w:val="ro-RO"/>
        </w:rPr>
        <w:t>ă</w:t>
      </w:r>
      <w:r w:rsidRPr="00B84017">
        <w:rPr>
          <w:b w:val="0"/>
          <w:lang w:val="ro-RO"/>
        </w:rPr>
        <w:t>rii termenului de valabilitate, și va antrena la executarea lucr</w:t>
      </w:r>
      <w:r w:rsidRPr="00B84017">
        <w:rPr>
          <w:rFonts w:hint="eastAsia"/>
          <w:b w:val="0"/>
          <w:lang w:val="ro-RO"/>
        </w:rPr>
        <w:t>ă</w:t>
      </w:r>
      <w:r w:rsidRPr="00B84017">
        <w:rPr>
          <w:b w:val="0"/>
          <w:lang w:val="ro-RO"/>
        </w:rPr>
        <w:t xml:space="preserve">rilor </w:t>
      </w:r>
      <w:r w:rsidRPr="00B84017">
        <w:rPr>
          <w:rFonts w:hint="eastAsia"/>
          <w:b w:val="0"/>
          <w:lang w:val="ro-RO"/>
        </w:rPr>
        <w:t>î</w:t>
      </w:r>
      <w:r w:rsidRPr="00B84017">
        <w:rPr>
          <w:b w:val="0"/>
          <w:lang w:val="ro-RO"/>
        </w:rPr>
        <w:t>n continuare personal calificat și certificat cu termen valabil al certificatelor de competenț</w:t>
      </w:r>
      <w:r w:rsidRPr="00B84017">
        <w:rPr>
          <w:rFonts w:hint="eastAsia"/>
          <w:b w:val="0"/>
          <w:lang w:val="ro-RO"/>
        </w:rPr>
        <w:t>ă</w:t>
      </w:r>
      <w:r w:rsidRPr="00592B3F">
        <w:rPr>
          <w:b w:val="0"/>
          <w:lang w:val="ro-RO"/>
        </w:rPr>
        <w:t>.</w:t>
      </w:r>
    </w:p>
    <w:p w14:paraId="48AA1239" w14:textId="2817A8AF" w:rsidR="00592B3F" w:rsidRPr="00B84017" w:rsidRDefault="00592B3F" w:rsidP="00B84017">
      <w:pPr>
        <w:pStyle w:val="1"/>
        <w:numPr>
          <w:ilvl w:val="1"/>
          <w:numId w:val="4"/>
        </w:numPr>
        <w:spacing w:after="0" w:line="276" w:lineRule="auto"/>
        <w:ind w:left="567" w:hanging="561"/>
        <w:jc w:val="both"/>
        <w:rPr>
          <w:rFonts w:cs="Times New Roman"/>
          <w:b w:val="0"/>
          <w:bCs/>
          <w:sz w:val="40"/>
          <w:szCs w:val="48"/>
          <w:lang w:val="ro-RO"/>
        </w:rPr>
      </w:pPr>
      <w:r w:rsidRPr="00B84017">
        <w:rPr>
          <w:b w:val="0"/>
          <w:bCs/>
          <w:lang w:val="ro-RO"/>
        </w:rPr>
        <w:lastRenderedPageBreak/>
        <w:t>Personalul companiei ofertante, implicat în procesul de executare a lucr</w:t>
      </w:r>
      <w:r w:rsidRPr="00B84017">
        <w:rPr>
          <w:rFonts w:hint="eastAsia"/>
          <w:b w:val="0"/>
          <w:bCs/>
          <w:lang w:val="ro-RO"/>
        </w:rPr>
        <w:t>ă</w:t>
      </w:r>
      <w:r w:rsidRPr="00B84017">
        <w:rPr>
          <w:b w:val="0"/>
          <w:bCs/>
          <w:lang w:val="ro-RO"/>
        </w:rPr>
        <w:t>rilor de control nedistructiv/distructiv, trebuie s</w:t>
      </w:r>
      <w:r w:rsidRPr="00B84017">
        <w:rPr>
          <w:rFonts w:hint="eastAsia"/>
          <w:b w:val="0"/>
          <w:bCs/>
          <w:lang w:val="ro-RO"/>
        </w:rPr>
        <w:t>ă</w:t>
      </w:r>
      <w:r w:rsidRPr="00B84017">
        <w:rPr>
          <w:b w:val="0"/>
          <w:bCs/>
          <w:lang w:val="ro-RO"/>
        </w:rPr>
        <w:t xml:space="preserve"> posede certificat de competenț</w:t>
      </w:r>
      <w:r w:rsidRPr="00B84017">
        <w:rPr>
          <w:rFonts w:hint="eastAsia"/>
          <w:b w:val="0"/>
          <w:bCs/>
          <w:lang w:val="ro-RO"/>
        </w:rPr>
        <w:t>ă</w:t>
      </w:r>
      <w:r w:rsidRPr="00B84017">
        <w:rPr>
          <w:b w:val="0"/>
          <w:bCs/>
          <w:lang w:val="ro-RO"/>
        </w:rPr>
        <w:t xml:space="preserve"> cu termen valabil, pentru aplicarea metodelor care presupun deținerea certific</w:t>
      </w:r>
      <w:r w:rsidRPr="00B84017">
        <w:rPr>
          <w:rFonts w:hint="eastAsia"/>
          <w:b w:val="0"/>
          <w:bCs/>
          <w:lang w:val="ro-RO"/>
        </w:rPr>
        <w:t>ă</w:t>
      </w:r>
      <w:r w:rsidRPr="00B84017">
        <w:rPr>
          <w:b w:val="0"/>
          <w:bCs/>
          <w:lang w:val="ro-RO"/>
        </w:rPr>
        <w:t xml:space="preserve">rii, și cu nivelul de calificare </w:t>
      </w:r>
      <w:r w:rsidRPr="00B84017">
        <w:rPr>
          <w:rFonts w:hint="eastAsia"/>
          <w:b w:val="0"/>
          <w:bCs/>
          <w:lang w:val="ro-RO"/>
        </w:rPr>
        <w:t>–</w:t>
      </w:r>
      <w:r w:rsidRPr="00B84017">
        <w:rPr>
          <w:b w:val="0"/>
          <w:bCs/>
          <w:lang w:val="ro-RO"/>
        </w:rPr>
        <w:t xml:space="preserve"> minim 2 </w:t>
      </w:r>
      <w:r w:rsidRPr="00B84017">
        <w:rPr>
          <w:rFonts w:hint="eastAsia"/>
          <w:b w:val="0"/>
          <w:bCs/>
          <w:lang w:val="ro-RO"/>
        </w:rPr>
        <w:t>î</w:t>
      </w:r>
      <w:r w:rsidRPr="00B84017">
        <w:rPr>
          <w:b w:val="0"/>
          <w:bCs/>
          <w:lang w:val="ro-RO"/>
        </w:rPr>
        <w:t>n conformitate cu standardul EN ISO 9712</w:t>
      </w:r>
      <w:r>
        <w:rPr>
          <w:b w:val="0"/>
          <w:bCs/>
          <w:lang w:val="ro-RO"/>
        </w:rPr>
        <w:t>.</w:t>
      </w:r>
    </w:p>
    <w:p w14:paraId="5FFE006A" w14:textId="445F78F1" w:rsidR="00B61EAF" w:rsidRPr="00592B3F" w:rsidRDefault="00B61EAF" w:rsidP="00F36275">
      <w:pPr>
        <w:pStyle w:val="11"/>
        <w:numPr>
          <w:ilvl w:val="1"/>
          <w:numId w:val="4"/>
        </w:numPr>
        <w:spacing w:line="276" w:lineRule="auto"/>
        <w:ind w:left="567" w:hanging="561"/>
      </w:pPr>
      <w:r w:rsidRPr="00592B3F">
        <w:t xml:space="preserve">Devieri de la </w:t>
      </w:r>
      <w:r w:rsidR="00BA5068" w:rsidRPr="00592B3F">
        <w:t>documentația</w:t>
      </w:r>
      <w:r w:rsidRPr="00592B3F">
        <w:t xml:space="preserve"> inițială de proiect nu se admit. La apariția necesității devierii de la proiectul inițial al centralei, </w:t>
      </w:r>
      <w:r w:rsidR="00B06E67">
        <w:t>Executant</w:t>
      </w:r>
      <w:r w:rsidR="00F62AE0" w:rsidRPr="00592B3F">
        <w:t>ul</w:t>
      </w:r>
      <w:r w:rsidRPr="00592B3F">
        <w:t xml:space="preserve"> va fi obligat să coordoneze modificarea proiectul</w:t>
      </w:r>
      <w:r w:rsidR="00421628" w:rsidRPr="00592B3F">
        <w:t>ui</w:t>
      </w:r>
      <w:r w:rsidRPr="00592B3F">
        <w:t xml:space="preserve"> cu </w:t>
      </w:r>
      <w:r w:rsidRPr="00592B3F">
        <w:rPr>
          <w:i/>
          <w:color w:val="000000"/>
        </w:rPr>
        <w:t xml:space="preserve">organismul de expertiză în domeniul </w:t>
      </w:r>
      <w:r w:rsidR="00F36275" w:rsidRPr="00592B3F">
        <w:rPr>
          <w:i/>
          <w:color w:val="000000"/>
        </w:rPr>
        <w:t>securității</w:t>
      </w:r>
      <w:r w:rsidRPr="00592B3F">
        <w:rPr>
          <w:i/>
          <w:color w:val="000000"/>
        </w:rPr>
        <w:t xml:space="preserve"> industriale (</w:t>
      </w:r>
      <w:r w:rsidR="00F36275" w:rsidRPr="00592B3F">
        <w:rPr>
          <w:i/>
          <w:color w:val="000000"/>
        </w:rPr>
        <w:t>”</w:t>
      </w:r>
      <w:r w:rsidRPr="00592B3F">
        <w:rPr>
          <w:i/>
          <w:color w:val="000000"/>
        </w:rPr>
        <w:t>CTSIC</w:t>
      </w:r>
      <w:r w:rsidR="00F36275" w:rsidRPr="00592B3F">
        <w:rPr>
          <w:i/>
          <w:color w:val="000000"/>
        </w:rPr>
        <w:t>” SRL</w:t>
      </w:r>
      <w:r w:rsidRPr="00592B3F">
        <w:rPr>
          <w:i/>
          <w:color w:val="000000"/>
        </w:rPr>
        <w:t>)</w:t>
      </w:r>
      <w:r w:rsidRPr="00592B3F">
        <w:t>.</w:t>
      </w:r>
    </w:p>
    <w:p w14:paraId="7DA779A5" w14:textId="72F762AE" w:rsidR="00D6619B" w:rsidRPr="00592B3F" w:rsidRDefault="00B06E67" w:rsidP="00A6676E">
      <w:pPr>
        <w:pStyle w:val="11"/>
        <w:numPr>
          <w:ilvl w:val="1"/>
          <w:numId w:val="4"/>
        </w:numPr>
        <w:spacing w:line="276" w:lineRule="auto"/>
        <w:ind w:left="567" w:hanging="561"/>
      </w:pPr>
      <w:r>
        <w:t>Executant</w:t>
      </w:r>
      <w:r w:rsidR="00D27C5B" w:rsidRPr="00592B3F">
        <w:t>ul</w:t>
      </w:r>
      <w:r w:rsidR="00005F05" w:rsidRPr="00592B3F">
        <w:t>,</w:t>
      </w:r>
      <w:r w:rsidR="00D6619B" w:rsidRPr="00592B3F">
        <w:t xml:space="preserve"> cu 1</w:t>
      </w:r>
      <w:r w:rsidR="0019341F" w:rsidRPr="00592B3F">
        <w:t>0</w:t>
      </w:r>
      <w:r w:rsidR="00D6619B" w:rsidRPr="00592B3F">
        <w:t xml:space="preserve"> zile lucrătoare înainte de începerea lucrărilor va prezenta pentru aprobare:</w:t>
      </w:r>
    </w:p>
    <w:p w14:paraId="1CF2AAE0" w14:textId="6CB49DB7" w:rsidR="00D6619B" w:rsidRPr="00592B3F" w:rsidRDefault="00D34B7B" w:rsidP="00B84017">
      <w:pPr>
        <w:pStyle w:val="11"/>
        <w:numPr>
          <w:ilvl w:val="2"/>
          <w:numId w:val="31"/>
        </w:numPr>
        <w:spacing w:before="0" w:line="276" w:lineRule="auto"/>
        <w:ind w:left="851" w:hanging="284"/>
      </w:pPr>
      <w:r w:rsidRPr="00592B3F">
        <w:t>L</w:t>
      </w:r>
      <w:r w:rsidR="00D6619B" w:rsidRPr="00592B3F">
        <w:t xml:space="preserve">istele cu subantreprenorii </w:t>
      </w:r>
      <w:bookmarkStart w:id="3" w:name="OLE_LINK23"/>
      <w:bookmarkStart w:id="4" w:name="OLE_LINK26"/>
      <w:r w:rsidR="00D6619B" w:rsidRPr="00592B3F">
        <w:t>care vor fi implicați la realizarea lucrărilor</w:t>
      </w:r>
      <w:r w:rsidR="00F36275" w:rsidRPr="00592B3F">
        <w:t xml:space="preserve"> (după caz)</w:t>
      </w:r>
      <w:r w:rsidR="00D6619B" w:rsidRPr="00592B3F">
        <w:t>;</w:t>
      </w:r>
      <w:bookmarkEnd w:id="3"/>
      <w:bookmarkEnd w:id="4"/>
    </w:p>
    <w:p w14:paraId="7600D586" w14:textId="19CE7D34" w:rsidR="005265D4" w:rsidRPr="00592B3F" w:rsidRDefault="00D34B7B" w:rsidP="00B84017">
      <w:pPr>
        <w:pStyle w:val="11"/>
        <w:numPr>
          <w:ilvl w:val="2"/>
          <w:numId w:val="31"/>
        </w:numPr>
        <w:spacing w:before="0" w:line="276" w:lineRule="auto"/>
        <w:ind w:left="851" w:hanging="284"/>
      </w:pPr>
      <w:r w:rsidRPr="00592B3F">
        <w:t>L</w:t>
      </w:r>
      <w:r w:rsidR="00D6619B" w:rsidRPr="00592B3F">
        <w:t>istele cu personalul care va fi implicat la realizarea lucrărilor</w:t>
      </w:r>
      <w:r w:rsidR="00504A6E">
        <w:t>.</w:t>
      </w:r>
    </w:p>
    <w:p w14:paraId="3DBD8A83" w14:textId="039D6202" w:rsidR="00BA4BA8" w:rsidRPr="00592B3F" w:rsidRDefault="00177D46" w:rsidP="00A6676E">
      <w:pPr>
        <w:pStyle w:val="11"/>
        <w:numPr>
          <w:ilvl w:val="0"/>
          <w:numId w:val="4"/>
        </w:numPr>
        <w:spacing w:before="240" w:line="276" w:lineRule="auto"/>
        <w:ind w:left="567" w:hanging="567"/>
        <w:rPr>
          <w:b/>
          <w:bCs/>
        </w:rPr>
      </w:pPr>
      <w:r w:rsidRPr="00592B3F">
        <w:rPr>
          <w:b/>
          <w:bCs/>
        </w:rPr>
        <w:t>FURNIZAREA, PĂSTRAREA, PROTECȚIA MATERIALELOR ȘI A LUCRĂRILOR. SECURITATEA CONSTRUCȚIILOR</w:t>
      </w:r>
    </w:p>
    <w:p w14:paraId="206CAE49" w14:textId="6F535219" w:rsidR="00DB6D1F" w:rsidRPr="00592B3F" w:rsidRDefault="00DB6D1F" w:rsidP="00A6676E">
      <w:pPr>
        <w:pStyle w:val="11"/>
        <w:numPr>
          <w:ilvl w:val="1"/>
          <w:numId w:val="4"/>
        </w:numPr>
        <w:spacing w:line="276" w:lineRule="auto"/>
        <w:ind w:left="567" w:hanging="567"/>
      </w:pPr>
      <w:r w:rsidRPr="00592B3F">
        <w:t xml:space="preserve">Furnizarea, păstrarea, protecția materialelor </w:t>
      </w:r>
      <w:r w:rsidR="00005F05" w:rsidRPr="00592B3F">
        <w:t xml:space="preserve">de construcție </w:t>
      </w:r>
      <w:r w:rsidRPr="00592B3F">
        <w:t>trebuie să fie î</w:t>
      </w:r>
      <w:r w:rsidR="004E6304" w:rsidRPr="00592B3F">
        <w:t>n conformitate cu</w:t>
      </w:r>
      <w:r w:rsidR="00DD56FE" w:rsidRPr="00592B3F">
        <w:t xml:space="preserve"> </w:t>
      </w:r>
      <w:r w:rsidR="00DD56FE" w:rsidRPr="00B84017">
        <w:t>РД 34.26.601, СО 153-34.26.203,</w:t>
      </w:r>
      <w:r w:rsidR="004E6304" w:rsidRPr="00592B3F">
        <w:t xml:space="preserve"> </w:t>
      </w:r>
      <w:r w:rsidR="004E6304" w:rsidRPr="00592B3F">
        <w:rPr>
          <w:shd w:val="clear" w:color="auto" w:fill="FFFFFF"/>
        </w:rPr>
        <w:t>ГОСТ 8179-56, ГОСТ 26281-84 sau alte standarde de referință ce urmăresc același subiect.</w:t>
      </w:r>
    </w:p>
    <w:p w14:paraId="0085E1CB" w14:textId="1F3E85B2" w:rsidR="00015FAA" w:rsidRPr="00592B3F" w:rsidRDefault="00015FAA" w:rsidP="00A6676E">
      <w:pPr>
        <w:pStyle w:val="11"/>
        <w:numPr>
          <w:ilvl w:val="1"/>
          <w:numId w:val="4"/>
        </w:numPr>
        <w:spacing w:line="276" w:lineRule="auto"/>
        <w:ind w:left="567" w:hanging="567"/>
      </w:pPr>
      <w:r w:rsidRPr="00592B3F">
        <w:rPr>
          <w:shd w:val="clear" w:color="auto" w:fill="FFFFFF"/>
        </w:rPr>
        <w:t>Materialele componente destinate pregătirii betoanelor refractare și betoanelor termoizolante trebuie să fie sigilate și depozitate în încăperi închise și uscate</w:t>
      </w:r>
      <w:r w:rsidR="00DD56FE" w:rsidRPr="00592B3F">
        <w:rPr>
          <w:shd w:val="clear" w:color="auto" w:fill="FFFFFF"/>
        </w:rPr>
        <w:t>.</w:t>
      </w:r>
    </w:p>
    <w:p w14:paraId="5B43C2BA" w14:textId="191CA818" w:rsidR="00A26C8C" w:rsidRPr="00592B3F" w:rsidRDefault="00A26C8C" w:rsidP="00C854D1">
      <w:pPr>
        <w:pStyle w:val="11"/>
        <w:numPr>
          <w:ilvl w:val="0"/>
          <w:numId w:val="4"/>
        </w:numPr>
        <w:spacing w:before="240" w:line="276" w:lineRule="auto"/>
        <w:ind w:left="567" w:hanging="567"/>
        <w:rPr>
          <w:rFonts w:ascii="Times New Roman R" w:hAnsi="Times New Roman R"/>
          <w:b/>
          <w:spacing w:val="-3"/>
          <w:szCs w:val="20"/>
          <w:lang w:eastAsia="ro-RO"/>
        </w:rPr>
      </w:pPr>
      <w:bookmarkStart w:id="5" w:name="OLE_LINK56"/>
      <w:bookmarkStart w:id="6" w:name="OLE_LINK57"/>
      <w:r w:rsidRPr="00B84017">
        <w:rPr>
          <w:b/>
        </w:rPr>
        <w:t>ÎNCERCĂRI, INSTRUCȚIUNI, GARANȚII ALE FURNIZORILOR, DESENE ȘI SCHEME DE EXECUȚIE</w:t>
      </w:r>
    </w:p>
    <w:p w14:paraId="33642AD5" w14:textId="472D15EB" w:rsidR="00586CF6" w:rsidRPr="00592B3F" w:rsidRDefault="00B06E67" w:rsidP="005D0E2A">
      <w:pPr>
        <w:pStyle w:val="11"/>
        <w:numPr>
          <w:ilvl w:val="1"/>
          <w:numId w:val="4"/>
        </w:numPr>
        <w:spacing w:line="276" w:lineRule="auto"/>
        <w:ind w:left="567" w:hanging="567"/>
        <w:rPr>
          <w:rFonts w:ascii="Times New Roman R" w:hAnsi="Times New Roman R"/>
          <w:bCs/>
          <w:spacing w:val="-3"/>
          <w:szCs w:val="20"/>
          <w:lang w:eastAsia="ro-RO"/>
        </w:rPr>
      </w:pPr>
      <w:bookmarkStart w:id="7" w:name="_Hlk126835724"/>
      <w:r>
        <w:t>Executant</w:t>
      </w:r>
      <w:r w:rsidR="00586CF6" w:rsidRPr="00592B3F">
        <w:t>ul, cu 1</w:t>
      </w:r>
      <w:r w:rsidR="0019341F" w:rsidRPr="00592B3F">
        <w:t>0</w:t>
      </w:r>
      <w:r w:rsidR="00586CF6" w:rsidRPr="00592B3F">
        <w:t xml:space="preserve"> zile lucrătoare înainte de începerea lucrărilor va prezenta pentru aprobare P</w:t>
      </w:r>
      <w:r w:rsidR="002E653A" w:rsidRPr="00592B3F">
        <w:t>lan</w:t>
      </w:r>
      <w:r w:rsidR="00586CF6" w:rsidRPr="00592B3F">
        <w:t xml:space="preserve">ul de Execuție al Lucrărilor </w:t>
      </w:r>
      <w:r w:rsidR="002E653A" w:rsidRPr="00592B3F">
        <w:t>pentru</w:t>
      </w:r>
      <w:r w:rsidR="00586CF6" w:rsidRPr="00592B3F">
        <w:t xml:space="preserve"> reparați</w:t>
      </w:r>
      <w:r w:rsidR="002E653A" w:rsidRPr="00592B3F">
        <w:t>a</w:t>
      </w:r>
      <w:r w:rsidR="00586CF6" w:rsidRPr="00592B3F">
        <w:t xml:space="preserve"> capitală a cazanului </w:t>
      </w:r>
      <w:r w:rsidR="007A081D" w:rsidRPr="00592B3F">
        <w:t xml:space="preserve">ТГМ-96Б </w:t>
      </w:r>
      <w:r w:rsidR="00286F3B" w:rsidRPr="00592B3F">
        <w:t>Nr.</w:t>
      </w:r>
      <w:r w:rsidR="007A081D" w:rsidRPr="00592B3F">
        <w:t>2 și a utilajului auxiliar cu schimbarea ecranelor din spate</w:t>
      </w:r>
      <w:r w:rsidR="002E653A" w:rsidRPr="00592B3F">
        <w:t>.</w:t>
      </w:r>
    </w:p>
    <w:p w14:paraId="58F731F4" w14:textId="2095275A" w:rsidR="002E653A" w:rsidRPr="00592B3F" w:rsidRDefault="002E653A" w:rsidP="005D0E2A">
      <w:pPr>
        <w:pStyle w:val="11"/>
        <w:numPr>
          <w:ilvl w:val="1"/>
          <w:numId w:val="4"/>
        </w:numPr>
        <w:spacing w:line="276" w:lineRule="auto"/>
        <w:ind w:left="567" w:hanging="567"/>
        <w:rPr>
          <w:rFonts w:ascii="Times New Roman R" w:hAnsi="Times New Roman R"/>
          <w:bCs/>
          <w:spacing w:val="-3"/>
          <w:szCs w:val="20"/>
          <w:lang w:eastAsia="ro-RO"/>
        </w:rPr>
      </w:pPr>
      <w:r w:rsidRPr="00592B3F">
        <w:t>Planul de Execuție al Lucrărilor trebuie să conțină minim:</w:t>
      </w:r>
    </w:p>
    <w:p w14:paraId="15135DCD" w14:textId="66C7D4B4" w:rsidR="002E653A" w:rsidRPr="00592B3F" w:rsidRDefault="002E653A" w:rsidP="002E653A">
      <w:pPr>
        <w:pStyle w:val="11"/>
        <w:numPr>
          <w:ilvl w:val="2"/>
          <w:numId w:val="4"/>
        </w:numPr>
        <w:spacing w:line="276" w:lineRule="auto"/>
        <w:ind w:left="567" w:hanging="567"/>
        <w:rPr>
          <w:rFonts w:ascii="Times New Roman R" w:hAnsi="Times New Roman R"/>
          <w:bCs/>
          <w:spacing w:val="-3"/>
          <w:szCs w:val="20"/>
          <w:lang w:eastAsia="ro-RO"/>
        </w:rPr>
      </w:pPr>
      <w:r w:rsidRPr="00592B3F">
        <w:t>Cuprinsul Planului de Execuție al Lucrărilor;</w:t>
      </w:r>
    </w:p>
    <w:p w14:paraId="1B37D80E" w14:textId="5455D6E1" w:rsidR="002E653A" w:rsidRPr="00592B3F" w:rsidRDefault="002E653A" w:rsidP="002E653A">
      <w:pPr>
        <w:pStyle w:val="11"/>
        <w:numPr>
          <w:ilvl w:val="2"/>
          <w:numId w:val="4"/>
        </w:numPr>
        <w:spacing w:line="276" w:lineRule="auto"/>
        <w:ind w:left="567" w:hanging="567"/>
        <w:rPr>
          <w:rFonts w:ascii="Times New Roman R" w:hAnsi="Times New Roman R"/>
          <w:bCs/>
          <w:spacing w:val="-3"/>
          <w:szCs w:val="20"/>
          <w:lang w:eastAsia="ro-RO"/>
        </w:rPr>
      </w:pPr>
      <w:r w:rsidRPr="00592B3F">
        <w:t>Borderoul lucrărilor planificate;</w:t>
      </w:r>
    </w:p>
    <w:p w14:paraId="7C215FD5" w14:textId="51CAC9BD" w:rsidR="002E653A" w:rsidRPr="00592B3F" w:rsidRDefault="002E653A" w:rsidP="002E653A">
      <w:pPr>
        <w:pStyle w:val="11"/>
        <w:numPr>
          <w:ilvl w:val="2"/>
          <w:numId w:val="4"/>
        </w:numPr>
        <w:spacing w:line="276" w:lineRule="auto"/>
        <w:ind w:left="567" w:hanging="567"/>
        <w:rPr>
          <w:rFonts w:ascii="Times New Roman R" w:hAnsi="Times New Roman R"/>
          <w:bCs/>
          <w:spacing w:val="-3"/>
          <w:szCs w:val="20"/>
          <w:lang w:eastAsia="ro-RO"/>
        </w:rPr>
      </w:pPr>
      <w:r w:rsidRPr="00592B3F">
        <w:t>Graficul liniar și graficul de rețea pentru executarea lucrărilor;</w:t>
      </w:r>
    </w:p>
    <w:p w14:paraId="6BAA2F40" w14:textId="05AE0864" w:rsidR="002E653A" w:rsidRPr="00592B3F" w:rsidRDefault="002E653A" w:rsidP="002E653A">
      <w:pPr>
        <w:pStyle w:val="11"/>
        <w:numPr>
          <w:ilvl w:val="2"/>
          <w:numId w:val="4"/>
        </w:numPr>
        <w:spacing w:line="276" w:lineRule="auto"/>
        <w:ind w:left="567" w:hanging="567"/>
        <w:rPr>
          <w:rFonts w:ascii="Times New Roman R" w:hAnsi="Times New Roman R"/>
          <w:bCs/>
          <w:spacing w:val="-3"/>
          <w:szCs w:val="20"/>
          <w:lang w:eastAsia="ro-RO"/>
        </w:rPr>
      </w:pPr>
      <w:r w:rsidRPr="00592B3F">
        <w:t>Planul de amplasare a elementelor utilajului dezasamblat și locurile de muncă în procesul de executare a lucrărilor;</w:t>
      </w:r>
    </w:p>
    <w:p w14:paraId="0084993B" w14:textId="473889D8" w:rsidR="002E653A" w:rsidRPr="00592B3F" w:rsidRDefault="002E653A" w:rsidP="002E653A">
      <w:pPr>
        <w:pStyle w:val="11"/>
        <w:numPr>
          <w:ilvl w:val="2"/>
          <w:numId w:val="4"/>
        </w:numPr>
        <w:spacing w:line="276" w:lineRule="auto"/>
        <w:ind w:left="567" w:hanging="567"/>
        <w:rPr>
          <w:rFonts w:ascii="Times New Roman R" w:hAnsi="Times New Roman R"/>
          <w:bCs/>
          <w:spacing w:val="-3"/>
          <w:szCs w:val="20"/>
          <w:lang w:eastAsia="ro-RO"/>
        </w:rPr>
      </w:pPr>
      <w:r w:rsidRPr="00592B3F">
        <w:t>Planul de montare a schelelor necesare procesului de executare a lucrărilor și metodele de asigurare a securității muncii în procesul de montare a schelelor;</w:t>
      </w:r>
    </w:p>
    <w:p w14:paraId="6B592873" w14:textId="554F4956" w:rsidR="002E653A" w:rsidRPr="00592B3F" w:rsidRDefault="002E653A" w:rsidP="001F0512">
      <w:pPr>
        <w:pStyle w:val="11"/>
        <w:numPr>
          <w:ilvl w:val="2"/>
          <w:numId w:val="4"/>
        </w:numPr>
        <w:spacing w:line="276" w:lineRule="auto"/>
        <w:ind w:left="567" w:hanging="567"/>
      </w:pPr>
      <w:r w:rsidRPr="00592B3F">
        <w:t>Planul de utilizare a macaralelor, mecanismelor de ridicat staționare sau nestaționare, în care se va indica metodele de agățare a utilajului și metodele de asigurare a securității muncii în procesul de utilizare a macaralelor și mecanismelor de ridicare. Toate lucrările trebuie executate în conformitate cu NR</w:t>
      </w:r>
      <w:r w:rsidR="002260AF" w:rsidRPr="00592B3F">
        <w:t>S</w:t>
      </w:r>
      <w:r w:rsidRPr="00592B3F">
        <w:t xml:space="preserve"> 35-03-96:2008 </w:t>
      </w:r>
      <w:r w:rsidR="00286F3B" w:rsidRPr="00B84017">
        <w:rPr>
          <w:i/>
          <w:iCs/>
        </w:rPr>
        <w:t>”</w:t>
      </w:r>
      <w:r w:rsidRPr="00B84017">
        <w:rPr>
          <w:i/>
          <w:iCs/>
        </w:rPr>
        <w:t>Cerințe de securitate industrială la construcția, montarea, punerea  în funcțiune, utilizarea, repararea și verificarea tehnică a macaralelor</w:t>
      </w:r>
      <w:r w:rsidR="00286F3B" w:rsidRPr="00B84017">
        <w:rPr>
          <w:i/>
          <w:iCs/>
        </w:rPr>
        <w:t>”</w:t>
      </w:r>
      <w:r w:rsidRPr="00592B3F">
        <w:t xml:space="preserve"> și NRS 35-03-73:2006 </w:t>
      </w:r>
      <w:r w:rsidR="00286F3B" w:rsidRPr="00B84017">
        <w:rPr>
          <w:i/>
          <w:iCs/>
        </w:rPr>
        <w:t>”</w:t>
      </w:r>
      <w:r w:rsidRPr="00B84017">
        <w:rPr>
          <w:i/>
          <w:iCs/>
        </w:rPr>
        <w:t>Reguli de construire și exploatare inofensivă a instalațiilor de ridicat (turlelor)</w:t>
      </w:r>
      <w:r w:rsidR="00286F3B" w:rsidRPr="00B84017">
        <w:rPr>
          <w:i/>
          <w:iCs/>
        </w:rPr>
        <w:t>”</w:t>
      </w:r>
      <w:r w:rsidRPr="00B84017">
        <w:rPr>
          <w:i/>
          <w:iCs/>
        </w:rPr>
        <w:t>.</w:t>
      </w:r>
    </w:p>
    <w:p w14:paraId="5F0D0ED7" w14:textId="501C40D7" w:rsidR="002E653A" w:rsidRPr="00592B3F" w:rsidRDefault="001F0512" w:rsidP="002E653A">
      <w:pPr>
        <w:pStyle w:val="11"/>
        <w:numPr>
          <w:ilvl w:val="2"/>
          <w:numId w:val="4"/>
        </w:numPr>
        <w:spacing w:line="276" w:lineRule="auto"/>
        <w:ind w:left="567" w:hanging="567"/>
        <w:rPr>
          <w:rFonts w:ascii="Times New Roman R" w:hAnsi="Times New Roman R"/>
          <w:bCs/>
          <w:spacing w:val="-3"/>
          <w:szCs w:val="20"/>
          <w:lang w:eastAsia="ro-RO"/>
        </w:rPr>
      </w:pPr>
      <w:r w:rsidRPr="00592B3F">
        <w:rPr>
          <w:rFonts w:ascii="Times New Roman R" w:hAnsi="Times New Roman R"/>
          <w:bCs/>
          <w:spacing w:val="-3"/>
          <w:szCs w:val="20"/>
          <w:lang w:eastAsia="ro-RO"/>
        </w:rPr>
        <w:t>Măsurile de securitate în muncă la executarea lucrărilor incluse în borderoul de lucrări;</w:t>
      </w:r>
    </w:p>
    <w:p w14:paraId="66F0540A" w14:textId="5B148A42" w:rsidR="001F0512" w:rsidRPr="00592B3F" w:rsidRDefault="001F0512" w:rsidP="002E653A">
      <w:pPr>
        <w:pStyle w:val="11"/>
        <w:numPr>
          <w:ilvl w:val="2"/>
          <w:numId w:val="4"/>
        </w:numPr>
        <w:spacing w:line="276" w:lineRule="auto"/>
        <w:ind w:left="567" w:hanging="567"/>
        <w:rPr>
          <w:rFonts w:ascii="Times New Roman R" w:hAnsi="Times New Roman R"/>
          <w:bCs/>
          <w:spacing w:val="-3"/>
          <w:szCs w:val="20"/>
          <w:lang w:eastAsia="ro-RO"/>
        </w:rPr>
      </w:pPr>
      <w:r w:rsidRPr="00592B3F">
        <w:rPr>
          <w:rFonts w:ascii="Times New Roman R" w:hAnsi="Times New Roman R"/>
          <w:bCs/>
          <w:spacing w:val="-3"/>
          <w:szCs w:val="20"/>
          <w:lang w:eastAsia="ro-RO"/>
        </w:rPr>
        <w:t>Programul de recepție și punere în funcțiune a utilajului după reparație.</w:t>
      </w:r>
    </w:p>
    <w:bookmarkEnd w:id="7"/>
    <w:p w14:paraId="166EEB15" w14:textId="72F7BECC" w:rsidR="00B40B87" w:rsidRPr="00592B3F" w:rsidRDefault="00B06E67" w:rsidP="005608F0">
      <w:pPr>
        <w:pStyle w:val="11"/>
        <w:numPr>
          <w:ilvl w:val="1"/>
          <w:numId w:val="4"/>
        </w:numPr>
        <w:spacing w:line="276" w:lineRule="auto"/>
        <w:ind w:left="567" w:hanging="567"/>
        <w:rPr>
          <w:rFonts w:ascii="Times New Roman R" w:hAnsi="Times New Roman R"/>
          <w:bCs/>
          <w:spacing w:val="-3"/>
          <w:szCs w:val="20"/>
          <w:lang w:eastAsia="ro-RO"/>
        </w:rPr>
      </w:pPr>
      <w:r>
        <w:rPr>
          <w:rFonts w:ascii="Times New Roman R" w:hAnsi="Times New Roman R"/>
          <w:bCs/>
          <w:spacing w:val="-3"/>
          <w:szCs w:val="20"/>
          <w:lang w:eastAsia="ro-RO"/>
        </w:rPr>
        <w:t>Executant</w:t>
      </w:r>
      <w:r w:rsidR="00B40B87" w:rsidRPr="00592B3F">
        <w:rPr>
          <w:rFonts w:ascii="Times New Roman R" w:hAnsi="Times New Roman R"/>
          <w:bCs/>
          <w:spacing w:val="-3"/>
          <w:szCs w:val="20"/>
          <w:lang w:eastAsia="ro-RO"/>
        </w:rPr>
        <w:t>ul este obligat să realizeze lucrările în conformitate cu Planul de Execuție al Lucrărilor.</w:t>
      </w:r>
    </w:p>
    <w:p w14:paraId="620A9094" w14:textId="101D5654" w:rsidR="00B40B87" w:rsidRPr="00592B3F" w:rsidRDefault="00B40B87" w:rsidP="00B40B87">
      <w:pPr>
        <w:pStyle w:val="11"/>
        <w:numPr>
          <w:ilvl w:val="2"/>
          <w:numId w:val="4"/>
        </w:numPr>
        <w:spacing w:line="276" w:lineRule="auto"/>
        <w:ind w:left="567" w:hanging="567"/>
        <w:rPr>
          <w:rFonts w:ascii="Times New Roman R" w:hAnsi="Times New Roman R"/>
          <w:bCs/>
          <w:spacing w:val="-3"/>
          <w:szCs w:val="20"/>
          <w:lang w:eastAsia="ro-RO"/>
        </w:rPr>
      </w:pPr>
      <w:r w:rsidRPr="00592B3F">
        <w:rPr>
          <w:rFonts w:ascii="Times New Roman R" w:hAnsi="Times New Roman R"/>
          <w:bCs/>
          <w:spacing w:val="-3"/>
          <w:szCs w:val="20"/>
          <w:lang w:eastAsia="ro-RO"/>
        </w:rPr>
        <w:t xml:space="preserve">Dacă </w:t>
      </w:r>
      <w:r w:rsidR="00B06E67">
        <w:rPr>
          <w:rFonts w:ascii="Times New Roman R" w:hAnsi="Times New Roman R"/>
          <w:bCs/>
          <w:spacing w:val="-3"/>
          <w:szCs w:val="20"/>
          <w:lang w:eastAsia="ro-RO"/>
        </w:rPr>
        <w:t>Executant</w:t>
      </w:r>
      <w:r w:rsidRPr="00592B3F">
        <w:rPr>
          <w:rFonts w:ascii="Times New Roman R" w:hAnsi="Times New Roman R"/>
          <w:bCs/>
          <w:spacing w:val="-3"/>
          <w:szCs w:val="20"/>
          <w:lang w:eastAsia="ro-RO"/>
        </w:rPr>
        <w:t xml:space="preserve">ul va încălca graficul cu o perioadă mai mare de 14 zile calendaristice și nu va întreprinde măsuri pentru accelerarea lucrărilor (mărirea echipelor de executare a lucrărilor în 2-3 </w:t>
      </w:r>
      <w:r w:rsidRPr="00592B3F">
        <w:rPr>
          <w:rFonts w:ascii="Times New Roman R" w:hAnsi="Times New Roman R"/>
          <w:bCs/>
          <w:spacing w:val="-3"/>
          <w:szCs w:val="20"/>
          <w:lang w:eastAsia="ro-RO"/>
        </w:rPr>
        <w:lastRenderedPageBreak/>
        <w:t>schimburi) cu revenirea la grafic</w:t>
      </w:r>
      <w:r w:rsidR="00286F3B" w:rsidRPr="00592B3F">
        <w:rPr>
          <w:rFonts w:ascii="Times New Roman R" w:hAnsi="Times New Roman R"/>
          <w:bCs/>
          <w:spacing w:val="-3"/>
          <w:szCs w:val="20"/>
          <w:lang w:eastAsia="ro-RO"/>
        </w:rPr>
        <w:t>ul inițial</w:t>
      </w:r>
      <w:r w:rsidRPr="00592B3F">
        <w:rPr>
          <w:rFonts w:ascii="Times New Roman R" w:hAnsi="Times New Roman R"/>
          <w:bCs/>
          <w:spacing w:val="-3"/>
          <w:szCs w:val="20"/>
          <w:lang w:eastAsia="ro-RO"/>
        </w:rPr>
        <w:t xml:space="preserve">, ”TERMOELECTRICA” S.A. va avea dreptul să rezilieze contractul în mod unilateral, cu suportarea de către </w:t>
      </w:r>
      <w:r w:rsidR="00B06E67">
        <w:rPr>
          <w:rFonts w:ascii="Times New Roman R" w:hAnsi="Times New Roman R"/>
          <w:bCs/>
          <w:spacing w:val="-3"/>
          <w:szCs w:val="20"/>
          <w:lang w:eastAsia="ro-RO"/>
        </w:rPr>
        <w:t>Executant</w:t>
      </w:r>
      <w:r w:rsidRPr="00592B3F">
        <w:rPr>
          <w:rFonts w:ascii="Times New Roman R" w:hAnsi="Times New Roman R"/>
          <w:bCs/>
          <w:spacing w:val="-3"/>
          <w:szCs w:val="20"/>
          <w:lang w:eastAsia="ro-RO"/>
        </w:rPr>
        <w:t xml:space="preserve"> a penalităților contractuale.</w:t>
      </w:r>
    </w:p>
    <w:p w14:paraId="04910A7A" w14:textId="2CD3378D" w:rsidR="00CC3ECD" w:rsidRPr="00592B3F" w:rsidRDefault="007A081D" w:rsidP="005608F0">
      <w:pPr>
        <w:pStyle w:val="11"/>
        <w:numPr>
          <w:ilvl w:val="1"/>
          <w:numId w:val="4"/>
        </w:numPr>
        <w:spacing w:line="276" w:lineRule="auto"/>
        <w:ind w:left="567" w:hanging="567"/>
        <w:rPr>
          <w:rFonts w:ascii="Times New Roman R" w:hAnsi="Times New Roman R"/>
          <w:bCs/>
          <w:spacing w:val="-3"/>
          <w:szCs w:val="20"/>
          <w:lang w:eastAsia="ro-RO"/>
        </w:rPr>
      </w:pPr>
      <w:r w:rsidRPr="00592B3F">
        <w:t xml:space="preserve">Pentru toate </w:t>
      </w:r>
      <w:r w:rsidR="00A252B7" w:rsidRPr="00592B3F">
        <w:t xml:space="preserve">defectele depistate, </w:t>
      </w:r>
      <w:r w:rsidR="00B06E67">
        <w:t>executant</w:t>
      </w:r>
      <w:r w:rsidR="00A252B7" w:rsidRPr="00592B3F">
        <w:t>ul va întocmi acte de defectare care vor fi coordonate cu</w:t>
      </w:r>
      <w:r w:rsidR="00BC0543" w:rsidRPr="00592B3F">
        <w:t xml:space="preserve"> ”</w:t>
      </w:r>
      <w:r w:rsidR="00A252B7" w:rsidRPr="00592B3F">
        <w:t>TERMOELECTRICA” S.A.</w:t>
      </w:r>
    </w:p>
    <w:p w14:paraId="0E4E1D62" w14:textId="39DA565F" w:rsidR="0062322B" w:rsidRPr="00592B3F" w:rsidRDefault="005D0E2A" w:rsidP="005D0E2A">
      <w:pPr>
        <w:pStyle w:val="11"/>
        <w:numPr>
          <w:ilvl w:val="1"/>
          <w:numId w:val="4"/>
        </w:numPr>
        <w:spacing w:line="276" w:lineRule="auto"/>
        <w:ind w:left="567" w:hanging="567"/>
        <w:rPr>
          <w:rFonts w:ascii="Times New Roman R" w:hAnsi="Times New Roman R"/>
          <w:bCs/>
          <w:spacing w:val="-3"/>
          <w:szCs w:val="20"/>
          <w:lang w:eastAsia="ro-RO"/>
        </w:rPr>
      </w:pPr>
      <w:r w:rsidRPr="00592B3F">
        <w:rPr>
          <w:rFonts w:ascii="Times New Roman R" w:hAnsi="Times New Roman R"/>
          <w:bCs/>
          <w:spacing w:val="-3"/>
          <w:szCs w:val="20"/>
          <w:lang w:eastAsia="ro-RO"/>
        </w:rPr>
        <w:t>Monitorizarea procesului de executare a lucrărilor va fi efectuată de către personalul</w:t>
      </w:r>
      <w:r w:rsidR="00CC3ECD" w:rsidRPr="00B84017">
        <w:rPr>
          <w:rFonts w:asciiTheme="minorHAnsi" w:hAnsiTheme="minorHAnsi"/>
          <w:bCs/>
          <w:spacing w:val="-3"/>
          <w:szCs w:val="20"/>
          <w:lang w:eastAsia="ro-RO"/>
        </w:rPr>
        <w:t xml:space="preserve"> </w:t>
      </w:r>
      <w:r w:rsidR="00CC3ECD" w:rsidRPr="00592B3F">
        <w:rPr>
          <w:rFonts w:ascii="Times New Roman R" w:hAnsi="Times New Roman R"/>
          <w:bCs/>
          <w:spacing w:val="-3"/>
          <w:szCs w:val="20"/>
          <w:lang w:eastAsia="ro-RO"/>
        </w:rPr>
        <w:t>calificat</w:t>
      </w:r>
      <w:r w:rsidR="00CC3ECD" w:rsidRPr="00B84017">
        <w:rPr>
          <w:rFonts w:asciiTheme="minorHAnsi" w:hAnsiTheme="minorHAnsi"/>
          <w:bCs/>
          <w:spacing w:val="-3"/>
          <w:szCs w:val="20"/>
          <w:lang w:eastAsia="ro-RO"/>
        </w:rPr>
        <w:t xml:space="preserve"> </w:t>
      </w:r>
      <w:r w:rsidR="00CC3ECD" w:rsidRPr="00592B3F">
        <w:rPr>
          <w:bCs/>
          <w:spacing w:val="-3"/>
          <w:szCs w:val="20"/>
          <w:lang w:eastAsia="ro-RO"/>
        </w:rPr>
        <w:t>a</w:t>
      </w:r>
      <w:r w:rsidR="005608F0" w:rsidRPr="00592B3F">
        <w:rPr>
          <w:bCs/>
          <w:spacing w:val="-3"/>
          <w:szCs w:val="20"/>
          <w:lang w:eastAsia="ro-RO"/>
        </w:rPr>
        <w:t>l</w:t>
      </w:r>
      <w:r w:rsidR="00BC0543" w:rsidRPr="00592B3F">
        <w:rPr>
          <w:bCs/>
          <w:spacing w:val="-3"/>
          <w:szCs w:val="20"/>
          <w:lang w:eastAsia="ro-RO"/>
        </w:rPr>
        <w:t xml:space="preserve"> ”</w:t>
      </w:r>
      <w:r w:rsidR="00CC3ECD" w:rsidRPr="00592B3F">
        <w:t>TERMOELECTRICA” S.A.</w:t>
      </w:r>
      <w:r w:rsidR="00CC3ECD" w:rsidRPr="00592B3F">
        <w:rPr>
          <w:rFonts w:asciiTheme="minorHAnsi" w:hAnsiTheme="minorHAnsi"/>
          <w:bCs/>
          <w:color w:val="FF0000"/>
          <w:spacing w:val="-3"/>
          <w:szCs w:val="20"/>
          <w:lang w:eastAsia="ro-RO"/>
        </w:rPr>
        <w:t xml:space="preserve"> </w:t>
      </w:r>
      <w:r w:rsidRPr="00592B3F">
        <w:rPr>
          <w:rFonts w:ascii="Times New Roman R" w:hAnsi="Times New Roman R"/>
          <w:bCs/>
          <w:spacing w:val="-3"/>
          <w:szCs w:val="20"/>
          <w:lang w:eastAsia="ro-RO"/>
        </w:rPr>
        <w:t xml:space="preserve"> </w:t>
      </w:r>
    </w:p>
    <w:p w14:paraId="5B56B20C" w14:textId="1CF76E00" w:rsidR="00BA4BA8" w:rsidRPr="00592B3F" w:rsidRDefault="00241772" w:rsidP="00C854D1">
      <w:pPr>
        <w:pStyle w:val="11"/>
        <w:numPr>
          <w:ilvl w:val="0"/>
          <w:numId w:val="4"/>
        </w:numPr>
        <w:spacing w:before="240" w:line="276" w:lineRule="auto"/>
        <w:ind w:left="567" w:hanging="567"/>
        <w:rPr>
          <w:rFonts w:ascii="Times New Roman R" w:hAnsi="Times New Roman R"/>
          <w:b/>
          <w:spacing w:val="-3"/>
          <w:szCs w:val="20"/>
          <w:lang w:eastAsia="ro-RO"/>
        </w:rPr>
      </w:pPr>
      <w:r w:rsidRPr="00592B3F">
        <w:rPr>
          <w:rFonts w:ascii="Times New Roman R" w:hAnsi="Times New Roman R"/>
          <w:b/>
          <w:spacing w:val="-3"/>
          <w:szCs w:val="20"/>
          <w:lang w:eastAsia="ro-RO"/>
        </w:rPr>
        <w:t>CONDIȚII DE RECEPȚIE A LUCRĂRILOR</w:t>
      </w:r>
      <w:bookmarkEnd w:id="5"/>
      <w:bookmarkEnd w:id="6"/>
    </w:p>
    <w:p w14:paraId="4994D051" w14:textId="4A7500F6" w:rsidR="009B0FAB" w:rsidRPr="00592B3F" w:rsidRDefault="009B0FAB" w:rsidP="00B84017">
      <w:pPr>
        <w:pStyle w:val="11"/>
        <w:numPr>
          <w:ilvl w:val="1"/>
          <w:numId w:val="4"/>
        </w:numPr>
        <w:spacing w:before="0" w:line="276" w:lineRule="auto"/>
        <w:ind w:left="567" w:hanging="561"/>
      </w:pPr>
      <w:r w:rsidRPr="00592B3F">
        <w:t>Recepția finală a lucrărilor se va efectua:</w:t>
      </w:r>
    </w:p>
    <w:p w14:paraId="05B2C898" w14:textId="29EB6C2B" w:rsidR="009B0FAB" w:rsidRPr="00592B3F" w:rsidRDefault="009B0FAB" w:rsidP="00B84017">
      <w:pPr>
        <w:pStyle w:val="11"/>
        <w:numPr>
          <w:ilvl w:val="2"/>
          <w:numId w:val="4"/>
        </w:numPr>
        <w:spacing w:before="0" w:line="276" w:lineRule="auto"/>
        <w:ind w:left="567" w:hanging="579"/>
      </w:pPr>
      <w:r w:rsidRPr="00592B3F">
        <w:t xml:space="preserve">După ce se vor efectua încercările hidraulice (testarea la presiune) a cazanului </w:t>
      </w:r>
      <w:r w:rsidR="005F4C9B" w:rsidRPr="00592B3F">
        <w:t xml:space="preserve">și a utilajului auxiliar ce a fost reparat și </w:t>
      </w:r>
      <w:r w:rsidR="00286F3B" w:rsidRPr="00592B3F">
        <w:t xml:space="preserve">supus controlului nedistructiv </w:t>
      </w:r>
      <w:r w:rsidR="005F4C9B" w:rsidRPr="00592B3F">
        <w:t>în baza prezentului Caiet de Sarcini.</w:t>
      </w:r>
    </w:p>
    <w:p w14:paraId="5FFD69F4" w14:textId="52B774DB" w:rsidR="005F4C9B" w:rsidRPr="00592B3F" w:rsidRDefault="005F4C9B" w:rsidP="00B84017">
      <w:pPr>
        <w:pStyle w:val="11"/>
        <w:numPr>
          <w:ilvl w:val="2"/>
          <w:numId w:val="4"/>
        </w:numPr>
        <w:spacing w:before="0" w:line="276" w:lineRule="auto"/>
        <w:ind w:left="567" w:hanging="579"/>
      </w:pPr>
      <w:r w:rsidRPr="00592B3F">
        <w:t>După funcționarea cazanului cu elementele no</w:t>
      </w:r>
      <w:r w:rsidR="005608F0" w:rsidRPr="00592B3F">
        <w:t>i</w:t>
      </w:r>
      <w:r w:rsidRPr="00592B3F">
        <w:t xml:space="preserve"> montate la sarcină nominală minim </w:t>
      </w:r>
      <w:r w:rsidR="00F2333A" w:rsidRPr="00592B3F">
        <w:t>48</w:t>
      </w:r>
      <w:r w:rsidRPr="00592B3F">
        <w:t xml:space="preserve"> ore.</w:t>
      </w:r>
    </w:p>
    <w:p w14:paraId="719D2C18" w14:textId="2AEFA2F0" w:rsidR="00AD542B" w:rsidRPr="00592B3F" w:rsidRDefault="005F4C9B" w:rsidP="00A6676E">
      <w:pPr>
        <w:pStyle w:val="11"/>
        <w:numPr>
          <w:ilvl w:val="1"/>
          <w:numId w:val="4"/>
        </w:numPr>
        <w:spacing w:line="276" w:lineRule="auto"/>
        <w:ind w:left="567" w:hanging="561"/>
      </w:pPr>
      <w:r w:rsidRPr="00592B3F">
        <w:t xml:space="preserve">După </w:t>
      </w:r>
      <w:r w:rsidR="00F2333A" w:rsidRPr="00592B3F">
        <w:t>48</w:t>
      </w:r>
      <w:r w:rsidRPr="00592B3F">
        <w:t xml:space="preserve"> ore de funcționare la sarcină nominală</w:t>
      </w:r>
      <w:r w:rsidR="00AD542B" w:rsidRPr="00592B3F">
        <w:t xml:space="preserve">, în termen de </w:t>
      </w:r>
      <w:r w:rsidR="0084575A" w:rsidRPr="00592B3F">
        <w:t>5</w:t>
      </w:r>
      <w:r w:rsidR="00AD542B" w:rsidRPr="00592B3F">
        <w:t xml:space="preserve"> zile</w:t>
      </w:r>
      <w:r w:rsidRPr="00592B3F">
        <w:t xml:space="preserve"> lucrătoare</w:t>
      </w:r>
      <w:r w:rsidR="00AD542B" w:rsidRPr="00592B3F">
        <w:t xml:space="preserve">, </w:t>
      </w:r>
      <w:r w:rsidR="00B06E67">
        <w:t>Executant</w:t>
      </w:r>
      <w:r w:rsidR="00D27C5B" w:rsidRPr="00592B3F">
        <w:t>ul</w:t>
      </w:r>
      <w:r w:rsidR="00AD542B" w:rsidRPr="00592B3F">
        <w:t xml:space="preserve"> va remite Beneficiarului procesele verbale de recepție a lucrărilor</w:t>
      </w:r>
      <w:r w:rsidR="004D544F" w:rsidRPr="00592B3F">
        <w:t xml:space="preserve"> și raportul tehnic de executare a lucrărilor</w:t>
      </w:r>
      <w:r w:rsidR="00AD542B" w:rsidRPr="00592B3F">
        <w:t>.</w:t>
      </w:r>
    </w:p>
    <w:p w14:paraId="3A87E3DE" w14:textId="6702C3D6" w:rsidR="004D544F" w:rsidRPr="00592B3F" w:rsidRDefault="004D544F" w:rsidP="00A6676E">
      <w:pPr>
        <w:pStyle w:val="11"/>
        <w:numPr>
          <w:ilvl w:val="1"/>
          <w:numId w:val="4"/>
        </w:numPr>
        <w:spacing w:line="276" w:lineRule="auto"/>
        <w:ind w:left="567" w:hanging="561"/>
      </w:pPr>
      <w:r w:rsidRPr="00592B3F">
        <w:t>Procesul verbal de recepție a lucrărilor trebuie să conțină:</w:t>
      </w:r>
    </w:p>
    <w:p w14:paraId="701FC547" w14:textId="11A75061" w:rsidR="004D544F" w:rsidRPr="00592B3F" w:rsidRDefault="00570E96" w:rsidP="00B84017">
      <w:pPr>
        <w:pStyle w:val="11"/>
        <w:numPr>
          <w:ilvl w:val="2"/>
          <w:numId w:val="4"/>
        </w:numPr>
        <w:spacing w:before="0" w:line="276" w:lineRule="auto"/>
        <w:ind w:left="567" w:hanging="567"/>
      </w:pPr>
      <w:r w:rsidRPr="00592B3F">
        <w:t>Formularele Nr.3, Nr.5 și Nr.7 în cazul efectuării devizului prin metoda de resurse;</w:t>
      </w:r>
    </w:p>
    <w:p w14:paraId="5AC35B40" w14:textId="59552469" w:rsidR="00570E96" w:rsidRPr="00592B3F" w:rsidRDefault="00570E96" w:rsidP="00B84017">
      <w:pPr>
        <w:pStyle w:val="11"/>
        <w:numPr>
          <w:ilvl w:val="2"/>
          <w:numId w:val="4"/>
        </w:numPr>
        <w:spacing w:before="0" w:line="276" w:lineRule="auto"/>
        <w:ind w:left="567" w:hanging="567"/>
      </w:pPr>
      <w:r w:rsidRPr="00592B3F">
        <w:t>Devizele de cheltuieli cu argumentarea</w:t>
      </w:r>
      <w:r w:rsidR="0032147A" w:rsidRPr="00592B3F">
        <w:t xml:space="preserve"> și materialele utilizate</w:t>
      </w:r>
      <w:r w:rsidRPr="00592B3F">
        <w:t xml:space="preserve"> dacă lucrările au fost efectuate conform cataloagelor de preturi;</w:t>
      </w:r>
    </w:p>
    <w:p w14:paraId="2A92DE29" w14:textId="47A17E05" w:rsidR="00570E96" w:rsidRPr="00592B3F" w:rsidRDefault="00570E96" w:rsidP="00B84017">
      <w:pPr>
        <w:pStyle w:val="11"/>
        <w:numPr>
          <w:ilvl w:val="2"/>
          <w:numId w:val="4"/>
        </w:numPr>
        <w:spacing w:before="0" w:line="276" w:lineRule="auto"/>
        <w:ind w:left="567" w:hanging="567"/>
      </w:pPr>
      <w:r w:rsidRPr="00592B3F">
        <w:t>Calculațiile și anexele cu desfășurarea cheltuielilor dacă lucrările au fost efectuate în baza calculațiilor;</w:t>
      </w:r>
    </w:p>
    <w:p w14:paraId="0D2A328E" w14:textId="1A4317AC" w:rsidR="009B0FAB" w:rsidRPr="00592B3F" w:rsidRDefault="009B0FAB" w:rsidP="00B84017">
      <w:pPr>
        <w:pStyle w:val="11"/>
        <w:numPr>
          <w:ilvl w:val="2"/>
          <w:numId w:val="4"/>
        </w:numPr>
        <w:spacing w:before="0" w:line="276" w:lineRule="auto"/>
        <w:ind w:left="567" w:hanging="567"/>
      </w:pPr>
      <w:r w:rsidRPr="00592B3F">
        <w:t>Copiile facturilor materialelor utilizate pe parcursul lucrărilor;</w:t>
      </w:r>
    </w:p>
    <w:p w14:paraId="7A8E1B7D" w14:textId="255B11E8" w:rsidR="009B0FAB" w:rsidRPr="00592B3F" w:rsidRDefault="009B0FAB" w:rsidP="00B84017">
      <w:pPr>
        <w:pStyle w:val="11"/>
        <w:numPr>
          <w:ilvl w:val="2"/>
          <w:numId w:val="4"/>
        </w:numPr>
        <w:spacing w:before="0" w:line="276" w:lineRule="auto"/>
        <w:ind w:left="567" w:hanging="567"/>
      </w:pPr>
      <w:r w:rsidRPr="00592B3F">
        <w:t>Bonurile materialelor demontate și predate la depozitul central.</w:t>
      </w:r>
    </w:p>
    <w:p w14:paraId="3906CD9E" w14:textId="195042F6" w:rsidR="004D544F" w:rsidRPr="00592B3F" w:rsidRDefault="004D544F" w:rsidP="00A6676E">
      <w:pPr>
        <w:pStyle w:val="11"/>
        <w:numPr>
          <w:ilvl w:val="1"/>
          <w:numId w:val="4"/>
        </w:numPr>
        <w:spacing w:line="276" w:lineRule="auto"/>
        <w:ind w:left="567" w:hanging="561"/>
      </w:pPr>
      <w:r w:rsidRPr="00592B3F">
        <w:t>Raportul tehnic de executare a lucrărilor</w:t>
      </w:r>
      <w:r w:rsidR="00192118" w:rsidRPr="00592B3F">
        <w:t xml:space="preserve"> </w:t>
      </w:r>
      <w:r w:rsidR="00592B3F">
        <w:t>va fi prezentat printr-un exem</w:t>
      </w:r>
      <w:r w:rsidR="00192118" w:rsidRPr="00592B3F">
        <w:t xml:space="preserve">plar </w:t>
      </w:r>
      <w:r w:rsidR="00592B3F">
        <w:t xml:space="preserve">în </w:t>
      </w:r>
      <w:r w:rsidR="00192118" w:rsidRPr="00592B3F">
        <w:t>original și o copie</w:t>
      </w:r>
      <w:r w:rsidR="00592B3F">
        <w:t xml:space="preserve"> a acestuia,</w:t>
      </w:r>
      <w:r w:rsidR="00192118" w:rsidRPr="00592B3F">
        <w:t xml:space="preserve"> </w:t>
      </w:r>
      <w:r w:rsidR="00592B3F">
        <w:t xml:space="preserve">ambele vizate cu semnătura conducătorului și </w:t>
      </w:r>
      <w:r w:rsidR="00192118" w:rsidRPr="00592B3F">
        <w:t>autentificat</w:t>
      </w:r>
      <w:r w:rsidR="00592B3F">
        <w:t>e</w:t>
      </w:r>
      <w:r w:rsidR="00192118" w:rsidRPr="00592B3F">
        <w:t xml:space="preserve"> cu ștampila umedă</w:t>
      </w:r>
      <w:r w:rsidR="00592B3F">
        <w:t xml:space="preserve"> a companiei Executantului</w:t>
      </w:r>
      <w:r w:rsidR="002A691C">
        <w:t>. Raportul tehnic trebuie să fie îndosariat și numerotarea paginilor trebuie să corespundă cuprinsului acestuia. De asemenea, raportul tehnic trebuie să conțină cel puțin următoarele date:</w:t>
      </w:r>
    </w:p>
    <w:p w14:paraId="1C12663C" w14:textId="323C4293" w:rsidR="00641EAD" w:rsidRDefault="00641EAD" w:rsidP="002A691C">
      <w:pPr>
        <w:pStyle w:val="11"/>
        <w:numPr>
          <w:ilvl w:val="2"/>
          <w:numId w:val="4"/>
        </w:numPr>
        <w:spacing w:before="0" w:line="276" w:lineRule="auto"/>
        <w:ind w:left="567" w:hanging="567"/>
      </w:pPr>
      <w:r w:rsidRPr="00592B3F">
        <w:t xml:space="preserve">Raport de control </w:t>
      </w:r>
      <w:r w:rsidR="00286F3B" w:rsidRPr="00592B3F">
        <w:t xml:space="preserve">nedistructiv </w:t>
      </w:r>
      <w:r w:rsidRPr="00592B3F">
        <w:t>al rosturilor de sudură executat de</w:t>
      </w:r>
      <w:r w:rsidR="00286F3B" w:rsidRPr="00592B3F">
        <w:t xml:space="preserve"> către </w:t>
      </w:r>
      <w:r w:rsidRPr="00592B3F">
        <w:t xml:space="preserve">specialiști </w:t>
      </w:r>
      <w:r w:rsidR="00286F3B" w:rsidRPr="00592B3F">
        <w:t>certificați</w:t>
      </w:r>
      <w:r w:rsidR="002A691C">
        <w:t xml:space="preserve"> prin aplicarea tuturor metodelor solicitate și reglementate conform standardelor din domeniu</w:t>
      </w:r>
      <w:r w:rsidRPr="00592B3F">
        <w:t>;</w:t>
      </w:r>
    </w:p>
    <w:p w14:paraId="6FA943B1" w14:textId="0D3B7B72" w:rsidR="002A691C" w:rsidRPr="00592B3F" w:rsidRDefault="002A691C" w:rsidP="00B84017">
      <w:pPr>
        <w:pStyle w:val="11"/>
        <w:numPr>
          <w:ilvl w:val="2"/>
          <w:numId w:val="4"/>
        </w:numPr>
        <w:spacing w:before="0" w:line="276" w:lineRule="auto"/>
        <w:ind w:left="567" w:hanging="567"/>
      </w:pPr>
      <w:r>
        <w:t>Copiile certificatelor de competență a specialiștilor implicați la controlul nedistructiv;</w:t>
      </w:r>
    </w:p>
    <w:p w14:paraId="22382765" w14:textId="36445F20" w:rsidR="00641EAD" w:rsidRPr="003A2E83" w:rsidRDefault="00641EAD" w:rsidP="00B84017">
      <w:pPr>
        <w:pStyle w:val="11"/>
        <w:numPr>
          <w:ilvl w:val="2"/>
          <w:numId w:val="4"/>
        </w:numPr>
        <w:spacing w:before="0" w:line="276" w:lineRule="auto"/>
        <w:ind w:left="567" w:hanging="567"/>
      </w:pPr>
      <w:r w:rsidRPr="003A2E83">
        <w:t>Copiile legitimațiilor</w:t>
      </w:r>
      <w:r w:rsidR="00286F3B" w:rsidRPr="003A2E83">
        <w:t xml:space="preserve"> cu termen valabil ale</w:t>
      </w:r>
      <w:r w:rsidRPr="003A2E83">
        <w:t xml:space="preserve"> sudorilor care au executat lucrăril</w:t>
      </w:r>
      <w:r w:rsidR="005608F0" w:rsidRPr="003A2E83">
        <w:t>e</w:t>
      </w:r>
      <w:r w:rsidRPr="003A2E83">
        <w:t xml:space="preserve"> de sudură;</w:t>
      </w:r>
    </w:p>
    <w:p w14:paraId="419BE3E4" w14:textId="23FBF454" w:rsidR="00641EAD" w:rsidRPr="003A2E83" w:rsidRDefault="00641EAD" w:rsidP="00B84017">
      <w:pPr>
        <w:pStyle w:val="11"/>
        <w:numPr>
          <w:ilvl w:val="2"/>
          <w:numId w:val="4"/>
        </w:numPr>
        <w:spacing w:before="0" w:line="276" w:lineRule="auto"/>
        <w:ind w:left="567" w:hanging="567"/>
      </w:pPr>
      <w:r w:rsidRPr="003A2E83">
        <w:t>Certificatele de calitate ale tuturor materialelor utilizate</w:t>
      </w:r>
      <w:r w:rsidR="002A691C" w:rsidRPr="003A2E83">
        <w:t xml:space="preserve"> (metale, țevi, electrozi ș.a)</w:t>
      </w:r>
      <w:r w:rsidRPr="003A2E83">
        <w:t>;</w:t>
      </w:r>
    </w:p>
    <w:p w14:paraId="1E1C7E03" w14:textId="28650C12" w:rsidR="001D3C30" w:rsidRPr="003A2E83" w:rsidRDefault="001D3C30" w:rsidP="00B84017">
      <w:pPr>
        <w:pStyle w:val="11"/>
        <w:numPr>
          <w:ilvl w:val="2"/>
          <w:numId w:val="4"/>
        </w:numPr>
        <w:spacing w:before="0" w:line="276" w:lineRule="auto"/>
        <w:ind w:left="567" w:hanging="567"/>
      </w:pPr>
      <w:r w:rsidRPr="003A2E83">
        <w:t xml:space="preserve">Alte certificate necesare în conformitate cu legea Nr. 116 din 18.05.2012 </w:t>
      </w:r>
      <w:r w:rsidRPr="003A2E83">
        <w:rPr>
          <w:i/>
          <w:iCs/>
        </w:rPr>
        <w:t>privind securitatea industrială a obiectelor industriale periculoase</w:t>
      </w:r>
      <w:r w:rsidRPr="003A2E83">
        <w:t xml:space="preserve"> și alte normative în vigoare ale Republicii Moldova.</w:t>
      </w:r>
    </w:p>
    <w:p w14:paraId="3EB9542F" w14:textId="34BBF4D3" w:rsidR="00AD542B" w:rsidRPr="00592B3F" w:rsidRDefault="00AD542B" w:rsidP="00A6676E">
      <w:pPr>
        <w:pStyle w:val="11"/>
        <w:numPr>
          <w:ilvl w:val="1"/>
          <w:numId w:val="4"/>
        </w:numPr>
        <w:spacing w:line="276" w:lineRule="auto"/>
        <w:ind w:left="567" w:hanging="561"/>
      </w:pPr>
      <w:r w:rsidRPr="00592B3F">
        <w:t>Beneficiarul urmează să recepționeze lucrările efectuate în termen de 14 zile, prin semnarea procesului-verbal de recepție, sau să remită, în același termen</w:t>
      </w:r>
      <w:r w:rsidR="0062322B" w:rsidRPr="00592B3F">
        <w:t>,</w:t>
      </w:r>
      <w:r w:rsidRPr="00592B3F">
        <w:t xml:space="preserve"> </w:t>
      </w:r>
      <w:r w:rsidR="00B06E67">
        <w:t>Executant</w:t>
      </w:r>
      <w:r w:rsidR="00D27C5B" w:rsidRPr="00592B3F">
        <w:t>ul</w:t>
      </w:r>
      <w:r w:rsidRPr="00592B3F">
        <w:t>ui refuzul de a semna actul dat cu indicarea obiecțiilor.</w:t>
      </w:r>
    </w:p>
    <w:p w14:paraId="3EA804C1" w14:textId="59EB33DE" w:rsidR="00AD542B" w:rsidRPr="00592B3F" w:rsidRDefault="00AD542B" w:rsidP="00A6676E">
      <w:pPr>
        <w:pStyle w:val="11"/>
        <w:numPr>
          <w:ilvl w:val="1"/>
          <w:numId w:val="4"/>
        </w:numPr>
        <w:spacing w:line="276" w:lineRule="auto"/>
        <w:ind w:left="567" w:hanging="561"/>
      </w:pPr>
      <w:r w:rsidRPr="00592B3F">
        <w:t>Termenul prevăzut pentru recepția lucrărilor/serviciilor poate fi prelungit de Beneficiar în dependență de complexitatea procedurii de recepție a lucrărilor efectuate.</w:t>
      </w:r>
    </w:p>
    <w:p w14:paraId="4CCB9A3C" w14:textId="4A8AEEB7" w:rsidR="00BA4BA8" w:rsidRPr="00592B3F" w:rsidRDefault="00177D46" w:rsidP="00A6676E">
      <w:pPr>
        <w:pStyle w:val="11"/>
        <w:numPr>
          <w:ilvl w:val="0"/>
          <w:numId w:val="4"/>
        </w:numPr>
        <w:spacing w:before="240" w:line="276" w:lineRule="auto"/>
        <w:ind w:left="567" w:hanging="567"/>
        <w:rPr>
          <w:b/>
          <w:bCs/>
        </w:rPr>
      </w:pPr>
      <w:r w:rsidRPr="00592B3F">
        <w:rPr>
          <w:b/>
          <w:bCs/>
        </w:rPr>
        <w:t>REMEDIEREA VICIILOR ASCUNSE ȘI A DEFECTELOR</w:t>
      </w:r>
    </w:p>
    <w:p w14:paraId="5B027F7F" w14:textId="4BD6538C" w:rsidR="00BA4BA8" w:rsidRPr="00592B3F" w:rsidRDefault="00BA4BA8" w:rsidP="00B84017">
      <w:pPr>
        <w:pStyle w:val="11"/>
        <w:numPr>
          <w:ilvl w:val="1"/>
          <w:numId w:val="4"/>
        </w:numPr>
        <w:spacing w:before="0" w:line="276" w:lineRule="auto"/>
        <w:ind w:left="567" w:hanging="561"/>
      </w:pPr>
      <w:r w:rsidRPr="00592B3F">
        <w:t xml:space="preserve">În cazul în care se constată existența vreunor vicii și/sau defecte, acestea vor fi aduse la cunoștința </w:t>
      </w:r>
      <w:r w:rsidR="00B06E67">
        <w:t>Executant</w:t>
      </w:r>
      <w:r w:rsidR="00D27C5B" w:rsidRPr="00592B3F">
        <w:t>ul</w:t>
      </w:r>
      <w:r w:rsidRPr="00592B3F">
        <w:t>ui, care în termen de 5 zile lucrătoare este obligat să finalizeze sau să remedieze lucrările și/sau defectele.</w:t>
      </w:r>
    </w:p>
    <w:p w14:paraId="160516EB" w14:textId="30130CB8" w:rsidR="00EF5E7B" w:rsidRPr="00592B3F" w:rsidRDefault="00EF5E7B" w:rsidP="00A6676E">
      <w:pPr>
        <w:pStyle w:val="11"/>
        <w:numPr>
          <w:ilvl w:val="1"/>
          <w:numId w:val="4"/>
        </w:numPr>
        <w:spacing w:line="276" w:lineRule="auto"/>
        <w:ind w:left="567" w:hanging="561"/>
      </w:pPr>
      <w:r w:rsidRPr="00592B3F">
        <w:t>La depist</w:t>
      </w:r>
      <w:bookmarkStart w:id="8" w:name="OLE_LINK45"/>
      <w:bookmarkStart w:id="9" w:name="OLE_LINK46"/>
      <w:r w:rsidRPr="00592B3F">
        <w:t>area neconfor</w:t>
      </w:r>
      <w:bookmarkEnd w:id="8"/>
      <w:bookmarkEnd w:id="9"/>
      <w:r w:rsidRPr="00592B3F">
        <w:t xml:space="preserve">mităților </w:t>
      </w:r>
      <w:bookmarkStart w:id="10" w:name="OLE_LINK48"/>
      <w:bookmarkStart w:id="11" w:name="OLE_LINK49"/>
      <w:bookmarkStart w:id="12" w:name="OLE_LINK50"/>
      <w:bookmarkStart w:id="13" w:name="OLE_LINK51"/>
      <w:bookmarkStart w:id="14" w:name="OLE_LINK52"/>
      <w:bookmarkStart w:id="15" w:name="OLE_LINK53"/>
      <w:bookmarkStart w:id="16" w:name="OLE_LINK54"/>
      <w:bookmarkStart w:id="17" w:name="OLE_LINK55"/>
      <w:r w:rsidRPr="00592B3F">
        <w:t>la lucrările executate</w:t>
      </w:r>
      <w:r w:rsidR="000812AE" w:rsidRPr="00592B3F">
        <w:t>,</w:t>
      </w:r>
      <w:r w:rsidRPr="00592B3F">
        <w:t xml:space="preserve"> </w:t>
      </w:r>
      <w:bookmarkEnd w:id="10"/>
      <w:bookmarkEnd w:id="11"/>
      <w:bookmarkEnd w:id="12"/>
      <w:bookmarkEnd w:id="13"/>
      <w:bookmarkEnd w:id="14"/>
      <w:bookmarkEnd w:id="15"/>
      <w:bookmarkEnd w:id="16"/>
      <w:bookmarkEnd w:id="17"/>
      <w:r w:rsidRPr="00592B3F">
        <w:t xml:space="preserve">în perioada garanției, </w:t>
      </w:r>
      <w:r w:rsidR="00B06E67">
        <w:t>Executant</w:t>
      </w:r>
      <w:r w:rsidR="00D27C5B" w:rsidRPr="00592B3F">
        <w:t>ul</w:t>
      </w:r>
      <w:r w:rsidRPr="00592B3F">
        <w:t xml:space="preserve"> este obligat să înlăture neconformitățile în termen de 10 zile lucrătoare.</w:t>
      </w:r>
    </w:p>
    <w:p w14:paraId="4B4BAA4F" w14:textId="3702E90C" w:rsidR="00EF5E7B" w:rsidRPr="00592B3F" w:rsidRDefault="00EF5E7B" w:rsidP="00A6676E">
      <w:pPr>
        <w:pStyle w:val="11"/>
        <w:numPr>
          <w:ilvl w:val="1"/>
          <w:numId w:val="4"/>
        </w:numPr>
        <w:spacing w:line="276" w:lineRule="auto"/>
        <w:ind w:left="567" w:hanging="561"/>
      </w:pPr>
      <w:r w:rsidRPr="00592B3F">
        <w:lastRenderedPageBreak/>
        <w:t xml:space="preserve">Lichidarea viciilor și defectelor se efectuează din contul </w:t>
      </w:r>
      <w:r w:rsidR="00B06E67">
        <w:t>Executant</w:t>
      </w:r>
      <w:r w:rsidR="00D27C5B" w:rsidRPr="00592B3F">
        <w:t>ul</w:t>
      </w:r>
      <w:r w:rsidRPr="00592B3F">
        <w:t>ui, inclusiv și materialele necesare pentru înlăturarea acestora.</w:t>
      </w:r>
    </w:p>
    <w:p w14:paraId="368744A3" w14:textId="487B8AAB" w:rsidR="00BA4BA8" w:rsidRPr="00592B3F" w:rsidRDefault="00AD542B" w:rsidP="00A6676E">
      <w:pPr>
        <w:pStyle w:val="11"/>
        <w:numPr>
          <w:ilvl w:val="1"/>
          <w:numId w:val="4"/>
        </w:numPr>
        <w:spacing w:line="276" w:lineRule="auto"/>
        <w:ind w:left="567" w:hanging="561"/>
        <w:rPr>
          <w:bCs/>
          <w:iCs/>
          <w:sz w:val="28"/>
          <w:lang w:eastAsia="ro-RO"/>
        </w:rPr>
      </w:pPr>
      <w:r w:rsidRPr="00592B3F">
        <w:t xml:space="preserve">După lichidarea de către </w:t>
      </w:r>
      <w:r w:rsidR="00B06E67">
        <w:t>Executant</w:t>
      </w:r>
      <w:r w:rsidRPr="00592B3F">
        <w:t xml:space="preserve"> a tuturor viciilor și defectelor, părțile vor efectua din nou recepția</w:t>
      </w:r>
      <w:r w:rsidRPr="00592B3F">
        <w:rPr>
          <w:lang w:eastAsia="ro-RO"/>
        </w:rPr>
        <w:t>. În funcție de constatările făcute Beneficiarul va aproba sau va respinge recepția.</w:t>
      </w:r>
    </w:p>
    <w:p w14:paraId="30545379" w14:textId="7D937ED4" w:rsidR="00071EC7" w:rsidRPr="00592B3F" w:rsidRDefault="00071EC7" w:rsidP="00A6676E">
      <w:pPr>
        <w:pStyle w:val="11"/>
        <w:numPr>
          <w:ilvl w:val="0"/>
          <w:numId w:val="4"/>
        </w:numPr>
        <w:spacing w:before="240" w:line="276" w:lineRule="auto"/>
        <w:ind w:left="567" w:hanging="567"/>
        <w:rPr>
          <w:b/>
          <w:iCs/>
          <w:szCs w:val="22"/>
          <w:lang w:eastAsia="ro-RO"/>
        </w:rPr>
      </w:pPr>
      <w:r w:rsidRPr="00592B3F">
        <w:rPr>
          <w:b/>
          <w:iCs/>
          <w:szCs w:val="22"/>
          <w:lang w:eastAsia="ro-RO"/>
        </w:rPr>
        <w:t>PARAMETRII DE CALCUL A</w:t>
      </w:r>
      <w:r w:rsidR="000F6E8A" w:rsidRPr="00592B3F">
        <w:rPr>
          <w:b/>
          <w:iCs/>
          <w:szCs w:val="22"/>
          <w:lang w:eastAsia="ro-RO"/>
        </w:rPr>
        <w:t>LE</w:t>
      </w:r>
      <w:r w:rsidRPr="00592B3F">
        <w:rPr>
          <w:b/>
          <w:iCs/>
          <w:szCs w:val="22"/>
          <w:lang w:eastAsia="ro-RO"/>
        </w:rPr>
        <w:t xml:space="preserve"> ELEMENTELOR CONSTRUCTIVE</w:t>
      </w:r>
    </w:p>
    <w:p w14:paraId="547E471D" w14:textId="56145093" w:rsidR="00A57FC7" w:rsidRPr="00592B3F" w:rsidRDefault="00071EC7" w:rsidP="00B84017">
      <w:pPr>
        <w:pStyle w:val="11"/>
        <w:numPr>
          <w:ilvl w:val="1"/>
          <w:numId w:val="4"/>
        </w:numPr>
        <w:spacing w:before="0" w:line="276" w:lineRule="auto"/>
        <w:ind w:left="567" w:hanging="567"/>
        <w:rPr>
          <w:bCs/>
          <w:iCs/>
          <w:szCs w:val="22"/>
          <w:lang w:eastAsia="ro-RO"/>
        </w:rPr>
      </w:pPr>
      <w:r w:rsidRPr="00592B3F">
        <w:rPr>
          <w:bCs/>
          <w:iCs/>
          <w:szCs w:val="22"/>
          <w:lang w:eastAsia="ro-RO"/>
        </w:rPr>
        <w:t>În unele cazuri, lucrăril</w:t>
      </w:r>
      <w:r w:rsidR="00A57FC7" w:rsidRPr="00592B3F">
        <w:rPr>
          <w:bCs/>
          <w:iCs/>
          <w:szCs w:val="22"/>
          <w:lang w:eastAsia="ro-RO"/>
        </w:rPr>
        <w:t>e</w:t>
      </w:r>
      <w:r w:rsidRPr="00592B3F">
        <w:rPr>
          <w:bCs/>
          <w:iCs/>
          <w:szCs w:val="22"/>
          <w:lang w:eastAsia="ro-RO"/>
        </w:rPr>
        <w:t xml:space="preserve"> v</w:t>
      </w:r>
      <w:r w:rsidR="00A57FC7" w:rsidRPr="00592B3F">
        <w:rPr>
          <w:bCs/>
          <w:iCs/>
          <w:szCs w:val="22"/>
          <w:lang w:eastAsia="ro-RO"/>
        </w:rPr>
        <w:t>or</w:t>
      </w:r>
      <w:r w:rsidRPr="00592B3F">
        <w:rPr>
          <w:bCs/>
          <w:iCs/>
          <w:szCs w:val="22"/>
          <w:lang w:eastAsia="ro-RO"/>
        </w:rPr>
        <w:t xml:space="preserve"> fi </w:t>
      </w:r>
      <w:r w:rsidR="00A57FC7" w:rsidRPr="00592B3F">
        <w:rPr>
          <w:bCs/>
          <w:iCs/>
          <w:szCs w:val="22"/>
          <w:lang w:eastAsia="ro-RO"/>
        </w:rPr>
        <w:t xml:space="preserve">executate </w:t>
      </w:r>
      <w:r w:rsidRPr="00592B3F">
        <w:rPr>
          <w:bCs/>
          <w:iCs/>
          <w:szCs w:val="22"/>
          <w:lang w:eastAsia="ro-RO"/>
        </w:rPr>
        <w:t>la înălțim</w:t>
      </w:r>
      <w:r w:rsidR="00A57FC7" w:rsidRPr="00592B3F">
        <w:rPr>
          <w:bCs/>
          <w:iCs/>
          <w:szCs w:val="22"/>
          <w:lang w:eastAsia="ro-RO"/>
        </w:rPr>
        <w:t>ea</w:t>
      </w:r>
      <w:r w:rsidRPr="00592B3F">
        <w:rPr>
          <w:bCs/>
          <w:iCs/>
          <w:szCs w:val="22"/>
          <w:lang w:eastAsia="ro-RO"/>
        </w:rPr>
        <w:t xml:space="preserve"> de 1,</w:t>
      </w:r>
      <w:r w:rsidR="00A57FC7" w:rsidRPr="00592B3F">
        <w:rPr>
          <w:bCs/>
          <w:iCs/>
          <w:szCs w:val="22"/>
          <w:lang w:eastAsia="ro-RO"/>
        </w:rPr>
        <w:t>8</w:t>
      </w:r>
      <w:r w:rsidRPr="00592B3F">
        <w:rPr>
          <w:bCs/>
          <w:iCs/>
          <w:szCs w:val="22"/>
          <w:lang w:eastAsia="ro-RO"/>
        </w:rPr>
        <w:t>-1</w:t>
      </w:r>
      <w:r w:rsidR="008F7042" w:rsidRPr="00592B3F">
        <w:rPr>
          <w:bCs/>
          <w:iCs/>
          <w:szCs w:val="22"/>
          <w:lang w:eastAsia="ro-RO"/>
        </w:rPr>
        <w:t>9</w:t>
      </w:r>
      <w:r w:rsidRPr="00592B3F">
        <w:rPr>
          <w:bCs/>
          <w:iCs/>
          <w:szCs w:val="22"/>
          <w:lang w:eastAsia="ro-RO"/>
        </w:rPr>
        <w:t xml:space="preserve"> m</w:t>
      </w:r>
      <w:r w:rsidR="00C854D1" w:rsidRPr="00592B3F">
        <w:rPr>
          <w:bCs/>
          <w:iCs/>
          <w:szCs w:val="22"/>
          <w:lang w:eastAsia="ro-RO"/>
        </w:rPr>
        <w:t>.</w:t>
      </w:r>
    </w:p>
    <w:p w14:paraId="646408EB" w14:textId="2643B903" w:rsidR="00C854D1" w:rsidRPr="00592B3F" w:rsidRDefault="00C854D1" w:rsidP="00280FAF">
      <w:pPr>
        <w:pStyle w:val="11"/>
        <w:numPr>
          <w:ilvl w:val="1"/>
          <w:numId w:val="4"/>
        </w:numPr>
        <w:spacing w:line="276" w:lineRule="auto"/>
        <w:ind w:left="567" w:hanging="567"/>
        <w:rPr>
          <w:bCs/>
          <w:iCs/>
          <w:szCs w:val="22"/>
          <w:lang w:eastAsia="ro-RO"/>
        </w:rPr>
      </w:pPr>
      <w:r w:rsidRPr="00592B3F">
        <w:rPr>
          <w:bCs/>
          <w:iCs/>
          <w:szCs w:val="22"/>
          <w:lang w:eastAsia="ro-RO"/>
        </w:rPr>
        <w:t xml:space="preserve">În timpul executării lucrărilor, utilajele tehnologice </w:t>
      </w:r>
      <w:r w:rsidR="00E27113" w:rsidRPr="00592B3F">
        <w:rPr>
          <w:bCs/>
          <w:iCs/>
          <w:szCs w:val="22"/>
          <w:lang w:eastAsia="ro-RO"/>
        </w:rPr>
        <w:t xml:space="preserve">învecinate </w:t>
      </w:r>
      <w:r w:rsidRPr="00592B3F">
        <w:rPr>
          <w:bCs/>
          <w:iCs/>
          <w:szCs w:val="22"/>
          <w:lang w:eastAsia="ro-RO"/>
        </w:rPr>
        <w:t xml:space="preserve">se </w:t>
      </w:r>
      <w:r w:rsidR="00E27113" w:rsidRPr="00592B3F">
        <w:rPr>
          <w:bCs/>
          <w:iCs/>
          <w:szCs w:val="22"/>
          <w:lang w:eastAsia="ro-RO"/>
        </w:rPr>
        <w:t>pot</w:t>
      </w:r>
      <w:r w:rsidRPr="00592B3F">
        <w:rPr>
          <w:bCs/>
          <w:iCs/>
          <w:szCs w:val="22"/>
          <w:lang w:eastAsia="ro-RO"/>
        </w:rPr>
        <w:t xml:space="preserve"> afla în funcțiune.</w:t>
      </w:r>
    </w:p>
    <w:p w14:paraId="49374814" w14:textId="4EA8B2F4" w:rsidR="00401263" w:rsidRPr="00592B3F" w:rsidRDefault="00177D46" w:rsidP="00A6676E">
      <w:pPr>
        <w:pStyle w:val="11"/>
        <w:numPr>
          <w:ilvl w:val="0"/>
          <w:numId w:val="4"/>
        </w:numPr>
        <w:spacing w:before="240" w:line="276" w:lineRule="auto"/>
        <w:ind w:left="567" w:hanging="567"/>
        <w:rPr>
          <w:b/>
          <w:bCs/>
        </w:rPr>
      </w:pPr>
      <w:r w:rsidRPr="00592B3F">
        <w:rPr>
          <w:b/>
          <w:bCs/>
        </w:rPr>
        <w:t>ARTICOLE, PRODUSE ȘI PIESE NECESARE INSTALAȚIILOR</w:t>
      </w:r>
    </w:p>
    <w:p w14:paraId="3AC4219D" w14:textId="40FA89F0" w:rsidR="00401263" w:rsidRPr="00592B3F" w:rsidRDefault="00B06E67" w:rsidP="00B84017">
      <w:pPr>
        <w:pStyle w:val="11"/>
        <w:numPr>
          <w:ilvl w:val="1"/>
          <w:numId w:val="4"/>
        </w:numPr>
        <w:spacing w:before="0" w:line="276" w:lineRule="auto"/>
        <w:ind w:left="567" w:hanging="567"/>
      </w:pPr>
      <w:r>
        <w:t>Executant</w:t>
      </w:r>
      <w:r w:rsidR="00D27C5B" w:rsidRPr="00592B3F">
        <w:t>ul</w:t>
      </w:r>
      <w:r w:rsidR="00401263" w:rsidRPr="00592B3F">
        <w:t xml:space="preserve"> va asigura toate materialele </w:t>
      </w:r>
      <w:r w:rsidR="00F00F7E" w:rsidRPr="00592B3F">
        <w:t>de construcții pentru restabilirea zidăriei și izolației termice c</w:t>
      </w:r>
      <w:r w:rsidR="00286F3B" w:rsidRPr="00592B3F">
        <w:t>â</w:t>
      </w:r>
      <w:r w:rsidR="00F00F7E" w:rsidRPr="00592B3F">
        <w:t>t și pentru</w:t>
      </w:r>
      <w:r w:rsidR="00A15E10" w:rsidRPr="00592B3F">
        <w:t xml:space="preserve"> construcțiile metalice de fixare/suport ce vor fi necesare în procesul executării lucrărilor,</w:t>
      </w:r>
      <w:r w:rsidR="00F00F7E" w:rsidRPr="00592B3F">
        <w:t xml:space="preserve"> elementele de fixare/suport ale platformelor</w:t>
      </w:r>
      <w:r w:rsidR="00401263" w:rsidRPr="00592B3F">
        <w:t xml:space="preserve"> necesare pentru </w:t>
      </w:r>
      <w:r w:rsidR="00F00F7E" w:rsidRPr="00592B3F">
        <w:t xml:space="preserve">executarea </w:t>
      </w:r>
      <w:r w:rsidR="00401263" w:rsidRPr="00592B3F">
        <w:t>lucrăril</w:t>
      </w:r>
      <w:r w:rsidR="00F00F7E" w:rsidRPr="00592B3F">
        <w:t>or la înălțime</w:t>
      </w:r>
      <w:r w:rsidR="00B2739C" w:rsidRPr="00592B3F">
        <w:t>.</w:t>
      </w:r>
    </w:p>
    <w:p w14:paraId="47833AD5" w14:textId="3E2FF46E" w:rsidR="00401263" w:rsidRPr="00592B3F" w:rsidRDefault="00B06E67" w:rsidP="00A6676E">
      <w:pPr>
        <w:pStyle w:val="11"/>
        <w:numPr>
          <w:ilvl w:val="1"/>
          <w:numId w:val="4"/>
        </w:numPr>
        <w:spacing w:line="276" w:lineRule="auto"/>
        <w:ind w:left="567" w:hanging="567"/>
      </w:pPr>
      <w:r>
        <w:t>Executant</w:t>
      </w:r>
      <w:r w:rsidR="00D27C5B" w:rsidRPr="00592B3F">
        <w:t>ul</w:t>
      </w:r>
      <w:r w:rsidR="00401263" w:rsidRPr="00592B3F">
        <w:t xml:space="preserve"> va asigura schele</w:t>
      </w:r>
      <w:r w:rsidR="00B41F58" w:rsidRPr="00592B3F">
        <w:t xml:space="preserve"> și platforme pentru lucrări la înălțime</w:t>
      </w:r>
      <w:r w:rsidR="005F4C9B" w:rsidRPr="00592B3F">
        <w:t xml:space="preserve"> </w:t>
      </w:r>
      <w:r w:rsidR="000F6E8A" w:rsidRPr="00592B3F">
        <w:t xml:space="preserve">(în caz de disponibilitate, </w:t>
      </w:r>
      <w:r>
        <w:t>executant</w:t>
      </w:r>
      <w:r w:rsidR="000F6E8A" w:rsidRPr="00592B3F">
        <w:t xml:space="preserve">ul va putea prelua schele ce se află </w:t>
      </w:r>
      <w:r w:rsidR="00005F05" w:rsidRPr="00592B3F">
        <w:t>în gestiunea ”T</w:t>
      </w:r>
      <w:r w:rsidR="00A15E10" w:rsidRPr="00592B3F">
        <w:t>ERMOELECTRICA</w:t>
      </w:r>
      <w:r w:rsidR="00237CC9" w:rsidRPr="00592B3F">
        <w:t>”</w:t>
      </w:r>
      <w:r w:rsidR="00005F05" w:rsidRPr="00592B3F">
        <w:t xml:space="preserve"> S.A.</w:t>
      </w:r>
      <w:r w:rsidR="000F6E8A" w:rsidRPr="00592B3F">
        <w:t xml:space="preserve"> </w:t>
      </w:r>
      <w:r w:rsidR="00005F05" w:rsidRPr="00592B3F">
        <w:t xml:space="preserve">cu întocmirea actului </w:t>
      </w:r>
      <w:r w:rsidR="005608F0" w:rsidRPr="00592B3F">
        <w:t>corespunzător</w:t>
      </w:r>
      <w:r w:rsidR="000F6E8A" w:rsidRPr="00592B3F">
        <w:t>)</w:t>
      </w:r>
      <w:r w:rsidR="00B2739C" w:rsidRPr="00592B3F">
        <w:t>.</w:t>
      </w:r>
    </w:p>
    <w:p w14:paraId="2E61EF53" w14:textId="5EF1D8A9" w:rsidR="00A15E10" w:rsidRPr="00592B3F" w:rsidRDefault="00A15E10" w:rsidP="00A6676E">
      <w:pPr>
        <w:pStyle w:val="11"/>
        <w:numPr>
          <w:ilvl w:val="1"/>
          <w:numId w:val="4"/>
        </w:numPr>
        <w:spacing w:line="276" w:lineRule="auto"/>
        <w:ind w:left="567" w:hanging="567"/>
      </w:pPr>
      <w:r w:rsidRPr="00592B3F">
        <w:t>Ecranele din spate ale cazanului</w:t>
      </w:r>
      <w:r w:rsidR="001C0CB4" w:rsidRPr="00592B3F">
        <w:t xml:space="preserve"> (cu excepția blocului de ecrane nr.2)</w:t>
      </w:r>
      <w:r w:rsidRPr="00592B3F">
        <w:t xml:space="preserve"> </w:t>
      </w:r>
      <w:r w:rsidR="005608F0" w:rsidRPr="00592B3F">
        <w:t>cu elementele de fixare ale lor</w:t>
      </w:r>
      <w:r w:rsidR="00237CC9" w:rsidRPr="00592B3F">
        <w:t xml:space="preserve"> </w:t>
      </w:r>
      <w:r w:rsidR="00237CC9" w:rsidRPr="00FC695E">
        <w:t xml:space="preserve">(Anexa </w:t>
      </w:r>
      <w:r w:rsidR="001C0CB4" w:rsidRPr="00FC695E">
        <w:t>1</w:t>
      </w:r>
      <w:r w:rsidR="00237CC9" w:rsidRPr="00FC695E">
        <w:t>)</w:t>
      </w:r>
      <w:r w:rsidR="005608F0" w:rsidRPr="00592B3F">
        <w:t xml:space="preserve"> cât și condensatoarele instalațiilor de condensare </w:t>
      </w:r>
      <w:r w:rsidR="00237CC9" w:rsidRPr="00FC695E">
        <w:t xml:space="preserve">(Anexa </w:t>
      </w:r>
      <w:r w:rsidR="00A52584" w:rsidRPr="00FC695E">
        <w:t>2</w:t>
      </w:r>
      <w:r w:rsidR="00237CC9" w:rsidRPr="00FC695E">
        <w:t>)</w:t>
      </w:r>
      <w:r w:rsidR="00237CC9" w:rsidRPr="00592B3F">
        <w:t xml:space="preserve"> </w:t>
      </w:r>
      <w:r w:rsidR="0019341F" w:rsidRPr="00592B3F">
        <w:t>vor fi asigurate de către beneficiar.</w:t>
      </w:r>
    </w:p>
    <w:p w14:paraId="69DD9314" w14:textId="0D2079F7" w:rsidR="00A15E10" w:rsidRPr="00592B3F" w:rsidRDefault="00B06E67" w:rsidP="00A6676E">
      <w:pPr>
        <w:pStyle w:val="11"/>
        <w:numPr>
          <w:ilvl w:val="1"/>
          <w:numId w:val="4"/>
        </w:numPr>
        <w:spacing w:line="276" w:lineRule="auto"/>
        <w:ind w:left="567" w:hanging="567"/>
      </w:pPr>
      <w:r>
        <w:rPr>
          <w:rFonts w:eastAsia="Calibri"/>
          <w:szCs w:val="22"/>
        </w:rPr>
        <w:t>Executant</w:t>
      </w:r>
      <w:r w:rsidR="00A15E10" w:rsidRPr="00B84017">
        <w:rPr>
          <w:rFonts w:eastAsia="Calibri"/>
          <w:szCs w:val="22"/>
        </w:rPr>
        <w:t xml:space="preserve">ul </w:t>
      </w:r>
      <w:r w:rsidR="00B87FDF">
        <w:rPr>
          <w:rFonts w:eastAsia="Calibri"/>
          <w:szCs w:val="22"/>
        </w:rPr>
        <w:t>va</w:t>
      </w:r>
      <w:r w:rsidR="00A15E10" w:rsidRPr="00B84017">
        <w:rPr>
          <w:rFonts w:eastAsia="Calibri"/>
          <w:szCs w:val="22"/>
        </w:rPr>
        <w:t xml:space="preserve"> execut</w:t>
      </w:r>
      <w:r w:rsidR="00B87FDF">
        <w:rPr>
          <w:rFonts w:eastAsia="Calibri"/>
          <w:szCs w:val="22"/>
        </w:rPr>
        <w:t>a</w:t>
      </w:r>
      <w:r w:rsidR="00A15E10" w:rsidRPr="00B84017">
        <w:rPr>
          <w:rFonts w:eastAsia="Calibri"/>
          <w:szCs w:val="22"/>
        </w:rPr>
        <w:t xml:space="preserve"> lucrările </w:t>
      </w:r>
      <w:r w:rsidR="00B87FDF">
        <w:rPr>
          <w:rFonts w:eastAsia="Calibri"/>
          <w:szCs w:val="22"/>
        </w:rPr>
        <w:t xml:space="preserve">enumerate în anexa 7 </w:t>
      </w:r>
      <w:r w:rsidR="00A15E10" w:rsidRPr="00B84017">
        <w:rPr>
          <w:rFonts w:eastAsia="Calibri"/>
          <w:szCs w:val="22"/>
        </w:rPr>
        <w:t xml:space="preserve">cu </w:t>
      </w:r>
      <w:r w:rsidR="00B87FDF">
        <w:rPr>
          <w:rFonts w:eastAsia="Calibri"/>
          <w:szCs w:val="22"/>
        </w:rPr>
        <w:t xml:space="preserve">materialele consumabile prestate de beneficiar, celelalte lucrări fiind executate cu </w:t>
      </w:r>
      <w:r w:rsidR="00A15E10" w:rsidRPr="00B84017">
        <w:rPr>
          <w:rFonts w:eastAsia="Calibri"/>
          <w:szCs w:val="22"/>
        </w:rPr>
        <w:t>toate materialele consumabile proprii</w:t>
      </w:r>
      <w:r w:rsidR="00B87FDF">
        <w:rPr>
          <w:rFonts w:eastAsia="Calibri"/>
          <w:szCs w:val="22"/>
        </w:rPr>
        <w:t>.</w:t>
      </w:r>
    </w:p>
    <w:p w14:paraId="638686E7" w14:textId="02004832" w:rsidR="00B2739C" w:rsidRPr="00592B3F" w:rsidRDefault="00B2739C" w:rsidP="00A6676E">
      <w:pPr>
        <w:pStyle w:val="11"/>
        <w:numPr>
          <w:ilvl w:val="1"/>
          <w:numId w:val="4"/>
        </w:numPr>
        <w:spacing w:line="276" w:lineRule="auto"/>
        <w:ind w:left="567" w:hanging="567"/>
      </w:pPr>
      <w:r w:rsidRPr="00592B3F">
        <w:t xml:space="preserve">Lucrările vor fi asigurate cu apă, electricitate și aer comprimat </w:t>
      </w:r>
      <w:r w:rsidR="000435E5" w:rsidRPr="00592B3F">
        <w:t>din contul Beneficiarului, respectiv acestea vor fi eliminate din devizul de cheltuieli.</w:t>
      </w:r>
    </w:p>
    <w:p w14:paraId="17BC623E" w14:textId="3500F124" w:rsidR="003C339C" w:rsidRPr="00592B3F" w:rsidRDefault="003C339C" w:rsidP="003C339C">
      <w:pPr>
        <w:pStyle w:val="11"/>
        <w:numPr>
          <w:ilvl w:val="0"/>
          <w:numId w:val="4"/>
        </w:numPr>
        <w:spacing w:before="240" w:line="276" w:lineRule="auto"/>
        <w:ind w:left="567" w:hanging="567"/>
        <w:rPr>
          <w:b/>
          <w:bCs/>
        </w:rPr>
      </w:pPr>
      <w:r w:rsidRPr="00592B3F">
        <w:rPr>
          <w:b/>
          <w:bCs/>
        </w:rPr>
        <w:t>ECHIPAMENTELE, INSTALAȚIILE, UTILAJELE, SCULELE, INSTRUMENTELE ȘI ALTE OBIECTE NECESARE PENTRU EXECUTAREA LUCRĂRILOR</w:t>
      </w:r>
    </w:p>
    <w:p w14:paraId="35690F9C" w14:textId="5CA5C738" w:rsidR="00070F4D" w:rsidRPr="00592B3F" w:rsidRDefault="00070F4D" w:rsidP="00B84017">
      <w:pPr>
        <w:pStyle w:val="11"/>
        <w:numPr>
          <w:ilvl w:val="1"/>
          <w:numId w:val="4"/>
        </w:numPr>
        <w:spacing w:before="0" w:line="276" w:lineRule="auto"/>
        <w:ind w:left="567" w:hanging="561"/>
      </w:pPr>
      <w:r w:rsidRPr="00592B3F">
        <w:t>Execu</w:t>
      </w:r>
      <w:r w:rsidR="00EB39CC" w:rsidRPr="00592B3F">
        <w:t>tantul</w:t>
      </w:r>
      <w:r w:rsidRPr="00592B3F">
        <w:t xml:space="preserve"> este obligat să execute lucrările cu toate mecanismele</w:t>
      </w:r>
      <w:r w:rsidR="00EB39CC" w:rsidRPr="00592B3F">
        <w:t>,</w:t>
      </w:r>
      <w:r w:rsidRPr="00592B3F">
        <w:t xml:space="preserve"> ustensile și instrumentele proprii</w:t>
      </w:r>
      <w:r w:rsidR="00D970F7" w:rsidRPr="00592B3F">
        <w:t xml:space="preserve">, </w:t>
      </w:r>
      <w:r w:rsidR="00D970F7" w:rsidRPr="00B84017">
        <w:rPr>
          <w:rFonts w:eastAsia="Calibri"/>
          <w:szCs w:val="22"/>
        </w:rPr>
        <w:t>acestea fiind conforme actelor normative în vigoare pe teritoriul Republicii Moldova</w:t>
      </w:r>
      <w:r w:rsidRPr="00592B3F">
        <w:t>. La utilizarea mecanismelor, ustensil</w:t>
      </w:r>
      <w:r w:rsidR="00286F3B" w:rsidRPr="00592B3F">
        <w:t>el</w:t>
      </w:r>
      <w:r w:rsidRPr="00592B3F">
        <w:t xml:space="preserve">or și instrumentelor </w:t>
      </w:r>
      <w:r w:rsidR="00EB39CC" w:rsidRPr="00592B3F">
        <w:t xml:space="preserve">din </w:t>
      </w:r>
      <w:r w:rsidRPr="00592B3F">
        <w:t>proprietatea</w:t>
      </w:r>
      <w:r w:rsidR="00D970F7" w:rsidRPr="00592B3F">
        <w:t xml:space="preserve"> ”</w:t>
      </w:r>
      <w:r w:rsidRPr="00592B3F">
        <w:t>TERMOELECTRICA” S.A., acestea vor fi eliminate din devizul de cheltuieli.</w:t>
      </w:r>
    </w:p>
    <w:p w14:paraId="764ED4C2" w14:textId="56B0E76C" w:rsidR="00070F4D" w:rsidRPr="00592B3F" w:rsidRDefault="00B06E67" w:rsidP="00070F4D">
      <w:pPr>
        <w:pStyle w:val="11"/>
        <w:numPr>
          <w:ilvl w:val="1"/>
          <w:numId w:val="4"/>
        </w:numPr>
        <w:spacing w:line="276" w:lineRule="auto"/>
        <w:ind w:left="567" w:hanging="561"/>
      </w:pPr>
      <w:r>
        <w:t>Executant</w:t>
      </w:r>
      <w:r w:rsidR="00070F4D" w:rsidRPr="00592B3F">
        <w:t>ul lucrărilor este obligat să execute lucrările cu echipamente, instrumente și mijloace de protecție verificate în conformitate cu actele normative în vigoare ale Republicii Moldova.</w:t>
      </w:r>
    </w:p>
    <w:p w14:paraId="7607821B" w14:textId="4BD4C6DF" w:rsidR="003C339C" w:rsidRPr="00592B3F" w:rsidRDefault="00B06E67" w:rsidP="00070F4D">
      <w:pPr>
        <w:pStyle w:val="11"/>
        <w:numPr>
          <w:ilvl w:val="1"/>
          <w:numId w:val="4"/>
        </w:numPr>
        <w:spacing w:line="276" w:lineRule="auto"/>
        <w:ind w:left="567" w:hanging="561"/>
      </w:pPr>
      <w:r>
        <w:t>Executant</w:t>
      </w:r>
      <w:r w:rsidR="00070F4D" w:rsidRPr="00592B3F">
        <w:t xml:space="preserve">ul lucrărilor este obligat să admită la executarea lucrărilor doar personal calificat, </w:t>
      </w:r>
      <w:r w:rsidR="00EB39CC" w:rsidRPr="00592B3F">
        <w:t xml:space="preserve">certificat și </w:t>
      </w:r>
      <w:r w:rsidR="00070F4D" w:rsidRPr="00592B3F">
        <w:t>atestat pentru executarea lucrărilor date conform actelor normative și legislative în vigoare ale Republicii Moldova.</w:t>
      </w:r>
    </w:p>
    <w:p w14:paraId="525C700D" w14:textId="2E3EA311" w:rsidR="00463CE5" w:rsidRPr="00592B3F" w:rsidRDefault="00463CE5" w:rsidP="00463CE5">
      <w:pPr>
        <w:pStyle w:val="11"/>
        <w:numPr>
          <w:ilvl w:val="0"/>
          <w:numId w:val="4"/>
        </w:numPr>
        <w:spacing w:before="240" w:line="276" w:lineRule="auto"/>
        <w:ind w:left="567" w:hanging="567"/>
        <w:rPr>
          <w:b/>
          <w:bCs/>
        </w:rPr>
      </w:pPr>
      <w:r w:rsidRPr="00B84017">
        <w:rPr>
          <w:b/>
        </w:rPr>
        <w:t>CERINȚE PRIVIND CALCULUL COSTULUI</w:t>
      </w:r>
    </w:p>
    <w:p w14:paraId="340291ED" w14:textId="5B841363" w:rsidR="00463CE5" w:rsidRPr="00ED3959" w:rsidRDefault="00463CE5" w:rsidP="006C51D4">
      <w:pPr>
        <w:spacing w:after="0" w:line="240" w:lineRule="auto"/>
        <w:ind w:left="567"/>
        <w:jc w:val="both"/>
        <w:rPr>
          <w:rFonts w:cs="Times New Roman"/>
          <w:b/>
          <w:bCs/>
          <w:szCs w:val="24"/>
          <w:lang w:val="ro-RO"/>
        </w:rPr>
      </w:pPr>
      <w:r w:rsidRPr="00ED3959">
        <w:rPr>
          <w:rFonts w:cs="Times New Roman"/>
          <w:bCs/>
          <w:sz w:val="22"/>
          <w:lang w:val="ro-RO"/>
        </w:rPr>
        <w:t>Estimarea costului lucrări</w:t>
      </w:r>
      <w:r w:rsidR="000A39EC" w:rsidRPr="00ED3959">
        <w:rPr>
          <w:rFonts w:cs="Times New Roman"/>
          <w:bCs/>
          <w:sz w:val="22"/>
          <w:lang w:val="ro-RO"/>
        </w:rPr>
        <w:t>lor</w:t>
      </w:r>
      <w:r w:rsidRPr="00ED3959">
        <w:rPr>
          <w:rFonts w:cs="Times New Roman"/>
          <w:bCs/>
          <w:sz w:val="22"/>
          <w:lang w:val="ro-RO"/>
        </w:rPr>
        <w:t xml:space="preserve"> date va fi realizată în conformitate cu </w:t>
      </w:r>
      <w:r w:rsidR="0053147E" w:rsidRPr="00ED3959">
        <w:rPr>
          <w:rFonts w:cs="Times New Roman"/>
          <w:b/>
          <w:sz w:val="22"/>
          <w:lang w:val="ro-RO"/>
        </w:rPr>
        <w:t>Ordinul</w:t>
      </w:r>
      <w:r w:rsidR="0053147E" w:rsidRPr="00ED3959">
        <w:rPr>
          <w:rFonts w:cs="Times New Roman"/>
          <w:b/>
          <w:bCs/>
          <w:sz w:val="22"/>
          <w:lang w:val="ro-RO"/>
        </w:rPr>
        <w:t xml:space="preserve"> 190 din 31.12.2022 </w:t>
      </w:r>
      <w:bookmarkStart w:id="18" w:name="_Hlk126845446"/>
      <w:r w:rsidRPr="00ED3959">
        <w:fldChar w:fldCharType="begin"/>
      </w:r>
      <w:r w:rsidRPr="00ED3959">
        <w:rPr>
          <w:b/>
          <w:bCs/>
          <w:sz w:val="22"/>
          <w:lang w:val="ro-RO"/>
        </w:rPr>
        <w:instrText>HYPERLINK "https://termoelectrica.md/wp-content/uploads/2022/01/Ordin-nr.190-din-31.12.2022-cu-anexe.pdf"</w:instrText>
      </w:r>
      <w:r w:rsidRPr="00ED3959">
        <w:fldChar w:fldCharType="separate"/>
      </w:r>
      <w:r w:rsidR="0053147E" w:rsidRPr="00ED3959">
        <w:rPr>
          <w:rStyle w:val="ac"/>
          <w:rFonts w:cs="Times New Roman"/>
          <w:b/>
          <w:bCs/>
          <w:sz w:val="22"/>
          <w:lang w:val="ro-RO"/>
        </w:rPr>
        <w:t>https://termoelectrica.md/wp-content/uploads/2022/01/Ordin-nr.190-din-31.12.2022-cu-anexe.pdf</w:t>
      </w:r>
      <w:r w:rsidRPr="00ED3959">
        <w:rPr>
          <w:rStyle w:val="ac"/>
          <w:rFonts w:cs="Times New Roman"/>
          <w:b/>
          <w:bCs/>
          <w:sz w:val="22"/>
          <w:lang w:val="ro-RO"/>
        </w:rPr>
        <w:fldChar w:fldCharType="end"/>
      </w:r>
      <w:r w:rsidRPr="00ED3959">
        <w:rPr>
          <w:rFonts w:cs="Times New Roman"/>
          <w:b/>
          <w:bCs/>
          <w:szCs w:val="24"/>
          <w:lang w:val="ro-RO"/>
        </w:rPr>
        <w:t>.</w:t>
      </w:r>
      <w:r w:rsidR="0053147E" w:rsidRPr="00ED3959">
        <w:rPr>
          <w:rFonts w:cs="Times New Roman"/>
          <w:b/>
          <w:bCs/>
          <w:szCs w:val="24"/>
          <w:lang w:val="ro-RO"/>
        </w:rPr>
        <w:t xml:space="preserve"> </w:t>
      </w:r>
      <w:bookmarkEnd w:id="18"/>
    </w:p>
    <w:p w14:paraId="74E8A171" w14:textId="0C834C01" w:rsidR="006C51D4" w:rsidRPr="00B84017" w:rsidRDefault="009415CE" w:rsidP="009415CE">
      <w:pPr>
        <w:pStyle w:val="11"/>
        <w:numPr>
          <w:ilvl w:val="0"/>
          <w:numId w:val="0"/>
        </w:numPr>
        <w:spacing w:before="0" w:line="288" w:lineRule="auto"/>
        <w:rPr>
          <w:bCs/>
        </w:rPr>
      </w:pPr>
      <w:r>
        <w:rPr>
          <w:bCs/>
          <w:sz w:val="22"/>
          <w:szCs w:val="22"/>
        </w:rPr>
        <w:t xml:space="preserve">          </w:t>
      </w:r>
      <w:r w:rsidR="006C51D4" w:rsidRPr="00ED3959">
        <w:rPr>
          <w:bCs/>
          <w:sz w:val="22"/>
          <w:szCs w:val="22"/>
        </w:rPr>
        <w:t>Extras</w:t>
      </w:r>
      <w:r w:rsidR="006A5012">
        <w:rPr>
          <w:bCs/>
          <w:sz w:val="22"/>
          <w:szCs w:val="22"/>
        </w:rPr>
        <w:t xml:space="preserve">us  </w:t>
      </w:r>
      <w:r w:rsidR="006C51D4" w:rsidRPr="00ED3959">
        <w:rPr>
          <w:bCs/>
          <w:sz w:val="22"/>
          <w:szCs w:val="22"/>
        </w:rPr>
        <w:t xml:space="preserve"> din </w:t>
      </w:r>
      <w:r w:rsidR="006A5012">
        <w:rPr>
          <w:bCs/>
          <w:sz w:val="22"/>
          <w:szCs w:val="22"/>
        </w:rPr>
        <w:t xml:space="preserve"> </w:t>
      </w:r>
      <w:r w:rsidR="006C51D4" w:rsidRPr="00ED3959">
        <w:rPr>
          <w:bCs/>
          <w:sz w:val="22"/>
          <w:szCs w:val="22"/>
        </w:rPr>
        <w:t>ordinului</w:t>
      </w:r>
      <w:r w:rsidR="006A5012">
        <w:rPr>
          <w:bCs/>
          <w:sz w:val="22"/>
          <w:szCs w:val="22"/>
        </w:rPr>
        <w:t xml:space="preserve"> </w:t>
      </w:r>
      <w:r w:rsidR="006C51D4" w:rsidRPr="00ED3959">
        <w:rPr>
          <w:bCs/>
          <w:sz w:val="22"/>
          <w:szCs w:val="22"/>
        </w:rPr>
        <w:t xml:space="preserve"> nr.190 din 31.12.2021</w:t>
      </w:r>
      <w:r w:rsidR="006A5012">
        <w:rPr>
          <w:bCs/>
          <w:sz w:val="22"/>
          <w:szCs w:val="22"/>
        </w:rPr>
        <w:t xml:space="preserve"> </w:t>
      </w:r>
      <w:r>
        <w:rPr>
          <w:bCs/>
          <w:sz w:val="22"/>
          <w:szCs w:val="22"/>
        </w:rPr>
        <w:t xml:space="preserve"> s</w:t>
      </w:r>
      <w:r w:rsidR="006A5012">
        <w:rPr>
          <w:bCs/>
          <w:sz w:val="22"/>
          <w:szCs w:val="22"/>
        </w:rPr>
        <w:t>e  anexeaze.</w:t>
      </w:r>
    </w:p>
    <w:p w14:paraId="28C5B848" w14:textId="325A6EE1" w:rsidR="00122B47" w:rsidRPr="00592B3F" w:rsidRDefault="00177D46" w:rsidP="00A6676E">
      <w:pPr>
        <w:pStyle w:val="11"/>
        <w:numPr>
          <w:ilvl w:val="0"/>
          <w:numId w:val="4"/>
        </w:numPr>
        <w:spacing w:before="240" w:after="120" w:line="276" w:lineRule="auto"/>
        <w:ind w:left="567" w:hanging="567"/>
        <w:rPr>
          <w:b/>
          <w:bCs/>
        </w:rPr>
      </w:pPr>
      <w:r w:rsidRPr="00592B3F">
        <w:rPr>
          <w:b/>
          <w:bCs/>
        </w:rPr>
        <w:t>DOCUMENTAȚIA TEHNICO-NORMATIVĂ DE REGLEMENTARE A LUCRĂRILOR</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470"/>
        <w:gridCol w:w="2218"/>
        <w:gridCol w:w="7365"/>
      </w:tblGrid>
      <w:tr w:rsidR="00122B47" w:rsidRPr="007F7BFD" w14:paraId="5C3CEFDF" w14:textId="77777777" w:rsidTr="00B84017">
        <w:trPr>
          <w:tblHeader/>
        </w:trPr>
        <w:tc>
          <w:tcPr>
            <w:tcW w:w="234" w:type="pct"/>
            <w:shd w:val="clear" w:color="auto" w:fill="F2F2F2"/>
            <w:vAlign w:val="center"/>
          </w:tcPr>
          <w:p w14:paraId="36D8A358" w14:textId="1AC8F937" w:rsidR="00122B47" w:rsidRPr="007F7BFD" w:rsidRDefault="00122B47" w:rsidP="00396F9F">
            <w:pPr>
              <w:spacing w:before="20" w:after="30" w:line="20" w:lineRule="atLeast"/>
              <w:ind w:right="-420"/>
              <w:rPr>
                <w:rFonts w:cs="Times New Roman"/>
                <w:b/>
                <w:sz w:val="22"/>
                <w:lang w:val="ro-RO" w:eastAsia="ro-RO"/>
              </w:rPr>
            </w:pPr>
            <w:bookmarkStart w:id="19" w:name="OLE_LINK89"/>
            <w:r w:rsidRPr="007F7BFD">
              <w:rPr>
                <w:rFonts w:cs="Times New Roman"/>
                <w:b/>
                <w:sz w:val="22"/>
                <w:lang w:val="ro-RO" w:eastAsia="ro-RO"/>
              </w:rPr>
              <w:t>Nr.</w:t>
            </w:r>
          </w:p>
        </w:tc>
        <w:tc>
          <w:tcPr>
            <w:tcW w:w="1103" w:type="pct"/>
            <w:shd w:val="clear" w:color="auto" w:fill="F2F2F2"/>
            <w:vAlign w:val="center"/>
          </w:tcPr>
          <w:p w14:paraId="2FFF25C3" w14:textId="77777777" w:rsidR="00122B47" w:rsidRPr="007F7BFD" w:rsidRDefault="00122B47" w:rsidP="00396F9F">
            <w:pPr>
              <w:spacing w:before="20" w:after="30" w:line="20" w:lineRule="atLeast"/>
              <w:jc w:val="center"/>
              <w:rPr>
                <w:rFonts w:cs="Times New Roman"/>
                <w:b/>
                <w:spacing w:val="-3"/>
                <w:sz w:val="22"/>
                <w:lang w:val="ro-RO" w:eastAsia="ro-RO"/>
              </w:rPr>
            </w:pPr>
            <w:r w:rsidRPr="007F7BFD">
              <w:rPr>
                <w:rFonts w:cs="Times New Roman"/>
                <w:b/>
                <w:spacing w:val="-3"/>
                <w:sz w:val="22"/>
                <w:lang w:val="ro-RO" w:eastAsia="ro-RO"/>
              </w:rPr>
              <w:t>Codul documentului</w:t>
            </w:r>
          </w:p>
        </w:tc>
        <w:tc>
          <w:tcPr>
            <w:tcW w:w="3663" w:type="pct"/>
            <w:shd w:val="clear" w:color="auto" w:fill="F2F2F2"/>
            <w:vAlign w:val="center"/>
          </w:tcPr>
          <w:p w14:paraId="6A58658E" w14:textId="77777777" w:rsidR="00122B47" w:rsidRPr="007F7BFD" w:rsidRDefault="00122B47" w:rsidP="00396F9F">
            <w:pPr>
              <w:spacing w:before="20" w:after="30" w:line="20" w:lineRule="atLeast"/>
              <w:jc w:val="center"/>
              <w:rPr>
                <w:rFonts w:cs="Times New Roman"/>
                <w:b/>
                <w:sz w:val="22"/>
                <w:lang w:val="ro-RO" w:eastAsia="ro-RO"/>
              </w:rPr>
            </w:pPr>
            <w:r w:rsidRPr="007F7BFD">
              <w:rPr>
                <w:rFonts w:cs="Times New Roman"/>
                <w:b/>
                <w:spacing w:val="-3"/>
                <w:sz w:val="22"/>
                <w:lang w:val="ro-RO" w:eastAsia="ro-RO"/>
              </w:rPr>
              <w:t>Denumirea documentului</w:t>
            </w:r>
          </w:p>
        </w:tc>
      </w:tr>
      <w:tr w:rsidR="0053147E" w:rsidRPr="007F7BFD" w14:paraId="05F2A24C" w14:textId="77777777" w:rsidTr="00B84017">
        <w:tc>
          <w:tcPr>
            <w:tcW w:w="234" w:type="pct"/>
            <w:shd w:val="clear" w:color="auto" w:fill="auto"/>
            <w:vAlign w:val="center"/>
          </w:tcPr>
          <w:p w14:paraId="0D83E601" w14:textId="77777777" w:rsidR="0053147E" w:rsidRPr="007F7BFD" w:rsidRDefault="0053147E" w:rsidP="00396F9F">
            <w:pPr>
              <w:pStyle w:val="a4"/>
              <w:numPr>
                <w:ilvl w:val="0"/>
                <w:numId w:val="43"/>
              </w:numPr>
              <w:spacing w:before="20" w:after="30" w:line="20" w:lineRule="atLeast"/>
              <w:ind w:left="414" w:right="-420"/>
              <w:contextualSpacing w:val="0"/>
              <w:rPr>
                <w:rFonts w:cs="Times New Roman"/>
                <w:b/>
                <w:sz w:val="22"/>
                <w:lang w:val="ro-RO" w:eastAsia="ro-RO"/>
              </w:rPr>
            </w:pPr>
          </w:p>
        </w:tc>
        <w:tc>
          <w:tcPr>
            <w:tcW w:w="1103" w:type="pct"/>
            <w:shd w:val="clear" w:color="auto" w:fill="auto"/>
            <w:vAlign w:val="center"/>
          </w:tcPr>
          <w:p w14:paraId="181B6A2A" w14:textId="61F3F3C9" w:rsidR="0053147E" w:rsidRPr="007F7BFD" w:rsidRDefault="0053147E" w:rsidP="00396F9F">
            <w:pPr>
              <w:spacing w:before="20" w:after="30" w:line="20" w:lineRule="atLeast"/>
              <w:rPr>
                <w:rFonts w:cs="Times New Roman"/>
                <w:b/>
                <w:spacing w:val="-3"/>
                <w:sz w:val="22"/>
                <w:lang w:val="ro-RO" w:eastAsia="ro-RO"/>
              </w:rPr>
            </w:pPr>
            <w:r w:rsidRPr="007F7BFD">
              <w:rPr>
                <w:rFonts w:cs="Times New Roman"/>
                <w:spacing w:val="-3"/>
                <w:sz w:val="22"/>
                <w:lang w:val="ro-RO" w:eastAsia="ro-RO"/>
              </w:rPr>
              <w:t>РД 34.03.201</w:t>
            </w:r>
          </w:p>
        </w:tc>
        <w:tc>
          <w:tcPr>
            <w:tcW w:w="3663" w:type="pct"/>
            <w:shd w:val="clear" w:color="auto" w:fill="auto"/>
          </w:tcPr>
          <w:p w14:paraId="6EC490C4" w14:textId="66DC51D7" w:rsidR="0053147E" w:rsidRPr="007F7BFD" w:rsidRDefault="0053147E" w:rsidP="00396F9F">
            <w:pPr>
              <w:spacing w:before="20" w:after="30" w:line="20" w:lineRule="atLeast"/>
              <w:rPr>
                <w:rFonts w:cs="Times New Roman"/>
                <w:b/>
                <w:spacing w:val="-3"/>
                <w:sz w:val="22"/>
                <w:lang w:val="ro-RO" w:eastAsia="ro-RO"/>
              </w:rPr>
            </w:pPr>
            <w:r w:rsidRPr="007F7BFD">
              <w:rPr>
                <w:rFonts w:cs="Times New Roman"/>
                <w:sz w:val="22"/>
                <w:lang w:val="ro-RO" w:eastAsia="ro-RO"/>
              </w:rPr>
              <w:t>Правила техники безопасности при эксплуатации тепломеханического оборудования электростанций и тепловых сетей</w:t>
            </w:r>
          </w:p>
        </w:tc>
      </w:tr>
      <w:tr w:rsidR="0053147E" w:rsidRPr="007F7BFD" w14:paraId="1499973B" w14:textId="77777777" w:rsidTr="00B84017">
        <w:tc>
          <w:tcPr>
            <w:tcW w:w="234" w:type="pct"/>
            <w:shd w:val="clear" w:color="auto" w:fill="auto"/>
            <w:vAlign w:val="center"/>
          </w:tcPr>
          <w:p w14:paraId="798F5D4B" w14:textId="77777777" w:rsidR="0053147E" w:rsidRPr="007F7BFD" w:rsidRDefault="0053147E" w:rsidP="00396F9F">
            <w:pPr>
              <w:pStyle w:val="a4"/>
              <w:numPr>
                <w:ilvl w:val="0"/>
                <w:numId w:val="43"/>
              </w:numPr>
              <w:spacing w:before="20" w:after="30" w:line="20" w:lineRule="atLeast"/>
              <w:ind w:left="414" w:right="-420"/>
              <w:contextualSpacing w:val="0"/>
              <w:rPr>
                <w:rFonts w:cs="Times New Roman"/>
                <w:b/>
                <w:sz w:val="22"/>
                <w:lang w:val="ro-RO" w:eastAsia="ro-RO"/>
              </w:rPr>
            </w:pPr>
          </w:p>
        </w:tc>
        <w:tc>
          <w:tcPr>
            <w:tcW w:w="1103" w:type="pct"/>
            <w:shd w:val="clear" w:color="auto" w:fill="auto"/>
            <w:vAlign w:val="center"/>
          </w:tcPr>
          <w:p w14:paraId="0BFB09C0" w14:textId="17146DF1" w:rsidR="0053147E" w:rsidRPr="007F7BFD" w:rsidRDefault="0053147E" w:rsidP="00396F9F">
            <w:pPr>
              <w:spacing w:before="20" w:after="30" w:line="20" w:lineRule="atLeast"/>
              <w:rPr>
                <w:rFonts w:cs="Times New Roman"/>
                <w:spacing w:val="-3"/>
                <w:sz w:val="22"/>
                <w:lang w:val="ro-RO" w:eastAsia="ro-RO"/>
              </w:rPr>
            </w:pPr>
            <w:r w:rsidRPr="007F7BFD">
              <w:rPr>
                <w:rFonts w:cs="Times New Roman"/>
                <w:spacing w:val="-3"/>
                <w:sz w:val="22"/>
                <w:lang w:val="ro-RO" w:eastAsia="ro-RO"/>
              </w:rPr>
              <w:t>РД 34.03.204</w:t>
            </w:r>
          </w:p>
        </w:tc>
        <w:tc>
          <w:tcPr>
            <w:tcW w:w="3663" w:type="pct"/>
            <w:shd w:val="clear" w:color="auto" w:fill="auto"/>
          </w:tcPr>
          <w:p w14:paraId="38B1B5D6" w14:textId="05CA6C47" w:rsidR="0053147E" w:rsidRPr="007F7BFD" w:rsidRDefault="0053147E" w:rsidP="00396F9F">
            <w:pPr>
              <w:spacing w:before="20" w:after="30" w:line="20" w:lineRule="atLeast"/>
              <w:rPr>
                <w:rFonts w:cs="Times New Roman"/>
                <w:sz w:val="22"/>
                <w:lang w:val="ro-RO" w:eastAsia="ro-RO"/>
              </w:rPr>
            </w:pPr>
            <w:r w:rsidRPr="007F7BFD">
              <w:rPr>
                <w:rFonts w:cs="Times New Roman"/>
                <w:sz w:val="22"/>
                <w:lang w:val="ro-RO" w:eastAsia="ro-RO"/>
              </w:rPr>
              <w:t>Правила безопасности при работе с инструментом и приспособлениями</w:t>
            </w:r>
          </w:p>
        </w:tc>
      </w:tr>
      <w:tr w:rsidR="0053147E" w:rsidRPr="007F7BFD" w14:paraId="3F37ACD2" w14:textId="77777777" w:rsidTr="00B84017">
        <w:tc>
          <w:tcPr>
            <w:tcW w:w="234" w:type="pct"/>
            <w:shd w:val="clear" w:color="auto" w:fill="auto"/>
            <w:vAlign w:val="center"/>
          </w:tcPr>
          <w:p w14:paraId="7E76ECA1" w14:textId="77777777" w:rsidR="0053147E" w:rsidRPr="007F7BFD" w:rsidRDefault="0053147E" w:rsidP="00396F9F">
            <w:pPr>
              <w:pStyle w:val="a4"/>
              <w:numPr>
                <w:ilvl w:val="0"/>
                <w:numId w:val="43"/>
              </w:numPr>
              <w:spacing w:before="20" w:after="30" w:line="20" w:lineRule="atLeast"/>
              <w:ind w:left="414" w:right="-420"/>
              <w:contextualSpacing w:val="0"/>
              <w:rPr>
                <w:rFonts w:cs="Times New Roman"/>
                <w:b/>
                <w:sz w:val="22"/>
                <w:lang w:val="ro-RO" w:eastAsia="ro-RO"/>
              </w:rPr>
            </w:pPr>
          </w:p>
        </w:tc>
        <w:tc>
          <w:tcPr>
            <w:tcW w:w="1103" w:type="pct"/>
            <w:shd w:val="clear" w:color="auto" w:fill="auto"/>
            <w:vAlign w:val="center"/>
          </w:tcPr>
          <w:p w14:paraId="3360D86C" w14:textId="3675D199" w:rsidR="0053147E" w:rsidRPr="007F7BFD" w:rsidRDefault="0053147E" w:rsidP="00396F9F">
            <w:pPr>
              <w:spacing w:before="20" w:after="30" w:line="20" w:lineRule="atLeast"/>
              <w:rPr>
                <w:rFonts w:cs="Times New Roman"/>
                <w:spacing w:val="-3"/>
                <w:sz w:val="22"/>
                <w:lang w:val="ro-RO" w:eastAsia="ro-RO"/>
              </w:rPr>
            </w:pPr>
            <w:r w:rsidRPr="007F7BFD">
              <w:rPr>
                <w:rFonts w:cs="Times New Roman"/>
                <w:sz w:val="22"/>
                <w:lang w:val="ro-RO"/>
              </w:rPr>
              <w:t>СО 153-34.20.501-2003</w:t>
            </w:r>
          </w:p>
        </w:tc>
        <w:tc>
          <w:tcPr>
            <w:tcW w:w="3663" w:type="pct"/>
            <w:shd w:val="clear" w:color="auto" w:fill="auto"/>
          </w:tcPr>
          <w:p w14:paraId="255B6B7F" w14:textId="60F6BE89" w:rsidR="0053147E" w:rsidRPr="007F7BFD" w:rsidRDefault="0053147E" w:rsidP="00396F9F">
            <w:pPr>
              <w:spacing w:before="20" w:after="30" w:line="20" w:lineRule="atLeast"/>
              <w:rPr>
                <w:rFonts w:cs="Times New Roman"/>
                <w:sz w:val="22"/>
                <w:lang w:val="ro-RO" w:eastAsia="ro-RO"/>
              </w:rPr>
            </w:pPr>
            <w:r w:rsidRPr="007F7BFD">
              <w:rPr>
                <w:rFonts w:cs="Times New Roman"/>
                <w:sz w:val="22"/>
                <w:lang w:val="ro-RO"/>
              </w:rPr>
              <w:t>Правила технической эксплуатации электрических станций и сетей</w:t>
            </w:r>
          </w:p>
        </w:tc>
      </w:tr>
      <w:tr w:rsidR="00122B47" w:rsidRPr="007F7BFD" w14:paraId="4FB094B3" w14:textId="77777777" w:rsidTr="00B84017">
        <w:trPr>
          <w:trHeight w:val="536"/>
        </w:trPr>
        <w:tc>
          <w:tcPr>
            <w:tcW w:w="234" w:type="pct"/>
            <w:vAlign w:val="center"/>
          </w:tcPr>
          <w:p w14:paraId="28CB1E72" w14:textId="77777777" w:rsidR="00122B47" w:rsidRPr="007F7BFD" w:rsidRDefault="00122B47" w:rsidP="00396F9F">
            <w:pPr>
              <w:pStyle w:val="a4"/>
              <w:numPr>
                <w:ilvl w:val="0"/>
                <w:numId w:val="43"/>
              </w:numPr>
              <w:spacing w:before="20" w:after="30" w:line="20" w:lineRule="atLeast"/>
              <w:ind w:left="414"/>
              <w:contextualSpacing w:val="0"/>
              <w:rPr>
                <w:rFonts w:cs="Times New Roman"/>
                <w:sz w:val="22"/>
                <w:lang w:val="ro-RO" w:eastAsia="ro-RO"/>
              </w:rPr>
            </w:pPr>
          </w:p>
        </w:tc>
        <w:tc>
          <w:tcPr>
            <w:tcW w:w="1103" w:type="pct"/>
            <w:vAlign w:val="center"/>
          </w:tcPr>
          <w:p w14:paraId="135BCC7D" w14:textId="77777777" w:rsidR="00122B47" w:rsidRPr="007F7BFD" w:rsidRDefault="00122B47" w:rsidP="00396F9F">
            <w:pPr>
              <w:spacing w:before="20" w:after="30" w:line="20" w:lineRule="atLeast"/>
              <w:rPr>
                <w:rFonts w:cs="Times New Roman"/>
                <w:spacing w:val="-3"/>
                <w:sz w:val="22"/>
                <w:lang w:val="ro-RO" w:eastAsia="ro-RO"/>
              </w:rPr>
            </w:pPr>
            <w:r w:rsidRPr="007F7BFD">
              <w:rPr>
                <w:rFonts w:cs="Times New Roman"/>
                <w:sz w:val="22"/>
                <w:lang w:val="ro-RO" w:eastAsia="ro-RO"/>
              </w:rPr>
              <w:t>СО 34.04.181.2003</w:t>
            </w:r>
          </w:p>
        </w:tc>
        <w:tc>
          <w:tcPr>
            <w:tcW w:w="3663" w:type="pct"/>
            <w:vAlign w:val="center"/>
          </w:tcPr>
          <w:p w14:paraId="43C09F6B" w14:textId="77777777" w:rsidR="00122B47" w:rsidRPr="007F7BFD" w:rsidRDefault="00122B47" w:rsidP="00396F9F">
            <w:pPr>
              <w:spacing w:before="20" w:after="30" w:line="20" w:lineRule="atLeast"/>
              <w:rPr>
                <w:rFonts w:cs="Times New Roman"/>
                <w:sz w:val="22"/>
                <w:lang w:val="ro-RO" w:eastAsia="ro-RO"/>
              </w:rPr>
            </w:pPr>
            <w:r w:rsidRPr="007F7BFD">
              <w:rPr>
                <w:rFonts w:cs="Times New Roman"/>
                <w:sz w:val="22"/>
                <w:lang w:val="ro-RO" w:eastAsia="ro-RO"/>
              </w:rPr>
              <w:t>Стандарт отраслевой – Правила организации технического обслуживания и ремонта оборудования, зданий и сооружений электростанций и сетей</w:t>
            </w:r>
          </w:p>
        </w:tc>
      </w:tr>
      <w:tr w:rsidR="00122B47" w:rsidRPr="00086267" w14:paraId="0358D987" w14:textId="77777777" w:rsidTr="00B84017">
        <w:trPr>
          <w:trHeight w:val="367"/>
        </w:trPr>
        <w:tc>
          <w:tcPr>
            <w:tcW w:w="234" w:type="pct"/>
            <w:vAlign w:val="center"/>
          </w:tcPr>
          <w:p w14:paraId="44458625" w14:textId="77777777" w:rsidR="00122B47" w:rsidRPr="007F7BFD" w:rsidRDefault="00122B47" w:rsidP="00396F9F">
            <w:pPr>
              <w:pStyle w:val="a4"/>
              <w:numPr>
                <w:ilvl w:val="0"/>
                <w:numId w:val="43"/>
              </w:numPr>
              <w:spacing w:before="20" w:after="30" w:line="20" w:lineRule="atLeast"/>
              <w:ind w:left="414"/>
              <w:contextualSpacing w:val="0"/>
              <w:rPr>
                <w:rFonts w:cs="Times New Roman"/>
                <w:sz w:val="22"/>
                <w:lang w:val="ro-RO" w:eastAsia="ro-RO"/>
              </w:rPr>
            </w:pPr>
          </w:p>
        </w:tc>
        <w:tc>
          <w:tcPr>
            <w:tcW w:w="1103" w:type="pct"/>
            <w:vAlign w:val="center"/>
          </w:tcPr>
          <w:p w14:paraId="3A382198" w14:textId="77777777" w:rsidR="00122B47" w:rsidRPr="007F7BFD" w:rsidRDefault="00000000" w:rsidP="00396F9F">
            <w:pPr>
              <w:spacing w:before="20" w:after="30" w:line="20" w:lineRule="atLeast"/>
              <w:rPr>
                <w:rFonts w:cs="Times New Roman"/>
                <w:sz w:val="22"/>
                <w:lang w:val="ro-RO" w:eastAsia="ro-RO"/>
              </w:rPr>
            </w:pPr>
            <w:hyperlink r:id="rId8" w:history="1">
              <w:r w:rsidR="00122B47" w:rsidRPr="007F7BFD">
                <w:rPr>
                  <w:rFonts w:cs="Times New Roman"/>
                  <w:sz w:val="22"/>
                  <w:shd w:val="clear" w:color="auto" w:fill="FFFFFF"/>
                  <w:lang w:val="ro-RO"/>
                </w:rPr>
                <w:t>NRS 35-03-59:2003</w:t>
              </w:r>
            </w:hyperlink>
            <w:r w:rsidR="00122B47" w:rsidRPr="007F7BFD">
              <w:rPr>
                <w:rFonts w:cs="Times New Roman"/>
                <w:sz w:val="22"/>
                <w:shd w:val="clear" w:color="auto" w:fill="FFFFFF"/>
                <w:lang w:val="ro-RO"/>
              </w:rPr>
              <w:t> </w:t>
            </w:r>
          </w:p>
        </w:tc>
        <w:tc>
          <w:tcPr>
            <w:tcW w:w="3663" w:type="pct"/>
            <w:vAlign w:val="center"/>
          </w:tcPr>
          <w:p w14:paraId="166D8A21" w14:textId="77777777" w:rsidR="00122B47" w:rsidRPr="007F7BFD" w:rsidRDefault="00122B47" w:rsidP="00396F9F">
            <w:pPr>
              <w:spacing w:before="20" w:after="30" w:line="20" w:lineRule="atLeast"/>
              <w:rPr>
                <w:rFonts w:cs="Times New Roman"/>
                <w:sz w:val="22"/>
                <w:lang w:val="ro-RO" w:eastAsia="ro-RO"/>
              </w:rPr>
            </w:pPr>
            <w:r w:rsidRPr="007F7BFD">
              <w:rPr>
                <w:rFonts w:cs="Times New Roman"/>
                <w:sz w:val="22"/>
                <w:shd w:val="clear" w:color="auto" w:fill="FFFFFF"/>
                <w:lang w:val="ro-RO"/>
              </w:rPr>
              <w:t>Reguli de construire şi exploatare inofensivă a cazanelor de abur şi cazanelor de apă fierbinte </w:t>
            </w:r>
          </w:p>
        </w:tc>
      </w:tr>
      <w:tr w:rsidR="00122B47" w:rsidRPr="00086267" w14:paraId="23DADEC8" w14:textId="77777777" w:rsidTr="00B84017">
        <w:trPr>
          <w:trHeight w:val="417"/>
        </w:trPr>
        <w:tc>
          <w:tcPr>
            <w:tcW w:w="234" w:type="pct"/>
            <w:vAlign w:val="center"/>
          </w:tcPr>
          <w:p w14:paraId="029DB2BD" w14:textId="77777777" w:rsidR="00122B47" w:rsidRPr="007F7BFD" w:rsidRDefault="00122B47" w:rsidP="00396F9F">
            <w:pPr>
              <w:pStyle w:val="a4"/>
              <w:numPr>
                <w:ilvl w:val="0"/>
                <w:numId w:val="43"/>
              </w:numPr>
              <w:spacing w:before="20" w:after="30" w:line="20" w:lineRule="atLeast"/>
              <w:ind w:left="414"/>
              <w:contextualSpacing w:val="0"/>
              <w:rPr>
                <w:rFonts w:cs="Times New Roman"/>
                <w:sz w:val="22"/>
                <w:lang w:val="ro-RO" w:eastAsia="ro-RO"/>
              </w:rPr>
            </w:pPr>
          </w:p>
        </w:tc>
        <w:tc>
          <w:tcPr>
            <w:tcW w:w="1103" w:type="pct"/>
            <w:vAlign w:val="center"/>
          </w:tcPr>
          <w:p w14:paraId="76DEB3F4" w14:textId="77777777" w:rsidR="00122B47" w:rsidRPr="007F7BFD" w:rsidRDefault="00000000" w:rsidP="00396F9F">
            <w:pPr>
              <w:spacing w:before="20" w:after="30" w:line="20" w:lineRule="atLeast"/>
              <w:rPr>
                <w:rFonts w:cs="Times New Roman"/>
                <w:sz w:val="22"/>
                <w:lang w:val="ro-RO"/>
              </w:rPr>
            </w:pPr>
            <w:hyperlink r:id="rId9" w:history="1">
              <w:r w:rsidR="00122B47" w:rsidRPr="007F7BFD">
                <w:rPr>
                  <w:rFonts w:cs="Times New Roman"/>
                  <w:sz w:val="22"/>
                  <w:shd w:val="clear" w:color="auto" w:fill="FFFFFF"/>
                  <w:lang w:val="ro-RO"/>
                </w:rPr>
                <w:t>NRS 35-03-67:2004</w:t>
              </w:r>
            </w:hyperlink>
            <w:r w:rsidR="00122B47" w:rsidRPr="007F7BFD">
              <w:rPr>
                <w:rFonts w:cs="Times New Roman"/>
                <w:sz w:val="22"/>
                <w:shd w:val="clear" w:color="auto" w:fill="FFFFFF"/>
                <w:lang w:val="ro-RO"/>
              </w:rPr>
              <w:t> </w:t>
            </w:r>
          </w:p>
        </w:tc>
        <w:tc>
          <w:tcPr>
            <w:tcW w:w="3663" w:type="pct"/>
            <w:vAlign w:val="center"/>
          </w:tcPr>
          <w:p w14:paraId="58AA99CB" w14:textId="77777777" w:rsidR="00122B47" w:rsidRPr="007F7BFD" w:rsidRDefault="00122B47" w:rsidP="00396F9F">
            <w:pPr>
              <w:spacing w:before="20" w:after="30" w:line="20" w:lineRule="atLeast"/>
              <w:rPr>
                <w:rFonts w:cs="Times New Roman"/>
                <w:sz w:val="22"/>
                <w:shd w:val="clear" w:color="auto" w:fill="FFFFFF"/>
                <w:lang w:val="ro-RO"/>
              </w:rPr>
            </w:pPr>
            <w:r w:rsidRPr="007F7BFD">
              <w:rPr>
                <w:rFonts w:cs="Times New Roman"/>
                <w:sz w:val="22"/>
                <w:shd w:val="clear" w:color="auto" w:fill="FFFFFF"/>
                <w:lang w:val="ro-RO"/>
              </w:rPr>
              <w:t>Reguli de construire şi exploatare inofensivă a recipientelor sub presiune</w:t>
            </w:r>
          </w:p>
        </w:tc>
      </w:tr>
      <w:tr w:rsidR="00122B47" w:rsidRPr="00086267" w14:paraId="14E239D3" w14:textId="77777777" w:rsidTr="00B84017">
        <w:trPr>
          <w:trHeight w:val="155"/>
        </w:trPr>
        <w:tc>
          <w:tcPr>
            <w:tcW w:w="234" w:type="pct"/>
            <w:vAlign w:val="center"/>
          </w:tcPr>
          <w:p w14:paraId="1EA176ED" w14:textId="77777777" w:rsidR="00122B47" w:rsidRPr="007F7BFD" w:rsidRDefault="00122B47" w:rsidP="00396F9F">
            <w:pPr>
              <w:pStyle w:val="a4"/>
              <w:numPr>
                <w:ilvl w:val="0"/>
                <w:numId w:val="43"/>
              </w:numPr>
              <w:spacing w:before="20" w:after="30" w:line="20" w:lineRule="atLeast"/>
              <w:ind w:left="414"/>
              <w:contextualSpacing w:val="0"/>
              <w:rPr>
                <w:rFonts w:cs="Times New Roman"/>
                <w:sz w:val="22"/>
                <w:lang w:val="ro-RO" w:eastAsia="ro-RO"/>
              </w:rPr>
            </w:pPr>
          </w:p>
        </w:tc>
        <w:tc>
          <w:tcPr>
            <w:tcW w:w="1103" w:type="pct"/>
            <w:vAlign w:val="center"/>
          </w:tcPr>
          <w:p w14:paraId="335C1487" w14:textId="77777777" w:rsidR="00122B47" w:rsidRPr="007F7BFD" w:rsidRDefault="00000000" w:rsidP="00396F9F">
            <w:pPr>
              <w:spacing w:before="20" w:after="30" w:line="20" w:lineRule="atLeast"/>
              <w:rPr>
                <w:rFonts w:cs="Times New Roman"/>
                <w:sz w:val="22"/>
                <w:lang w:val="ro-RO"/>
              </w:rPr>
            </w:pPr>
            <w:hyperlink r:id="rId10" w:history="1">
              <w:r w:rsidR="00122B47" w:rsidRPr="007F7BFD">
                <w:rPr>
                  <w:rFonts w:cs="Times New Roman"/>
                  <w:sz w:val="22"/>
                  <w:shd w:val="clear" w:color="auto" w:fill="FFFFFF"/>
                  <w:lang w:val="ro-RO"/>
                </w:rPr>
                <w:t>NRS 35-03-70:2005</w:t>
              </w:r>
            </w:hyperlink>
          </w:p>
        </w:tc>
        <w:tc>
          <w:tcPr>
            <w:tcW w:w="3663" w:type="pct"/>
            <w:vAlign w:val="center"/>
          </w:tcPr>
          <w:p w14:paraId="6E8C3BE2" w14:textId="77777777" w:rsidR="00122B47" w:rsidRPr="007F7BFD" w:rsidRDefault="00122B47" w:rsidP="00396F9F">
            <w:pPr>
              <w:spacing w:before="20" w:after="30" w:line="20" w:lineRule="atLeast"/>
              <w:rPr>
                <w:rFonts w:cs="Times New Roman"/>
                <w:sz w:val="22"/>
                <w:shd w:val="clear" w:color="auto" w:fill="FFFFFF"/>
                <w:lang w:val="ro-RO"/>
              </w:rPr>
            </w:pPr>
            <w:r w:rsidRPr="007F7BFD">
              <w:rPr>
                <w:rFonts w:cs="Times New Roman"/>
                <w:sz w:val="22"/>
                <w:shd w:val="clear" w:color="auto" w:fill="FFFFFF"/>
                <w:lang w:val="ro-RO"/>
              </w:rPr>
              <w:t>Reguli de instalare şi exploatare inofensivă a conductelor de abur şi apă fierbinte </w:t>
            </w:r>
          </w:p>
        </w:tc>
      </w:tr>
      <w:tr w:rsidR="005760C1" w:rsidRPr="007F7BFD" w14:paraId="33C7A6C9" w14:textId="77777777" w:rsidTr="00B84017">
        <w:trPr>
          <w:trHeight w:val="155"/>
        </w:trPr>
        <w:tc>
          <w:tcPr>
            <w:tcW w:w="234" w:type="pct"/>
            <w:vAlign w:val="center"/>
          </w:tcPr>
          <w:p w14:paraId="0B3AA201" w14:textId="77777777" w:rsidR="005760C1" w:rsidRPr="007F7BFD" w:rsidRDefault="005760C1" w:rsidP="00396F9F">
            <w:pPr>
              <w:pStyle w:val="a4"/>
              <w:numPr>
                <w:ilvl w:val="0"/>
                <w:numId w:val="43"/>
              </w:numPr>
              <w:spacing w:before="20" w:after="30" w:line="20" w:lineRule="atLeast"/>
              <w:ind w:left="414"/>
              <w:contextualSpacing w:val="0"/>
              <w:rPr>
                <w:rFonts w:cs="Times New Roman"/>
                <w:sz w:val="22"/>
                <w:lang w:val="ro-RO" w:eastAsia="ro-RO"/>
              </w:rPr>
            </w:pPr>
          </w:p>
        </w:tc>
        <w:tc>
          <w:tcPr>
            <w:tcW w:w="1103" w:type="pct"/>
            <w:vAlign w:val="center"/>
          </w:tcPr>
          <w:p w14:paraId="6365A560" w14:textId="219036E2" w:rsidR="005760C1" w:rsidRPr="007F7BFD" w:rsidRDefault="005760C1" w:rsidP="00396F9F">
            <w:pPr>
              <w:spacing w:before="20" w:after="30" w:line="20" w:lineRule="atLeast"/>
              <w:rPr>
                <w:rFonts w:cs="Times New Roman"/>
                <w:sz w:val="22"/>
                <w:lang w:val="ro-RO"/>
              </w:rPr>
            </w:pPr>
            <w:r w:rsidRPr="007F7BFD">
              <w:rPr>
                <w:rFonts w:cs="Times New Roman"/>
                <w:sz w:val="22"/>
                <w:lang w:val="ro-RO"/>
              </w:rPr>
              <w:t>РД 10-577-03</w:t>
            </w:r>
          </w:p>
        </w:tc>
        <w:tc>
          <w:tcPr>
            <w:tcW w:w="3663" w:type="pct"/>
            <w:vAlign w:val="center"/>
          </w:tcPr>
          <w:p w14:paraId="4D8649BD" w14:textId="1A75EAB3" w:rsidR="005760C1" w:rsidRPr="007F7BFD" w:rsidRDefault="005760C1" w:rsidP="00396F9F">
            <w:pPr>
              <w:spacing w:before="20" w:after="30" w:line="20" w:lineRule="atLeast"/>
              <w:rPr>
                <w:rFonts w:cs="Times New Roman"/>
                <w:sz w:val="22"/>
                <w:shd w:val="clear" w:color="auto" w:fill="FFFFFF"/>
                <w:lang w:val="ro-RO"/>
              </w:rPr>
            </w:pPr>
            <w:r w:rsidRPr="007F7BFD">
              <w:rPr>
                <w:rFonts w:cs="Times New Roman"/>
                <w:sz w:val="22"/>
                <w:shd w:val="clear" w:color="auto" w:fill="FFFFFF"/>
                <w:lang w:val="ro-RO"/>
              </w:rPr>
              <w:t>Типовая инструкция по контролю металла и продлению срока службы основных элементов котлов, турбин и трубопроводов ткпловых электростанций</w:t>
            </w:r>
          </w:p>
        </w:tc>
      </w:tr>
      <w:tr w:rsidR="00122B47" w:rsidRPr="007F7BFD" w14:paraId="0200FA0D" w14:textId="77777777" w:rsidTr="00B84017">
        <w:trPr>
          <w:trHeight w:val="155"/>
        </w:trPr>
        <w:tc>
          <w:tcPr>
            <w:tcW w:w="234" w:type="pct"/>
            <w:vAlign w:val="center"/>
          </w:tcPr>
          <w:p w14:paraId="36D9F5D5" w14:textId="77777777" w:rsidR="00122B47" w:rsidRPr="007F7BFD" w:rsidRDefault="00122B47" w:rsidP="00396F9F">
            <w:pPr>
              <w:pStyle w:val="a4"/>
              <w:numPr>
                <w:ilvl w:val="0"/>
                <w:numId w:val="43"/>
              </w:numPr>
              <w:spacing w:before="20" w:after="30" w:line="20" w:lineRule="atLeast"/>
              <w:ind w:left="414"/>
              <w:contextualSpacing w:val="0"/>
              <w:rPr>
                <w:rFonts w:cs="Times New Roman"/>
                <w:sz w:val="22"/>
                <w:lang w:val="ro-RO" w:eastAsia="ro-RO"/>
              </w:rPr>
            </w:pPr>
          </w:p>
        </w:tc>
        <w:tc>
          <w:tcPr>
            <w:tcW w:w="1103" w:type="pct"/>
            <w:vAlign w:val="center"/>
          </w:tcPr>
          <w:p w14:paraId="62B8C564" w14:textId="19CC5CE5" w:rsidR="00122B47" w:rsidRPr="007F7BFD" w:rsidRDefault="00122B47" w:rsidP="00396F9F">
            <w:pPr>
              <w:spacing w:before="20" w:after="30" w:line="20" w:lineRule="atLeast"/>
              <w:rPr>
                <w:rFonts w:cs="Times New Roman"/>
                <w:sz w:val="22"/>
                <w:lang w:val="ro-RO"/>
              </w:rPr>
            </w:pPr>
            <w:r w:rsidRPr="007F7BFD">
              <w:rPr>
                <w:rFonts w:cs="Times New Roman"/>
                <w:spacing w:val="-3"/>
                <w:sz w:val="22"/>
                <w:lang w:val="ro-RO" w:eastAsia="ro-RO"/>
              </w:rPr>
              <w:t>РД 34.03.201</w:t>
            </w:r>
          </w:p>
        </w:tc>
        <w:tc>
          <w:tcPr>
            <w:tcW w:w="3663" w:type="pct"/>
            <w:vAlign w:val="center"/>
          </w:tcPr>
          <w:p w14:paraId="65798570" w14:textId="50147E27" w:rsidR="00122B47" w:rsidRPr="007F7BFD" w:rsidRDefault="00122B47" w:rsidP="00396F9F">
            <w:pPr>
              <w:spacing w:before="20" w:after="30" w:line="20" w:lineRule="atLeast"/>
              <w:rPr>
                <w:rFonts w:cs="Times New Roman"/>
                <w:sz w:val="22"/>
                <w:shd w:val="clear" w:color="auto" w:fill="FFFFFF"/>
                <w:lang w:val="ro-RO"/>
              </w:rPr>
            </w:pPr>
            <w:r w:rsidRPr="007F7BFD">
              <w:rPr>
                <w:rFonts w:cs="Times New Roman"/>
                <w:sz w:val="22"/>
                <w:lang w:val="ro-RO" w:eastAsia="ro-RO"/>
              </w:rPr>
              <w:t>Правила техники безопасности при эксплуатации тепломеханического оборудования электростанций и тепловых сетей</w:t>
            </w:r>
          </w:p>
        </w:tc>
      </w:tr>
      <w:tr w:rsidR="00122B47" w:rsidRPr="007F7BFD" w14:paraId="7034E019" w14:textId="77777777" w:rsidTr="00B84017">
        <w:trPr>
          <w:trHeight w:val="155"/>
        </w:trPr>
        <w:tc>
          <w:tcPr>
            <w:tcW w:w="234" w:type="pct"/>
            <w:vAlign w:val="center"/>
          </w:tcPr>
          <w:p w14:paraId="437A02F2" w14:textId="77777777" w:rsidR="00122B47" w:rsidRPr="007F7BFD" w:rsidRDefault="00122B47" w:rsidP="00396F9F">
            <w:pPr>
              <w:pStyle w:val="a4"/>
              <w:numPr>
                <w:ilvl w:val="0"/>
                <w:numId w:val="43"/>
              </w:numPr>
              <w:spacing w:before="20" w:after="30" w:line="20" w:lineRule="atLeast"/>
              <w:ind w:left="414"/>
              <w:contextualSpacing w:val="0"/>
              <w:rPr>
                <w:rFonts w:cs="Times New Roman"/>
                <w:sz w:val="22"/>
                <w:lang w:val="ro-RO" w:eastAsia="ro-RO"/>
              </w:rPr>
            </w:pPr>
          </w:p>
        </w:tc>
        <w:tc>
          <w:tcPr>
            <w:tcW w:w="1103" w:type="pct"/>
            <w:vAlign w:val="center"/>
          </w:tcPr>
          <w:p w14:paraId="3ACFDD73" w14:textId="3D388A84" w:rsidR="00122B47" w:rsidRPr="007F7BFD" w:rsidRDefault="00122B47" w:rsidP="00396F9F">
            <w:pPr>
              <w:spacing w:before="20" w:after="30" w:line="20" w:lineRule="atLeast"/>
              <w:rPr>
                <w:rFonts w:cs="Times New Roman"/>
                <w:sz w:val="22"/>
                <w:lang w:val="ro-RO"/>
              </w:rPr>
            </w:pPr>
            <w:r w:rsidRPr="007F7BFD">
              <w:rPr>
                <w:rFonts w:cs="Times New Roman"/>
                <w:spacing w:val="-3"/>
                <w:sz w:val="22"/>
                <w:lang w:val="ro-RO" w:eastAsia="ro-RO"/>
              </w:rPr>
              <w:t>РД 34.03.202</w:t>
            </w:r>
          </w:p>
        </w:tc>
        <w:tc>
          <w:tcPr>
            <w:tcW w:w="3663" w:type="pct"/>
            <w:vAlign w:val="center"/>
          </w:tcPr>
          <w:p w14:paraId="536F4EF5" w14:textId="3D26B675" w:rsidR="00122B47" w:rsidRPr="007F7BFD" w:rsidRDefault="00122B47" w:rsidP="00396F9F">
            <w:pPr>
              <w:spacing w:before="20" w:after="30" w:line="20" w:lineRule="atLeast"/>
              <w:rPr>
                <w:rFonts w:cs="Times New Roman"/>
                <w:sz w:val="22"/>
                <w:shd w:val="clear" w:color="auto" w:fill="FFFFFF"/>
                <w:lang w:val="ro-RO"/>
              </w:rPr>
            </w:pPr>
            <w:r w:rsidRPr="007F7BFD">
              <w:rPr>
                <w:rFonts w:cs="Times New Roman"/>
                <w:sz w:val="22"/>
                <w:lang w:val="ro-RO" w:eastAsia="ro-RO"/>
              </w:rPr>
              <w:t>Правила техники безопасности при эксплуатации электроустановок</w:t>
            </w:r>
          </w:p>
        </w:tc>
      </w:tr>
      <w:tr w:rsidR="00122B47" w:rsidRPr="007F7BFD" w14:paraId="23009FF3" w14:textId="77777777" w:rsidTr="00B84017">
        <w:trPr>
          <w:trHeight w:val="155"/>
        </w:trPr>
        <w:tc>
          <w:tcPr>
            <w:tcW w:w="234" w:type="pct"/>
            <w:vAlign w:val="center"/>
          </w:tcPr>
          <w:p w14:paraId="5BE6381F" w14:textId="77777777" w:rsidR="00122B47" w:rsidRPr="007F7BFD" w:rsidRDefault="00122B47" w:rsidP="00396F9F">
            <w:pPr>
              <w:pStyle w:val="a4"/>
              <w:numPr>
                <w:ilvl w:val="0"/>
                <w:numId w:val="43"/>
              </w:numPr>
              <w:spacing w:before="20" w:after="30" w:line="20" w:lineRule="atLeast"/>
              <w:ind w:left="414"/>
              <w:contextualSpacing w:val="0"/>
              <w:rPr>
                <w:rFonts w:cs="Times New Roman"/>
                <w:sz w:val="22"/>
                <w:lang w:val="ro-RO" w:eastAsia="ro-RO"/>
              </w:rPr>
            </w:pPr>
          </w:p>
        </w:tc>
        <w:tc>
          <w:tcPr>
            <w:tcW w:w="1103" w:type="pct"/>
            <w:vAlign w:val="center"/>
          </w:tcPr>
          <w:p w14:paraId="2A03DB73" w14:textId="11326B71" w:rsidR="00122B47" w:rsidRPr="007F7BFD" w:rsidRDefault="00122B47" w:rsidP="00396F9F">
            <w:pPr>
              <w:spacing w:before="20" w:after="30" w:line="20" w:lineRule="atLeast"/>
              <w:rPr>
                <w:rFonts w:cs="Times New Roman"/>
                <w:sz w:val="22"/>
                <w:lang w:val="ro-RO"/>
              </w:rPr>
            </w:pPr>
            <w:r w:rsidRPr="007F7BFD">
              <w:rPr>
                <w:rFonts w:cs="Times New Roman"/>
                <w:spacing w:val="-3"/>
                <w:sz w:val="22"/>
                <w:lang w:val="ro-RO" w:eastAsia="ro-RO"/>
              </w:rPr>
              <w:t>РД 34.03.204</w:t>
            </w:r>
          </w:p>
        </w:tc>
        <w:tc>
          <w:tcPr>
            <w:tcW w:w="3663" w:type="pct"/>
            <w:vAlign w:val="center"/>
          </w:tcPr>
          <w:p w14:paraId="71068A9D" w14:textId="565085B9" w:rsidR="00122B47" w:rsidRPr="007F7BFD" w:rsidRDefault="00122B47" w:rsidP="00396F9F">
            <w:pPr>
              <w:spacing w:before="20" w:after="30" w:line="20" w:lineRule="atLeast"/>
              <w:rPr>
                <w:rFonts w:cs="Times New Roman"/>
                <w:sz w:val="22"/>
                <w:shd w:val="clear" w:color="auto" w:fill="FFFFFF"/>
                <w:lang w:val="ro-RO"/>
              </w:rPr>
            </w:pPr>
            <w:r w:rsidRPr="007F7BFD">
              <w:rPr>
                <w:rFonts w:cs="Times New Roman"/>
                <w:sz w:val="22"/>
                <w:lang w:val="ro-RO" w:eastAsia="ro-RO"/>
              </w:rPr>
              <w:t>Правила безопасности при работе с инструментом и приспособлениями</w:t>
            </w:r>
          </w:p>
        </w:tc>
      </w:tr>
      <w:tr w:rsidR="006A5296" w:rsidRPr="007F7BFD" w14:paraId="4F6A9ED7" w14:textId="77777777" w:rsidTr="00B84017">
        <w:trPr>
          <w:trHeight w:val="155"/>
        </w:trPr>
        <w:tc>
          <w:tcPr>
            <w:tcW w:w="234" w:type="pct"/>
            <w:vAlign w:val="center"/>
          </w:tcPr>
          <w:p w14:paraId="0066A047" w14:textId="77777777" w:rsidR="006A5296" w:rsidRPr="007F7BFD" w:rsidRDefault="006A5296" w:rsidP="00396F9F">
            <w:pPr>
              <w:pStyle w:val="a4"/>
              <w:numPr>
                <w:ilvl w:val="0"/>
                <w:numId w:val="43"/>
              </w:numPr>
              <w:spacing w:before="20" w:after="30" w:line="20" w:lineRule="atLeast"/>
              <w:ind w:left="414"/>
              <w:contextualSpacing w:val="0"/>
              <w:rPr>
                <w:rFonts w:cs="Times New Roman"/>
                <w:sz w:val="22"/>
                <w:lang w:val="ro-RO" w:eastAsia="ro-RO"/>
              </w:rPr>
            </w:pPr>
          </w:p>
        </w:tc>
        <w:tc>
          <w:tcPr>
            <w:tcW w:w="1103" w:type="pct"/>
            <w:vAlign w:val="center"/>
          </w:tcPr>
          <w:p w14:paraId="7C1F70D2" w14:textId="495C3891" w:rsidR="006A5296" w:rsidRPr="007F7BFD" w:rsidRDefault="006A5296" w:rsidP="00396F9F">
            <w:pPr>
              <w:spacing w:before="20" w:after="30" w:line="20" w:lineRule="atLeast"/>
              <w:rPr>
                <w:rFonts w:cs="Times New Roman"/>
                <w:spacing w:val="-3"/>
                <w:sz w:val="22"/>
                <w:lang w:val="ro-RO" w:eastAsia="ro-RO"/>
              </w:rPr>
            </w:pPr>
            <w:r w:rsidRPr="007F7BFD">
              <w:rPr>
                <w:rFonts w:cs="Times New Roman"/>
                <w:spacing w:val="-3"/>
                <w:sz w:val="22"/>
                <w:lang w:val="ro-RO" w:eastAsia="ro-RO"/>
              </w:rPr>
              <w:t>РД 34.17.302-97</w:t>
            </w:r>
          </w:p>
        </w:tc>
        <w:tc>
          <w:tcPr>
            <w:tcW w:w="3663" w:type="pct"/>
            <w:vAlign w:val="center"/>
          </w:tcPr>
          <w:p w14:paraId="5D382EDC" w14:textId="49853418" w:rsidR="006A5296" w:rsidRPr="007F7BFD" w:rsidRDefault="006A5296" w:rsidP="00396F9F">
            <w:pPr>
              <w:spacing w:before="20" w:after="30" w:line="20" w:lineRule="atLeast"/>
              <w:rPr>
                <w:rFonts w:cs="Times New Roman"/>
                <w:sz w:val="22"/>
                <w:lang w:val="ro-RO" w:eastAsia="ro-RO"/>
              </w:rPr>
            </w:pPr>
            <w:r w:rsidRPr="007F7BFD">
              <w:rPr>
                <w:rFonts w:cs="Times New Roman"/>
                <w:sz w:val="22"/>
                <w:lang w:val="ro-RO" w:eastAsia="ro-RO"/>
              </w:rPr>
              <w:t>Котлы паровые и водогрейные. Трубопроводы пара и горячей воды, сосуды. Сварные соеденения. Контроль качества. Ультразвуковой контроль. Основы положения.</w:t>
            </w:r>
          </w:p>
        </w:tc>
      </w:tr>
      <w:tr w:rsidR="006A5296" w:rsidRPr="007F7BFD" w14:paraId="7D5DDA71" w14:textId="77777777" w:rsidTr="00B84017">
        <w:trPr>
          <w:trHeight w:val="155"/>
        </w:trPr>
        <w:tc>
          <w:tcPr>
            <w:tcW w:w="234" w:type="pct"/>
            <w:vAlign w:val="center"/>
          </w:tcPr>
          <w:p w14:paraId="25D8262A" w14:textId="77777777" w:rsidR="006A5296" w:rsidRPr="007F7BFD" w:rsidRDefault="006A5296" w:rsidP="00396F9F">
            <w:pPr>
              <w:pStyle w:val="a4"/>
              <w:numPr>
                <w:ilvl w:val="0"/>
                <w:numId w:val="43"/>
              </w:numPr>
              <w:spacing w:before="20" w:after="30" w:line="20" w:lineRule="atLeast"/>
              <w:ind w:left="414"/>
              <w:contextualSpacing w:val="0"/>
              <w:rPr>
                <w:rFonts w:cs="Times New Roman"/>
                <w:sz w:val="22"/>
                <w:lang w:val="ro-RO" w:eastAsia="ro-RO"/>
              </w:rPr>
            </w:pPr>
          </w:p>
        </w:tc>
        <w:tc>
          <w:tcPr>
            <w:tcW w:w="1103" w:type="pct"/>
            <w:vAlign w:val="center"/>
          </w:tcPr>
          <w:p w14:paraId="703CF14C" w14:textId="7B97EAE5" w:rsidR="006A5296" w:rsidRPr="007F7BFD" w:rsidRDefault="006A5296" w:rsidP="00396F9F">
            <w:pPr>
              <w:spacing w:before="20" w:after="30" w:line="20" w:lineRule="atLeast"/>
              <w:rPr>
                <w:rFonts w:cs="Times New Roman"/>
                <w:spacing w:val="-3"/>
                <w:sz w:val="22"/>
                <w:lang w:val="ro-RO" w:eastAsia="ro-RO"/>
              </w:rPr>
            </w:pPr>
            <w:r w:rsidRPr="007F7BFD">
              <w:rPr>
                <w:rFonts w:cs="Times New Roman"/>
                <w:spacing w:val="-3"/>
                <w:sz w:val="22"/>
                <w:lang w:val="ro-RO" w:eastAsia="ro-RO"/>
              </w:rPr>
              <w:t>РД 153-34.1-003-01</w:t>
            </w:r>
          </w:p>
        </w:tc>
        <w:tc>
          <w:tcPr>
            <w:tcW w:w="3663" w:type="pct"/>
            <w:vAlign w:val="center"/>
          </w:tcPr>
          <w:p w14:paraId="6D01E93E" w14:textId="4227957F" w:rsidR="006A5296" w:rsidRPr="007F7BFD" w:rsidRDefault="006A5296" w:rsidP="00396F9F">
            <w:pPr>
              <w:spacing w:before="20" w:after="30" w:line="20" w:lineRule="atLeast"/>
              <w:rPr>
                <w:rFonts w:cs="Times New Roman"/>
                <w:sz w:val="22"/>
                <w:lang w:val="ro-RO" w:eastAsia="ro-RO"/>
              </w:rPr>
            </w:pPr>
            <w:r w:rsidRPr="007F7BFD">
              <w:rPr>
                <w:rFonts w:cs="Times New Roman"/>
                <w:sz w:val="22"/>
                <w:lang w:val="ro-RO" w:eastAsia="ro-RO"/>
              </w:rPr>
              <w:t>Сварка, термообработка</w:t>
            </w:r>
            <w:r w:rsidR="00016A0A" w:rsidRPr="007F7BFD">
              <w:rPr>
                <w:rFonts w:cs="Times New Roman"/>
                <w:sz w:val="22"/>
                <w:lang w:val="ro-RO" w:eastAsia="ro-RO"/>
              </w:rPr>
              <w:t xml:space="preserve"> и контроль трубных систем котлов и трубопроводов при монтаже и ремонте энергетического оборудования</w:t>
            </w:r>
          </w:p>
        </w:tc>
      </w:tr>
      <w:tr w:rsidR="00016A0A" w:rsidRPr="007F7BFD" w14:paraId="3F693A0D" w14:textId="77777777" w:rsidTr="00B84017">
        <w:trPr>
          <w:trHeight w:val="155"/>
        </w:trPr>
        <w:tc>
          <w:tcPr>
            <w:tcW w:w="234" w:type="pct"/>
            <w:vAlign w:val="center"/>
          </w:tcPr>
          <w:p w14:paraId="44997136" w14:textId="77777777" w:rsidR="00016A0A" w:rsidRPr="007F7BFD" w:rsidRDefault="00016A0A" w:rsidP="00396F9F">
            <w:pPr>
              <w:pStyle w:val="a4"/>
              <w:numPr>
                <w:ilvl w:val="0"/>
                <w:numId w:val="43"/>
              </w:numPr>
              <w:spacing w:before="20" w:after="30" w:line="20" w:lineRule="atLeast"/>
              <w:ind w:left="414"/>
              <w:contextualSpacing w:val="0"/>
              <w:rPr>
                <w:rFonts w:cs="Times New Roman"/>
                <w:sz w:val="22"/>
                <w:lang w:val="ro-RO" w:eastAsia="ro-RO"/>
              </w:rPr>
            </w:pPr>
          </w:p>
        </w:tc>
        <w:tc>
          <w:tcPr>
            <w:tcW w:w="1103" w:type="pct"/>
            <w:vAlign w:val="center"/>
          </w:tcPr>
          <w:p w14:paraId="4D99025A" w14:textId="12C4C51B" w:rsidR="00016A0A" w:rsidRPr="007F7BFD" w:rsidRDefault="00016A0A" w:rsidP="00396F9F">
            <w:pPr>
              <w:spacing w:before="20" w:after="30" w:line="20" w:lineRule="atLeast"/>
              <w:rPr>
                <w:rFonts w:cs="Times New Roman"/>
                <w:spacing w:val="-3"/>
                <w:sz w:val="22"/>
                <w:lang w:val="ro-RO" w:eastAsia="ro-RO"/>
              </w:rPr>
            </w:pPr>
            <w:r w:rsidRPr="007F7BFD">
              <w:rPr>
                <w:rFonts w:cs="Times New Roman"/>
                <w:spacing w:val="-3"/>
                <w:sz w:val="22"/>
                <w:lang w:val="ro-RO" w:eastAsia="ro-RO"/>
              </w:rPr>
              <w:t>РД 03-606-03</w:t>
            </w:r>
          </w:p>
        </w:tc>
        <w:tc>
          <w:tcPr>
            <w:tcW w:w="3663" w:type="pct"/>
            <w:vAlign w:val="center"/>
          </w:tcPr>
          <w:p w14:paraId="01FC1974" w14:textId="59F9EE4F" w:rsidR="00016A0A" w:rsidRPr="007F7BFD" w:rsidRDefault="00016A0A" w:rsidP="00396F9F">
            <w:pPr>
              <w:spacing w:before="20" w:after="30" w:line="20" w:lineRule="atLeast"/>
              <w:rPr>
                <w:rFonts w:cs="Times New Roman"/>
                <w:sz w:val="22"/>
                <w:lang w:val="ro-RO" w:eastAsia="ro-RO"/>
              </w:rPr>
            </w:pPr>
            <w:r w:rsidRPr="007F7BFD">
              <w:rPr>
                <w:rFonts w:cs="Times New Roman"/>
                <w:sz w:val="22"/>
                <w:lang w:val="ro-RO" w:eastAsia="ro-RO"/>
              </w:rPr>
              <w:t>Инструкция по визуальному и измерительному контролю</w:t>
            </w:r>
          </w:p>
        </w:tc>
      </w:tr>
      <w:tr w:rsidR="00016A0A" w:rsidRPr="007F7BFD" w14:paraId="6EC55C98" w14:textId="77777777" w:rsidTr="00B84017">
        <w:trPr>
          <w:trHeight w:val="155"/>
        </w:trPr>
        <w:tc>
          <w:tcPr>
            <w:tcW w:w="234" w:type="pct"/>
            <w:vAlign w:val="center"/>
          </w:tcPr>
          <w:p w14:paraId="1D33D029" w14:textId="77777777" w:rsidR="00016A0A" w:rsidRPr="007F7BFD" w:rsidRDefault="00016A0A" w:rsidP="00396F9F">
            <w:pPr>
              <w:pStyle w:val="a4"/>
              <w:numPr>
                <w:ilvl w:val="0"/>
                <w:numId w:val="43"/>
              </w:numPr>
              <w:spacing w:before="20" w:after="30" w:line="20" w:lineRule="atLeast"/>
              <w:ind w:left="414"/>
              <w:contextualSpacing w:val="0"/>
              <w:rPr>
                <w:rFonts w:cs="Times New Roman"/>
                <w:sz w:val="22"/>
                <w:lang w:val="ro-RO" w:eastAsia="ro-RO"/>
              </w:rPr>
            </w:pPr>
          </w:p>
        </w:tc>
        <w:tc>
          <w:tcPr>
            <w:tcW w:w="1103" w:type="pct"/>
            <w:vAlign w:val="center"/>
          </w:tcPr>
          <w:p w14:paraId="67C5775B" w14:textId="722E2F17" w:rsidR="00016A0A" w:rsidRPr="007F7BFD" w:rsidRDefault="00016A0A" w:rsidP="00396F9F">
            <w:pPr>
              <w:spacing w:before="20" w:after="30" w:line="20" w:lineRule="atLeast"/>
              <w:rPr>
                <w:rFonts w:cs="Times New Roman"/>
                <w:spacing w:val="-3"/>
                <w:sz w:val="22"/>
                <w:lang w:val="ro-RO" w:eastAsia="ro-RO"/>
              </w:rPr>
            </w:pPr>
            <w:r w:rsidRPr="007F7BFD">
              <w:rPr>
                <w:rFonts w:cs="Times New Roman"/>
                <w:sz w:val="22"/>
                <w:shd w:val="clear" w:color="auto" w:fill="FFFFFF"/>
                <w:lang w:val="ro-RO"/>
              </w:rPr>
              <w:t>ГОСТ 3242-79</w:t>
            </w:r>
          </w:p>
        </w:tc>
        <w:tc>
          <w:tcPr>
            <w:tcW w:w="3663" w:type="pct"/>
            <w:vAlign w:val="center"/>
          </w:tcPr>
          <w:p w14:paraId="1D80BC52" w14:textId="472A8ECB" w:rsidR="00016A0A" w:rsidRPr="007F7BFD" w:rsidRDefault="00016A0A" w:rsidP="00396F9F">
            <w:pPr>
              <w:spacing w:before="20" w:after="30" w:line="20" w:lineRule="atLeast"/>
              <w:rPr>
                <w:rFonts w:cs="Times New Roman"/>
                <w:sz w:val="22"/>
                <w:lang w:val="ro-RO" w:eastAsia="ro-RO"/>
              </w:rPr>
            </w:pPr>
            <w:r w:rsidRPr="007F7BFD">
              <w:rPr>
                <w:rFonts w:cs="Times New Roman"/>
                <w:sz w:val="22"/>
                <w:lang w:val="ro-RO" w:eastAsia="ro-RO"/>
              </w:rPr>
              <w:t xml:space="preserve">Соединения </w:t>
            </w:r>
            <w:r w:rsidR="00B71E8C" w:rsidRPr="007F7BFD">
              <w:rPr>
                <w:rFonts w:cs="Times New Roman"/>
                <w:sz w:val="22"/>
                <w:lang w:val="ro-RO" w:eastAsia="ro-RO"/>
              </w:rPr>
              <w:t>сварные. Методы контроля качества.</w:t>
            </w:r>
          </w:p>
        </w:tc>
      </w:tr>
      <w:tr w:rsidR="00016A0A" w:rsidRPr="00086267" w14:paraId="61E10960" w14:textId="77777777" w:rsidTr="00B84017">
        <w:trPr>
          <w:trHeight w:val="155"/>
        </w:trPr>
        <w:tc>
          <w:tcPr>
            <w:tcW w:w="234" w:type="pct"/>
            <w:vAlign w:val="center"/>
          </w:tcPr>
          <w:p w14:paraId="5E5BF33A" w14:textId="77777777" w:rsidR="00016A0A" w:rsidRPr="007F7BFD" w:rsidRDefault="00016A0A" w:rsidP="00396F9F">
            <w:pPr>
              <w:pStyle w:val="a4"/>
              <w:numPr>
                <w:ilvl w:val="0"/>
                <w:numId w:val="43"/>
              </w:numPr>
              <w:spacing w:before="20" w:after="30" w:line="20" w:lineRule="atLeast"/>
              <w:ind w:left="414"/>
              <w:contextualSpacing w:val="0"/>
              <w:rPr>
                <w:rFonts w:cs="Times New Roman"/>
                <w:sz w:val="22"/>
                <w:lang w:val="ro-RO" w:eastAsia="ro-RO"/>
              </w:rPr>
            </w:pPr>
          </w:p>
        </w:tc>
        <w:tc>
          <w:tcPr>
            <w:tcW w:w="1103" w:type="pct"/>
            <w:vAlign w:val="center"/>
          </w:tcPr>
          <w:p w14:paraId="088ED236" w14:textId="4B5AA9FE" w:rsidR="00016A0A" w:rsidRPr="007F7BFD" w:rsidRDefault="00016A0A" w:rsidP="00396F9F">
            <w:pPr>
              <w:spacing w:before="20" w:after="30" w:line="20" w:lineRule="atLeast"/>
              <w:rPr>
                <w:rFonts w:cs="Times New Roman"/>
                <w:spacing w:val="-3"/>
                <w:sz w:val="22"/>
                <w:lang w:val="ro-RO" w:eastAsia="ro-RO"/>
              </w:rPr>
            </w:pPr>
            <w:r w:rsidRPr="007F7BFD">
              <w:rPr>
                <w:rFonts w:cs="Times New Roman"/>
                <w:spacing w:val="-3"/>
                <w:sz w:val="22"/>
                <w:lang w:val="ro-RO" w:eastAsia="ro-RO"/>
              </w:rPr>
              <w:t>SM SR EN 14127</w:t>
            </w:r>
          </w:p>
        </w:tc>
        <w:tc>
          <w:tcPr>
            <w:tcW w:w="3663" w:type="pct"/>
            <w:vAlign w:val="center"/>
          </w:tcPr>
          <w:p w14:paraId="6A2328CC" w14:textId="7ACEC24D" w:rsidR="00016A0A" w:rsidRPr="007F7BFD" w:rsidRDefault="00016A0A" w:rsidP="00396F9F">
            <w:pPr>
              <w:spacing w:before="20" w:after="30" w:line="20" w:lineRule="atLeast"/>
              <w:rPr>
                <w:rFonts w:cs="Times New Roman"/>
                <w:sz w:val="22"/>
                <w:lang w:val="ro-RO" w:eastAsia="ro-RO"/>
              </w:rPr>
            </w:pPr>
            <w:r w:rsidRPr="007F7BFD">
              <w:rPr>
                <w:rFonts w:cs="Times New Roman"/>
                <w:sz w:val="22"/>
                <w:lang w:val="ro-RO" w:eastAsia="ro-RO"/>
              </w:rPr>
              <w:t>Examinări nedistructive. Măsurarea grosimii cu ultrasunete</w:t>
            </w:r>
          </w:p>
        </w:tc>
      </w:tr>
      <w:tr w:rsidR="00016A0A" w:rsidRPr="00086267" w14:paraId="212BAF2B" w14:textId="77777777" w:rsidTr="00B84017">
        <w:trPr>
          <w:trHeight w:val="155"/>
        </w:trPr>
        <w:tc>
          <w:tcPr>
            <w:tcW w:w="234" w:type="pct"/>
            <w:vAlign w:val="center"/>
          </w:tcPr>
          <w:p w14:paraId="2EDEBE26" w14:textId="77777777" w:rsidR="00016A0A" w:rsidRPr="007F7BFD" w:rsidRDefault="00016A0A" w:rsidP="00396F9F">
            <w:pPr>
              <w:pStyle w:val="a4"/>
              <w:numPr>
                <w:ilvl w:val="0"/>
                <w:numId w:val="43"/>
              </w:numPr>
              <w:spacing w:before="20" w:after="30" w:line="20" w:lineRule="atLeast"/>
              <w:ind w:left="414"/>
              <w:contextualSpacing w:val="0"/>
              <w:rPr>
                <w:rFonts w:cs="Times New Roman"/>
                <w:sz w:val="22"/>
                <w:lang w:val="ro-RO" w:eastAsia="ro-RO"/>
              </w:rPr>
            </w:pPr>
          </w:p>
        </w:tc>
        <w:tc>
          <w:tcPr>
            <w:tcW w:w="1103" w:type="pct"/>
            <w:vAlign w:val="center"/>
          </w:tcPr>
          <w:p w14:paraId="3231820F" w14:textId="703863A4" w:rsidR="00016A0A" w:rsidRPr="007F7BFD" w:rsidRDefault="00016A0A" w:rsidP="00396F9F">
            <w:pPr>
              <w:spacing w:before="20" w:after="30" w:line="20" w:lineRule="atLeast"/>
              <w:rPr>
                <w:rFonts w:cs="Times New Roman"/>
                <w:spacing w:val="-3"/>
                <w:sz w:val="22"/>
                <w:lang w:val="ro-RO" w:eastAsia="ro-RO"/>
              </w:rPr>
            </w:pPr>
            <w:r w:rsidRPr="007F7BFD">
              <w:rPr>
                <w:rFonts w:cs="Times New Roman"/>
                <w:spacing w:val="-3"/>
                <w:sz w:val="22"/>
                <w:lang w:val="ro-RO" w:eastAsia="ro-RO"/>
              </w:rPr>
              <w:t>SM EN ISO 10893</w:t>
            </w:r>
          </w:p>
        </w:tc>
        <w:tc>
          <w:tcPr>
            <w:tcW w:w="3663" w:type="pct"/>
            <w:vAlign w:val="center"/>
          </w:tcPr>
          <w:p w14:paraId="30575384" w14:textId="34E7E6C2" w:rsidR="00016A0A" w:rsidRPr="007F7BFD" w:rsidRDefault="00016A0A" w:rsidP="00396F9F">
            <w:pPr>
              <w:spacing w:before="20" w:after="30" w:line="20" w:lineRule="atLeast"/>
              <w:rPr>
                <w:rFonts w:cs="Times New Roman"/>
                <w:sz w:val="22"/>
                <w:lang w:val="ro-RO" w:eastAsia="ro-RO"/>
              </w:rPr>
            </w:pPr>
            <w:r w:rsidRPr="007F7BFD">
              <w:rPr>
                <w:rFonts w:cs="Times New Roman"/>
                <w:sz w:val="22"/>
                <w:lang w:val="ro-RO" w:eastAsia="ro-RO"/>
              </w:rPr>
              <w:t>Examinări nedistructive ale țevilor de oțel</w:t>
            </w:r>
          </w:p>
        </w:tc>
      </w:tr>
      <w:tr w:rsidR="00016A0A" w:rsidRPr="00086267" w14:paraId="179011DE" w14:textId="77777777" w:rsidTr="00B84017">
        <w:trPr>
          <w:trHeight w:val="155"/>
        </w:trPr>
        <w:tc>
          <w:tcPr>
            <w:tcW w:w="234" w:type="pct"/>
            <w:vAlign w:val="center"/>
          </w:tcPr>
          <w:p w14:paraId="2301ACD4" w14:textId="77777777" w:rsidR="00016A0A" w:rsidRPr="007F7BFD" w:rsidRDefault="00016A0A" w:rsidP="00396F9F">
            <w:pPr>
              <w:pStyle w:val="a4"/>
              <w:numPr>
                <w:ilvl w:val="0"/>
                <w:numId w:val="43"/>
              </w:numPr>
              <w:spacing w:before="20" w:after="30" w:line="20" w:lineRule="atLeast"/>
              <w:ind w:left="414"/>
              <w:contextualSpacing w:val="0"/>
              <w:rPr>
                <w:rFonts w:cs="Times New Roman"/>
                <w:sz w:val="22"/>
                <w:lang w:val="ro-RO" w:eastAsia="ro-RO"/>
              </w:rPr>
            </w:pPr>
          </w:p>
        </w:tc>
        <w:tc>
          <w:tcPr>
            <w:tcW w:w="1103" w:type="pct"/>
            <w:vAlign w:val="center"/>
          </w:tcPr>
          <w:p w14:paraId="12500E7F" w14:textId="3E5379C6" w:rsidR="00016A0A" w:rsidRPr="007F7BFD" w:rsidRDefault="00016A0A" w:rsidP="00396F9F">
            <w:pPr>
              <w:spacing w:before="20" w:after="30" w:line="20" w:lineRule="atLeast"/>
              <w:rPr>
                <w:rFonts w:cs="Times New Roman"/>
                <w:spacing w:val="-3"/>
                <w:sz w:val="22"/>
                <w:lang w:val="ro-RO" w:eastAsia="ro-RO"/>
              </w:rPr>
            </w:pPr>
            <w:r w:rsidRPr="007F7BFD">
              <w:rPr>
                <w:rFonts w:cs="Times New Roman"/>
                <w:spacing w:val="-3"/>
                <w:sz w:val="22"/>
                <w:lang w:val="ro-RO" w:eastAsia="ro-RO"/>
              </w:rPr>
              <w:t>SM EN ISO</w:t>
            </w:r>
            <w:r w:rsidR="00B71E8C" w:rsidRPr="007F7BFD">
              <w:rPr>
                <w:rFonts w:cs="Times New Roman"/>
                <w:spacing w:val="-3"/>
                <w:sz w:val="22"/>
                <w:lang w:val="ro-RO" w:eastAsia="ro-RO"/>
              </w:rPr>
              <w:t xml:space="preserve"> </w:t>
            </w:r>
            <w:r w:rsidRPr="007F7BFD">
              <w:rPr>
                <w:rFonts w:cs="Times New Roman"/>
                <w:spacing w:val="-3"/>
                <w:sz w:val="22"/>
                <w:lang w:val="ro-RO" w:eastAsia="ro-RO"/>
              </w:rPr>
              <w:t>3452-1</w:t>
            </w:r>
          </w:p>
        </w:tc>
        <w:tc>
          <w:tcPr>
            <w:tcW w:w="3663" w:type="pct"/>
            <w:vAlign w:val="center"/>
          </w:tcPr>
          <w:p w14:paraId="2448CA92" w14:textId="22B29356" w:rsidR="00016A0A" w:rsidRPr="007F7BFD" w:rsidRDefault="00016A0A" w:rsidP="00396F9F">
            <w:pPr>
              <w:spacing w:before="20" w:after="30" w:line="20" w:lineRule="atLeast"/>
              <w:rPr>
                <w:rFonts w:cs="Times New Roman"/>
                <w:sz w:val="22"/>
                <w:lang w:val="ro-RO" w:eastAsia="ro-RO"/>
              </w:rPr>
            </w:pPr>
            <w:r w:rsidRPr="007F7BFD">
              <w:rPr>
                <w:rFonts w:cs="Times New Roman"/>
                <w:sz w:val="22"/>
                <w:lang w:val="ro-RO" w:eastAsia="ro-RO"/>
              </w:rPr>
              <w:t>Examinări nedistructive. Examinarea cu lichide penetrante.</w:t>
            </w:r>
          </w:p>
        </w:tc>
      </w:tr>
      <w:tr w:rsidR="00016A0A" w:rsidRPr="007F7BFD" w14:paraId="703AA58D" w14:textId="77777777" w:rsidTr="00B84017">
        <w:trPr>
          <w:trHeight w:val="155"/>
        </w:trPr>
        <w:tc>
          <w:tcPr>
            <w:tcW w:w="234" w:type="pct"/>
            <w:vAlign w:val="center"/>
          </w:tcPr>
          <w:p w14:paraId="599A9112" w14:textId="77777777" w:rsidR="00016A0A" w:rsidRPr="007F7BFD" w:rsidRDefault="00016A0A" w:rsidP="00396F9F">
            <w:pPr>
              <w:pStyle w:val="a4"/>
              <w:numPr>
                <w:ilvl w:val="0"/>
                <w:numId w:val="43"/>
              </w:numPr>
              <w:spacing w:before="20" w:after="30" w:line="20" w:lineRule="atLeast"/>
              <w:ind w:left="414"/>
              <w:contextualSpacing w:val="0"/>
              <w:rPr>
                <w:rFonts w:cs="Times New Roman"/>
                <w:sz w:val="22"/>
                <w:lang w:val="ro-RO" w:eastAsia="ro-RO"/>
              </w:rPr>
            </w:pPr>
          </w:p>
        </w:tc>
        <w:tc>
          <w:tcPr>
            <w:tcW w:w="1103" w:type="pct"/>
            <w:vAlign w:val="center"/>
          </w:tcPr>
          <w:p w14:paraId="19BC4140" w14:textId="237369B0" w:rsidR="00016A0A" w:rsidRPr="007F7BFD" w:rsidRDefault="00016A0A" w:rsidP="00396F9F">
            <w:pPr>
              <w:spacing w:before="20" w:after="30" w:line="20" w:lineRule="atLeast"/>
              <w:rPr>
                <w:rFonts w:cs="Times New Roman"/>
                <w:spacing w:val="-3"/>
                <w:sz w:val="22"/>
                <w:lang w:val="ro-RO" w:eastAsia="ro-RO"/>
              </w:rPr>
            </w:pPr>
            <w:r w:rsidRPr="007F7BFD">
              <w:rPr>
                <w:rFonts w:cs="Times New Roman"/>
                <w:spacing w:val="-3"/>
                <w:sz w:val="22"/>
                <w:lang w:val="ro-RO" w:eastAsia="ro-RO"/>
              </w:rPr>
              <w:t>SM EN ISO 23277</w:t>
            </w:r>
          </w:p>
        </w:tc>
        <w:tc>
          <w:tcPr>
            <w:tcW w:w="3663" w:type="pct"/>
            <w:vAlign w:val="center"/>
          </w:tcPr>
          <w:p w14:paraId="661FE254" w14:textId="7C658B86" w:rsidR="00016A0A" w:rsidRPr="007F7BFD" w:rsidRDefault="00016A0A" w:rsidP="00396F9F">
            <w:pPr>
              <w:spacing w:before="20" w:after="30" w:line="20" w:lineRule="atLeast"/>
              <w:rPr>
                <w:rFonts w:cs="Times New Roman"/>
                <w:sz w:val="22"/>
                <w:lang w:val="ro-RO" w:eastAsia="ro-RO"/>
              </w:rPr>
            </w:pPr>
            <w:r w:rsidRPr="007F7BFD">
              <w:rPr>
                <w:rFonts w:cs="Times New Roman"/>
                <w:sz w:val="22"/>
                <w:lang w:val="ro-RO" w:eastAsia="ro-RO"/>
              </w:rPr>
              <w:t>Examinări nedistructive ale sudurilor. Examinarea cu lichide penetrante a sudurilor. Niveluri de acceptare</w:t>
            </w:r>
          </w:p>
        </w:tc>
      </w:tr>
      <w:tr w:rsidR="00B71E8C" w:rsidRPr="007F7BFD" w14:paraId="6F5668CF" w14:textId="77777777" w:rsidTr="00B84017">
        <w:trPr>
          <w:trHeight w:val="155"/>
        </w:trPr>
        <w:tc>
          <w:tcPr>
            <w:tcW w:w="234" w:type="pct"/>
            <w:vAlign w:val="center"/>
          </w:tcPr>
          <w:p w14:paraId="758AF210" w14:textId="77777777" w:rsidR="00B71E8C" w:rsidRPr="007F7BFD" w:rsidRDefault="00B71E8C" w:rsidP="00396F9F">
            <w:pPr>
              <w:pStyle w:val="a4"/>
              <w:numPr>
                <w:ilvl w:val="0"/>
                <w:numId w:val="43"/>
              </w:numPr>
              <w:spacing w:before="20" w:after="30" w:line="20" w:lineRule="atLeast"/>
              <w:ind w:left="414"/>
              <w:contextualSpacing w:val="0"/>
              <w:rPr>
                <w:rFonts w:cs="Times New Roman"/>
                <w:sz w:val="22"/>
                <w:lang w:val="ro-RO" w:eastAsia="ro-RO"/>
              </w:rPr>
            </w:pPr>
          </w:p>
        </w:tc>
        <w:tc>
          <w:tcPr>
            <w:tcW w:w="1103" w:type="pct"/>
            <w:vAlign w:val="center"/>
          </w:tcPr>
          <w:p w14:paraId="6E7545BF" w14:textId="2868137B" w:rsidR="00B71E8C" w:rsidRPr="007F7BFD" w:rsidRDefault="00B71E8C" w:rsidP="00396F9F">
            <w:pPr>
              <w:spacing w:before="20" w:after="30" w:line="20" w:lineRule="atLeast"/>
              <w:rPr>
                <w:rFonts w:cs="Times New Roman"/>
                <w:spacing w:val="-3"/>
                <w:sz w:val="22"/>
                <w:lang w:val="ro-RO" w:eastAsia="ro-RO"/>
              </w:rPr>
            </w:pPr>
            <w:r w:rsidRPr="007F7BFD">
              <w:rPr>
                <w:rFonts w:cs="Times New Roman"/>
                <w:spacing w:val="-3"/>
                <w:sz w:val="22"/>
                <w:lang w:val="ro-RO" w:eastAsia="ro-RO"/>
              </w:rPr>
              <w:t>SM EN ISO 16810</w:t>
            </w:r>
            <w:r w:rsidR="00EB39CC" w:rsidRPr="007F7BFD" w:rsidDel="00EB39CC">
              <w:rPr>
                <w:rFonts w:cs="Times New Roman"/>
                <w:spacing w:val="-3"/>
                <w:sz w:val="22"/>
                <w:lang w:val="ro-RO" w:eastAsia="ro-RO"/>
              </w:rPr>
              <w:t xml:space="preserve"> </w:t>
            </w:r>
          </w:p>
        </w:tc>
        <w:tc>
          <w:tcPr>
            <w:tcW w:w="3663" w:type="pct"/>
            <w:vAlign w:val="center"/>
          </w:tcPr>
          <w:p w14:paraId="2401ACFF" w14:textId="27A36576" w:rsidR="00B71E8C" w:rsidRPr="007F7BFD" w:rsidRDefault="00B71E8C" w:rsidP="00396F9F">
            <w:pPr>
              <w:spacing w:before="20" w:after="30" w:line="20" w:lineRule="atLeast"/>
              <w:rPr>
                <w:rFonts w:cs="Times New Roman"/>
                <w:sz w:val="22"/>
                <w:lang w:val="ro-RO" w:eastAsia="ro-RO"/>
              </w:rPr>
            </w:pPr>
            <w:r w:rsidRPr="007F7BFD">
              <w:rPr>
                <w:rFonts w:cs="Times New Roman"/>
                <w:sz w:val="22"/>
                <w:lang w:val="ro-RO" w:eastAsia="ro-RO"/>
              </w:rPr>
              <w:t>Examinări nedistructive. Examinarea cu ultrasunete. Principii generale</w:t>
            </w:r>
          </w:p>
        </w:tc>
      </w:tr>
      <w:tr w:rsidR="007A326B" w:rsidRPr="00086267" w14:paraId="7003DF4B" w14:textId="77777777" w:rsidTr="00B84017">
        <w:trPr>
          <w:trHeight w:val="155"/>
        </w:trPr>
        <w:tc>
          <w:tcPr>
            <w:tcW w:w="234" w:type="pct"/>
            <w:vAlign w:val="center"/>
          </w:tcPr>
          <w:p w14:paraId="3662FF13" w14:textId="77777777" w:rsidR="007A326B" w:rsidRPr="007F7BFD" w:rsidRDefault="007A326B" w:rsidP="00396F9F">
            <w:pPr>
              <w:pStyle w:val="a4"/>
              <w:numPr>
                <w:ilvl w:val="0"/>
                <w:numId w:val="43"/>
              </w:numPr>
              <w:spacing w:before="20" w:after="30" w:line="20" w:lineRule="atLeast"/>
              <w:ind w:left="414"/>
              <w:contextualSpacing w:val="0"/>
              <w:rPr>
                <w:rFonts w:cs="Times New Roman"/>
                <w:sz w:val="22"/>
                <w:lang w:val="ro-RO" w:eastAsia="ro-RO"/>
              </w:rPr>
            </w:pPr>
          </w:p>
        </w:tc>
        <w:tc>
          <w:tcPr>
            <w:tcW w:w="1103" w:type="pct"/>
          </w:tcPr>
          <w:p w14:paraId="0EE043C3" w14:textId="3BC01B38" w:rsidR="007A326B" w:rsidRPr="007F7BFD" w:rsidRDefault="007A326B" w:rsidP="00396F9F">
            <w:pPr>
              <w:spacing w:before="20" w:after="30" w:line="20" w:lineRule="atLeast"/>
              <w:rPr>
                <w:rFonts w:cs="Times New Roman"/>
                <w:spacing w:val="-3"/>
                <w:sz w:val="22"/>
                <w:lang w:val="ro-RO" w:eastAsia="ro-RO"/>
              </w:rPr>
            </w:pPr>
            <w:r w:rsidRPr="007F7BFD">
              <w:rPr>
                <w:rFonts w:cs="Times New Roman"/>
                <w:sz w:val="22"/>
                <w:lang w:val="ro-RO"/>
              </w:rPr>
              <w:t>NRS 35-05-32</w:t>
            </w:r>
          </w:p>
        </w:tc>
        <w:tc>
          <w:tcPr>
            <w:tcW w:w="3663" w:type="pct"/>
          </w:tcPr>
          <w:p w14:paraId="4C944ABC" w14:textId="4BB3B378" w:rsidR="007A326B" w:rsidRPr="007F7BFD" w:rsidRDefault="007A326B" w:rsidP="00396F9F">
            <w:pPr>
              <w:spacing w:before="20" w:after="30" w:line="20" w:lineRule="atLeast"/>
              <w:rPr>
                <w:rFonts w:cs="Times New Roman"/>
                <w:sz w:val="22"/>
                <w:lang w:val="ro-RO" w:eastAsia="ro-RO"/>
              </w:rPr>
            </w:pPr>
            <w:r w:rsidRPr="007F7BFD">
              <w:rPr>
                <w:rFonts w:cs="Times New Roman"/>
                <w:sz w:val="22"/>
                <w:lang w:val="ro-RO"/>
              </w:rPr>
              <w:t>Reguli privind organizarea efectuării inofensive a lucrărilor cu foc la obiectele cu pericol de deflagrație și inflamabilitatea.</w:t>
            </w:r>
          </w:p>
        </w:tc>
      </w:tr>
      <w:tr w:rsidR="007A326B" w:rsidRPr="00086267" w14:paraId="1540E147" w14:textId="77777777" w:rsidTr="00B84017">
        <w:trPr>
          <w:trHeight w:val="155"/>
        </w:trPr>
        <w:tc>
          <w:tcPr>
            <w:tcW w:w="234" w:type="pct"/>
            <w:vAlign w:val="center"/>
          </w:tcPr>
          <w:p w14:paraId="1134CAA3" w14:textId="77777777" w:rsidR="007A326B" w:rsidRPr="007F7BFD" w:rsidRDefault="007A326B" w:rsidP="00396F9F">
            <w:pPr>
              <w:pStyle w:val="a4"/>
              <w:numPr>
                <w:ilvl w:val="0"/>
                <w:numId w:val="43"/>
              </w:numPr>
              <w:spacing w:before="20" w:after="30" w:line="20" w:lineRule="atLeast"/>
              <w:ind w:left="414"/>
              <w:contextualSpacing w:val="0"/>
              <w:rPr>
                <w:rFonts w:cs="Times New Roman"/>
                <w:sz w:val="22"/>
                <w:lang w:val="ro-RO" w:eastAsia="ro-RO"/>
              </w:rPr>
            </w:pPr>
          </w:p>
        </w:tc>
        <w:tc>
          <w:tcPr>
            <w:tcW w:w="1103" w:type="pct"/>
          </w:tcPr>
          <w:p w14:paraId="314E901B" w14:textId="53E0FC66" w:rsidR="007A326B" w:rsidRPr="007F7BFD" w:rsidRDefault="007A326B" w:rsidP="00396F9F">
            <w:pPr>
              <w:spacing w:before="20" w:after="30" w:line="20" w:lineRule="atLeast"/>
              <w:rPr>
                <w:rFonts w:cs="Times New Roman"/>
                <w:sz w:val="22"/>
                <w:lang w:val="ro-RO"/>
              </w:rPr>
            </w:pPr>
            <w:r w:rsidRPr="007F7BFD">
              <w:rPr>
                <w:rFonts w:cs="Times New Roman"/>
                <w:sz w:val="22"/>
                <w:lang w:val="ro-RO"/>
              </w:rPr>
              <w:t>SM EN 13018</w:t>
            </w:r>
          </w:p>
        </w:tc>
        <w:tc>
          <w:tcPr>
            <w:tcW w:w="3663" w:type="pct"/>
          </w:tcPr>
          <w:p w14:paraId="2DFB1AD3" w14:textId="401CA89B" w:rsidR="007A326B" w:rsidRPr="007F7BFD" w:rsidRDefault="007A326B" w:rsidP="00396F9F">
            <w:pPr>
              <w:spacing w:before="20" w:after="30" w:line="20" w:lineRule="atLeast"/>
              <w:rPr>
                <w:rFonts w:cs="Times New Roman"/>
                <w:sz w:val="22"/>
                <w:lang w:val="ro-RO"/>
              </w:rPr>
            </w:pPr>
            <w:r w:rsidRPr="007F7BFD">
              <w:rPr>
                <w:rFonts w:cs="Times New Roman"/>
                <w:sz w:val="22"/>
                <w:lang w:val="ro-RO"/>
              </w:rPr>
              <w:t>Examinări nedistructive. Examinare vizuală. Principii generale.</w:t>
            </w:r>
          </w:p>
        </w:tc>
      </w:tr>
      <w:tr w:rsidR="007A326B" w:rsidRPr="00086267" w14:paraId="00CF7CE8" w14:textId="77777777" w:rsidTr="00B84017">
        <w:trPr>
          <w:trHeight w:val="155"/>
        </w:trPr>
        <w:tc>
          <w:tcPr>
            <w:tcW w:w="234" w:type="pct"/>
            <w:vAlign w:val="center"/>
          </w:tcPr>
          <w:p w14:paraId="534ECC29" w14:textId="77777777" w:rsidR="007A326B" w:rsidRPr="007F7BFD" w:rsidRDefault="007A326B" w:rsidP="00396F9F">
            <w:pPr>
              <w:pStyle w:val="a4"/>
              <w:numPr>
                <w:ilvl w:val="0"/>
                <w:numId w:val="43"/>
              </w:numPr>
              <w:spacing w:before="20" w:after="30" w:line="20" w:lineRule="atLeast"/>
              <w:ind w:left="414"/>
              <w:contextualSpacing w:val="0"/>
              <w:rPr>
                <w:rFonts w:cs="Times New Roman"/>
                <w:sz w:val="22"/>
                <w:lang w:val="ro-RO" w:eastAsia="ro-RO"/>
              </w:rPr>
            </w:pPr>
          </w:p>
        </w:tc>
        <w:tc>
          <w:tcPr>
            <w:tcW w:w="1103" w:type="pct"/>
          </w:tcPr>
          <w:p w14:paraId="10FB14F8" w14:textId="793FB2B6" w:rsidR="007A326B" w:rsidRPr="007F7BFD" w:rsidRDefault="007A326B" w:rsidP="00396F9F">
            <w:pPr>
              <w:spacing w:before="20" w:after="30" w:line="20" w:lineRule="atLeast"/>
              <w:rPr>
                <w:rFonts w:cs="Times New Roman"/>
                <w:sz w:val="22"/>
                <w:lang w:val="ro-RO"/>
              </w:rPr>
            </w:pPr>
            <w:r w:rsidRPr="007F7BFD">
              <w:rPr>
                <w:rFonts w:cs="Times New Roman"/>
                <w:sz w:val="22"/>
                <w:lang w:val="ro-RO"/>
              </w:rPr>
              <w:t>SM EN 13927</w:t>
            </w:r>
          </w:p>
        </w:tc>
        <w:tc>
          <w:tcPr>
            <w:tcW w:w="3663" w:type="pct"/>
          </w:tcPr>
          <w:p w14:paraId="0B6019EE" w14:textId="47710CDD" w:rsidR="007A326B" w:rsidRPr="007F7BFD" w:rsidRDefault="007A326B" w:rsidP="00396F9F">
            <w:pPr>
              <w:spacing w:before="20" w:after="30" w:line="20" w:lineRule="atLeast"/>
              <w:rPr>
                <w:rFonts w:cs="Times New Roman"/>
                <w:sz w:val="22"/>
                <w:lang w:val="ro-RO"/>
              </w:rPr>
            </w:pPr>
            <w:r w:rsidRPr="007F7BFD">
              <w:rPr>
                <w:rFonts w:cs="Times New Roman"/>
                <w:sz w:val="22"/>
                <w:lang w:val="ro-RO"/>
              </w:rPr>
              <w:t>Examinări nedistructive. Examinare vizuală. Echipament.</w:t>
            </w:r>
          </w:p>
        </w:tc>
      </w:tr>
      <w:tr w:rsidR="007A326B" w:rsidRPr="00086267" w14:paraId="383D0CB6" w14:textId="77777777" w:rsidTr="00B84017">
        <w:trPr>
          <w:trHeight w:val="155"/>
        </w:trPr>
        <w:tc>
          <w:tcPr>
            <w:tcW w:w="234" w:type="pct"/>
            <w:vAlign w:val="center"/>
          </w:tcPr>
          <w:p w14:paraId="435A2166" w14:textId="77777777" w:rsidR="007A326B" w:rsidRPr="007F7BFD" w:rsidRDefault="007A326B" w:rsidP="00396F9F">
            <w:pPr>
              <w:pStyle w:val="a4"/>
              <w:numPr>
                <w:ilvl w:val="0"/>
                <w:numId w:val="43"/>
              </w:numPr>
              <w:spacing w:before="20" w:after="30" w:line="20" w:lineRule="atLeast"/>
              <w:ind w:left="414"/>
              <w:contextualSpacing w:val="0"/>
              <w:rPr>
                <w:rFonts w:cs="Times New Roman"/>
                <w:sz w:val="22"/>
                <w:lang w:val="ro-RO" w:eastAsia="ro-RO"/>
              </w:rPr>
            </w:pPr>
          </w:p>
        </w:tc>
        <w:tc>
          <w:tcPr>
            <w:tcW w:w="1103" w:type="pct"/>
          </w:tcPr>
          <w:p w14:paraId="73C02AD5" w14:textId="1BB7F245" w:rsidR="007A326B" w:rsidRPr="007F7BFD" w:rsidRDefault="007A326B" w:rsidP="00396F9F">
            <w:pPr>
              <w:spacing w:before="20" w:after="30" w:line="20" w:lineRule="atLeast"/>
              <w:rPr>
                <w:rFonts w:cs="Times New Roman"/>
                <w:sz w:val="22"/>
                <w:lang w:val="ro-RO"/>
              </w:rPr>
            </w:pPr>
            <w:r w:rsidRPr="007F7BFD">
              <w:rPr>
                <w:rFonts w:cs="Times New Roman"/>
                <w:sz w:val="22"/>
                <w:lang w:val="ro-RO"/>
              </w:rPr>
              <w:t>SM EN ISO 17637</w:t>
            </w:r>
          </w:p>
        </w:tc>
        <w:tc>
          <w:tcPr>
            <w:tcW w:w="3663" w:type="pct"/>
          </w:tcPr>
          <w:p w14:paraId="2E3812FC" w14:textId="6E3E6983" w:rsidR="007A326B" w:rsidRPr="007F7BFD" w:rsidRDefault="007A326B" w:rsidP="00396F9F">
            <w:pPr>
              <w:spacing w:before="20" w:after="30" w:line="20" w:lineRule="atLeast"/>
              <w:rPr>
                <w:rFonts w:cs="Times New Roman"/>
                <w:sz w:val="22"/>
                <w:lang w:val="ro-RO"/>
              </w:rPr>
            </w:pPr>
            <w:r w:rsidRPr="007F7BFD">
              <w:rPr>
                <w:rFonts w:cs="Times New Roman"/>
                <w:sz w:val="22"/>
                <w:lang w:val="ro-RO"/>
              </w:rPr>
              <w:t>Examinări nedistructive ale sudurilor. Examinarea vizuală a îmbinărilor de sudate prin topire.</w:t>
            </w:r>
          </w:p>
        </w:tc>
      </w:tr>
      <w:tr w:rsidR="007A326B" w:rsidRPr="007F7BFD" w14:paraId="01088EEE" w14:textId="77777777" w:rsidTr="00B84017">
        <w:trPr>
          <w:trHeight w:val="155"/>
        </w:trPr>
        <w:tc>
          <w:tcPr>
            <w:tcW w:w="234" w:type="pct"/>
            <w:vAlign w:val="center"/>
          </w:tcPr>
          <w:p w14:paraId="54D64B3D" w14:textId="77777777" w:rsidR="007A326B" w:rsidRPr="007F7BFD" w:rsidRDefault="007A326B" w:rsidP="00396F9F">
            <w:pPr>
              <w:pStyle w:val="a4"/>
              <w:numPr>
                <w:ilvl w:val="0"/>
                <w:numId w:val="43"/>
              </w:numPr>
              <w:spacing w:before="20" w:after="30" w:line="20" w:lineRule="atLeast"/>
              <w:ind w:left="414"/>
              <w:contextualSpacing w:val="0"/>
              <w:rPr>
                <w:rFonts w:cs="Times New Roman"/>
                <w:sz w:val="22"/>
                <w:lang w:val="ro-RO" w:eastAsia="ro-RO"/>
              </w:rPr>
            </w:pPr>
          </w:p>
        </w:tc>
        <w:tc>
          <w:tcPr>
            <w:tcW w:w="1103" w:type="pct"/>
          </w:tcPr>
          <w:p w14:paraId="3C11489D" w14:textId="0004684A" w:rsidR="007A326B" w:rsidRPr="007F7BFD" w:rsidRDefault="007A326B" w:rsidP="00396F9F">
            <w:pPr>
              <w:widowControl w:val="0"/>
              <w:tabs>
                <w:tab w:val="left" w:pos="9498"/>
              </w:tabs>
              <w:autoSpaceDE w:val="0"/>
              <w:autoSpaceDN w:val="0"/>
              <w:adjustRightInd w:val="0"/>
              <w:spacing w:before="20" w:after="30" w:line="20" w:lineRule="atLeast"/>
              <w:ind w:right="-57"/>
              <w:rPr>
                <w:rFonts w:cs="Times New Roman"/>
                <w:sz w:val="22"/>
                <w:lang w:val="ro-RO"/>
              </w:rPr>
            </w:pPr>
            <w:r w:rsidRPr="007F7BFD">
              <w:rPr>
                <w:rFonts w:eastAsia="Calibri" w:cs="Times New Roman"/>
                <w:sz w:val="22"/>
                <w:shd w:val="clear" w:color="auto" w:fill="FFFFFF"/>
                <w:lang w:val="ro-RO"/>
              </w:rPr>
              <w:t>SM SR EN 571-1</w:t>
            </w:r>
          </w:p>
        </w:tc>
        <w:tc>
          <w:tcPr>
            <w:tcW w:w="3663" w:type="pct"/>
          </w:tcPr>
          <w:p w14:paraId="7E1B869F" w14:textId="47F03B67" w:rsidR="007A326B" w:rsidRPr="007F7BFD" w:rsidRDefault="007A326B" w:rsidP="00396F9F">
            <w:pPr>
              <w:spacing w:before="20" w:after="30" w:line="20" w:lineRule="atLeast"/>
              <w:rPr>
                <w:rFonts w:cs="Times New Roman"/>
                <w:sz w:val="22"/>
                <w:lang w:val="ro-RO"/>
              </w:rPr>
            </w:pPr>
            <w:r w:rsidRPr="007F7BFD">
              <w:rPr>
                <w:rFonts w:eastAsia="Calibri" w:cs="Times New Roman"/>
                <w:sz w:val="22"/>
                <w:shd w:val="clear" w:color="auto" w:fill="FFFFFF"/>
                <w:lang w:val="ro-RO"/>
              </w:rPr>
              <w:t>Examinări nedistructive. Examinări cu lichide penetrante. Partea 1: Principii generale.</w:t>
            </w:r>
          </w:p>
        </w:tc>
      </w:tr>
      <w:tr w:rsidR="007A326B" w:rsidRPr="007F7BFD" w14:paraId="48133454" w14:textId="77777777" w:rsidTr="00B84017">
        <w:trPr>
          <w:trHeight w:val="155"/>
        </w:trPr>
        <w:tc>
          <w:tcPr>
            <w:tcW w:w="234" w:type="pct"/>
            <w:vAlign w:val="center"/>
          </w:tcPr>
          <w:p w14:paraId="4FA4A170" w14:textId="77777777" w:rsidR="007A326B" w:rsidRPr="007F7BFD" w:rsidRDefault="007A326B" w:rsidP="00396F9F">
            <w:pPr>
              <w:pStyle w:val="a4"/>
              <w:numPr>
                <w:ilvl w:val="0"/>
                <w:numId w:val="43"/>
              </w:numPr>
              <w:spacing w:before="20" w:after="30" w:line="20" w:lineRule="atLeast"/>
              <w:ind w:left="414"/>
              <w:contextualSpacing w:val="0"/>
              <w:rPr>
                <w:rFonts w:cs="Times New Roman"/>
                <w:sz w:val="22"/>
                <w:lang w:val="ro-RO" w:eastAsia="ro-RO"/>
              </w:rPr>
            </w:pPr>
          </w:p>
        </w:tc>
        <w:tc>
          <w:tcPr>
            <w:tcW w:w="1103" w:type="pct"/>
          </w:tcPr>
          <w:p w14:paraId="79D2139C" w14:textId="5612AF71" w:rsidR="007A326B" w:rsidRPr="007F7BFD" w:rsidRDefault="007A326B" w:rsidP="00396F9F">
            <w:pPr>
              <w:widowControl w:val="0"/>
              <w:tabs>
                <w:tab w:val="left" w:pos="9498"/>
              </w:tabs>
              <w:autoSpaceDE w:val="0"/>
              <w:autoSpaceDN w:val="0"/>
              <w:adjustRightInd w:val="0"/>
              <w:spacing w:before="20" w:after="30" w:line="20" w:lineRule="atLeast"/>
              <w:ind w:right="-246"/>
              <w:rPr>
                <w:rFonts w:cs="Times New Roman"/>
                <w:sz w:val="22"/>
                <w:lang w:val="ro-RO"/>
              </w:rPr>
            </w:pPr>
            <w:r w:rsidRPr="007F7BFD">
              <w:rPr>
                <w:rFonts w:eastAsia="Calibri" w:cs="Times New Roman"/>
                <w:sz w:val="22"/>
                <w:shd w:val="clear" w:color="auto" w:fill="FFFFFF"/>
                <w:lang w:val="ro-RO"/>
              </w:rPr>
              <w:t>SM EN ISO 3452-4</w:t>
            </w:r>
          </w:p>
        </w:tc>
        <w:tc>
          <w:tcPr>
            <w:tcW w:w="3663" w:type="pct"/>
          </w:tcPr>
          <w:p w14:paraId="0B474448" w14:textId="0104E8D0" w:rsidR="007A326B" w:rsidRPr="007F7BFD" w:rsidRDefault="007A326B" w:rsidP="00396F9F">
            <w:pPr>
              <w:spacing w:before="20" w:after="30" w:line="20" w:lineRule="atLeast"/>
              <w:rPr>
                <w:rFonts w:cs="Times New Roman"/>
                <w:sz w:val="22"/>
                <w:lang w:val="ro-RO"/>
              </w:rPr>
            </w:pPr>
            <w:r w:rsidRPr="007F7BFD">
              <w:rPr>
                <w:rFonts w:eastAsia="Calibri" w:cs="Times New Roman"/>
                <w:sz w:val="22"/>
                <w:shd w:val="clear" w:color="auto" w:fill="FFFFFF"/>
                <w:lang w:val="ro-RO"/>
              </w:rPr>
              <w:t>Examinări nedistructive. Examinări cu lichide penetrante. Partea 4: Echipament.</w:t>
            </w:r>
          </w:p>
        </w:tc>
      </w:tr>
      <w:tr w:rsidR="007A326B" w:rsidRPr="00086267" w14:paraId="6C7DEC6E" w14:textId="77777777" w:rsidTr="00B84017">
        <w:trPr>
          <w:trHeight w:val="155"/>
        </w:trPr>
        <w:tc>
          <w:tcPr>
            <w:tcW w:w="234" w:type="pct"/>
            <w:vAlign w:val="center"/>
          </w:tcPr>
          <w:p w14:paraId="6553002E" w14:textId="77777777" w:rsidR="007A326B" w:rsidRPr="007F7BFD" w:rsidRDefault="007A326B" w:rsidP="00396F9F">
            <w:pPr>
              <w:pStyle w:val="a4"/>
              <w:numPr>
                <w:ilvl w:val="0"/>
                <w:numId w:val="43"/>
              </w:numPr>
              <w:spacing w:before="20" w:after="30" w:line="20" w:lineRule="atLeast"/>
              <w:ind w:left="414"/>
              <w:contextualSpacing w:val="0"/>
              <w:rPr>
                <w:rFonts w:cs="Times New Roman"/>
                <w:sz w:val="22"/>
                <w:lang w:val="ro-RO" w:eastAsia="ro-RO"/>
              </w:rPr>
            </w:pPr>
          </w:p>
        </w:tc>
        <w:tc>
          <w:tcPr>
            <w:tcW w:w="1103" w:type="pct"/>
          </w:tcPr>
          <w:p w14:paraId="3C3ACAFD" w14:textId="513BAF40" w:rsidR="007A326B" w:rsidRPr="007F7BFD" w:rsidRDefault="007A326B" w:rsidP="00396F9F">
            <w:pPr>
              <w:widowControl w:val="0"/>
              <w:tabs>
                <w:tab w:val="left" w:pos="9498"/>
              </w:tabs>
              <w:autoSpaceDE w:val="0"/>
              <w:autoSpaceDN w:val="0"/>
              <w:adjustRightInd w:val="0"/>
              <w:spacing w:before="20" w:after="30" w:line="20" w:lineRule="atLeast"/>
              <w:ind w:right="-104"/>
              <w:rPr>
                <w:rFonts w:cs="Times New Roman"/>
                <w:sz w:val="22"/>
                <w:lang w:val="ro-RO"/>
              </w:rPr>
            </w:pPr>
            <w:r w:rsidRPr="007F7BFD">
              <w:rPr>
                <w:rFonts w:eastAsia="Calibri" w:cs="Times New Roman"/>
                <w:sz w:val="22"/>
                <w:shd w:val="clear" w:color="auto" w:fill="FFFFFF"/>
                <w:lang w:val="ro-RO"/>
              </w:rPr>
              <w:t>SM CEN/TR 17108</w:t>
            </w:r>
          </w:p>
        </w:tc>
        <w:tc>
          <w:tcPr>
            <w:tcW w:w="3663" w:type="pct"/>
          </w:tcPr>
          <w:p w14:paraId="368A236D" w14:textId="7E9F9A4E" w:rsidR="007A326B" w:rsidRPr="007F7BFD" w:rsidRDefault="007A326B" w:rsidP="00396F9F">
            <w:pPr>
              <w:spacing w:before="20" w:after="30" w:line="20" w:lineRule="atLeast"/>
              <w:rPr>
                <w:rFonts w:cs="Times New Roman"/>
                <w:sz w:val="22"/>
                <w:lang w:val="ro-RO"/>
              </w:rPr>
            </w:pPr>
            <w:r w:rsidRPr="007F7BFD">
              <w:rPr>
                <w:rFonts w:eastAsia="Calibri" w:cs="Times New Roman"/>
                <w:sz w:val="22"/>
                <w:shd w:val="clear" w:color="auto" w:fill="FFFFFF"/>
                <w:lang w:val="ro-RO"/>
              </w:rPr>
              <w:t>Examinări nedistructive. Iluminare în defectoscopia prin penetrare şi cu particule magnetice, bunele practici.</w:t>
            </w:r>
          </w:p>
        </w:tc>
      </w:tr>
      <w:tr w:rsidR="007A326B" w:rsidRPr="00086267" w14:paraId="4A21E182" w14:textId="77777777" w:rsidTr="00B84017">
        <w:trPr>
          <w:trHeight w:val="155"/>
        </w:trPr>
        <w:tc>
          <w:tcPr>
            <w:tcW w:w="234" w:type="pct"/>
            <w:vAlign w:val="center"/>
          </w:tcPr>
          <w:p w14:paraId="685C5185" w14:textId="77777777" w:rsidR="007A326B" w:rsidRPr="007F7BFD" w:rsidRDefault="007A326B" w:rsidP="00396F9F">
            <w:pPr>
              <w:pStyle w:val="a4"/>
              <w:numPr>
                <w:ilvl w:val="0"/>
                <w:numId w:val="43"/>
              </w:numPr>
              <w:spacing w:before="20" w:after="30" w:line="20" w:lineRule="atLeast"/>
              <w:ind w:left="414"/>
              <w:contextualSpacing w:val="0"/>
              <w:rPr>
                <w:rFonts w:cs="Times New Roman"/>
                <w:sz w:val="22"/>
                <w:lang w:val="ro-RO" w:eastAsia="ro-RO"/>
              </w:rPr>
            </w:pPr>
          </w:p>
        </w:tc>
        <w:tc>
          <w:tcPr>
            <w:tcW w:w="1103" w:type="pct"/>
            <w:vAlign w:val="center"/>
          </w:tcPr>
          <w:p w14:paraId="38B04830" w14:textId="79BF080F" w:rsidR="007A326B" w:rsidRPr="007F7BFD" w:rsidRDefault="007A326B" w:rsidP="00396F9F">
            <w:pPr>
              <w:spacing w:before="20" w:after="30" w:line="20" w:lineRule="atLeast"/>
              <w:rPr>
                <w:rFonts w:cs="Times New Roman"/>
                <w:sz w:val="22"/>
                <w:lang w:val="ro-RO"/>
              </w:rPr>
            </w:pPr>
            <w:r w:rsidRPr="007F7BFD">
              <w:rPr>
                <w:rFonts w:eastAsia="Calibri" w:cs="Times New Roman"/>
                <w:sz w:val="22"/>
                <w:shd w:val="clear" w:color="auto" w:fill="FFFFFF"/>
                <w:lang w:val="ro-RO"/>
              </w:rPr>
              <w:t>SM</w:t>
            </w:r>
            <w:r w:rsidRPr="007F7BFD">
              <w:rPr>
                <w:rFonts w:cs="Times New Roman"/>
                <w:sz w:val="22"/>
                <w:shd w:val="clear" w:color="auto" w:fill="FFFFFF"/>
                <w:lang w:val="ro-RO"/>
              </w:rPr>
              <w:t xml:space="preserve"> EN ISO 17640</w:t>
            </w:r>
          </w:p>
        </w:tc>
        <w:tc>
          <w:tcPr>
            <w:tcW w:w="3663" w:type="pct"/>
            <w:vAlign w:val="center"/>
          </w:tcPr>
          <w:p w14:paraId="5DCE305A" w14:textId="408A84EE" w:rsidR="007A326B" w:rsidRPr="007F7BFD" w:rsidRDefault="007A326B" w:rsidP="00396F9F">
            <w:pPr>
              <w:spacing w:before="20" w:after="30" w:line="20" w:lineRule="atLeast"/>
              <w:rPr>
                <w:rFonts w:cs="Times New Roman"/>
                <w:sz w:val="22"/>
                <w:lang w:val="ro-RO"/>
              </w:rPr>
            </w:pPr>
            <w:r w:rsidRPr="007F7BFD">
              <w:rPr>
                <w:rFonts w:cs="Times New Roman"/>
                <w:sz w:val="22"/>
                <w:shd w:val="clear" w:color="auto" w:fill="FFFFFF"/>
                <w:lang w:val="ro-RO"/>
              </w:rPr>
              <w:t>Examinări nedistructive ale îmbinărilor sudate. Examinare cu ultrasunete. Tehnici, niveluri de examinare şi evaluare.</w:t>
            </w:r>
          </w:p>
        </w:tc>
      </w:tr>
      <w:tr w:rsidR="007A326B" w:rsidRPr="007F7BFD" w14:paraId="24DDC6DA" w14:textId="77777777" w:rsidTr="00B84017">
        <w:trPr>
          <w:trHeight w:val="155"/>
        </w:trPr>
        <w:tc>
          <w:tcPr>
            <w:tcW w:w="234" w:type="pct"/>
            <w:vAlign w:val="center"/>
          </w:tcPr>
          <w:p w14:paraId="638D20E5" w14:textId="77777777" w:rsidR="007A326B" w:rsidRPr="007F7BFD" w:rsidRDefault="007A326B" w:rsidP="00396F9F">
            <w:pPr>
              <w:pStyle w:val="a4"/>
              <w:numPr>
                <w:ilvl w:val="0"/>
                <w:numId w:val="43"/>
              </w:numPr>
              <w:spacing w:before="20" w:after="30" w:line="20" w:lineRule="atLeast"/>
              <w:ind w:left="414"/>
              <w:contextualSpacing w:val="0"/>
              <w:rPr>
                <w:rFonts w:cs="Times New Roman"/>
                <w:sz w:val="22"/>
                <w:lang w:val="ro-RO" w:eastAsia="ro-RO"/>
              </w:rPr>
            </w:pPr>
          </w:p>
        </w:tc>
        <w:tc>
          <w:tcPr>
            <w:tcW w:w="1103" w:type="pct"/>
            <w:vAlign w:val="center"/>
          </w:tcPr>
          <w:p w14:paraId="3833D585" w14:textId="30A5112D" w:rsidR="007A326B" w:rsidRPr="007F7BFD" w:rsidRDefault="007A326B" w:rsidP="00396F9F">
            <w:pPr>
              <w:spacing w:before="20" w:after="30" w:line="20" w:lineRule="atLeast"/>
              <w:rPr>
                <w:rFonts w:cs="Times New Roman"/>
                <w:sz w:val="22"/>
                <w:lang w:val="ro-RO"/>
              </w:rPr>
            </w:pPr>
            <w:r w:rsidRPr="007F7BFD">
              <w:rPr>
                <w:rFonts w:eastAsia="Calibri" w:cs="Times New Roman"/>
                <w:sz w:val="22"/>
                <w:shd w:val="clear" w:color="auto" w:fill="FFFFFF"/>
                <w:lang w:val="ro-RO"/>
              </w:rPr>
              <w:t>SM</w:t>
            </w:r>
            <w:r w:rsidRPr="007F7BFD">
              <w:rPr>
                <w:rFonts w:cs="Times New Roman"/>
                <w:sz w:val="22"/>
                <w:shd w:val="clear" w:color="auto" w:fill="FFFFFF"/>
                <w:lang w:val="ro-RO"/>
              </w:rPr>
              <w:t xml:space="preserve"> EN ISO 11666</w:t>
            </w:r>
          </w:p>
        </w:tc>
        <w:tc>
          <w:tcPr>
            <w:tcW w:w="3663" w:type="pct"/>
            <w:vAlign w:val="center"/>
          </w:tcPr>
          <w:p w14:paraId="37933179" w14:textId="1A412243" w:rsidR="007A326B" w:rsidRPr="007F7BFD" w:rsidRDefault="007A326B" w:rsidP="00396F9F">
            <w:pPr>
              <w:spacing w:before="20" w:after="30" w:line="20" w:lineRule="atLeast"/>
              <w:rPr>
                <w:rFonts w:cs="Times New Roman"/>
                <w:sz w:val="22"/>
                <w:lang w:val="ro-RO"/>
              </w:rPr>
            </w:pPr>
            <w:r w:rsidRPr="007F7BFD">
              <w:rPr>
                <w:rFonts w:cs="Times New Roman"/>
                <w:sz w:val="22"/>
                <w:shd w:val="clear" w:color="auto" w:fill="FFFFFF"/>
                <w:lang w:val="ro-RO"/>
              </w:rPr>
              <w:t>Examinări nedistructive ale sudurilor. Examinare cu ultrasunete. Niveluri de acceptare.</w:t>
            </w:r>
          </w:p>
        </w:tc>
      </w:tr>
      <w:tr w:rsidR="007A326B" w:rsidRPr="007F7BFD" w14:paraId="6BC76830" w14:textId="77777777" w:rsidTr="00B84017">
        <w:trPr>
          <w:trHeight w:val="155"/>
        </w:trPr>
        <w:tc>
          <w:tcPr>
            <w:tcW w:w="234" w:type="pct"/>
            <w:vAlign w:val="center"/>
          </w:tcPr>
          <w:p w14:paraId="7C6F6643" w14:textId="77777777" w:rsidR="007A326B" w:rsidRPr="007F7BFD" w:rsidRDefault="007A326B" w:rsidP="00396F9F">
            <w:pPr>
              <w:pStyle w:val="a4"/>
              <w:numPr>
                <w:ilvl w:val="0"/>
                <w:numId w:val="43"/>
              </w:numPr>
              <w:spacing w:before="20" w:after="30" w:line="20" w:lineRule="atLeast"/>
              <w:ind w:left="414"/>
              <w:contextualSpacing w:val="0"/>
              <w:rPr>
                <w:rFonts w:cs="Times New Roman"/>
                <w:sz w:val="22"/>
                <w:lang w:val="ro-RO" w:eastAsia="ro-RO"/>
              </w:rPr>
            </w:pPr>
          </w:p>
        </w:tc>
        <w:tc>
          <w:tcPr>
            <w:tcW w:w="1103" w:type="pct"/>
            <w:vAlign w:val="center"/>
          </w:tcPr>
          <w:p w14:paraId="58B30E0D" w14:textId="4790AA36" w:rsidR="007A326B" w:rsidRPr="007F7BFD" w:rsidRDefault="007A326B" w:rsidP="00396F9F">
            <w:pPr>
              <w:spacing w:before="20" w:after="30" w:line="20" w:lineRule="atLeast"/>
              <w:rPr>
                <w:rFonts w:cs="Times New Roman"/>
                <w:sz w:val="22"/>
                <w:lang w:val="ro-RO"/>
              </w:rPr>
            </w:pPr>
            <w:r w:rsidRPr="007F7BFD">
              <w:rPr>
                <w:rFonts w:eastAsia="Calibri" w:cs="Times New Roman"/>
                <w:sz w:val="22"/>
                <w:shd w:val="clear" w:color="auto" w:fill="FFFFFF"/>
                <w:lang w:val="ro-RO"/>
              </w:rPr>
              <w:t>SM</w:t>
            </w:r>
            <w:r w:rsidRPr="007F7BFD">
              <w:rPr>
                <w:rFonts w:cs="Times New Roman"/>
                <w:sz w:val="22"/>
                <w:shd w:val="clear" w:color="auto" w:fill="FFFFFF"/>
                <w:lang w:val="ro-RO"/>
              </w:rPr>
              <w:t xml:space="preserve"> EN ISO 16827</w:t>
            </w:r>
          </w:p>
        </w:tc>
        <w:tc>
          <w:tcPr>
            <w:tcW w:w="3663" w:type="pct"/>
            <w:vAlign w:val="center"/>
          </w:tcPr>
          <w:p w14:paraId="682EF059" w14:textId="64755631" w:rsidR="007A326B" w:rsidRPr="007F7BFD" w:rsidRDefault="007A326B" w:rsidP="00396F9F">
            <w:pPr>
              <w:spacing w:before="20" w:after="30" w:line="20" w:lineRule="atLeast"/>
              <w:rPr>
                <w:rFonts w:cs="Times New Roman"/>
                <w:sz w:val="22"/>
                <w:lang w:val="ro-RO"/>
              </w:rPr>
            </w:pPr>
            <w:r w:rsidRPr="007F7BFD">
              <w:rPr>
                <w:rFonts w:cs="Times New Roman"/>
                <w:sz w:val="22"/>
                <w:shd w:val="clear" w:color="auto" w:fill="FFFFFF"/>
                <w:lang w:val="ro-RO"/>
              </w:rPr>
              <w:t>Examinări nedistructive. Examinarea cu ultrasunete. Caracterizarea şi dimensionarea discontinuităţilor.</w:t>
            </w:r>
          </w:p>
        </w:tc>
      </w:tr>
      <w:tr w:rsidR="007A326B" w:rsidRPr="00086267" w14:paraId="1DEE2E64" w14:textId="77777777" w:rsidTr="00B84017">
        <w:trPr>
          <w:trHeight w:val="155"/>
        </w:trPr>
        <w:tc>
          <w:tcPr>
            <w:tcW w:w="234" w:type="pct"/>
            <w:vAlign w:val="center"/>
          </w:tcPr>
          <w:p w14:paraId="16148213" w14:textId="77777777" w:rsidR="007A326B" w:rsidRPr="007F7BFD" w:rsidRDefault="007A326B" w:rsidP="00396F9F">
            <w:pPr>
              <w:pStyle w:val="a4"/>
              <w:numPr>
                <w:ilvl w:val="0"/>
                <w:numId w:val="43"/>
              </w:numPr>
              <w:spacing w:before="20" w:after="30" w:line="20" w:lineRule="atLeast"/>
              <w:ind w:left="414"/>
              <w:contextualSpacing w:val="0"/>
              <w:rPr>
                <w:rFonts w:cs="Times New Roman"/>
                <w:sz w:val="22"/>
                <w:lang w:val="ro-RO" w:eastAsia="ro-RO"/>
              </w:rPr>
            </w:pPr>
          </w:p>
        </w:tc>
        <w:tc>
          <w:tcPr>
            <w:tcW w:w="1103" w:type="pct"/>
            <w:vAlign w:val="center"/>
          </w:tcPr>
          <w:p w14:paraId="2BCEBDEA" w14:textId="13DEC2AB" w:rsidR="007A326B" w:rsidRPr="007F7BFD" w:rsidRDefault="007A326B" w:rsidP="00396F9F">
            <w:pPr>
              <w:spacing w:before="20" w:after="30" w:line="20" w:lineRule="atLeast"/>
              <w:rPr>
                <w:rFonts w:cs="Times New Roman"/>
                <w:sz w:val="22"/>
                <w:lang w:val="ro-RO"/>
              </w:rPr>
            </w:pPr>
            <w:r w:rsidRPr="007F7BFD">
              <w:rPr>
                <w:rFonts w:eastAsia="Calibri" w:cs="Times New Roman"/>
                <w:sz w:val="22"/>
                <w:shd w:val="clear" w:color="auto" w:fill="FFFFFF"/>
                <w:lang w:val="ro-RO"/>
              </w:rPr>
              <w:t>SM</w:t>
            </w:r>
            <w:r w:rsidRPr="007F7BFD">
              <w:rPr>
                <w:rFonts w:cs="Times New Roman"/>
                <w:sz w:val="22"/>
                <w:shd w:val="clear" w:color="auto" w:fill="FFFFFF"/>
                <w:lang w:val="ro-RO"/>
              </w:rPr>
              <w:t xml:space="preserve"> EN 12799</w:t>
            </w:r>
          </w:p>
        </w:tc>
        <w:tc>
          <w:tcPr>
            <w:tcW w:w="3663" w:type="pct"/>
            <w:vAlign w:val="center"/>
          </w:tcPr>
          <w:p w14:paraId="35587786" w14:textId="1B6857DD" w:rsidR="007A326B" w:rsidRPr="007F7BFD" w:rsidRDefault="007A326B" w:rsidP="00396F9F">
            <w:pPr>
              <w:spacing w:before="20" w:after="30" w:line="20" w:lineRule="atLeast"/>
              <w:rPr>
                <w:rFonts w:cs="Times New Roman"/>
                <w:sz w:val="22"/>
                <w:lang w:val="ro-RO"/>
              </w:rPr>
            </w:pPr>
            <w:r w:rsidRPr="007F7BFD">
              <w:rPr>
                <w:rFonts w:cs="Times New Roman"/>
                <w:sz w:val="22"/>
                <w:shd w:val="clear" w:color="auto" w:fill="FFFFFF"/>
                <w:lang w:val="ro-RO"/>
              </w:rPr>
              <w:t>Lipire tare. Examinări nedistructive ale îmbinărilor prin lipire tare.</w:t>
            </w:r>
          </w:p>
        </w:tc>
      </w:tr>
      <w:tr w:rsidR="007A326B" w:rsidRPr="00086267" w14:paraId="574C5B99" w14:textId="77777777" w:rsidTr="00B84017">
        <w:trPr>
          <w:trHeight w:val="155"/>
        </w:trPr>
        <w:tc>
          <w:tcPr>
            <w:tcW w:w="234" w:type="pct"/>
            <w:vAlign w:val="center"/>
          </w:tcPr>
          <w:p w14:paraId="2AD19457" w14:textId="77777777" w:rsidR="007A326B" w:rsidRPr="007F7BFD" w:rsidRDefault="007A326B" w:rsidP="00396F9F">
            <w:pPr>
              <w:pStyle w:val="a4"/>
              <w:numPr>
                <w:ilvl w:val="0"/>
                <w:numId w:val="43"/>
              </w:numPr>
              <w:spacing w:before="20" w:after="30" w:line="20" w:lineRule="atLeast"/>
              <w:ind w:left="414"/>
              <w:contextualSpacing w:val="0"/>
              <w:rPr>
                <w:rFonts w:cs="Times New Roman"/>
                <w:sz w:val="22"/>
                <w:lang w:val="ro-RO" w:eastAsia="ro-RO"/>
              </w:rPr>
            </w:pPr>
          </w:p>
        </w:tc>
        <w:tc>
          <w:tcPr>
            <w:tcW w:w="1103" w:type="pct"/>
            <w:vAlign w:val="center"/>
          </w:tcPr>
          <w:p w14:paraId="4534A74B" w14:textId="63DEE6EC" w:rsidR="007A326B" w:rsidRPr="007F7BFD" w:rsidRDefault="007A326B" w:rsidP="00396F9F">
            <w:pPr>
              <w:spacing w:before="20" w:after="30" w:line="20" w:lineRule="atLeast"/>
              <w:rPr>
                <w:rFonts w:cs="Times New Roman"/>
                <w:sz w:val="22"/>
                <w:lang w:val="ro-RO"/>
              </w:rPr>
            </w:pPr>
            <w:r w:rsidRPr="007F7BFD">
              <w:rPr>
                <w:rFonts w:eastAsia="Calibri" w:cs="Times New Roman"/>
                <w:sz w:val="22"/>
                <w:shd w:val="clear" w:color="auto" w:fill="FFFFFF"/>
                <w:lang w:val="ro-RO"/>
              </w:rPr>
              <w:t>SM</w:t>
            </w:r>
            <w:r w:rsidRPr="007F7BFD">
              <w:rPr>
                <w:rFonts w:cs="Times New Roman"/>
                <w:sz w:val="22"/>
                <w:shd w:val="clear" w:color="auto" w:fill="FFFFFF"/>
                <w:lang w:val="ro-RO"/>
              </w:rPr>
              <w:t xml:space="preserve"> EN ISO 16809</w:t>
            </w:r>
          </w:p>
        </w:tc>
        <w:tc>
          <w:tcPr>
            <w:tcW w:w="3663" w:type="pct"/>
            <w:vAlign w:val="center"/>
          </w:tcPr>
          <w:p w14:paraId="1002D259" w14:textId="41D07A69" w:rsidR="007A326B" w:rsidRPr="007F7BFD" w:rsidRDefault="007A326B" w:rsidP="00396F9F">
            <w:pPr>
              <w:spacing w:before="20" w:after="30" w:line="20" w:lineRule="atLeast"/>
              <w:rPr>
                <w:rFonts w:cs="Times New Roman"/>
                <w:sz w:val="22"/>
                <w:lang w:val="ro-RO"/>
              </w:rPr>
            </w:pPr>
            <w:r w:rsidRPr="007F7BFD">
              <w:rPr>
                <w:rFonts w:cs="Times New Roman"/>
                <w:sz w:val="22"/>
                <w:shd w:val="clear" w:color="auto" w:fill="FFFFFF"/>
                <w:lang w:val="ro-RO"/>
              </w:rPr>
              <w:t>Examinări nedistructive. Măsurarea grosimii cu ultrasunete.</w:t>
            </w:r>
          </w:p>
        </w:tc>
      </w:tr>
      <w:tr w:rsidR="007A326B" w:rsidRPr="00086267" w14:paraId="7A7A3F15" w14:textId="77777777" w:rsidTr="00B84017">
        <w:trPr>
          <w:trHeight w:val="155"/>
        </w:trPr>
        <w:tc>
          <w:tcPr>
            <w:tcW w:w="234" w:type="pct"/>
            <w:vAlign w:val="center"/>
          </w:tcPr>
          <w:p w14:paraId="4617D4E6" w14:textId="77777777" w:rsidR="007A326B" w:rsidRPr="007F7BFD" w:rsidRDefault="007A326B" w:rsidP="00396F9F">
            <w:pPr>
              <w:pStyle w:val="a4"/>
              <w:numPr>
                <w:ilvl w:val="0"/>
                <w:numId w:val="43"/>
              </w:numPr>
              <w:spacing w:before="20" w:after="30" w:line="20" w:lineRule="atLeast"/>
              <w:ind w:left="414"/>
              <w:contextualSpacing w:val="0"/>
              <w:rPr>
                <w:rFonts w:cs="Times New Roman"/>
                <w:sz w:val="22"/>
                <w:lang w:val="ro-RO" w:eastAsia="ro-RO"/>
              </w:rPr>
            </w:pPr>
          </w:p>
        </w:tc>
        <w:tc>
          <w:tcPr>
            <w:tcW w:w="1103" w:type="pct"/>
            <w:vAlign w:val="center"/>
          </w:tcPr>
          <w:p w14:paraId="1B4F5FBD" w14:textId="794DCC8A" w:rsidR="007A326B" w:rsidRPr="007F7BFD" w:rsidRDefault="007A326B" w:rsidP="00396F9F">
            <w:pPr>
              <w:spacing w:before="20" w:after="30" w:line="20" w:lineRule="atLeast"/>
              <w:rPr>
                <w:rFonts w:cs="Times New Roman"/>
                <w:sz w:val="22"/>
                <w:lang w:val="ro-RO"/>
              </w:rPr>
            </w:pPr>
            <w:r w:rsidRPr="007F7BFD">
              <w:rPr>
                <w:rFonts w:eastAsia="Calibri" w:cs="Times New Roman"/>
                <w:sz w:val="22"/>
                <w:shd w:val="clear" w:color="auto" w:fill="FFFFFF"/>
                <w:lang w:val="ro-RO"/>
              </w:rPr>
              <w:t>SM</w:t>
            </w:r>
            <w:r w:rsidRPr="007F7BFD">
              <w:rPr>
                <w:rFonts w:cs="Times New Roman"/>
                <w:sz w:val="22"/>
                <w:shd w:val="clear" w:color="auto" w:fill="FFFFFF"/>
                <w:lang w:val="ro-RO"/>
              </w:rPr>
              <w:t xml:space="preserve"> EN ISO 18265</w:t>
            </w:r>
          </w:p>
        </w:tc>
        <w:tc>
          <w:tcPr>
            <w:tcW w:w="3663" w:type="pct"/>
            <w:vAlign w:val="center"/>
          </w:tcPr>
          <w:p w14:paraId="4F188384" w14:textId="5182888D" w:rsidR="007A326B" w:rsidRPr="007F7BFD" w:rsidRDefault="007A326B" w:rsidP="00396F9F">
            <w:pPr>
              <w:spacing w:before="20" w:after="30" w:line="20" w:lineRule="atLeast"/>
              <w:rPr>
                <w:rFonts w:cs="Times New Roman"/>
                <w:sz w:val="22"/>
                <w:lang w:val="ro-RO"/>
              </w:rPr>
            </w:pPr>
            <w:r w:rsidRPr="007F7BFD">
              <w:rPr>
                <w:rFonts w:cs="Times New Roman"/>
                <w:sz w:val="22"/>
                <w:shd w:val="clear" w:color="auto" w:fill="FFFFFF"/>
                <w:lang w:val="ro-RO"/>
              </w:rPr>
              <w:t>Materiale metalice. Conversia valorilor de duritate.</w:t>
            </w:r>
          </w:p>
        </w:tc>
      </w:tr>
      <w:tr w:rsidR="007A326B" w:rsidRPr="007F7BFD" w14:paraId="37EEBE7D" w14:textId="77777777" w:rsidTr="00B84017">
        <w:trPr>
          <w:trHeight w:val="155"/>
        </w:trPr>
        <w:tc>
          <w:tcPr>
            <w:tcW w:w="234" w:type="pct"/>
            <w:vAlign w:val="center"/>
          </w:tcPr>
          <w:p w14:paraId="5B29D834" w14:textId="77777777" w:rsidR="007A326B" w:rsidRPr="007F7BFD" w:rsidRDefault="007A326B" w:rsidP="00396F9F">
            <w:pPr>
              <w:pStyle w:val="a4"/>
              <w:numPr>
                <w:ilvl w:val="0"/>
                <w:numId w:val="43"/>
              </w:numPr>
              <w:spacing w:before="20" w:after="30" w:line="20" w:lineRule="atLeast"/>
              <w:ind w:left="414"/>
              <w:contextualSpacing w:val="0"/>
              <w:rPr>
                <w:rFonts w:cs="Times New Roman"/>
                <w:sz w:val="22"/>
                <w:lang w:val="ro-RO" w:eastAsia="ro-RO"/>
              </w:rPr>
            </w:pPr>
          </w:p>
        </w:tc>
        <w:tc>
          <w:tcPr>
            <w:tcW w:w="1103" w:type="pct"/>
            <w:vAlign w:val="center"/>
          </w:tcPr>
          <w:p w14:paraId="6F58317B" w14:textId="38ACBE0C" w:rsidR="007A326B" w:rsidRPr="007F7BFD" w:rsidRDefault="007A326B" w:rsidP="00396F9F">
            <w:pPr>
              <w:spacing w:before="20" w:after="30" w:line="20" w:lineRule="atLeast"/>
              <w:rPr>
                <w:rFonts w:cs="Times New Roman"/>
                <w:sz w:val="22"/>
                <w:lang w:val="ro-RO"/>
              </w:rPr>
            </w:pPr>
            <w:r w:rsidRPr="007F7BFD">
              <w:rPr>
                <w:rFonts w:eastAsia="Calibri" w:cs="Times New Roman"/>
                <w:sz w:val="22"/>
                <w:shd w:val="clear" w:color="auto" w:fill="FFFFFF"/>
                <w:lang w:val="ro-RO"/>
              </w:rPr>
              <w:t>SM</w:t>
            </w:r>
            <w:r w:rsidRPr="007F7BFD">
              <w:rPr>
                <w:rFonts w:cs="Times New Roman"/>
                <w:sz w:val="22"/>
                <w:shd w:val="clear" w:color="auto" w:fill="FFFFFF"/>
                <w:lang w:val="ro-RO"/>
              </w:rPr>
              <w:t xml:space="preserve"> EN ISO 6506-1</w:t>
            </w:r>
          </w:p>
        </w:tc>
        <w:tc>
          <w:tcPr>
            <w:tcW w:w="3663" w:type="pct"/>
            <w:vAlign w:val="center"/>
          </w:tcPr>
          <w:p w14:paraId="256F3FC9" w14:textId="5976D87F" w:rsidR="007A326B" w:rsidRPr="007F7BFD" w:rsidRDefault="007A326B" w:rsidP="00396F9F">
            <w:pPr>
              <w:spacing w:before="20" w:after="30" w:line="20" w:lineRule="atLeast"/>
              <w:rPr>
                <w:rFonts w:cs="Times New Roman"/>
                <w:sz w:val="22"/>
                <w:lang w:val="ro-RO"/>
              </w:rPr>
            </w:pPr>
            <w:r w:rsidRPr="007F7BFD">
              <w:rPr>
                <w:rFonts w:cs="Times New Roman"/>
                <w:sz w:val="22"/>
                <w:shd w:val="clear" w:color="auto" w:fill="FFFFFF"/>
                <w:lang w:val="ro-RO"/>
              </w:rPr>
              <w:t>Materiale metalice. Încercarea de duritate Brinell. Partea 1: Metodă de încercare.</w:t>
            </w:r>
          </w:p>
        </w:tc>
      </w:tr>
      <w:tr w:rsidR="007A326B" w:rsidRPr="00086267" w14:paraId="571EE8D2" w14:textId="77777777" w:rsidTr="00B84017">
        <w:trPr>
          <w:trHeight w:val="155"/>
        </w:trPr>
        <w:tc>
          <w:tcPr>
            <w:tcW w:w="234" w:type="pct"/>
            <w:vAlign w:val="center"/>
          </w:tcPr>
          <w:p w14:paraId="60AC6D60" w14:textId="77777777" w:rsidR="007A326B" w:rsidRPr="007F7BFD" w:rsidRDefault="007A326B" w:rsidP="00396F9F">
            <w:pPr>
              <w:pStyle w:val="a4"/>
              <w:numPr>
                <w:ilvl w:val="0"/>
                <w:numId w:val="43"/>
              </w:numPr>
              <w:spacing w:before="20" w:after="30" w:line="20" w:lineRule="atLeast"/>
              <w:ind w:left="414"/>
              <w:contextualSpacing w:val="0"/>
              <w:rPr>
                <w:rFonts w:cs="Times New Roman"/>
                <w:sz w:val="22"/>
                <w:lang w:val="ro-RO" w:eastAsia="ro-RO"/>
              </w:rPr>
            </w:pPr>
          </w:p>
        </w:tc>
        <w:tc>
          <w:tcPr>
            <w:tcW w:w="1103" w:type="pct"/>
            <w:vAlign w:val="center"/>
          </w:tcPr>
          <w:p w14:paraId="51ECF3AF" w14:textId="5603AC33" w:rsidR="007A326B" w:rsidRPr="007F7BFD" w:rsidRDefault="007A326B" w:rsidP="00396F9F">
            <w:pPr>
              <w:spacing w:before="20" w:after="30" w:line="20" w:lineRule="atLeast"/>
              <w:rPr>
                <w:rFonts w:cs="Times New Roman"/>
                <w:sz w:val="22"/>
                <w:lang w:val="ro-RO"/>
              </w:rPr>
            </w:pPr>
            <w:r w:rsidRPr="007F7BFD">
              <w:rPr>
                <w:rFonts w:eastAsia="Calibri" w:cs="Times New Roman"/>
                <w:sz w:val="22"/>
                <w:shd w:val="clear" w:color="auto" w:fill="FFFFFF"/>
                <w:lang w:val="ro-RO"/>
              </w:rPr>
              <w:t>SM</w:t>
            </w:r>
            <w:r w:rsidRPr="007F7BFD">
              <w:rPr>
                <w:rFonts w:cs="Times New Roman"/>
                <w:sz w:val="22"/>
                <w:shd w:val="clear" w:color="auto" w:fill="FFFFFF"/>
                <w:lang w:val="ro-RO"/>
              </w:rPr>
              <w:t xml:space="preserve"> EN ISO 6506-4</w:t>
            </w:r>
          </w:p>
        </w:tc>
        <w:tc>
          <w:tcPr>
            <w:tcW w:w="3663" w:type="pct"/>
            <w:vAlign w:val="center"/>
          </w:tcPr>
          <w:p w14:paraId="0A4D6B6D" w14:textId="5921ED62" w:rsidR="007A326B" w:rsidRPr="007F7BFD" w:rsidRDefault="007A326B" w:rsidP="00396F9F">
            <w:pPr>
              <w:spacing w:before="20" w:after="30" w:line="20" w:lineRule="atLeast"/>
              <w:rPr>
                <w:rFonts w:cs="Times New Roman"/>
                <w:sz w:val="22"/>
                <w:lang w:val="ro-RO"/>
              </w:rPr>
            </w:pPr>
            <w:r w:rsidRPr="007F7BFD">
              <w:rPr>
                <w:rFonts w:cs="Times New Roman"/>
                <w:sz w:val="22"/>
                <w:shd w:val="clear" w:color="auto" w:fill="FFFFFF"/>
                <w:lang w:val="ro-RO"/>
              </w:rPr>
              <w:t>Materiale metalice. Încercarea de duritate Brinell. Partea 4: Tabele de valori de duritate.</w:t>
            </w:r>
          </w:p>
        </w:tc>
      </w:tr>
      <w:tr w:rsidR="007A326B" w:rsidRPr="00086267" w14:paraId="2D41E662" w14:textId="77777777" w:rsidTr="00B84017">
        <w:trPr>
          <w:trHeight w:val="155"/>
        </w:trPr>
        <w:tc>
          <w:tcPr>
            <w:tcW w:w="234" w:type="pct"/>
            <w:vAlign w:val="center"/>
          </w:tcPr>
          <w:p w14:paraId="47EE3F6E" w14:textId="77777777" w:rsidR="007A326B" w:rsidRPr="007F7BFD" w:rsidRDefault="007A326B" w:rsidP="00396F9F">
            <w:pPr>
              <w:pStyle w:val="a4"/>
              <w:numPr>
                <w:ilvl w:val="0"/>
                <w:numId w:val="43"/>
              </w:numPr>
              <w:spacing w:before="20" w:after="30" w:line="20" w:lineRule="atLeast"/>
              <w:ind w:left="414"/>
              <w:contextualSpacing w:val="0"/>
              <w:rPr>
                <w:rFonts w:cs="Times New Roman"/>
                <w:sz w:val="22"/>
                <w:lang w:val="ro-RO" w:eastAsia="ro-RO"/>
              </w:rPr>
            </w:pPr>
          </w:p>
        </w:tc>
        <w:tc>
          <w:tcPr>
            <w:tcW w:w="1103" w:type="pct"/>
            <w:vAlign w:val="center"/>
          </w:tcPr>
          <w:p w14:paraId="1A043D39" w14:textId="65F1F232" w:rsidR="007A326B" w:rsidRPr="007F7BFD" w:rsidRDefault="007A326B" w:rsidP="00396F9F">
            <w:pPr>
              <w:spacing w:before="20" w:after="30" w:line="20" w:lineRule="atLeast"/>
              <w:rPr>
                <w:rFonts w:cs="Times New Roman"/>
                <w:sz w:val="22"/>
                <w:lang w:val="ro-RO"/>
              </w:rPr>
            </w:pPr>
            <w:r w:rsidRPr="007F7BFD">
              <w:rPr>
                <w:rFonts w:eastAsia="Calibri" w:cs="Times New Roman"/>
                <w:sz w:val="22"/>
                <w:shd w:val="clear" w:color="auto" w:fill="FFFFFF"/>
                <w:lang w:val="ro-RO"/>
              </w:rPr>
              <w:t>SM</w:t>
            </w:r>
            <w:r w:rsidRPr="007F7BFD">
              <w:rPr>
                <w:rFonts w:cs="Times New Roman"/>
                <w:sz w:val="22"/>
                <w:shd w:val="clear" w:color="auto" w:fill="FFFFFF"/>
                <w:lang w:val="ro-RO"/>
              </w:rPr>
              <w:t xml:space="preserve"> EN ISO 9015-1</w:t>
            </w:r>
          </w:p>
        </w:tc>
        <w:tc>
          <w:tcPr>
            <w:tcW w:w="3663" w:type="pct"/>
            <w:vAlign w:val="center"/>
          </w:tcPr>
          <w:p w14:paraId="2FAD7A84" w14:textId="6538D8E9" w:rsidR="007A326B" w:rsidRPr="007F7BFD" w:rsidRDefault="007A326B" w:rsidP="00396F9F">
            <w:pPr>
              <w:spacing w:before="20" w:after="30" w:line="20" w:lineRule="atLeast"/>
              <w:rPr>
                <w:rFonts w:cs="Times New Roman"/>
                <w:sz w:val="22"/>
                <w:lang w:val="ro-RO"/>
              </w:rPr>
            </w:pPr>
            <w:r w:rsidRPr="007F7BFD">
              <w:rPr>
                <w:rFonts w:cs="Times New Roman"/>
                <w:sz w:val="22"/>
                <w:shd w:val="clear" w:color="auto" w:fill="FFFFFF"/>
                <w:lang w:val="ro-RO"/>
              </w:rPr>
              <w:t>Încercări distructive ale îmbinărilor sudate din materiale metalice. Încercarea de duritate. Partea 1: Încercarea de duritate a îmbinărilor sudate cu arc electric.</w:t>
            </w:r>
          </w:p>
        </w:tc>
      </w:tr>
      <w:tr w:rsidR="007A326B" w:rsidRPr="007F7BFD" w14:paraId="01EC2EB3" w14:textId="77777777" w:rsidTr="00B84017">
        <w:trPr>
          <w:trHeight w:val="155"/>
        </w:trPr>
        <w:tc>
          <w:tcPr>
            <w:tcW w:w="234" w:type="pct"/>
            <w:vAlign w:val="center"/>
          </w:tcPr>
          <w:p w14:paraId="44CBF4FE" w14:textId="77777777" w:rsidR="007A326B" w:rsidRPr="007F7BFD" w:rsidRDefault="007A326B" w:rsidP="00396F9F">
            <w:pPr>
              <w:pStyle w:val="a4"/>
              <w:numPr>
                <w:ilvl w:val="0"/>
                <w:numId w:val="43"/>
              </w:numPr>
              <w:spacing w:before="20" w:after="30" w:line="20" w:lineRule="atLeast"/>
              <w:ind w:left="414"/>
              <w:contextualSpacing w:val="0"/>
              <w:rPr>
                <w:rFonts w:cs="Times New Roman"/>
                <w:sz w:val="22"/>
                <w:lang w:val="ro-RO" w:eastAsia="ro-RO"/>
              </w:rPr>
            </w:pPr>
          </w:p>
        </w:tc>
        <w:tc>
          <w:tcPr>
            <w:tcW w:w="1103" w:type="pct"/>
            <w:vAlign w:val="center"/>
          </w:tcPr>
          <w:p w14:paraId="5F8294EE" w14:textId="50E64F11" w:rsidR="007A326B" w:rsidRPr="007F7BFD" w:rsidRDefault="007A326B" w:rsidP="00396F9F">
            <w:pPr>
              <w:spacing w:before="20" w:after="30" w:line="20" w:lineRule="atLeast"/>
              <w:rPr>
                <w:rFonts w:cs="Times New Roman"/>
                <w:sz w:val="22"/>
                <w:lang w:val="ro-RO"/>
              </w:rPr>
            </w:pPr>
            <w:r w:rsidRPr="007F7BFD">
              <w:rPr>
                <w:rFonts w:cs="Times New Roman"/>
                <w:sz w:val="22"/>
                <w:lang w:val="ro-RO"/>
              </w:rPr>
              <w:t>CO 153-34.17.439-2003</w:t>
            </w:r>
          </w:p>
        </w:tc>
        <w:tc>
          <w:tcPr>
            <w:tcW w:w="3663" w:type="pct"/>
            <w:vAlign w:val="center"/>
          </w:tcPr>
          <w:p w14:paraId="2F985471" w14:textId="2E7412A6" w:rsidR="007A326B" w:rsidRPr="007F7BFD" w:rsidRDefault="007A326B" w:rsidP="00396F9F">
            <w:pPr>
              <w:spacing w:before="20" w:after="30" w:line="20" w:lineRule="atLeast"/>
              <w:rPr>
                <w:rFonts w:cs="Times New Roman"/>
                <w:sz w:val="22"/>
                <w:lang w:val="ro-RO"/>
              </w:rPr>
            </w:pPr>
            <w:r w:rsidRPr="007F7BFD">
              <w:rPr>
                <w:rFonts w:cs="Times New Roman"/>
                <w:sz w:val="22"/>
                <w:lang w:val="ro-RO"/>
              </w:rPr>
              <w:t>Методические указания по техническому диагностированию и продлению службы сосудов, работающих под давлением.</w:t>
            </w:r>
          </w:p>
        </w:tc>
      </w:tr>
      <w:tr w:rsidR="006A5296" w:rsidRPr="00086267" w14:paraId="0ACCC67C" w14:textId="77777777" w:rsidTr="00B84017">
        <w:trPr>
          <w:trHeight w:val="155"/>
        </w:trPr>
        <w:tc>
          <w:tcPr>
            <w:tcW w:w="234" w:type="pct"/>
            <w:vAlign w:val="center"/>
          </w:tcPr>
          <w:p w14:paraId="384C49D7" w14:textId="77777777" w:rsidR="006A5296" w:rsidRPr="007F7BFD" w:rsidRDefault="006A5296" w:rsidP="00396F9F">
            <w:pPr>
              <w:pStyle w:val="a4"/>
              <w:numPr>
                <w:ilvl w:val="0"/>
                <w:numId w:val="43"/>
              </w:numPr>
              <w:spacing w:before="20" w:after="30" w:line="20" w:lineRule="atLeast"/>
              <w:ind w:left="414"/>
              <w:contextualSpacing w:val="0"/>
              <w:rPr>
                <w:rFonts w:cs="Times New Roman"/>
                <w:sz w:val="22"/>
                <w:lang w:val="ro-RO" w:eastAsia="ro-RO"/>
              </w:rPr>
            </w:pPr>
          </w:p>
        </w:tc>
        <w:tc>
          <w:tcPr>
            <w:tcW w:w="1103" w:type="pct"/>
            <w:vAlign w:val="center"/>
          </w:tcPr>
          <w:p w14:paraId="61B9A22F" w14:textId="517F4778" w:rsidR="006A5296" w:rsidRPr="007F7BFD" w:rsidRDefault="006A5296" w:rsidP="00396F9F">
            <w:pPr>
              <w:spacing w:before="20" w:after="30" w:line="20" w:lineRule="atLeast"/>
              <w:rPr>
                <w:rFonts w:cs="Times New Roman"/>
                <w:spacing w:val="-3"/>
                <w:sz w:val="22"/>
                <w:lang w:val="ro-RO" w:eastAsia="ro-RO"/>
              </w:rPr>
            </w:pPr>
            <w:r w:rsidRPr="007F7BFD">
              <w:rPr>
                <w:rFonts w:cs="Times New Roman"/>
                <w:spacing w:val="-3"/>
                <w:sz w:val="22"/>
                <w:lang w:val="ro-RO" w:eastAsia="ro-RO"/>
              </w:rPr>
              <w:t>GR RD 03-29-2003</w:t>
            </w:r>
          </w:p>
        </w:tc>
        <w:tc>
          <w:tcPr>
            <w:tcW w:w="3663" w:type="pct"/>
            <w:vAlign w:val="center"/>
          </w:tcPr>
          <w:p w14:paraId="298FC030" w14:textId="2CBC4456" w:rsidR="006A5296" w:rsidRPr="007F7BFD" w:rsidRDefault="006A5296" w:rsidP="00396F9F">
            <w:pPr>
              <w:spacing w:before="20" w:after="30" w:line="20" w:lineRule="atLeast"/>
              <w:rPr>
                <w:rFonts w:cs="Times New Roman"/>
                <w:sz w:val="22"/>
                <w:lang w:val="ro-RO" w:eastAsia="ro-RO"/>
              </w:rPr>
            </w:pPr>
            <w:r w:rsidRPr="007F7BFD">
              <w:rPr>
                <w:rFonts w:cs="Times New Roman"/>
                <w:sz w:val="22"/>
                <w:lang w:val="ro-RO" w:eastAsia="ro-RO"/>
              </w:rPr>
              <w:t>Indicații metodice privind verificarea tehnică a cazanelor de apă fierbinte, cazanelor de abur, recipientele sub presiune, conductelor de abur și apă fierbinte</w:t>
            </w:r>
          </w:p>
        </w:tc>
      </w:tr>
      <w:tr w:rsidR="007A326B" w:rsidRPr="00086267" w14:paraId="18C0FAD0" w14:textId="77777777" w:rsidTr="00B84017">
        <w:trPr>
          <w:trHeight w:val="155"/>
        </w:trPr>
        <w:tc>
          <w:tcPr>
            <w:tcW w:w="234" w:type="pct"/>
            <w:vAlign w:val="center"/>
          </w:tcPr>
          <w:p w14:paraId="337C616A" w14:textId="77777777" w:rsidR="007A326B" w:rsidRPr="007F7BFD" w:rsidRDefault="007A326B" w:rsidP="00396F9F">
            <w:pPr>
              <w:pStyle w:val="a4"/>
              <w:numPr>
                <w:ilvl w:val="0"/>
                <w:numId w:val="43"/>
              </w:numPr>
              <w:spacing w:before="20" w:after="30" w:line="20" w:lineRule="atLeast"/>
              <w:ind w:left="414"/>
              <w:contextualSpacing w:val="0"/>
              <w:rPr>
                <w:rFonts w:cs="Times New Roman"/>
                <w:sz w:val="22"/>
                <w:lang w:val="ro-RO" w:eastAsia="ro-RO"/>
              </w:rPr>
            </w:pPr>
          </w:p>
        </w:tc>
        <w:tc>
          <w:tcPr>
            <w:tcW w:w="1103" w:type="pct"/>
            <w:vAlign w:val="center"/>
          </w:tcPr>
          <w:p w14:paraId="45B1F274" w14:textId="233B0FC2" w:rsidR="007A326B" w:rsidRPr="007F7BFD" w:rsidRDefault="007A326B" w:rsidP="00396F9F">
            <w:pPr>
              <w:spacing w:before="20" w:after="30" w:line="20" w:lineRule="atLeast"/>
              <w:rPr>
                <w:rFonts w:cs="Times New Roman"/>
                <w:spacing w:val="-3"/>
                <w:sz w:val="22"/>
                <w:lang w:val="ro-RO" w:eastAsia="ro-RO"/>
              </w:rPr>
            </w:pPr>
            <w:r w:rsidRPr="007F7BFD">
              <w:rPr>
                <w:rFonts w:cs="Times New Roman"/>
                <w:spacing w:val="-3"/>
                <w:sz w:val="22"/>
                <w:lang w:val="ro-RO" w:eastAsia="ro-RO"/>
              </w:rPr>
              <w:t>LP 151/2022</w:t>
            </w:r>
          </w:p>
        </w:tc>
        <w:tc>
          <w:tcPr>
            <w:tcW w:w="3663" w:type="pct"/>
            <w:vAlign w:val="center"/>
          </w:tcPr>
          <w:p w14:paraId="56AF28E7" w14:textId="301E14C9" w:rsidR="007A326B" w:rsidRPr="007F7BFD" w:rsidRDefault="007A326B" w:rsidP="00396F9F">
            <w:pPr>
              <w:spacing w:before="20" w:after="30" w:line="20" w:lineRule="atLeast"/>
              <w:rPr>
                <w:rFonts w:cs="Times New Roman"/>
                <w:sz w:val="22"/>
                <w:lang w:val="ro-RO" w:eastAsia="ro-RO"/>
              </w:rPr>
            </w:pPr>
            <w:r w:rsidRPr="007F7BFD">
              <w:rPr>
                <w:rFonts w:cs="Times New Roman"/>
                <w:sz w:val="22"/>
                <w:lang w:val="ro-RO" w:eastAsia="ro-RO"/>
              </w:rPr>
              <w:t>Legea privind funcționarea în condiții de siguranță a obiectivelor industriale și a instalațiilor tehnice potențial periculoase nr.151 din 09.06.2022</w:t>
            </w:r>
          </w:p>
        </w:tc>
      </w:tr>
      <w:tr w:rsidR="00122B47" w:rsidRPr="00086267" w14:paraId="1FA45F3F" w14:textId="77777777" w:rsidTr="00B84017">
        <w:trPr>
          <w:trHeight w:val="155"/>
        </w:trPr>
        <w:tc>
          <w:tcPr>
            <w:tcW w:w="234" w:type="pct"/>
            <w:vAlign w:val="center"/>
          </w:tcPr>
          <w:p w14:paraId="3E3F6B70" w14:textId="77777777" w:rsidR="00122B47" w:rsidRPr="007F7BFD" w:rsidRDefault="00122B47" w:rsidP="00396F9F">
            <w:pPr>
              <w:pStyle w:val="a4"/>
              <w:numPr>
                <w:ilvl w:val="0"/>
                <w:numId w:val="43"/>
              </w:numPr>
              <w:spacing w:before="20" w:after="30" w:line="20" w:lineRule="atLeast"/>
              <w:ind w:left="414"/>
              <w:contextualSpacing w:val="0"/>
              <w:rPr>
                <w:rFonts w:cs="Times New Roman"/>
                <w:sz w:val="22"/>
                <w:lang w:val="ro-RO" w:eastAsia="ro-RO"/>
              </w:rPr>
            </w:pPr>
          </w:p>
        </w:tc>
        <w:tc>
          <w:tcPr>
            <w:tcW w:w="1103" w:type="pct"/>
            <w:vAlign w:val="center"/>
          </w:tcPr>
          <w:p w14:paraId="22097E88" w14:textId="26301ADF" w:rsidR="00122B47" w:rsidRPr="007F7BFD" w:rsidRDefault="007A326B" w:rsidP="00396F9F">
            <w:pPr>
              <w:spacing w:before="20" w:after="30" w:line="20" w:lineRule="atLeast"/>
              <w:rPr>
                <w:rFonts w:cs="Times New Roman"/>
                <w:sz w:val="22"/>
                <w:lang w:val="ro-RO"/>
              </w:rPr>
            </w:pPr>
            <w:r w:rsidRPr="007F7BFD">
              <w:rPr>
                <w:rFonts w:cs="Times New Roman"/>
                <w:sz w:val="22"/>
                <w:lang w:val="ro-RO"/>
              </w:rPr>
              <w:t>LP 116/2012</w:t>
            </w:r>
          </w:p>
        </w:tc>
        <w:tc>
          <w:tcPr>
            <w:tcW w:w="3663" w:type="pct"/>
          </w:tcPr>
          <w:p w14:paraId="6147EEE3" w14:textId="77F9EB7B" w:rsidR="00122B47" w:rsidRPr="007F7BFD" w:rsidRDefault="00122B47" w:rsidP="00396F9F">
            <w:pPr>
              <w:spacing w:before="20" w:after="30" w:line="20" w:lineRule="atLeast"/>
              <w:rPr>
                <w:rFonts w:cs="Times New Roman"/>
                <w:sz w:val="22"/>
                <w:shd w:val="clear" w:color="auto" w:fill="FFFFFF"/>
                <w:lang w:val="ro-RO"/>
              </w:rPr>
            </w:pPr>
            <w:r w:rsidRPr="007F7BFD">
              <w:rPr>
                <w:rFonts w:cs="Times New Roman"/>
                <w:sz w:val="22"/>
                <w:lang w:val="ro-RO"/>
              </w:rPr>
              <w:t>Legea privind securitatea industrială a obiectelor industriale periculoase – nr.116 din 18.05.2012</w:t>
            </w:r>
          </w:p>
        </w:tc>
      </w:tr>
      <w:tr w:rsidR="007F7BFD" w:rsidRPr="00086267" w14:paraId="7ED7CC3B" w14:textId="77777777" w:rsidTr="00B84017">
        <w:trPr>
          <w:trHeight w:val="155"/>
        </w:trPr>
        <w:tc>
          <w:tcPr>
            <w:tcW w:w="234" w:type="pct"/>
            <w:vAlign w:val="center"/>
          </w:tcPr>
          <w:p w14:paraId="1E744CAA" w14:textId="77777777" w:rsidR="007F7BFD" w:rsidRPr="007F7BFD" w:rsidRDefault="007F7BFD" w:rsidP="00396F9F">
            <w:pPr>
              <w:pStyle w:val="a4"/>
              <w:numPr>
                <w:ilvl w:val="0"/>
                <w:numId w:val="43"/>
              </w:numPr>
              <w:spacing w:before="20" w:after="30" w:line="20" w:lineRule="atLeast"/>
              <w:ind w:left="414"/>
              <w:contextualSpacing w:val="0"/>
              <w:rPr>
                <w:rFonts w:cs="Times New Roman"/>
                <w:sz w:val="22"/>
                <w:lang w:val="ro-RO" w:eastAsia="ro-RO"/>
              </w:rPr>
            </w:pPr>
          </w:p>
        </w:tc>
        <w:tc>
          <w:tcPr>
            <w:tcW w:w="1103" w:type="pct"/>
            <w:vAlign w:val="center"/>
          </w:tcPr>
          <w:p w14:paraId="6EADD0A6" w14:textId="5DD0FC5B" w:rsidR="007F7BFD" w:rsidRPr="007F7BFD" w:rsidRDefault="007F7BFD" w:rsidP="00396F9F">
            <w:pPr>
              <w:spacing w:before="20" w:after="30" w:line="20" w:lineRule="atLeast"/>
              <w:rPr>
                <w:rFonts w:cs="Times New Roman"/>
                <w:sz w:val="22"/>
                <w:lang w:val="ro-RO"/>
              </w:rPr>
            </w:pPr>
            <w:r w:rsidRPr="007F7BFD">
              <w:rPr>
                <w:rFonts w:cs="Times New Roman"/>
                <w:sz w:val="22"/>
                <w:lang w:val="ro-RO"/>
              </w:rPr>
              <w:t>HANRE nr. 155 din 01.04.2022</w:t>
            </w:r>
          </w:p>
        </w:tc>
        <w:tc>
          <w:tcPr>
            <w:tcW w:w="3663" w:type="pct"/>
          </w:tcPr>
          <w:p w14:paraId="1D2A67AB" w14:textId="66BC79DD" w:rsidR="007F7BFD" w:rsidRPr="007F7BFD" w:rsidRDefault="007F7BFD" w:rsidP="00396F9F">
            <w:pPr>
              <w:tabs>
                <w:tab w:val="left" w:pos="1114"/>
              </w:tabs>
              <w:spacing w:before="20" w:after="30" w:line="20" w:lineRule="atLeast"/>
              <w:rPr>
                <w:rFonts w:cs="Times New Roman"/>
                <w:sz w:val="22"/>
                <w:lang w:val="ro-RO"/>
              </w:rPr>
            </w:pPr>
            <w:r w:rsidRPr="007F7BFD">
              <w:rPr>
                <w:rFonts w:cs="Times New Roman"/>
                <w:sz w:val="22"/>
                <w:lang w:val="ro-RO"/>
              </w:rPr>
              <w:t>Norme minime de exploatare a centralelor și rețelelor electrice</w:t>
            </w:r>
            <w:r w:rsidRPr="007F7BFD">
              <w:rPr>
                <w:rFonts w:cs="Times New Roman"/>
                <w:sz w:val="22"/>
                <w:lang w:val="ro-RO"/>
              </w:rPr>
              <w:tab/>
            </w:r>
          </w:p>
        </w:tc>
      </w:tr>
      <w:tr w:rsidR="00122B47" w:rsidRPr="007F7BFD" w14:paraId="012FC662" w14:textId="77777777" w:rsidTr="00B84017">
        <w:trPr>
          <w:trHeight w:val="155"/>
        </w:trPr>
        <w:tc>
          <w:tcPr>
            <w:tcW w:w="234" w:type="pct"/>
            <w:vAlign w:val="center"/>
          </w:tcPr>
          <w:p w14:paraId="2909FF33" w14:textId="77777777" w:rsidR="00122B47" w:rsidRPr="007F7BFD" w:rsidRDefault="00122B47" w:rsidP="00396F9F">
            <w:pPr>
              <w:pStyle w:val="a4"/>
              <w:numPr>
                <w:ilvl w:val="0"/>
                <w:numId w:val="43"/>
              </w:numPr>
              <w:spacing w:before="20" w:after="30" w:line="20" w:lineRule="atLeast"/>
              <w:ind w:left="414"/>
              <w:contextualSpacing w:val="0"/>
              <w:rPr>
                <w:rFonts w:cs="Times New Roman"/>
                <w:sz w:val="22"/>
                <w:lang w:val="ro-RO" w:eastAsia="ro-RO"/>
              </w:rPr>
            </w:pPr>
          </w:p>
        </w:tc>
        <w:tc>
          <w:tcPr>
            <w:tcW w:w="1103" w:type="pct"/>
            <w:vAlign w:val="center"/>
          </w:tcPr>
          <w:p w14:paraId="7F8FFD3F" w14:textId="39E7C698" w:rsidR="00122B47" w:rsidRPr="007F7BFD" w:rsidRDefault="00122B47" w:rsidP="00396F9F">
            <w:pPr>
              <w:spacing w:before="20" w:after="30" w:line="20" w:lineRule="atLeast"/>
              <w:rPr>
                <w:rFonts w:cs="Times New Roman"/>
                <w:sz w:val="22"/>
                <w:lang w:val="ro-RO"/>
              </w:rPr>
            </w:pPr>
            <w:r w:rsidRPr="007F7BFD">
              <w:rPr>
                <w:rFonts w:cs="Times New Roman"/>
                <w:sz w:val="22"/>
                <w:lang w:val="ro-RO"/>
              </w:rPr>
              <w:t>РД 34.03.301-87</w:t>
            </w:r>
          </w:p>
        </w:tc>
        <w:tc>
          <w:tcPr>
            <w:tcW w:w="3663" w:type="pct"/>
          </w:tcPr>
          <w:p w14:paraId="51F36328" w14:textId="0BBA7B94" w:rsidR="00122B47" w:rsidRPr="007F7BFD" w:rsidRDefault="00122B47" w:rsidP="00396F9F">
            <w:pPr>
              <w:spacing w:before="20" w:after="30" w:line="20" w:lineRule="atLeast"/>
              <w:rPr>
                <w:rFonts w:cs="Times New Roman"/>
                <w:sz w:val="22"/>
                <w:shd w:val="clear" w:color="auto" w:fill="FFFFFF"/>
                <w:lang w:val="ro-RO"/>
              </w:rPr>
            </w:pPr>
            <w:r w:rsidRPr="007F7BFD">
              <w:rPr>
                <w:rFonts w:cs="Times New Roman"/>
                <w:sz w:val="22"/>
                <w:lang w:val="ro-RO"/>
              </w:rPr>
              <w:t>Правила пожарной безопасности для энергетических предприятий</w:t>
            </w:r>
          </w:p>
        </w:tc>
      </w:tr>
      <w:tr w:rsidR="00122B47" w:rsidRPr="00086267" w14:paraId="5808DBE7" w14:textId="77777777" w:rsidTr="00B84017">
        <w:trPr>
          <w:trHeight w:val="155"/>
        </w:trPr>
        <w:tc>
          <w:tcPr>
            <w:tcW w:w="234" w:type="pct"/>
            <w:vAlign w:val="center"/>
          </w:tcPr>
          <w:p w14:paraId="0EEA7A05" w14:textId="77777777" w:rsidR="00122B47" w:rsidRPr="007F7BFD" w:rsidRDefault="00122B47" w:rsidP="00396F9F">
            <w:pPr>
              <w:pStyle w:val="a4"/>
              <w:numPr>
                <w:ilvl w:val="0"/>
                <w:numId w:val="43"/>
              </w:numPr>
              <w:spacing w:before="20" w:after="30" w:line="20" w:lineRule="atLeast"/>
              <w:ind w:left="414"/>
              <w:contextualSpacing w:val="0"/>
              <w:rPr>
                <w:rFonts w:cs="Times New Roman"/>
                <w:sz w:val="22"/>
                <w:lang w:val="ro-RO" w:eastAsia="ro-RO"/>
              </w:rPr>
            </w:pPr>
          </w:p>
        </w:tc>
        <w:tc>
          <w:tcPr>
            <w:tcW w:w="1103" w:type="pct"/>
            <w:vAlign w:val="center"/>
          </w:tcPr>
          <w:p w14:paraId="5457C691" w14:textId="0C23A5C0" w:rsidR="00122B47" w:rsidRPr="007F7BFD" w:rsidRDefault="00122B47" w:rsidP="00396F9F">
            <w:pPr>
              <w:spacing w:before="20" w:after="30" w:line="20" w:lineRule="atLeast"/>
              <w:rPr>
                <w:rFonts w:cs="Times New Roman"/>
                <w:sz w:val="22"/>
                <w:lang w:val="ro-RO"/>
              </w:rPr>
            </w:pPr>
            <w:r w:rsidRPr="007F7BFD">
              <w:rPr>
                <w:rFonts w:cs="Times New Roman"/>
                <w:sz w:val="22"/>
                <w:lang w:val="ro-RO"/>
              </w:rPr>
              <w:t>RT DSE 1.01-2005</w:t>
            </w:r>
          </w:p>
        </w:tc>
        <w:tc>
          <w:tcPr>
            <w:tcW w:w="3663" w:type="pct"/>
          </w:tcPr>
          <w:p w14:paraId="46697DB8" w14:textId="3440C356" w:rsidR="00122B47" w:rsidRPr="007F7BFD" w:rsidRDefault="00122B47" w:rsidP="00396F9F">
            <w:pPr>
              <w:spacing w:before="20" w:after="30" w:line="20" w:lineRule="atLeast"/>
              <w:rPr>
                <w:rFonts w:cs="Times New Roman"/>
                <w:sz w:val="22"/>
                <w:shd w:val="clear" w:color="auto" w:fill="FFFFFF"/>
                <w:lang w:val="ro-RO"/>
              </w:rPr>
            </w:pPr>
            <w:r w:rsidRPr="007F7BFD">
              <w:rPr>
                <w:rFonts w:cs="Times New Roman"/>
                <w:sz w:val="22"/>
                <w:lang w:val="ro-RO"/>
              </w:rPr>
              <w:t>Reglementarea tehnică „Reguli generale de apărare împotriva incendiilor în Republica Moldova</w:t>
            </w:r>
            <w:r w:rsidR="00647458" w:rsidRPr="007F7BFD">
              <w:rPr>
                <w:rFonts w:cs="Times New Roman"/>
                <w:sz w:val="22"/>
                <w:lang w:val="ro-RO"/>
              </w:rPr>
              <w:t>”</w:t>
            </w:r>
          </w:p>
        </w:tc>
      </w:tr>
      <w:tr w:rsidR="00574DA2" w:rsidRPr="00086267" w14:paraId="37C56360" w14:textId="77777777" w:rsidTr="00B84017">
        <w:trPr>
          <w:trHeight w:val="155"/>
        </w:trPr>
        <w:tc>
          <w:tcPr>
            <w:tcW w:w="234" w:type="pct"/>
            <w:vAlign w:val="center"/>
          </w:tcPr>
          <w:p w14:paraId="7F73A701" w14:textId="77777777" w:rsidR="00574DA2" w:rsidRPr="007F7BFD" w:rsidRDefault="00574DA2" w:rsidP="00396F9F">
            <w:pPr>
              <w:pStyle w:val="a4"/>
              <w:numPr>
                <w:ilvl w:val="0"/>
                <w:numId w:val="43"/>
              </w:numPr>
              <w:spacing w:before="20" w:after="30" w:line="20" w:lineRule="atLeast"/>
              <w:ind w:left="414"/>
              <w:contextualSpacing w:val="0"/>
              <w:rPr>
                <w:rFonts w:cs="Times New Roman"/>
                <w:sz w:val="22"/>
                <w:lang w:val="ro-RO" w:eastAsia="ro-RO"/>
              </w:rPr>
            </w:pPr>
          </w:p>
        </w:tc>
        <w:tc>
          <w:tcPr>
            <w:tcW w:w="1103" w:type="pct"/>
            <w:vAlign w:val="center"/>
          </w:tcPr>
          <w:p w14:paraId="12DABB04" w14:textId="203598ED" w:rsidR="00574DA2" w:rsidRPr="007F7BFD" w:rsidRDefault="00574DA2" w:rsidP="00396F9F">
            <w:pPr>
              <w:spacing w:before="20" w:after="30" w:line="20" w:lineRule="atLeast"/>
              <w:rPr>
                <w:rFonts w:cs="Times New Roman"/>
                <w:sz w:val="22"/>
                <w:lang w:val="ro-RO"/>
              </w:rPr>
            </w:pPr>
            <w:r w:rsidRPr="007F7BFD">
              <w:rPr>
                <w:rFonts w:cs="Times New Roman"/>
                <w:sz w:val="22"/>
                <w:lang w:val="ro-RO"/>
              </w:rPr>
              <w:t>NCM G.04.08:2017</w:t>
            </w:r>
          </w:p>
        </w:tc>
        <w:tc>
          <w:tcPr>
            <w:tcW w:w="3663" w:type="pct"/>
          </w:tcPr>
          <w:p w14:paraId="6C45406C" w14:textId="375C5A66" w:rsidR="00574DA2" w:rsidRPr="007F7BFD" w:rsidRDefault="00574DA2" w:rsidP="00396F9F">
            <w:pPr>
              <w:spacing w:before="20" w:after="30" w:line="20" w:lineRule="atLeast"/>
              <w:rPr>
                <w:rFonts w:cs="Times New Roman"/>
                <w:sz w:val="22"/>
                <w:lang w:val="ro-RO"/>
              </w:rPr>
            </w:pPr>
            <w:r w:rsidRPr="007F7BFD">
              <w:rPr>
                <w:rFonts w:cs="Times New Roman"/>
                <w:sz w:val="22"/>
                <w:lang w:val="ro-RO"/>
              </w:rPr>
              <w:t>Izolația termică a utilajului și a conductelor</w:t>
            </w:r>
          </w:p>
        </w:tc>
      </w:tr>
      <w:tr w:rsidR="00FE7EDD" w:rsidRPr="007F7BFD" w14:paraId="7EC9F7C1" w14:textId="77777777" w:rsidTr="00B84017">
        <w:trPr>
          <w:trHeight w:val="155"/>
        </w:trPr>
        <w:tc>
          <w:tcPr>
            <w:tcW w:w="234" w:type="pct"/>
            <w:vAlign w:val="center"/>
          </w:tcPr>
          <w:p w14:paraId="78683369" w14:textId="77777777" w:rsidR="00FE7EDD" w:rsidRPr="007F7BFD" w:rsidRDefault="00FE7EDD" w:rsidP="00396F9F">
            <w:pPr>
              <w:pStyle w:val="a4"/>
              <w:numPr>
                <w:ilvl w:val="0"/>
                <w:numId w:val="43"/>
              </w:numPr>
              <w:spacing w:before="20" w:after="30" w:line="20" w:lineRule="atLeast"/>
              <w:ind w:left="414"/>
              <w:contextualSpacing w:val="0"/>
              <w:rPr>
                <w:rFonts w:cs="Times New Roman"/>
                <w:sz w:val="22"/>
                <w:lang w:val="ro-RO" w:eastAsia="ro-RO"/>
              </w:rPr>
            </w:pPr>
          </w:p>
        </w:tc>
        <w:tc>
          <w:tcPr>
            <w:tcW w:w="1103" w:type="pct"/>
            <w:vAlign w:val="center"/>
          </w:tcPr>
          <w:p w14:paraId="508930D7" w14:textId="74A20118" w:rsidR="00FE7EDD" w:rsidRPr="007F7BFD" w:rsidRDefault="0050462F" w:rsidP="00396F9F">
            <w:pPr>
              <w:spacing w:before="20" w:after="30" w:line="20" w:lineRule="atLeast"/>
              <w:rPr>
                <w:rFonts w:cs="Times New Roman"/>
                <w:sz w:val="22"/>
                <w:lang w:val="ro-RO"/>
              </w:rPr>
            </w:pPr>
            <w:r w:rsidRPr="007F7BFD">
              <w:rPr>
                <w:rFonts w:cs="Times New Roman"/>
                <w:sz w:val="22"/>
                <w:lang w:val="ro-RO"/>
              </w:rPr>
              <w:t>CO 153-34.26.601</w:t>
            </w:r>
          </w:p>
        </w:tc>
        <w:tc>
          <w:tcPr>
            <w:tcW w:w="3663" w:type="pct"/>
          </w:tcPr>
          <w:p w14:paraId="3A237EF3" w14:textId="551DBE4E" w:rsidR="00FE7EDD" w:rsidRPr="007F7BFD" w:rsidRDefault="006475BC" w:rsidP="00396F9F">
            <w:pPr>
              <w:spacing w:before="20" w:after="30" w:line="20" w:lineRule="atLeast"/>
              <w:rPr>
                <w:rFonts w:cs="Times New Roman"/>
                <w:sz w:val="22"/>
                <w:lang w:val="ro-RO"/>
              </w:rPr>
            </w:pPr>
            <w:r w:rsidRPr="007F7BFD">
              <w:rPr>
                <w:rFonts w:cs="Times New Roman"/>
                <w:sz w:val="22"/>
                <w:lang w:val="ro-RO"/>
              </w:rPr>
              <w:t>Инструкция по ремонту обмуровки паровых котлов электростанций</w:t>
            </w:r>
          </w:p>
        </w:tc>
      </w:tr>
      <w:tr w:rsidR="00D97ED8" w:rsidRPr="007F7BFD" w14:paraId="13E40BC3" w14:textId="77777777" w:rsidTr="00B84017">
        <w:trPr>
          <w:trHeight w:val="155"/>
        </w:trPr>
        <w:tc>
          <w:tcPr>
            <w:tcW w:w="234" w:type="pct"/>
            <w:vAlign w:val="center"/>
          </w:tcPr>
          <w:p w14:paraId="68306AA2" w14:textId="77777777" w:rsidR="00D97ED8" w:rsidRPr="007F7BFD" w:rsidRDefault="00D97ED8" w:rsidP="00396F9F">
            <w:pPr>
              <w:pStyle w:val="a4"/>
              <w:numPr>
                <w:ilvl w:val="0"/>
                <w:numId w:val="43"/>
              </w:numPr>
              <w:spacing w:before="20" w:after="30" w:line="20" w:lineRule="atLeast"/>
              <w:ind w:left="414"/>
              <w:contextualSpacing w:val="0"/>
              <w:rPr>
                <w:rFonts w:cs="Times New Roman"/>
                <w:sz w:val="22"/>
                <w:lang w:val="ro-RO" w:eastAsia="ro-RO"/>
              </w:rPr>
            </w:pPr>
          </w:p>
        </w:tc>
        <w:tc>
          <w:tcPr>
            <w:tcW w:w="1103" w:type="pct"/>
            <w:vAlign w:val="center"/>
          </w:tcPr>
          <w:p w14:paraId="2477AD08" w14:textId="2EA3ED0A" w:rsidR="00D97ED8" w:rsidRPr="007F7BFD" w:rsidRDefault="00D97ED8" w:rsidP="00396F9F">
            <w:pPr>
              <w:spacing w:before="20" w:after="30" w:line="20" w:lineRule="atLeast"/>
              <w:rPr>
                <w:rFonts w:cs="Times New Roman"/>
                <w:sz w:val="22"/>
                <w:lang w:val="ro-RO"/>
              </w:rPr>
            </w:pPr>
            <w:r w:rsidRPr="007F7BFD">
              <w:rPr>
                <w:rFonts w:cs="Times New Roman"/>
                <w:sz w:val="22"/>
                <w:shd w:val="clear" w:color="auto" w:fill="FFFFFF"/>
                <w:lang w:val="ro-RO"/>
              </w:rPr>
              <w:t>ГОСТ 8179-56</w:t>
            </w:r>
          </w:p>
        </w:tc>
        <w:tc>
          <w:tcPr>
            <w:tcW w:w="3663" w:type="pct"/>
          </w:tcPr>
          <w:p w14:paraId="1E35E021" w14:textId="3C85420F" w:rsidR="00D97ED8" w:rsidRPr="007F7BFD" w:rsidRDefault="00D97ED8" w:rsidP="00396F9F">
            <w:pPr>
              <w:spacing w:before="20" w:after="30" w:line="20" w:lineRule="atLeast"/>
              <w:outlineLvl w:val="2"/>
              <w:rPr>
                <w:rFonts w:eastAsia="Times New Roman" w:cs="Times New Roman"/>
                <w:b/>
                <w:bCs/>
                <w:color w:val="000000"/>
                <w:sz w:val="22"/>
                <w:lang w:val="ro-RO" w:eastAsia="ru-RU"/>
              </w:rPr>
            </w:pPr>
            <w:r w:rsidRPr="007F7BFD">
              <w:rPr>
                <w:rFonts w:cs="Times New Roman"/>
                <w:sz w:val="22"/>
                <w:lang w:val="ro-RO"/>
              </w:rPr>
              <w:t>Изделия огнеупорные. Правила приемки, хранения и перевозки</w:t>
            </w:r>
          </w:p>
        </w:tc>
      </w:tr>
      <w:tr w:rsidR="00D97ED8" w:rsidRPr="007F7BFD" w14:paraId="0EE88F78" w14:textId="77777777" w:rsidTr="00B84017">
        <w:trPr>
          <w:trHeight w:val="155"/>
        </w:trPr>
        <w:tc>
          <w:tcPr>
            <w:tcW w:w="234" w:type="pct"/>
            <w:vAlign w:val="center"/>
          </w:tcPr>
          <w:p w14:paraId="72C1BA92" w14:textId="77777777" w:rsidR="00D97ED8" w:rsidRPr="007F7BFD" w:rsidRDefault="00D97ED8" w:rsidP="00396F9F">
            <w:pPr>
              <w:pStyle w:val="a4"/>
              <w:numPr>
                <w:ilvl w:val="0"/>
                <w:numId w:val="43"/>
              </w:numPr>
              <w:spacing w:before="20" w:after="30" w:line="20" w:lineRule="atLeast"/>
              <w:ind w:left="414"/>
              <w:contextualSpacing w:val="0"/>
              <w:rPr>
                <w:rFonts w:cs="Times New Roman"/>
                <w:sz w:val="22"/>
                <w:lang w:val="ro-RO" w:eastAsia="ro-RO"/>
              </w:rPr>
            </w:pPr>
          </w:p>
        </w:tc>
        <w:tc>
          <w:tcPr>
            <w:tcW w:w="1103" w:type="pct"/>
            <w:vAlign w:val="center"/>
          </w:tcPr>
          <w:p w14:paraId="0D1F7112" w14:textId="2A5B2904" w:rsidR="00D97ED8" w:rsidRPr="007F7BFD" w:rsidRDefault="00444402" w:rsidP="00396F9F">
            <w:pPr>
              <w:spacing w:before="20" w:after="30" w:line="20" w:lineRule="atLeast"/>
              <w:rPr>
                <w:rFonts w:cs="Times New Roman"/>
                <w:sz w:val="22"/>
                <w:lang w:val="ro-RO"/>
              </w:rPr>
            </w:pPr>
            <w:r w:rsidRPr="007F7BFD">
              <w:rPr>
                <w:rFonts w:cs="Times New Roman"/>
                <w:sz w:val="22"/>
                <w:shd w:val="clear" w:color="auto" w:fill="FFFFFF"/>
                <w:lang w:val="ro-RO"/>
              </w:rPr>
              <w:t>ГОСТ 26281-84</w:t>
            </w:r>
          </w:p>
        </w:tc>
        <w:tc>
          <w:tcPr>
            <w:tcW w:w="3663" w:type="pct"/>
          </w:tcPr>
          <w:p w14:paraId="0A418719" w14:textId="1F0356EC" w:rsidR="00D97ED8" w:rsidRPr="007F7BFD" w:rsidRDefault="00444402" w:rsidP="00396F9F">
            <w:pPr>
              <w:spacing w:before="20" w:after="30" w:line="20" w:lineRule="atLeast"/>
              <w:rPr>
                <w:rFonts w:cs="Times New Roman"/>
                <w:sz w:val="22"/>
                <w:lang w:val="ro-RO"/>
              </w:rPr>
            </w:pPr>
            <w:r w:rsidRPr="007F7BFD">
              <w:rPr>
                <w:rFonts w:cs="Times New Roman"/>
                <w:sz w:val="22"/>
                <w:lang w:val="ro-RO"/>
              </w:rPr>
              <w:t>Mатериалы и изделия строительные теплоизоляционные</w:t>
            </w:r>
          </w:p>
        </w:tc>
      </w:tr>
      <w:tr w:rsidR="00025CE3" w:rsidRPr="00086267" w14:paraId="69800138" w14:textId="77777777" w:rsidTr="00B84017">
        <w:trPr>
          <w:trHeight w:val="155"/>
        </w:trPr>
        <w:tc>
          <w:tcPr>
            <w:tcW w:w="234" w:type="pct"/>
            <w:vAlign w:val="center"/>
          </w:tcPr>
          <w:p w14:paraId="7D73AB59" w14:textId="77777777" w:rsidR="00025CE3" w:rsidRPr="007F7BFD" w:rsidRDefault="00025CE3" w:rsidP="00396F9F">
            <w:pPr>
              <w:pStyle w:val="a4"/>
              <w:numPr>
                <w:ilvl w:val="0"/>
                <w:numId w:val="43"/>
              </w:numPr>
              <w:spacing w:before="20" w:after="30" w:line="20" w:lineRule="atLeast"/>
              <w:ind w:left="414"/>
              <w:contextualSpacing w:val="0"/>
              <w:rPr>
                <w:rFonts w:cs="Times New Roman"/>
                <w:sz w:val="22"/>
                <w:lang w:val="ro-RO" w:eastAsia="ro-RO"/>
              </w:rPr>
            </w:pPr>
          </w:p>
        </w:tc>
        <w:tc>
          <w:tcPr>
            <w:tcW w:w="1103" w:type="pct"/>
            <w:vAlign w:val="center"/>
          </w:tcPr>
          <w:p w14:paraId="59816460" w14:textId="054FB328" w:rsidR="00025CE3" w:rsidRPr="007F7BFD" w:rsidRDefault="004C3916" w:rsidP="00396F9F">
            <w:pPr>
              <w:spacing w:before="20" w:after="30" w:line="20" w:lineRule="atLeast"/>
              <w:rPr>
                <w:rFonts w:cs="Times New Roman"/>
                <w:sz w:val="22"/>
                <w:shd w:val="clear" w:color="auto" w:fill="FFFFFF"/>
                <w:lang w:val="ro-RO"/>
              </w:rPr>
            </w:pPr>
            <w:r w:rsidRPr="007F7BFD">
              <w:rPr>
                <w:rFonts w:cs="Times New Roman"/>
                <w:sz w:val="22"/>
                <w:shd w:val="clear" w:color="auto" w:fill="FFFFFF"/>
                <w:lang w:val="ro-RO"/>
              </w:rPr>
              <w:t>NSR 35-03-96:2008</w:t>
            </w:r>
          </w:p>
        </w:tc>
        <w:tc>
          <w:tcPr>
            <w:tcW w:w="3663" w:type="pct"/>
          </w:tcPr>
          <w:p w14:paraId="53F49835" w14:textId="6D221AC9" w:rsidR="00025CE3" w:rsidRPr="007F7BFD" w:rsidRDefault="00025CE3" w:rsidP="00396F9F">
            <w:pPr>
              <w:spacing w:before="20" w:after="30" w:line="20" w:lineRule="atLeast"/>
              <w:outlineLvl w:val="2"/>
              <w:rPr>
                <w:rFonts w:cs="Times New Roman"/>
                <w:sz w:val="22"/>
                <w:lang w:val="ro-RO"/>
              </w:rPr>
            </w:pPr>
            <w:r w:rsidRPr="007F7BFD">
              <w:rPr>
                <w:rFonts w:cs="Times New Roman"/>
                <w:sz w:val="22"/>
                <w:lang w:val="ro-RO"/>
              </w:rPr>
              <w:t>Cerințe de securitate industrială la construcția, montarea, punerea  în funcțiune, utilizarea, repararea și verificarea tehnică a macaralelor</w:t>
            </w:r>
          </w:p>
        </w:tc>
      </w:tr>
      <w:tr w:rsidR="00025CE3" w:rsidRPr="00086267" w14:paraId="563049FC" w14:textId="77777777" w:rsidTr="00B84017">
        <w:trPr>
          <w:trHeight w:val="155"/>
        </w:trPr>
        <w:tc>
          <w:tcPr>
            <w:tcW w:w="234" w:type="pct"/>
            <w:vAlign w:val="center"/>
          </w:tcPr>
          <w:p w14:paraId="509F97A1" w14:textId="77777777" w:rsidR="00025CE3" w:rsidRPr="007F7BFD" w:rsidRDefault="00025CE3" w:rsidP="00396F9F">
            <w:pPr>
              <w:pStyle w:val="a4"/>
              <w:numPr>
                <w:ilvl w:val="0"/>
                <w:numId w:val="43"/>
              </w:numPr>
              <w:spacing w:before="20" w:after="30" w:line="20" w:lineRule="atLeast"/>
              <w:ind w:left="414"/>
              <w:contextualSpacing w:val="0"/>
              <w:rPr>
                <w:rFonts w:cs="Times New Roman"/>
                <w:sz w:val="22"/>
                <w:lang w:val="ro-RO" w:eastAsia="ro-RO"/>
              </w:rPr>
            </w:pPr>
          </w:p>
        </w:tc>
        <w:tc>
          <w:tcPr>
            <w:tcW w:w="1103" w:type="pct"/>
            <w:vAlign w:val="center"/>
          </w:tcPr>
          <w:p w14:paraId="1588DC13" w14:textId="3B1C44C3" w:rsidR="00025CE3" w:rsidRPr="007F7BFD" w:rsidRDefault="00025CE3" w:rsidP="00396F9F">
            <w:pPr>
              <w:spacing w:before="20" w:after="30" w:line="20" w:lineRule="atLeast"/>
              <w:rPr>
                <w:rFonts w:cs="Times New Roman"/>
                <w:sz w:val="22"/>
                <w:shd w:val="clear" w:color="auto" w:fill="FFFFFF"/>
                <w:lang w:val="ro-RO"/>
              </w:rPr>
            </w:pPr>
            <w:r w:rsidRPr="007F7BFD">
              <w:rPr>
                <w:rFonts w:cs="Times New Roman"/>
                <w:sz w:val="22"/>
                <w:shd w:val="clear" w:color="auto" w:fill="FFFFFF"/>
                <w:lang w:val="ro-RO"/>
              </w:rPr>
              <w:t>NRS 35-03-73:2006</w:t>
            </w:r>
          </w:p>
        </w:tc>
        <w:tc>
          <w:tcPr>
            <w:tcW w:w="3663" w:type="pct"/>
          </w:tcPr>
          <w:p w14:paraId="3E6F7D8C" w14:textId="769A63BD" w:rsidR="00025CE3" w:rsidRPr="007F7BFD" w:rsidRDefault="00025CE3" w:rsidP="00396F9F">
            <w:pPr>
              <w:spacing w:before="20" w:after="30" w:line="20" w:lineRule="atLeast"/>
              <w:outlineLvl w:val="2"/>
              <w:rPr>
                <w:rFonts w:cs="Times New Roman"/>
                <w:sz w:val="22"/>
                <w:lang w:val="ro-RO"/>
              </w:rPr>
            </w:pPr>
            <w:r w:rsidRPr="007F7BFD">
              <w:rPr>
                <w:rFonts w:cs="Times New Roman"/>
                <w:sz w:val="22"/>
                <w:lang w:val="ro-RO"/>
              </w:rPr>
              <w:t>Reguli de construire și exploatare inofensivă a instalațiilor de ridicat (turlelor)</w:t>
            </w:r>
          </w:p>
        </w:tc>
      </w:tr>
    </w:tbl>
    <w:bookmarkEnd w:id="19"/>
    <w:p w14:paraId="1B7F6A54" w14:textId="460E0A51" w:rsidR="00210C40" w:rsidRPr="00B84017" w:rsidRDefault="00210C40" w:rsidP="00A6676E">
      <w:pPr>
        <w:pStyle w:val="11"/>
        <w:numPr>
          <w:ilvl w:val="0"/>
          <w:numId w:val="4"/>
        </w:numPr>
        <w:spacing w:before="240" w:line="276" w:lineRule="auto"/>
        <w:ind w:left="567" w:hanging="567"/>
        <w:rPr>
          <w:b/>
          <w:bCs/>
        </w:rPr>
      </w:pPr>
      <w:r w:rsidRPr="00B84017">
        <w:rPr>
          <w:b/>
        </w:rPr>
        <w:t>DOCUMENTE OBLIGATORII LA DEPUNEREA OFERTEI</w:t>
      </w:r>
    </w:p>
    <w:p w14:paraId="443E3095" w14:textId="51F79D84" w:rsidR="00C62DEF" w:rsidRPr="00B84017" w:rsidRDefault="00C62DEF" w:rsidP="00B84017">
      <w:pPr>
        <w:pStyle w:val="a4"/>
        <w:numPr>
          <w:ilvl w:val="1"/>
          <w:numId w:val="4"/>
        </w:numPr>
        <w:spacing w:after="0"/>
        <w:ind w:left="567" w:hanging="567"/>
        <w:contextualSpacing w:val="0"/>
        <w:rPr>
          <w:rFonts w:cs="Times New Roman"/>
          <w:szCs w:val="24"/>
          <w:lang w:val="ro-RO"/>
        </w:rPr>
      </w:pPr>
      <w:r w:rsidRPr="00B84017">
        <w:rPr>
          <w:rFonts w:cs="Times New Roman"/>
          <w:szCs w:val="24"/>
          <w:lang w:val="ro-RO"/>
        </w:rPr>
        <w:t>Date generale despre participant</w:t>
      </w:r>
      <w:r w:rsidRPr="00592B3F">
        <w:rPr>
          <w:rFonts w:cs="Times New Roman"/>
          <w:szCs w:val="24"/>
          <w:lang w:val="ro-RO"/>
        </w:rPr>
        <w:t>;</w:t>
      </w:r>
    </w:p>
    <w:p w14:paraId="5BD72B8D" w14:textId="045849B6" w:rsidR="00210C40" w:rsidRPr="00B84017" w:rsidRDefault="00210C40" w:rsidP="00682917">
      <w:pPr>
        <w:pStyle w:val="a4"/>
        <w:numPr>
          <w:ilvl w:val="1"/>
          <w:numId w:val="4"/>
        </w:numPr>
        <w:spacing w:before="120" w:after="0"/>
        <w:ind w:left="567" w:hanging="567"/>
        <w:contextualSpacing w:val="0"/>
        <w:rPr>
          <w:rFonts w:cs="Times New Roman"/>
          <w:szCs w:val="24"/>
          <w:lang w:val="ro-RO"/>
        </w:rPr>
      </w:pPr>
      <w:r w:rsidRPr="00B84017">
        <w:rPr>
          <w:rFonts w:cs="Times New Roman"/>
          <w:szCs w:val="24"/>
          <w:lang w:val="ro-RO"/>
        </w:rPr>
        <w:t>Declarația operatorului (DUAE);</w:t>
      </w:r>
    </w:p>
    <w:p w14:paraId="4A106B09" w14:textId="5B4A242B" w:rsidR="00C62DEF" w:rsidRPr="00B84017" w:rsidRDefault="00C62DEF" w:rsidP="00682917">
      <w:pPr>
        <w:pStyle w:val="a4"/>
        <w:numPr>
          <w:ilvl w:val="1"/>
          <w:numId w:val="4"/>
        </w:numPr>
        <w:spacing w:before="120" w:after="0"/>
        <w:ind w:left="567" w:hanging="567"/>
        <w:contextualSpacing w:val="0"/>
        <w:rPr>
          <w:rFonts w:cs="Times New Roman"/>
          <w:szCs w:val="24"/>
          <w:lang w:val="ro-RO"/>
        </w:rPr>
      </w:pPr>
      <w:r w:rsidRPr="00B84017">
        <w:rPr>
          <w:rFonts w:cs="Times New Roman"/>
          <w:szCs w:val="24"/>
          <w:lang w:val="ro-RO"/>
        </w:rPr>
        <w:t>Certificat de înregistrare a întreprinderii/Decizie de înregistrare/Extras/ Lista fondatorilor;</w:t>
      </w:r>
    </w:p>
    <w:p w14:paraId="465A7C28" w14:textId="035AEA3B" w:rsidR="00C62DEF" w:rsidRPr="00B84017" w:rsidRDefault="00C62DEF" w:rsidP="00682917">
      <w:pPr>
        <w:pStyle w:val="a4"/>
        <w:numPr>
          <w:ilvl w:val="1"/>
          <w:numId w:val="4"/>
        </w:numPr>
        <w:spacing w:before="120" w:after="0"/>
        <w:ind w:left="567" w:hanging="567"/>
        <w:contextualSpacing w:val="0"/>
        <w:rPr>
          <w:rFonts w:cs="Times New Roman"/>
          <w:szCs w:val="24"/>
          <w:lang w:val="ro-RO"/>
        </w:rPr>
      </w:pPr>
      <w:r w:rsidRPr="00B84017">
        <w:rPr>
          <w:rFonts w:cs="Times New Roman"/>
          <w:szCs w:val="24"/>
          <w:lang w:val="ro-RO"/>
        </w:rPr>
        <w:t>Certificat de atribuire a contului bancar;</w:t>
      </w:r>
    </w:p>
    <w:p w14:paraId="5A8C768D" w14:textId="311A5408" w:rsidR="00CB4D85" w:rsidRPr="00B84017" w:rsidRDefault="00B03BCB" w:rsidP="00B03BCB">
      <w:pPr>
        <w:pStyle w:val="a4"/>
        <w:numPr>
          <w:ilvl w:val="1"/>
          <w:numId w:val="4"/>
        </w:numPr>
        <w:spacing w:before="120" w:after="0"/>
        <w:ind w:left="567" w:hanging="567"/>
        <w:contextualSpacing w:val="0"/>
        <w:rPr>
          <w:rFonts w:cs="Times New Roman"/>
          <w:szCs w:val="24"/>
          <w:lang w:val="ro-RO"/>
        </w:rPr>
      </w:pPr>
      <w:r w:rsidRPr="00B84017">
        <w:rPr>
          <w:rFonts w:cs="Times New Roman"/>
          <w:szCs w:val="24"/>
          <w:lang w:val="ro-RO"/>
        </w:rPr>
        <w:t>Declaraţie privind personalul de specialitate propus pentru implementarea contractului</w:t>
      </w:r>
      <w:r w:rsidR="00B334BF" w:rsidRPr="00B84017">
        <w:rPr>
          <w:rFonts w:cs="Times New Roman"/>
          <w:szCs w:val="24"/>
          <w:lang w:val="ro-RO"/>
        </w:rPr>
        <w:t>;</w:t>
      </w:r>
    </w:p>
    <w:p w14:paraId="189AC91A" w14:textId="5A8C86D8" w:rsidR="00B03BCB" w:rsidRPr="00B84017" w:rsidRDefault="00B41B6D" w:rsidP="00C62DEF">
      <w:pPr>
        <w:pStyle w:val="a4"/>
        <w:numPr>
          <w:ilvl w:val="1"/>
          <w:numId w:val="4"/>
        </w:numPr>
        <w:spacing w:before="120" w:after="0"/>
        <w:ind w:left="567" w:hanging="567"/>
        <w:contextualSpacing w:val="0"/>
        <w:rPr>
          <w:rFonts w:cs="Times New Roman"/>
          <w:szCs w:val="24"/>
          <w:lang w:val="ro-RO"/>
        </w:rPr>
      </w:pPr>
      <w:r w:rsidRPr="00B84017">
        <w:rPr>
          <w:rFonts w:cs="Times New Roman"/>
          <w:szCs w:val="24"/>
          <w:lang w:val="ro-RO"/>
        </w:rPr>
        <w:t>Declaraţie</w:t>
      </w:r>
      <w:r w:rsidR="00B03BCB" w:rsidRPr="00B84017">
        <w:rPr>
          <w:rFonts w:cs="Times New Roman"/>
          <w:szCs w:val="24"/>
          <w:lang w:val="ro-RO"/>
        </w:rPr>
        <w:t xml:space="preserve"> privind valabilitatea ofertei;</w:t>
      </w:r>
    </w:p>
    <w:p w14:paraId="30F90E82" w14:textId="0ECE6B1B" w:rsidR="00B03BCB" w:rsidRDefault="00B41B6D" w:rsidP="00C62DEF">
      <w:pPr>
        <w:pStyle w:val="a4"/>
        <w:numPr>
          <w:ilvl w:val="1"/>
          <w:numId w:val="4"/>
        </w:numPr>
        <w:spacing w:before="120" w:after="0"/>
        <w:ind w:left="567" w:hanging="567"/>
        <w:contextualSpacing w:val="0"/>
        <w:rPr>
          <w:rFonts w:cs="Times New Roman"/>
          <w:szCs w:val="24"/>
          <w:lang w:val="ro-RO"/>
        </w:rPr>
      </w:pPr>
      <w:r w:rsidRPr="00B84017">
        <w:rPr>
          <w:rFonts w:cs="Times New Roman"/>
          <w:szCs w:val="24"/>
          <w:lang w:val="ro-RO"/>
        </w:rPr>
        <w:t>Declaraţie</w:t>
      </w:r>
      <w:r w:rsidR="00B03BCB" w:rsidRPr="00B84017">
        <w:rPr>
          <w:rFonts w:cs="Times New Roman"/>
          <w:szCs w:val="24"/>
          <w:lang w:val="ro-RO"/>
        </w:rPr>
        <w:t xml:space="preserve"> privind dotările specifice, utilajul şi echipamentul necesar pentru îndeplinirea corespunzătoare a contractului</w:t>
      </w:r>
      <w:r w:rsidR="00A44BE1" w:rsidRPr="00B84017">
        <w:rPr>
          <w:rFonts w:cs="Times New Roman"/>
          <w:szCs w:val="24"/>
          <w:lang w:val="ro-RO"/>
        </w:rPr>
        <w:t>;</w:t>
      </w:r>
    </w:p>
    <w:p w14:paraId="1FEFB643" w14:textId="5DE6B78E" w:rsidR="00E10F7C" w:rsidRPr="00B84017" w:rsidRDefault="00E10F7C" w:rsidP="00C62DEF">
      <w:pPr>
        <w:pStyle w:val="a4"/>
        <w:numPr>
          <w:ilvl w:val="1"/>
          <w:numId w:val="4"/>
        </w:numPr>
        <w:spacing w:before="120" w:after="0"/>
        <w:ind w:left="567" w:hanging="567"/>
        <w:contextualSpacing w:val="0"/>
        <w:rPr>
          <w:rFonts w:cs="Times New Roman"/>
          <w:szCs w:val="24"/>
          <w:lang w:val="ro-RO"/>
        </w:rPr>
      </w:pPr>
      <w:r w:rsidRPr="00B84017">
        <w:rPr>
          <w:rFonts w:cs="Times New Roman"/>
          <w:szCs w:val="24"/>
          <w:lang w:val="ro-RO"/>
        </w:rPr>
        <w:t>Declarație privind</w:t>
      </w:r>
      <w:r>
        <w:rPr>
          <w:rFonts w:cs="Times New Roman"/>
          <w:szCs w:val="24"/>
          <w:lang w:val="ro-RO"/>
        </w:rPr>
        <w:t xml:space="preserve"> experiență similară</w:t>
      </w:r>
      <w:r w:rsidR="007D7B3B">
        <w:rPr>
          <w:rFonts w:cs="Times New Roman"/>
          <w:szCs w:val="24"/>
          <w:lang w:val="ro-RO"/>
        </w:rPr>
        <w:t>;</w:t>
      </w:r>
    </w:p>
    <w:p w14:paraId="6916B0A2" w14:textId="44EAA021" w:rsidR="004C172F" w:rsidRPr="00B84017" w:rsidRDefault="00B41B6D" w:rsidP="00C22CCE">
      <w:pPr>
        <w:pStyle w:val="a4"/>
        <w:numPr>
          <w:ilvl w:val="1"/>
          <w:numId w:val="4"/>
        </w:numPr>
        <w:spacing w:before="120" w:after="0"/>
        <w:ind w:left="567" w:hanging="567"/>
        <w:contextualSpacing w:val="0"/>
        <w:rPr>
          <w:rFonts w:cs="Times New Roman"/>
          <w:szCs w:val="24"/>
          <w:lang w:val="ro-RO"/>
        </w:rPr>
      </w:pPr>
      <w:bookmarkStart w:id="20" w:name="_Hlk128126080"/>
      <w:r w:rsidRPr="00B84017">
        <w:rPr>
          <w:rFonts w:cs="Times New Roman"/>
          <w:szCs w:val="24"/>
          <w:lang w:val="ro-RO"/>
        </w:rPr>
        <w:t>Declarație</w:t>
      </w:r>
      <w:r w:rsidR="00A44BE1" w:rsidRPr="00B84017">
        <w:rPr>
          <w:rFonts w:cs="Times New Roman"/>
          <w:szCs w:val="24"/>
          <w:lang w:val="ro-RO"/>
        </w:rPr>
        <w:t xml:space="preserve"> privind </w:t>
      </w:r>
      <w:bookmarkEnd w:id="20"/>
      <w:r w:rsidR="00A44BE1" w:rsidRPr="00B84017">
        <w:rPr>
          <w:rFonts w:cs="Times New Roman"/>
          <w:szCs w:val="24"/>
          <w:lang w:val="ro-RO"/>
        </w:rPr>
        <w:t>lista principalelor lucrări executate în ultimii 5 ani de activitate;</w:t>
      </w:r>
    </w:p>
    <w:p w14:paraId="402F0848" w14:textId="3645B80B" w:rsidR="00C62DEF" w:rsidRPr="00B84017" w:rsidRDefault="00C62DEF" w:rsidP="00C62DEF">
      <w:pPr>
        <w:pStyle w:val="a4"/>
        <w:numPr>
          <w:ilvl w:val="1"/>
          <w:numId w:val="4"/>
        </w:numPr>
        <w:spacing w:before="120" w:after="0"/>
        <w:ind w:left="567" w:hanging="567"/>
        <w:contextualSpacing w:val="0"/>
        <w:rPr>
          <w:rFonts w:cs="Times New Roman"/>
          <w:szCs w:val="24"/>
          <w:lang w:val="ro-RO"/>
        </w:rPr>
      </w:pPr>
      <w:r w:rsidRPr="00B84017">
        <w:rPr>
          <w:rFonts w:cs="Times New Roman"/>
          <w:szCs w:val="24"/>
          <w:lang w:val="ro-RO"/>
        </w:rPr>
        <w:t>Licența de activitate / Autorizație de funcționare (sau actul ce confirmă dreptul legal de a presta serviciile solicitate, în conformitate cu prevederile legale din Republica Moldova);</w:t>
      </w:r>
    </w:p>
    <w:p w14:paraId="2BB25D02" w14:textId="4379A75D" w:rsidR="00D300FD" w:rsidRPr="00B84017" w:rsidRDefault="00D300FD" w:rsidP="00C62DEF">
      <w:pPr>
        <w:pStyle w:val="a4"/>
        <w:numPr>
          <w:ilvl w:val="1"/>
          <w:numId w:val="4"/>
        </w:numPr>
        <w:spacing w:before="120" w:after="0"/>
        <w:ind w:left="567" w:hanging="567"/>
        <w:contextualSpacing w:val="0"/>
        <w:rPr>
          <w:rFonts w:cs="Times New Roman"/>
          <w:szCs w:val="24"/>
          <w:lang w:val="ro-RO"/>
        </w:rPr>
      </w:pPr>
      <w:bookmarkStart w:id="21" w:name="_Hlk127524420"/>
      <w:r w:rsidRPr="00B84017">
        <w:rPr>
          <w:rFonts w:cs="Times New Roman"/>
          <w:szCs w:val="24"/>
          <w:lang w:val="ro-RO"/>
        </w:rPr>
        <w:t>Copia avizului/demersului de expertiză tehnică a companiei ofertate (sau a subantreprenorului care va executa lucrările, în acest caz este necesar de anexat copia contractului de parteneriat cu subantreprenorul) pentru executarea lucrărilor la obiecte industrial periculoase, eliberat de CTSIC.</w:t>
      </w:r>
    </w:p>
    <w:bookmarkEnd w:id="21"/>
    <w:p w14:paraId="2D1680EA" w14:textId="79E0FACB" w:rsidR="00D300FD" w:rsidRPr="00B84017" w:rsidRDefault="00D300FD" w:rsidP="00192118">
      <w:pPr>
        <w:pStyle w:val="a4"/>
        <w:numPr>
          <w:ilvl w:val="1"/>
          <w:numId w:val="4"/>
        </w:numPr>
        <w:spacing w:before="120" w:after="0"/>
        <w:ind w:left="567" w:hanging="567"/>
        <w:contextualSpacing w:val="0"/>
        <w:rPr>
          <w:rFonts w:cs="Times New Roman"/>
          <w:szCs w:val="24"/>
          <w:lang w:val="ro-RO"/>
        </w:rPr>
      </w:pPr>
      <w:r w:rsidRPr="00B84017">
        <w:rPr>
          <w:rFonts w:cs="Times New Roman"/>
          <w:szCs w:val="24"/>
          <w:lang w:val="ro-RO"/>
        </w:rPr>
        <w:t>Copia avizului/demersului de expertiză tehnică a companiei ofertate (sau a subantreprenorului care va executa lucrările, în acest caz este necesar de anexat copia contractului de parteneriat cu subantreprenorul) pentru executarea lucrărilor de control a metalului la obiecte industrial periculoase, eliberat de CTSIC.</w:t>
      </w:r>
    </w:p>
    <w:p w14:paraId="23AE9BF8" w14:textId="48B9EDA0" w:rsidR="00210C40" w:rsidRPr="00B84017" w:rsidRDefault="00210C40" w:rsidP="00210C40">
      <w:pPr>
        <w:pStyle w:val="11"/>
        <w:numPr>
          <w:ilvl w:val="1"/>
          <w:numId w:val="4"/>
        </w:numPr>
        <w:spacing w:line="276" w:lineRule="auto"/>
        <w:ind w:left="567" w:hanging="567"/>
      </w:pPr>
      <w:r w:rsidRPr="00B84017">
        <w:t>Garanția bancară (după caz, dar obligatorie pentru contractele &gt; 2 mln lei fără TVA);</w:t>
      </w:r>
    </w:p>
    <w:p w14:paraId="73DC0935" w14:textId="06E3FB46" w:rsidR="00210C40" w:rsidRPr="00B84017" w:rsidRDefault="00210C40" w:rsidP="00682917">
      <w:pPr>
        <w:pStyle w:val="a4"/>
        <w:numPr>
          <w:ilvl w:val="1"/>
          <w:numId w:val="4"/>
        </w:numPr>
        <w:spacing w:before="120" w:after="0"/>
        <w:ind w:left="567" w:hanging="567"/>
        <w:contextualSpacing w:val="0"/>
        <w:rPr>
          <w:rFonts w:cs="Times New Roman"/>
          <w:szCs w:val="24"/>
          <w:lang w:val="ro-RO"/>
        </w:rPr>
      </w:pPr>
      <w:r w:rsidRPr="00B84017">
        <w:rPr>
          <w:rFonts w:cs="Times New Roman"/>
          <w:szCs w:val="24"/>
          <w:lang w:val="ro-RO"/>
        </w:rPr>
        <w:t>Deviz</w:t>
      </w:r>
      <w:r w:rsidR="00D970F7" w:rsidRPr="00B84017">
        <w:rPr>
          <w:rFonts w:cs="Times New Roman"/>
          <w:szCs w:val="24"/>
          <w:lang w:val="ro-RO"/>
        </w:rPr>
        <w:t>ele</w:t>
      </w:r>
      <w:r w:rsidRPr="00B84017">
        <w:rPr>
          <w:rFonts w:cs="Times New Roman"/>
          <w:szCs w:val="24"/>
          <w:lang w:val="ro-RO"/>
        </w:rPr>
        <w:t xml:space="preserve"> de cheltuieli  conform  cerințel</w:t>
      </w:r>
      <w:r w:rsidR="00305FEF" w:rsidRPr="00B84017">
        <w:rPr>
          <w:rFonts w:cs="Times New Roman"/>
          <w:szCs w:val="24"/>
          <w:lang w:val="ro-RO"/>
        </w:rPr>
        <w:t>or</w:t>
      </w:r>
      <w:r w:rsidRPr="00B84017">
        <w:rPr>
          <w:rFonts w:cs="Times New Roman"/>
          <w:szCs w:val="24"/>
          <w:lang w:val="ro-RO"/>
        </w:rPr>
        <w:t xml:space="preserve"> </w:t>
      </w:r>
      <w:r w:rsidRPr="00B84017">
        <w:rPr>
          <w:rFonts w:cs="Times New Roman"/>
          <w:b/>
          <w:bCs/>
          <w:szCs w:val="24"/>
          <w:lang w:val="ro-RO"/>
        </w:rPr>
        <w:t>ord.</w:t>
      </w:r>
      <w:r w:rsidR="0034233F" w:rsidRPr="00B84017">
        <w:rPr>
          <w:rFonts w:cs="Times New Roman"/>
          <w:b/>
          <w:bCs/>
          <w:szCs w:val="24"/>
          <w:lang w:val="ro-RO"/>
        </w:rPr>
        <w:t xml:space="preserve"> </w:t>
      </w:r>
      <w:r w:rsidRPr="00B84017">
        <w:rPr>
          <w:rFonts w:cs="Times New Roman"/>
          <w:b/>
          <w:bCs/>
          <w:szCs w:val="24"/>
          <w:lang w:val="ro-RO"/>
        </w:rPr>
        <w:t>190 din 31.12.2022</w:t>
      </w:r>
      <w:r w:rsidRPr="00B84017">
        <w:rPr>
          <w:rFonts w:cs="Times New Roman"/>
          <w:szCs w:val="24"/>
          <w:lang w:val="ro-RO"/>
        </w:rPr>
        <w:t>.</w:t>
      </w:r>
    </w:p>
    <w:p w14:paraId="1CB1B057" w14:textId="4A46638B" w:rsidR="00CC0237" w:rsidRPr="00592B3F" w:rsidRDefault="00CC0237" w:rsidP="00CC0237">
      <w:pPr>
        <w:pStyle w:val="a4"/>
        <w:numPr>
          <w:ilvl w:val="0"/>
          <w:numId w:val="4"/>
        </w:numPr>
        <w:spacing w:before="240" w:after="0"/>
        <w:ind w:left="567" w:hanging="567"/>
        <w:contextualSpacing w:val="0"/>
        <w:rPr>
          <w:rFonts w:cs="Times New Roman"/>
          <w:b/>
          <w:iCs/>
          <w:lang w:val="ro-RO" w:eastAsia="ro-RO"/>
        </w:rPr>
      </w:pPr>
      <w:r w:rsidRPr="00592B3F">
        <w:rPr>
          <w:rFonts w:cs="Times New Roman"/>
          <w:b/>
          <w:iCs/>
          <w:lang w:val="ro-RO" w:eastAsia="ro-RO"/>
        </w:rPr>
        <w:t>CONDIȚII CONTRACTUALE</w:t>
      </w:r>
    </w:p>
    <w:p w14:paraId="000C80C1" w14:textId="737FD430" w:rsidR="00A2122F" w:rsidRPr="00592B3F" w:rsidRDefault="00A2122F" w:rsidP="00B84017">
      <w:pPr>
        <w:pStyle w:val="a4"/>
        <w:numPr>
          <w:ilvl w:val="1"/>
          <w:numId w:val="4"/>
        </w:numPr>
        <w:spacing w:after="0"/>
        <w:ind w:left="567" w:hanging="567"/>
        <w:contextualSpacing w:val="0"/>
        <w:rPr>
          <w:rFonts w:cs="Times New Roman"/>
          <w:bCs/>
          <w:iCs/>
          <w:lang w:val="ro-RO" w:eastAsia="ro-RO"/>
        </w:rPr>
      </w:pPr>
      <w:r w:rsidRPr="00592B3F">
        <w:rPr>
          <w:rFonts w:cs="Times New Roman"/>
          <w:bCs/>
          <w:iCs/>
          <w:lang w:val="ro-RO" w:eastAsia="ro-RO"/>
        </w:rPr>
        <w:lastRenderedPageBreak/>
        <w:t xml:space="preserve">Garanția lucrărilor executate va constitui </w:t>
      </w:r>
      <w:r w:rsidRPr="00592B3F">
        <w:rPr>
          <w:rFonts w:cs="Times New Roman"/>
          <w:b/>
          <w:iCs/>
          <w:lang w:val="ro-RO" w:eastAsia="ro-RO"/>
        </w:rPr>
        <w:t>24 luni</w:t>
      </w:r>
      <w:r w:rsidRPr="00592B3F">
        <w:rPr>
          <w:rFonts w:cs="Times New Roman"/>
          <w:bCs/>
          <w:iCs/>
          <w:lang w:val="ro-RO" w:eastAsia="ro-RO"/>
        </w:rPr>
        <w:t xml:space="preserve"> din momentul</w:t>
      </w:r>
      <w:r w:rsidR="001D3C30" w:rsidRPr="00592B3F">
        <w:rPr>
          <w:rFonts w:cs="Times New Roman"/>
          <w:bCs/>
          <w:iCs/>
          <w:lang w:val="ro-RO" w:eastAsia="ro-RO"/>
        </w:rPr>
        <w:t xml:space="preserve"> semnării </w:t>
      </w:r>
      <w:r w:rsidR="00294753" w:rsidRPr="00592B3F">
        <w:rPr>
          <w:rFonts w:cs="Times New Roman"/>
          <w:bCs/>
          <w:iCs/>
          <w:lang w:val="ro-RO" w:eastAsia="ro-RO"/>
        </w:rPr>
        <w:t>p</w:t>
      </w:r>
      <w:r w:rsidR="00D300FD" w:rsidRPr="00592B3F">
        <w:rPr>
          <w:rFonts w:cs="Times New Roman"/>
          <w:bCs/>
          <w:iCs/>
          <w:lang w:val="ro-RO" w:eastAsia="ro-RO"/>
        </w:rPr>
        <w:t xml:space="preserve">rocesului </w:t>
      </w:r>
      <w:r w:rsidR="00294753" w:rsidRPr="00592B3F">
        <w:rPr>
          <w:rFonts w:cs="Times New Roman"/>
          <w:bCs/>
          <w:iCs/>
          <w:lang w:val="ro-RO" w:eastAsia="ro-RO"/>
        </w:rPr>
        <w:t>v</w:t>
      </w:r>
      <w:r w:rsidR="00D300FD" w:rsidRPr="00592B3F">
        <w:rPr>
          <w:rFonts w:cs="Times New Roman"/>
          <w:bCs/>
          <w:iCs/>
          <w:lang w:val="ro-RO" w:eastAsia="ro-RO"/>
        </w:rPr>
        <w:t>erbal de recepție a lucrărilor.</w:t>
      </w:r>
    </w:p>
    <w:p w14:paraId="77FC9A6B" w14:textId="46A69770" w:rsidR="00CC0237" w:rsidRPr="00592B3F" w:rsidRDefault="00CC0237" w:rsidP="001524AA">
      <w:pPr>
        <w:pStyle w:val="a4"/>
        <w:numPr>
          <w:ilvl w:val="1"/>
          <w:numId w:val="4"/>
        </w:numPr>
        <w:spacing w:before="120" w:after="0"/>
        <w:ind w:left="567" w:hanging="567"/>
        <w:contextualSpacing w:val="0"/>
        <w:rPr>
          <w:rFonts w:cs="Times New Roman"/>
          <w:bCs/>
          <w:iCs/>
          <w:lang w:val="ro-RO" w:eastAsia="ro-RO"/>
        </w:rPr>
      </w:pPr>
      <w:r w:rsidRPr="00592B3F">
        <w:rPr>
          <w:rFonts w:cs="Times New Roman"/>
          <w:bCs/>
          <w:iCs/>
          <w:lang w:val="ro-RO" w:eastAsia="ro-RO"/>
        </w:rPr>
        <w:t>Modalitatea de achitare: Achitarea bunurilor/lucrărilor/serviciilor se va efectua în lei MD, prin virament în decurs de 90 zile calendaristice, din momentul semnării facturii fiscale și documentelor confirmative de executare a contractului.;</w:t>
      </w:r>
    </w:p>
    <w:p w14:paraId="30BCF874" w14:textId="33600639" w:rsidR="00CC0237" w:rsidRPr="00592B3F" w:rsidRDefault="00CC0237" w:rsidP="001524AA">
      <w:pPr>
        <w:pStyle w:val="a4"/>
        <w:numPr>
          <w:ilvl w:val="1"/>
          <w:numId w:val="4"/>
        </w:numPr>
        <w:spacing w:before="120" w:after="0"/>
        <w:ind w:left="567" w:hanging="567"/>
        <w:contextualSpacing w:val="0"/>
        <w:rPr>
          <w:rFonts w:cs="Times New Roman"/>
          <w:bCs/>
          <w:iCs/>
          <w:lang w:val="ro-RO" w:eastAsia="ro-RO"/>
        </w:rPr>
      </w:pPr>
      <w:r w:rsidRPr="00592B3F">
        <w:rPr>
          <w:rFonts w:cs="Times New Roman"/>
          <w:bCs/>
          <w:iCs/>
          <w:lang w:val="ro-RO" w:eastAsia="ro-RO"/>
        </w:rPr>
        <w:t xml:space="preserve">În cazul neexecutării sau executării necorespunzătoare a contractului, </w:t>
      </w:r>
      <w:r w:rsidR="00B06E67">
        <w:rPr>
          <w:rFonts w:cs="Times New Roman"/>
          <w:bCs/>
          <w:iCs/>
          <w:lang w:val="ro-RO" w:eastAsia="ro-RO"/>
        </w:rPr>
        <w:t>Executant</w:t>
      </w:r>
      <w:r w:rsidRPr="00592B3F">
        <w:rPr>
          <w:rFonts w:cs="Times New Roman"/>
          <w:bCs/>
          <w:iCs/>
          <w:lang w:val="ro-RO" w:eastAsia="ro-RO"/>
        </w:rPr>
        <w:t>ul:</w:t>
      </w:r>
    </w:p>
    <w:p w14:paraId="5C943E19" w14:textId="5E0A56CD" w:rsidR="00CC0237" w:rsidRPr="00592B3F" w:rsidRDefault="00CC0237" w:rsidP="00B84017">
      <w:pPr>
        <w:pStyle w:val="a4"/>
        <w:numPr>
          <w:ilvl w:val="2"/>
          <w:numId w:val="33"/>
        </w:numPr>
        <w:spacing w:after="0"/>
        <w:ind w:left="851" w:hanging="284"/>
        <w:contextualSpacing w:val="0"/>
        <w:rPr>
          <w:rFonts w:cs="Times New Roman"/>
          <w:bCs/>
          <w:iCs/>
          <w:sz w:val="22"/>
          <w:szCs w:val="20"/>
          <w:lang w:val="ro-RO" w:eastAsia="ro-RO"/>
        </w:rPr>
      </w:pPr>
      <w:r w:rsidRPr="00592B3F">
        <w:rPr>
          <w:rFonts w:cs="Times New Roman"/>
          <w:bCs/>
          <w:iCs/>
          <w:sz w:val="22"/>
          <w:szCs w:val="20"/>
          <w:lang w:val="ro-RO" w:eastAsia="ro-RO"/>
        </w:rPr>
        <w:t>Compensează Beneficiarului toate prejudiciile cauzate astfel;</w:t>
      </w:r>
    </w:p>
    <w:p w14:paraId="7B02C610" w14:textId="47AFABFD" w:rsidR="005F426E" w:rsidRPr="00592B3F" w:rsidRDefault="00CC0237" w:rsidP="00B84017">
      <w:pPr>
        <w:pStyle w:val="a4"/>
        <w:numPr>
          <w:ilvl w:val="2"/>
          <w:numId w:val="33"/>
        </w:numPr>
        <w:spacing w:after="0"/>
        <w:ind w:left="851" w:hanging="284"/>
        <w:contextualSpacing w:val="0"/>
        <w:rPr>
          <w:rFonts w:cs="Times New Roman"/>
          <w:bCs/>
          <w:iCs/>
          <w:sz w:val="22"/>
          <w:szCs w:val="20"/>
          <w:lang w:val="ro-RO" w:eastAsia="ro-RO"/>
        </w:rPr>
      </w:pPr>
      <w:r w:rsidRPr="00592B3F">
        <w:rPr>
          <w:rFonts w:cs="Times New Roman"/>
          <w:bCs/>
          <w:iCs/>
          <w:sz w:val="22"/>
          <w:szCs w:val="20"/>
          <w:lang w:val="ro-RO" w:eastAsia="ro-RO"/>
        </w:rPr>
        <w:t>Achită Beneficiarului pentru neexecutarea lucrărilor în termen o penalitate în mărime de 0,01% din valoarea lucrărilor neexecutate în termen pentru fiecare zi de întârziere, dar nu mai mult de 5% din valoarea totală a contractului.</w:t>
      </w:r>
    </w:p>
    <w:p w14:paraId="5A012A59" w14:textId="2A51BC4D" w:rsidR="00463CE5" w:rsidRPr="00592B3F" w:rsidRDefault="00463CE5" w:rsidP="00463CE5">
      <w:pPr>
        <w:pStyle w:val="11"/>
        <w:numPr>
          <w:ilvl w:val="0"/>
          <w:numId w:val="4"/>
        </w:numPr>
        <w:spacing w:before="240" w:line="276" w:lineRule="auto"/>
        <w:ind w:left="567" w:hanging="567"/>
        <w:rPr>
          <w:b/>
          <w:iCs/>
          <w:sz w:val="28"/>
          <w:lang w:eastAsia="ro-RO"/>
        </w:rPr>
      </w:pPr>
      <w:r w:rsidRPr="00592B3F">
        <w:rPr>
          <w:b/>
          <w:iCs/>
          <w:szCs w:val="20"/>
          <w:lang w:eastAsia="ro-RO"/>
        </w:rPr>
        <w:t xml:space="preserve">CERINȚE PRIVIND </w:t>
      </w:r>
      <w:r w:rsidRPr="00592B3F">
        <w:rPr>
          <w:b/>
        </w:rPr>
        <w:t>TEHNOLOGIA DE EXECUTARE A LUCRĂRILOR</w:t>
      </w:r>
    </w:p>
    <w:p w14:paraId="1586531F" w14:textId="53E154C1" w:rsidR="00CE78E6" w:rsidRPr="00592B3F" w:rsidRDefault="00CE78E6" w:rsidP="00B84017">
      <w:pPr>
        <w:pStyle w:val="a4"/>
        <w:numPr>
          <w:ilvl w:val="1"/>
          <w:numId w:val="4"/>
        </w:numPr>
        <w:spacing w:after="0"/>
        <w:ind w:left="567" w:hanging="567"/>
        <w:contextualSpacing w:val="0"/>
        <w:jc w:val="both"/>
        <w:rPr>
          <w:rFonts w:cs="Times New Roman"/>
          <w:szCs w:val="24"/>
          <w:lang w:val="ro-RO"/>
        </w:rPr>
      </w:pPr>
      <w:r w:rsidRPr="00592B3F">
        <w:rPr>
          <w:rFonts w:cs="Times New Roman"/>
          <w:szCs w:val="24"/>
          <w:lang w:val="ro-RO"/>
        </w:rPr>
        <w:t xml:space="preserve">La restabilirea izolației termice a </w:t>
      </w:r>
      <w:r w:rsidR="001E375E" w:rsidRPr="00592B3F">
        <w:rPr>
          <w:rFonts w:cs="Times New Roman"/>
          <w:szCs w:val="24"/>
          <w:lang w:val="ro-RO"/>
        </w:rPr>
        <w:t xml:space="preserve">peretelui din spate și a colțurilor focarului </w:t>
      </w:r>
      <w:r w:rsidRPr="00592B3F">
        <w:rPr>
          <w:rFonts w:cs="Times New Roman"/>
          <w:szCs w:val="24"/>
          <w:lang w:val="ro-RO"/>
        </w:rPr>
        <w:t xml:space="preserve">cazanului de abur </w:t>
      </w:r>
      <w:r w:rsidR="00EB39CC" w:rsidRPr="00592B3F">
        <w:rPr>
          <w:rFonts w:cs="Times New Roman"/>
          <w:szCs w:val="24"/>
          <w:lang w:val="ro-RO"/>
        </w:rPr>
        <w:t xml:space="preserve">  </w:t>
      </w:r>
      <w:r w:rsidRPr="00592B3F">
        <w:rPr>
          <w:rFonts w:cs="Times New Roman"/>
          <w:szCs w:val="24"/>
          <w:lang w:val="ro-RO"/>
        </w:rPr>
        <w:t xml:space="preserve">ТГМ-96Б </w:t>
      </w:r>
      <w:r w:rsidR="00EB39CC" w:rsidRPr="00592B3F">
        <w:rPr>
          <w:rFonts w:cs="Times New Roman"/>
          <w:szCs w:val="24"/>
          <w:lang w:val="ro-RO"/>
        </w:rPr>
        <w:t>Nr.</w:t>
      </w:r>
      <w:r w:rsidRPr="00592B3F">
        <w:rPr>
          <w:rFonts w:cs="Times New Roman"/>
          <w:szCs w:val="24"/>
          <w:lang w:val="ro-RO"/>
        </w:rPr>
        <w:t xml:space="preserve">2 se va ține cont de formarea rosturilor termice pentru evitarea formării crăpăturilor în rezultatul dilatării termice conform </w:t>
      </w:r>
      <w:r w:rsidR="008B5BC8" w:rsidRPr="00FC695E">
        <w:rPr>
          <w:rFonts w:cs="Times New Roman"/>
          <w:szCs w:val="24"/>
          <w:lang w:val="ro-RO"/>
        </w:rPr>
        <w:t>anexei 3</w:t>
      </w:r>
      <w:r w:rsidR="00AA746E" w:rsidRPr="00FC695E">
        <w:rPr>
          <w:rFonts w:cs="Times New Roman"/>
          <w:szCs w:val="24"/>
          <w:lang w:val="ro-RO"/>
        </w:rPr>
        <w:t>.</w:t>
      </w:r>
    </w:p>
    <w:p w14:paraId="11270EC6" w14:textId="0A069B09" w:rsidR="00596862" w:rsidRPr="00592B3F" w:rsidRDefault="005D0ECD" w:rsidP="00B84017">
      <w:pPr>
        <w:pStyle w:val="a4"/>
        <w:numPr>
          <w:ilvl w:val="1"/>
          <w:numId w:val="4"/>
        </w:numPr>
        <w:spacing w:before="120" w:after="0"/>
        <w:ind w:left="567" w:hanging="567"/>
        <w:contextualSpacing w:val="0"/>
        <w:jc w:val="both"/>
        <w:rPr>
          <w:rFonts w:cs="Times New Roman"/>
          <w:szCs w:val="24"/>
          <w:lang w:val="ro-RO"/>
        </w:rPr>
      </w:pPr>
      <w:r w:rsidRPr="00592B3F">
        <w:rPr>
          <w:rFonts w:cs="Times New Roman"/>
          <w:szCs w:val="24"/>
          <w:lang w:val="ro-RO"/>
        </w:rPr>
        <w:t xml:space="preserve">La formarea și întărirea colțurilor focarului se va ține cont de montarea sârmei D=6mm conform </w:t>
      </w:r>
      <w:r w:rsidR="008B5BC8" w:rsidRPr="00FC695E">
        <w:rPr>
          <w:rFonts w:cs="Times New Roman"/>
          <w:szCs w:val="24"/>
          <w:lang w:val="ro-RO"/>
        </w:rPr>
        <w:t>anexei 4</w:t>
      </w:r>
      <w:r w:rsidRPr="00FC695E">
        <w:rPr>
          <w:rFonts w:cs="Times New Roman"/>
          <w:szCs w:val="24"/>
          <w:lang w:val="ro-RO"/>
        </w:rPr>
        <w:t>.</w:t>
      </w:r>
    </w:p>
    <w:p w14:paraId="26C121C4" w14:textId="639E4F2B" w:rsidR="00741011" w:rsidRPr="00592B3F" w:rsidRDefault="00741011" w:rsidP="00B84017">
      <w:pPr>
        <w:pStyle w:val="a4"/>
        <w:numPr>
          <w:ilvl w:val="1"/>
          <w:numId w:val="4"/>
        </w:numPr>
        <w:spacing w:before="120" w:after="0"/>
        <w:ind w:left="567" w:hanging="567"/>
        <w:contextualSpacing w:val="0"/>
        <w:jc w:val="both"/>
        <w:rPr>
          <w:rFonts w:cs="Times New Roman"/>
          <w:szCs w:val="24"/>
          <w:lang w:val="ro-RO"/>
        </w:rPr>
      </w:pPr>
      <w:r w:rsidRPr="00592B3F">
        <w:rPr>
          <w:rFonts w:cs="Times New Roman"/>
          <w:szCs w:val="24"/>
          <w:lang w:val="ro-RO"/>
        </w:rPr>
        <w:t xml:space="preserve">Restabilirea zidăriei și izolației termice a podelei cazanului </w:t>
      </w:r>
      <w:r w:rsidR="001E375E" w:rsidRPr="00592B3F">
        <w:rPr>
          <w:rFonts w:cs="Times New Roman"/>
          <w:szCs w:val="24"/>
          <w:lang w:val="ro-RO"/>
        </w:rPr>
        <w:t xml:space="preserve">și a zăvorului hidraulic va fi executată </w:t>
      </w:r>
      <w:r w:rsidR="001E375E" w:rsidRPr="00FC695E">
        <w:rPr>
          <w:rFonts w:cs="Times New Roman"/>
          <w:szCs w:val="24"/>
          <w:lang w:val="ro-RO"/>
        </w:rPr>
        <w:t xml:space="preserve">conform </w:t>
      </w:r>
      <w:r w:rsidR="00C111C7" w:rsidRPr="00FC695E">
        <w:rPr>
          <w:rFonts w:cs="Times New Roman"/>
          <w:szCs w:val="24"/>
          <w:lang w:val="ro-RO"/>
        </w:rPr>
        <w:t>anexei 5</w:t>
      </w:r>
      <w:r w:rsidR="001E375E" w:rsidRPr="00592B3F">
        <w:rPr>
          <w:rFonts w:cs="Times New Roman"/>
          <w:szCs w:val="24"/>
          <w:lang w:val="ro-RO"/>
        </w:rPr>
        <w:t xml:space="preserve"> cu respectarea rosturilor termice pentru asigurarea mobilității în timpul dilatării termice a focarului.</w:t>
      </w:r>
    </w:p>
    <w:p w14:paraId="74126761" w14:textId="10EC1319" w:rsidR="00BE1C26" w:rsidRPr="00592B3F" w:rsidRDefault="00BE1C26" w:rsidP="00B84017">
      <w:pPr>
        <w:pStyle w:val="a4"/>
        <w:numPr>
          <w:ilvl w:val="1"/>
          <w:numId w:val="4"/>
        </w:numPr>
        <w:spacing w:before="120" w:after="0"/>
        <w:ind w:left="567" w:hanging="567"/>
        <w:contextualSpacing w:val="0"/>
        <w:jc w:val="both"/>
        <w:rPr>
          <w:rFonts w:cs="Times New Roman"/>
          <w:szCs w:val="24"/>
          <w:lang w:val="ro-RO"/>
        </w:rPr>
      </w:pPr>
      <w:r w:rsidRPr="00592B3F">
        <w:rPr>
          <w:rFonts w:cs="Times New Roman"/>
          <w:szCs w:val="24"/>
          <w:lang w:val="ro-RO"/>
        </w:rPr>
        <w:t xml:space="preserve">Restabilirea zidăriei și izolației termice a festonului cazanului va fi executată conform </w:t>
      </w:r>
      <w:r w:rsidR="00C111C7" w:rsidRPr="00FC695E">
        <w:rPr>
          <w:rFonts w:cs="Times New Roman"/>
          <w:szCs w:val="24"/>
          <w:lang w:val="ro-RO"/>
        </w:rPr>
        <w:t>anexei 6</w:t>
      </w:r>
      <w:r w:rsidR="00C111C7" w:rsidRPr="00592B3F">
        <w:rPr>
          <w:rFonts w:cs="Times New Roman"/>
          <w:szCs w:val="24"/>
          <w:lang w:val="ro-RO"/>
        </w:rPr>
        <w:t xml:space="preserve"> </w:t>
      </w:r>
      <w:r w:rsidR="00FA2A2D" w:rsidRPr="00592B3F">
        <w:rPr>
          <w:rFonts w:cs="Times New Roman"/>
          <w:szCs w:val="24"/>
          <w:lang w:val="ro-RO"/>
        </w:rPr>
        <w:t>cu respectarea rosturilor termice pentru asigurarea mobilității în timpul dilatării termice ale suprafețelor de schimb de căldură</w:t>
      </w:r>
      <w:r w:rsidR="00391BD8" w:rsidRPr="00592B3F">
        <w:rPr>
          <w:rFonts w:cs="Times New Roman"/>
          <w:szCs w:val="24"/>
          <w:lang w:val="ro-RO"/>
        </w:rPr>
        <w:t>.</w:t>
      </w:r>
    </w:p>
    <w:p w14:paraId="75FB3D1C" w14:textId="25023775" w:rsidR="00CE78E6" w:rsidRPr="00592B3F" w:rsidRDefault="00AA746E" w:rsidP="00EB39CC">
      <w:pPr>
        <w:pStyle w:val="11"/>
        <w:numPr>
          <w:ilvl w:val="1"/>
          <w:numId w:val="4"/>
        </w:numPr>
        <w:spacing w:line="276" w:lineRule="auto"/>
        <w:ind w:left="567" w:hanging="567"/>
      </w:pPr>
      <w:r w:rsidRPr="00592B3F">
        <w:t>În cadrul lucrărilor de demontare, cărămida refractară a podelei cazanului va fi inspectată</w:t>
      </w:r>
      <w:r w:rsidR="00D63102" w:rsidRPr="00592B3F">
        <w:t>.</w:t>
      </w:r>
      <w:r w:rsidRPr="00592B3F">
        <w:t xml:space="preserve"> </w:t>
      </w:r>
      <w:r w:rsidR="00722734" w:rsidRPr="00592B3F">
        <w:t xml:space="preserve">În corespundere cu </w:t>
      </w:r>
      <w:r w:rsidR="00722734" w:rsidRPr="004B6083">
        <w:t>CO 153-34.26.601</w:t>
      </w:r>
      <w:r w:rsidR="00722734" w:rsidRPr="00592B3F">
        <w:t>, c</w:t>
      </w:r>
      <w:r w:rsidRPr="00592B3F">
        <w:t>ărămida care se află în stare satisfăcătoare va fi utilizată repetat</w:t>
      </w:r>
      <w:r w:rsidR="00D63102" w:rsidRPr="00592B3F">
        <w:t xml:space="preserve"> cu întocmirea actelor corespunzătoare</w:t>
      </w:r>
      <w:r w:rsidRPr="00592B3F">
        <w:t xml:space="preserve">, costul ei în devize va constitui </w:t>
      </w:r>
      <w:r w:rsidR="0042689D" w:rsidRPr="00592B3F">
        <w:t>zero</w:t>
      </w:r>
      <w:r w:rsidRPr="00592B3F">
        <w:t xml:space="preserve"> lei</w:t>
      </w:r>
      <w:r w:rsidR="0042689D" w:rsidRPr="00592B3F">
        <w:t>.</w:t>
      </w:r>
    </w:p>
    <w:p w14:paraId="36C40A20" w14:textId="1592C45E" w:rsidR="00D63102" w:rsidRPr="00592B3F" w:rsidRDefault="00D63102" w:rsidP="00EB39CC">
      <w:pPr>
        <w:pStyle w:val="11"/>
        <w:numPr>
          <w:ilvl w:val="1"/>
          <w:numId w:val="4"/>
        </w:numPr>
        <w:spacing w:line="276" w:lineRule="auto"/>
        <w:ind w:left="567" w:hanging="567"/>
      </w:pPr>
      <w:r w:rsidRPr="00592B3F">
        <w:t>În cadrul lucrărilor de demontare a izolației termice a instalației de condensare, materialele termoizolante din sovelit vor fi inspectate. Cochilia care se află în stare satisfăcătoare va fi utilizată repetat cu întocmirea actelor corespunzătoare, costul ei în devize va constitui zero lei.</w:t>
      </w:r>
    </w:p>
    <w:p w14:paraId="3A840C3C" w14:textId="48B60707" w:rsidR="00477A3B" w:rsidRPr="00592B3F" w:rsidRDefault="00477A3B" w:rsidP="00EB39CC">
      <w:pPr>
        <w:pStyle w:val="11"/>
        <w:numPr>
          <w:ilvl w:val="1"/>
          <w:numId w:val="4"/>
        </w:numPr>
        <w:spacing w:line="276" w:lineRule="auto"/>
        <w:ind w:left="567" w:hanging="567"/>
      </w:pPr>
      <w:r w:rsidRPr="00592B3F">
        <w:t>La montarea izolației termice a instalației de condensare va fi utilizată vată minerală T=400°C.</w:t>
      </w:r>
    </w:p>
    <w:p w14:paraId="42ED650B" w14:textId="506A1ADF" w:rsidR="00B918B8" w:rsidRPr="00592B3F" w:rsidRDefault="00B918B8" w:rsidP="00EB39CC">
      <w:pPr>
        <w:pStyle w:val="11"/>
        <w:numPr>
          <w:ilvl w:val="1"/>
          <w:numId w:val="4"/>
        </w:numPr>
        <w:spacing w:line="276" w:lineRule="auto"/>
        <w:ind w:left="567" w:hanging="567"/>
      </w:pPr>
      <w:r w:rsidRPr="00592B3F">
        <w:t>În cazul depistării defectelor la elementele de fixare ale suprafețelor de transfer de căldură</w:t>
      </w:r>
      <w:r w:rsidR="00C111C7" w:rsidRPr="00592B3F">
        <w:t xml:space="preserve"> (cu excepția ecranelor din spate)</w:t>
      </w:r>
      <w:r w:rsidRPr="00592B3F">
        <w:t xml:space="preserve">, acestea vor fi confecționate și montate de către </w:t>
      </w:r>
      <w:r w:rsidR="00B06E67">
        <w:t>executant</w:t>
      </w:r>
      <w:r w:rsidR="00437B68" w:rsidRPr="00592B3F">
        <w:t>.</w:t>
      </w:r>
    </w:p>
    <w:p w14:paraId="1C64135B" w14:textId="666023DB" w:rsidR="00B918B8" w:rsidRPr="00592B3F" w:rsidRDefault="00B918B8" w:rsidP="00EB39CC">
      <w:pPr>
        <w:pStyle w:val="11"/>
        <w:numPr>
          <w:ilvl w:val="1"/>
          <w:numId w:val="4"/>
        </w:numPr>
        <w:spacing w:line="276" w:lineRule="auto"/>
        <w:ind w:left="567" w:hanging="567"/>
      </w:pPr>
      <w:r w:rsidRPr="00592B3F">
        <w:t xml:space="preserve">Lucrările de remediere a izolației termice ale elementelor de fixare vor fi executate cu respectarea </w:t>
      </w:r>
      <w:r w:rsidR="003F4BFE" w:rsidRPr="00592B3F">
        <w:t>golurilor pentru mobilitatea elementelor de fixare</w:t>
      </w:r>
      <w:r w:rsidR="00D313C0" w:rsidRPr="00592B3F">
        <w:t xml:space="preserve"> conform </w:t>
      </w:r>
      <w:r w:rsidR="00D313C0" w:rsidRPr="00FC695E">
        <w:t>anexei 3</w:t>
      </w:r>
      <w:r w:rsidR="003F4BFE" w:rsidRPr="00FC695E">
        <w:t>.</w:t>
      </w:r>
    </w:p>
    <w:p w14:paraId="3DD51CDB" w14:textId="06D3040D" w:rsidR="0042689D" w:rsidRPr="00592B3F" w:rsidRDefault="00722734" w:rsidP="00EB39CC">
      <w:pPr>
        <w:pStyle w:val="11"/>
        <w:numPr>
          <w:ilvl w:val="1"/>
          <w:numId w:val="4"/>
        </w:numPr>
        <w:spacing w:line="276" w:lineRule="auto"/>
        <w:ind w:left="567" w:hanging="567"/>
      </w:pPr>
      <w:r w:rsidRPr="00592B3F">
        <w:t xml:space="preserve">Tehnologia de executare a sudurii și verificarea rosturilor de sudură, trebuie să fie executată în conformitate cu </w:t>
      </w:r>
      <w:r w:rsidRPr="004B6083">
        <w:t>РД 153-34.1-003-01</w:t>
      </w:r>
      <w:r w:rsidR="005265D4" w:rsidRPr="00592B3F">
        <w:t xml:space="preserve"> (</w:t>
      </w:r>
      <w:r w:rsidR="005265D4" w:rsidRPr="00B84017">
        <w:t>РТМ-1с)</w:t>
      </w:r>
      <w:r w:rsidRPr="00592B3F">
        <w:t>.</w:t>
      </w:r>
    </w:p>
    <w:p w14:paraId="3BD816B3" w14:textId="7B274D0A" w:rsidR="00A85744" w:rsidRPr="00592B3F" w:rsidRDefault="00884914" w:rsidP="00EB39CC">
      <w:pPr>
        <w:pStyle w:val="11"/>
        <w:numPr>
          <w:ilvl w:val="1"/>
          <w:numId w:val="4"/>
        </w:numPr>
        <w:spacing w:line="276" w:lineRule="auto"/>
        <w:ind w:left="567" w:hanging="567"/>
      </w:pPr>
      <w:r w:rsidRPr="00592B3F">
        <w:t xml:space="preserve">Lucrările de control </w:t>
      </w:r>
      <w:r w:rsidR="005265D4" w:rsidRPr="00592B3F">
        <w:t xml:space="preserve">nedistructiv </w:t>
      </w:r>
      <w:r w:rsidRPr="00592B3F">
        <w:t xml:space="preserve">al metalului </w:t>
      </w:r>
      <w:r w:rsidR="005265D4" w:rsidRPr="00592B3F">
        <w:t xml:space="preserve">a elementelor </w:t>
      </w:r>
      <w:r w:rsidRPr="00592B3F">
        <w:t>instalați</w:t>
      </w:r>
      <w:r w:rsidR="005265D4" w:rsidRPr="00592B3F">
        <w:t>ei</w:t>
      </w:r>
      <w:r w:rsidRPr="00592B3F">
        <w:t xml:space="preserve"> de condensare a cazanului vor fi executate de către personalul</w:t>
      </w:r>
      <w:r w:rsidR="009E547E" w:rsidRPr="00592B3F">
        <w:t xml:space="preserve"> </w:t>
      </w:r>
      <w:r w:rsidR="005265D4" w:rsidRPr="00592B3F">
        <w:t xml:space="preserve">certificat al </w:t>
      </w:r>
      <w:r w:rsidRPr="00592B3F">
        <w:t>”TERMOELECTRICA” S.A.</w:t>
      </w:r>
    </w:p>
    <w:p w14:paraId="69998146" w14:textId="2DC36D5F" w:rsidR="00FC2817" w:rsidRPr="00592B3F" w:rsidRDefault="00FC2817" w:rsidP="00EB39CC">
      <w:pPr>
        <w:pStyle w:val="11"/>
        <w:numPr>
          <w:ilvl w:val="1"/>
          <w:numId w:val="4"/>
        </w:numPr>
        <w:spacing w:line="276" w:lineRule="auto"/>
        <w:ind w:left="567" w:hanging="567"/>
      </w:pPr>
      <w:r w:rsidRPr="00592B3F">
        <w:t xml:space="preserve">Testările hidraulice a condensatoarelor instalației de condensare vor fi executate de către personalul ”TERMOELECTRICA” S.A. În urma testărilor hidraulice însoțite de actul de defectare, privind </w:t>
      </w:r>
      <w:r w:rsidR="005265D4" w:rsidRPr="00592B3F">
        <w:t xml:space="preserve">stabilirea </w:t>
      </w:r>
      <w:r w:rsidRPr="00592B3F">
        <w:t>defecțiunilor tuturor condensatoarelor, se v-a lua decizia care din condensatoare să fie schimbate;</w:t>
      </w:r>
    </w:p>
    <w:p w14:paraId="4F7B9001" w14:textId="38946F5C" w:rsidR="00035297" w:rsidRPr="00592B3F" w:rsidRDefault="008033B6" w:rsidP="00EB39CC">
      <w:pPr>
        <w:pStyle w:val="11"/>
        <w:numPr>
          <w:ilvl w:val="1"/>
          <w:numId w:val="4"/>
        </w:numPr>
        <w:spacing w:line="276" w:lineRule="auto"/>
        <w:ind w:left="567" w:hanging="567"/>
      </w:pPr>
      <w:r w:rsidRPr="00592B3F">
        <w:t xml:space="preserve"> </w:t>
      </w:r>
      <w:r w:rsidR="00AA746E" w:rsidRPr="00592B3F">
        <w:t>”</w:t>
      </w:r>
      <w:r w:rsidR="00C854D1" w:rsidRPr="00592B3F">
        <w:t xml:space="preserve">TERMOELECTRICA” S.A. este în drept să modifice volumul lucrărilor, despre acest fapt </w:t>
      </w:r>
      <w:r w:rsidR="00B06E67">
        <w:t>Executant</w:t>
      </w:r>
      <w:r w:rsidR="00C854D1" w:rsidRPr="00592B3F">
        <w:t>ul fiind anunțat în prealabil.</w:t>
      </w:r>
    </w:p>
    <w:p w14:paraId="5FF91AFA" w14:textId="76473978" w:rsidR="00437B68" w:rsidRPr="005327D4" w:rsidRDefault="00F14234" w:rsidP="005327D4">
      <w:pPr>
        <w:pStyle w:val="11"/>
        <w:numPr>
          <w:ilvl w:val="0"/>
          <w:numId w:val="4"/>
        </w:numPr>
        <w:spacing w:before="240" w:line="276" w:lineRule="auto"/>
        <w:ind w:left="482" w:hanging="482"/>
        <w:rPr>
          <w:sz w:val="32"/>
        </w:rPr>
      </w:pPr>
      <w:r w:rsidRPr="00592B3F">
        <w:rPr>
          <w:b/>
          <w:bCs/>
          <w:szCs w:val="20"/>
        </w:rPr>
        <w:lastRenderedPageBreak/>
        <w:t>RELAȚII DE CONTACT:</w:t>
      </w:r>
      <w:r w:rsidRPr="00592B3F">
        <w:rPr>
          <w:szCs w:val="20"/>
        </w:rPr>
        <w:t xml:space="preserve"> </w:t>
      </w:r>
      <w:r w:rsidR="004B6083" w:rsidRPr="00592B3F">
        <w:rPr>
          <w:rStyle w:val="ac"/>
          <w:color w:val="auto"/>
          <w:sz w:val="32"/>
          <w:u w:val="none"/>
        </w:rPr>
        <w:t xml:space="preserve"> </w:t>
      </w:r>
      <w:r w:rsidR="005327D4">
        <w:rPr>
          <w:rStyle w:val="ac"/>
          <w:color w:val="auto"/>
          <w:sz w:val="32"/>
          <w:u w:val="none"/>
        </w:rPr>
        <w:tab/>
      </w:r>
      <w:r w:rsidR="005327D4">
        <w:rPr>
          <w:rStyle w:val="ac"/>
          <w:color w:val="auto"/>
          <w:sz w:val="32"/>
          <w:u w:val="none"/>
        </w:rPr>
        <w:tab/>
      </w:r>
      <w:r w:rsidR="00437B68" w:rsidRPr="005327D4">
        <w:rPr>
          <w:szCs w:val="20"/>
        </w:rPr>
        <w:t xml:space="preserve">tel.: 022-385-380 </w:t>
      </w:r>
      <w:r w:rsidR="00437B68" w:rsidRPr="005327D4">
        <w:rPr>
          <w:szCs w:val="20"/>
        </w:rPr>
        <w:tab/>
      </w:r>
      <w:r w:rsidR="004B6083" w:rsidRPr="005327D4">
        <w:rPr>
          <w:szCs w:val="20"/>
        </w:rPr>
        <w:t>Ababii Sergiu</w:t>
      </w:r>
    </w:p>
    <w:p w14:paraId="16822055" w14:textId="77FB1450" w:rsidR="002A691C" w:rsidRDefault="00437B68" w:rsidP="005327D4">
      <w:pPr>
        <w:pStyle w:val="11"/>
        <w:numPr>
          <w:ilvl w:val="0"/>
          <w:numId w:val="0"/>
        </w:numPr>
        <w:spacing w:before="0"/>
        <w:ind w:left="704" w:firstLine="3544"/>
        <w:rPr>
          <w:szCs w:val="20"/>
        </w:rPr>
      </w:pPr>
      <w:r w:rsidRPr="00592B3F">
        <w:rPr>
          <w:szCs w:val="20"/>
        </w:rPr>
        <w:t xml:space="preserve">tel.: 022-385-377 </w:t>
      </w:r>
      <w:r w:rsidRPr="00592B3F">
        <w:rPr>
          <w:szCs w:val="20"/>
        </w:rPr>
        <w:tab/>
      </w:r>
      <w:r w:rsidR="004B6083">
        <w:rPr>
          <w:szCs w:val="20"/>
        </w:rPr>
        <w:t>Mancaș Oleg</w:t>
      </w:r>
    </w:p>
    <w:p w14:paraId="422E7638" w14:textId="20A9DF19" w:rsidR="00B6741B" w:rsidRPr="005327D4" w:rsidRDefault="00B6741B" w:rsidP="005327D4">
      <w:pPr>
        <w:pStyle w:val="11"/>
        <w:numPr>
          <w:ilvl w:val="0"/>
          <w:numId w:val="0"/>
        </w:numPr>
        <w:spacing w:before="0"/>
        <w:ind w:left="704" w:firstLine="3544"/>
        <w:rPr>
          <w:szCs w:val="20"/>
        </w:rPr>
      </w:pPr>
      <w:r>
        <w:rPr>
          <w:szCs w:val="20"/>
        </w:rPr>
        <w:t>tel.: 022-385-494</w:t>
      </w:r>
      <w:r>
        <w:rPr>
          <w:szCs w:val="20"/>
        </w:rPr>
        <w:tab/>
        <w:t>Cartaleanu Stanislav</w:t>
      </w:r>
    </w:p>
    <w:p w14:paraId="3C80C0A1" w14:textId="64C5AE5B" w:rsidR="007E71C2" w:rsidRPr="00B84017" w:rsidRDefault="002A691C" w:rsidP="00B84017">
      <w:pPr>
        <w:pStyle w:val="11"/>
        <w:numPr>
          <w:ilvl w:val="0"/>
          <w:numId w:val="0"/>
        </w:numPr>
        <w:spacing w:line="276" w:lineRule="auto"/>
        <w:rPr>
          <w:sz w:val="22"/>
          <w:szCs w:val="18"/>
          <w:highlight w:val="yellow"/>
          <w:u w:val="single"/>
        </w:rPr>
      </w:pPr>
      <w:r w:rsidRPr="00B84017">
        <w:rPr>
          <w:sz w:val="22"/>
          <w:szCs w:val="18"/>
          <w:u w:val="single"/>
        </w:rPr>
        <w:t>Anexele prezentului caiet de sarcini:</w:t>
      </w:r>
      <w:r w:rsidR="0004263C" w:rsidRPr="00B84017">
        <w:rPr>
          <w:sz w:val="22"/>
          <w:szCs w:val="18"/>
          <w:highlight w:val="yellow"/>
          <w:u w:val="single"/>
        </w:rPr>
        <w:t xml:space="preserve"> </w:t>
      </w:r>
    </w:p>
    <w:p w14:paraId="6B3AA66B" w14:textId="5EA30E73" w:rsidR="002A292B" w:rsidRPr="005327D4" w:rsidRDefault="0004263C" w:rsidP="00B84017">
      <w:pPr>
        <w:pStyle w:val="11"/>
        <w:numPr>
          <w:ilvl w:val="0"/>
          <w:numId w:val="0"/>
        </w:numPr>
        <w:spacing w:line="276" w:lineRule="auto"/>
        <w:rPr>
          <w:i/>
          <w:iCs/>
          <w:sz w:val="20"/>
          <w:szCs w:val="20"/>
        </w:rPr>
      </w:pPr>
      <w:r w:rsidRPr="005327D4">
        <w:rPr>
          <w:i/>
          <w:iCs/>
          <w:sz w:val="20"/>
          <w:szCs w:val="20"/>
        </w:rPr>
        <w:t xml:space="preserve">ANEXA 1 – </w:t>
      </w:r>
      <w:r w:rsidR="00FC2817" w:rsidRPr="005327D4">
        <w:rPr>
          <w:i/>
          <w:iCs/>
          <w:sz w:val="20"/>
          <w:szCs w:val="20"/>
        </w:rPr>
        <w:t>Ecranele din spate</w:t>
      </w:r>
      <w:r w:rsidRPr="005327D4">
        <w:rPr>
          <w:i/>
          <w:iCs/>
          <w:sz w:val="20"/>
          <w:szCs w:val="20"/>
        </w:rPr>
        <w:t xml:space="preserve">; </w:t>
      </w:r>
    </w:p>
    <w:p w14:paraId="505DC9B6" w14:textId="70D3F0AB" w:rsidR="007E71C2" w:rsidRPr="005327D4" w:rsidRDefault="0004263C" w:rsidP="00B84017">
      <w:pPr>
        <w:pStyle w:val="11"/>
        <w:numPr>
          <w:ilvl w:val="0"/>
          <w:numId w:val="0"/>
        </w:numPr>
        <w:spacing w:line="276" w:lineRule="auto"/>
        <w:rPr>
          <w:i/>
          <w:iCs/>
          <w:sz w:val="20"/>
          <w:szCs w:val="20"/>
        </w:rPr>
      </w:pPr>
      <w:r w:rsidRPr="005327D4">
        <w:rPr>
          <w:i/>
          <w:iCs/>
          <w:sz w:val="20"/>
          <w:szCs w:val="20"/>
        </w:rPr>
        <w:t xml:space="preserve">ANEXA 2 – </w:t>
      </w:r>
      <w:r w:rsidR="00FC2817" w:rsidRPr="005327D4">
        <w:rPr>
          <w:i/>
          <w:iCs/>
          <w:sz w:val="20"/>
          <w:szCs w:val="20"/>
        </w:rPr>
        <w:t>Instalația de condensare</w:t>
      </w:r>
      <w:r w:rsidRPr="005327D4">
        <w:rPr>
          <w:i/>
          <w:iCs/>
          <w:sz w:val="20"/>
          <w:szCs w:val="20"/>
        </w:rPr>
        <w:t xml:space="preserve">; </w:t>
      </w:r>
    </w:p>
    <w:p w14:paraId="47C0311F" w14:textId="544A2022" w:rsidR="00F14234" w:rsidRPr="005327D4" w:rsidRDefault="0004263C" w:rsidP="00B84017">
      <w:pPr>
        <w:pStyle w:val="11"/>
        <w:numPr>
          <w:ilvl w:val="0"/>
          <w:numId w:val="0"/>
        </w:numPr>
        <w:spacing w:line="276" w:lineRule="auto"/>
        <w:rPr>
          <w:i/>
          <w:iCs/>
          <w:sz w:val="20"/>
          <w:szCs w:val="20"/>
        </w:rPr>
      </w:pPr>
      <w:r w:rsidRPr="005327D4">
        <w:rPr>
          <w:i/>
          <w:iCs/>
          <w:sz w:val="20"/>
          <w:szCs w:val="20"/>
        </w:rPr>
        <w:t xml:space="preserve">ANEXA 3 – </w:t>
      </w:r>
      <w:r w:rsidR="00FC2817" w:rsidRPr="005327D4">
        <w:rPr>
          <w:i/>
          <w:iCs/>
          <w:sz w:val="20"/>
          <w:szCs w:val="20"/>
        </w:rPr>
        <w:t>Înzidirea pereților focarului;</w:t>
      </w:r>
    </w:p>
    <w:p w14:paraId="0CB7A432" w14:textId="4B717BC1" w:rsidR="002A292B" w:rsidRPr="005327D4" w:rsidRDefault="002A292B" w:rsidP="00B84017">
      <w:pPr>
        <w:pStyle w:val="11"/>
        <w:numPr>
          <w:ilvl w:val="0"/>
          <w:numId w:val="0"/>
        </w:numPr>
        <w:spacing w:line="276" w:lineRule="auto"/>
        <w:rPr>
          <w:i/>
          <w:iCs/>
          <w:sz w:val="20"/>
          <w:szCs w:val="20"/>
        </w:rPr>
      </w:pPr>
      <w:r w:rsidRPr="005327D4">
        <w:rPr>
          <w:i/>
          <w:iCs/>
          <w:sz w:val="20"/>
          <w:szCs w:val="20"/>
        </w:rPr>
        <w:t xml:space="preserve">ANEXA </w:t>
      </w:r>
      <w:r w:rsidR="00FC2817" w:rsidRPr="005327D4">
        <w:rPr>
          <w:i/>
          <w:iCs/>
          <w:sz w:val="20"/>
          <w:szCs w:val="20"/>
        </w:rPr>
        <w:t>4</w:t>
      </w:r>
      <w:r w:rsidRPr="005327D4">
        <w:rPr>
          <w:i/>
          <w:iCs/>
          <w:sz w:val="20"/>
          <w:szCs w:val="20"/>
        </w:rPr>
        <w:t xml:space="preserve"> – </w:t>
      </w:r>
      <w:r w:rsidR="00FC2817" w:rsidRPr="005327D4">
        <w:rPr>
          <w:i/>
          <w:iCs/>
          <w:sz w:val="20"/>
          <w:szCs w:val="20"/>
        </w:rPr>
        <w:t>СТП3261.06 armatura;</w:t>
      </w:r>
    </w:p>
    <w:p w14:paraId="197D95AD" w14:textId="209D0A19" w:rsidR="00FC2817" w:rsidRDefault="00FC2817" w:rsidP="00B84017">
      <w:pPr>
        <w:pStyle w:val="11"/>
        <w:numPr>
          <w:ilvl w:val="0"/>
          <w:numId w:val="0"/>
        </w:numPr>
        <w:spacing w:line="276" w:lineRule="auto"/>
        <w:rPr>
          <w:i/>
          <w:iCs/>
          <w:sz w:val="20"/>
          <w:szCs w:val="20"/>
        </w:rPr>
      </w:pPr>
      <w:bookmarkStart w:id="22" w:name="_Hlk128146421"/>
      <w:r w:rsidRPr="005327D4">
        <w:rPr>
          <w:i/>
          <w:iCs/>
          <w:sz w:val="20"/>
          <w:szCs w:val="20"/>
        </w:rPr>
        <w:t>ANEXA 5 – Înzidirea podelei focarului</w:t>
      </w:r>
      <w:r w:rsidR="00312053" w:rsidRPr="005327D4">
        <w:rPr>
          <w:i/>
          <w:iCs/>
          <w:sz w:val="20"/>
          <w:szCs w:val="20"/>
        </w:rPr>
        <w:t>;</w:t>
      </w:r>
    </w:p>
    <w:bookmarkEnd w:id="22"/>
    <w:p w14:paraId="43991CBA" w14:textId="121099C9" w:rsidR="00FA04E2" w:rsidRPr="005327D4" w:rsidRDefault="00FA04E2" w:rsidP="00B84017">
      <w:pPr>
        <w:pStyle w:val="11"/>
        <w:numPr>
          <w:ilvl w:val="0"/>
          <w:numId w:val="0"/>
        </w:numPr>
        <w:spacing w:line="276" w:lineRule="auto"/>
        <w:rPr>
          <w:i/>
          <w:iCs/>
          <w:sz w:val="20"/>
          <w:szCs w:val="20"/>
        </w:rPr>
      </w:pPr>
      <w:r w:rsidRPr="005327D4">
        <w:rPr>
          <w:i/>
          <w:iCs/>
          <w:sz w:val="20"/>
          <w:szCs w:val="20"/>
        </w:rPr>
        <w:t xml:space="preserve">ANEXA </w:t>
      </w:r>
      <w:r w:rsidR="0048233F">
        <w:rPr>
          <w:i/>
          <w:iCs/>
          <w:sz w:val="20"/>
          <w:szCs w:val="20"/>
        </w:rPr>
        <w:t>6</w:t>
      </w:r>
      <w:r w:rsidRPr="005327D4">
        <w:rPr>
          <w:i/>
          <w:iCs/>
          <w:sz w:val="20"/>
          <w:szCs w:val="20"/>
        </w:rPr>
        <w:t xml:space="preserve"> – Înzidirea f</w:t>
      </w:r>
      <w:r>
        <w:rPr>
          <w:i/>
          <w:iCs/>
          <w:sz w:val="20"/>
          <w:szCs w:val="20"/>
        </w:rPr>
        <w:t>eston</w:t>
      </w:r>
      <w:r w:rsidRPr="005327D4">
        <w:rPr>
          <w:i/>
          <w:iCs/>
          <w:sz w:val="20"/>
          <w:szCs w:val="20"/>
        </w:rPr>
        <w:t>ului</w:t>
      </w:r>
      <w:r>
        <w:rPr>
          <w:i/>
          <w:iCs/>
          <w:sz w:val="20"/>
          <w:szCs w:val="20"/>
        </w:rPr>
        <w:t xml:space="preserve"> ecranului din spate</w:t>
      </w:r>
      <w:r w:rsidRPr="005327D4">
        <w:rPr>
          <w:i/>
          <w:iCs/>
          <w:sz w:val="20"/>
          <w:szCs w:val="20"/>
        </w:rPr>
        <w:t>;</w:t>
      </w:r>
    </w:p>
    <w:p w14:paraId="30ECB521" w14:textId="6D80E305" w:rsidR="00312053" w:rsidRPr="005327D4" w:rsidRDefault="00FA0870" w:rsidP="00B84017">
      <w:pPr>
        <w:pStyle w:val="11"/>
        <w:numPr>
          <w:ilvl w:val="0"/>
          <w:numId w:val="0"/>
        </w:numPr>
        <w:spacing w:line="276" w:lineRule="auto"/>
        <w:rPr>
          <w:i/>
          <w:iCs/>
          <w:sz w:val="20"/>
          <w:szCs w:val="20"/>
        </w:rPr>
      </w:pPr>
      <w:r w:rsidRPr="005327D4">
        <w:rPr>
          <w:i/>
          <w:iCs/>
          <w:sz w:val="20"/>
          <w:szCs w:val="20"/>
        </w:rPr>
        <w:t xml:space="preserve">ANEXA </w:t>
      </w:r>
      <w:r>
        <w:rPr>
          <w:i/>
          <w:iCs/>
          <w:sz w:val="20"/>
          <w:szCs w:val="20"/>
        </w:rPr>
        <w:t xml:space="preserve">7 – </w:t>
      </w:r>
      <w:r w:rsidR="00312053" w:rsidRPr="005327D4">
        <w:rPr>
          <w:i/>
          <w:iCs/>
          <w:sz w:val="20"/>
          <w:szCs w:val="20"/>
        </w:rPr>
        <w:t>DEVIZ</w:t>
      </w:r>
      <w:r>
        <w:rPr>
          <w:i/>
          <w:iCs/>
          <w:sz w:val="20"/>
          <w:szCs w:val="20"/>
        </w:rPr>
        <w:t>:</w:t>
      </w:r>
      <w:r w:rsidR="00312053" w:rsidRPr="005327D4">
        <w:rPr>
          <w:i/>
          <w:iCs/>
          <w:sz w:val="20"/>
          <w:szCs w:val="20"/>
        </w:rPr>
        <w:t xml:space="preserve"> Reparația capitala a cazanului ТГМ-96Б nr.2;</w:t>
      </w:r>
    </w:p>
    <w:p w14:paraId="5AEAC4C6" w14:textId="29265FB0" w:rsidR="00312053" w:rsidRPr="005327D4" w:rsidRDefault="00FA0870" w:rsidP="00B84017">
      <w:pPr>
        <w:pStyle w:val="11"/>
        <w:numPr>
          <w:ilvl w:val="0"/>
          <w:numId w:val="0"/>
        </w:numPr>
        <w:spacing w:line="276" w:lineRule="auto"/>
        <w:rPr>
          <w:i/>
          <w:iCs/>
          <w:sz w:val="20"/>
          <w:szCs w:val="20"/>
        </w:rPr>
      </w:pPr>
      <w:r w:rsidRPr="005327D4">
        <w:rPr>
          <w:i/>
          <w:iCs/>
          <w:sz w:val="20"/>
          <w:szCs w:val="20"/>
        </w:rPr>
        <w:t xml:space="preserve">ANEXA </w:t>
      </w:r>
      <w:r>
        <w:rPr>
          <w:i/>
          <w:iCs/>
          <w:sz w:val="20"/>
          <w:szCs w:val="20"/>
        </w:rPr>
        <w:t xml:space="preserve">8 – </w:t>
      </w:r>
      <w:r w:rsidR="00312053" w:rsidRPr="005327D4">
        <w:rPr>
          <w:i/>
          <w:iCs/>
          <w:sz w:val="20"/>
          <w:szCs w:val="20"/>
        </w:rPr>
        <w:t>DEVIZ</w:t>
      </w:r>
      <w:r>
        <w:rPr>
          <w:i/>
          <w:iCs/>
          <w:sz w:val="20"/>
          <w:szCs w:val="20"/>
        </w:rPr>
        <w:t>:</w:t>
      </w:r>
      <w:r w:rsidR="00312053" w:rsidRPr="005327D4">
        <w:rPr>
          <w:i/>
          <w:iCs/>
          <w:sz w:val="20"/>
          <w:szCs w:val="20"/>
        </w:rPr>
        <w:t xml:space="preserve"> Schimbarea ecranelor din spate a cazanului ТГМ-96Б nr.2;</w:t>
      </w:r>
    </w:p>
    <w:p w14:paraId="2D4595C2" w14:textId="609570B7" w:rsidR="00312053" w:rsidRPr="005327D4" w:rsidRDefault="00FA0870" w:rsidP="00B84017">
      <w:pPr>
        <w:pStyle w:val="11"/>
        <w:numPr>
          <w:ilvl w:val="0"/>
          <w:numId w:val="0"/>
        </w:numPr>
        <w:spacing w:line="276" w:lineRule="auto"/>
        <w:rPr>
          <w:i/>
          <w:iCs/>
          <w:sz w:val="20"/>
          <w:szCs w:val="20"/>
        </w:rPr>
      </w:pPr>
      <w:r w:rsidRPr="005327D4">
        <w:rPr>
          <w:i/>
          <w:iCs/>
          <w:sz w:val="20"/>
          <w:szCs w:val="20"/>
        </w:rPr>
        <w:t xml:space="preserve">ANEXA </w:t>
      </w:r>
      <w:r>
        <w:rPr>
          <w:i/>
          <w:iCs/>
          <w:sz w:val="20"/>
          <w:szCs w:val="20"/>
        </w:rPr>
        <w:t xml:space="preserve">9 – </w:t>
      </w:r>
      <w:r w:rsidR="00312053" w:rsidRPr="005327D4">
        <w:rPr>
          <w:i/>
          <w:iCs/>
          <w:sz w:val="20"/>
          <w:szCs w:val="20"/>
        </w:rPr>
        <w:t>DEVIZ</w:t>
      </w:r>
      <w:r>
        <w:rPr>
          <w:i/>
          <w:iCs/>
          <w:sz w:val="20"/>
          <w:szCs w:val="20"/>
        </w:rPr>
        <w:t>:</w:t>
      </w:r>
      <w:r w:rsidR="00312053" w:rsidRPr="005327D4">
        <w:rPr>
          <w:i/>
          <w:iCs/>
          <w:sz w:val="20"/>
          <w:szCs w:val="20"/>
        </w:rPr>
        <w:t xml:space="preserve"> Reparația instalației de condensare a cazanului ТГМ-96Б nr.2 cu schimbarea până la 50% din condensatoare;</w:t>
      </w:r>
    </w:p>
    <w:p w14:paraId="52B73DB7" w14:textId="18AF453D" w:rsidR="00312053" w:rsidRPr="005327D4" w:rsidRDefault="00FA0870" w:rsidP="00B84017">
      <w:pPr>
        <w:pStyle w:val="11"/>
        <w:numPr>
          <w:ilvl w:val="0"/>
          <w:numId w:val="0"/>
        </w:numPr>
        <w:spacing w:line="276" w:lineRule="auto"/>
        <w:rPr>
          <w:i/>
          <w:iCs/>
          <w:sz w:val="20"/>
          <w:szCs w:val="20"/>
        </w:rPr>
      </w:pPr>
      <w:r w:rsidRPr="005327D4">
        <w:rPr>
          <w:i/>
          <w:iCs/>
          <w:sz w:val="20"/>
          <w:szCs w:val="20"/>
        </w:rPr>
        <w:t xml:space="preserve">ANEXA </w:t>
      </w:r>
      <w:r>
        <w:rPr>
          <w:i/>
          <w:iCs/>
          <w:sz w:val="20"/>
          <w:szCs w:val="20"/>
        </w:rPr>
        <w:t xml:space="preserve">10 – </w:t>
      </w:r>
      <w:r w:rsidR="00312053" w:rsidRPr="005327D4">
        <w:rPr>
          <w:i/>
          <w:iCs/>
          <w:sz w:val="20"/>
          <w:szCs w:val="20"/>
        </w:rPr>
        <w:t>DEVIZ</w:t>
      </w:r>
      <w:r>
        <w:rPr>
          <w:i/>
          <w:iCs/>
          <w:sz w:val="20"/>
          <w:szCs w:val="20"/>
        </w:rPr>
        <w:t>:</w:t>
      </w:r>
      <w:r w:rsidR="00312053" w:rsidRPr="005327D4">
        <w:rPr>
          <w:i/>
          <w:iCs/>
          <w:sz w:val="20"/>
          <w:szCs w:val="20"/>
        </w:rPr>
        <w:t xml:space="preserve"> Tratarea termică a capacelor la condensatoarele instalației de condensare a cazanului ТГМ-96Б nr.2;</w:t>
      </w:r>
    </w:p>
    <w:p w14:paraId="10492A29" w14:textId="0120C652" w:rsidR="00312053" w:rsidRPr="005327D4" w:rsidRDefault="00FA0870" w:rsidP="00B84017">
      <w:pPr>
        <w:pStyle w:val="11"/>
        <w:numPr>
          <w:ilvl w:val="0"/>
          <w:numId w:val="0"/>
        </w:numPr>
        <w:spacing w:line="276" w:lineRule="auto"/>
        <w:rPr>
          <w:i/>
          <w:iCs/>
          <w:sz w:val="20"/>
          <w:szCs w:val="20"/>
        </w:rPr>
      </w:pPr>
      <w:r w:rsidRPr="005327D4">
        <w:rPr>
          <w:i/>
          <w:iCs/>
          <w:sz w:val="20"/>
          <w:szCs w:val="20"/>
        </w:rPr>
        <w:t xml:space="preserve">ANEXA </w:t>
      </w:r>
      <w:r>
        <w:rPr>
          <w:i/>
          <w:iCs/>
          <w:sz w:val="20"/>
          <w:szCs w:val="20"/>
        </w:rPr>
        <w:t xml:space="preserve">11 – </w:t>
      </w:r>
      <w:r w:rsidR="00312053" w:rsidRPr="005327D4">
        <w:rPr>
          <w:i/>
          <w:iCs/>
          <w:sz w:val="20"/>
          <w:szCs w:val="20"/>
        </w:rPr>
        <w:t>DEVIZ</w:t>
      </w:r>
      <w:r>
        <w:rPr>
          <w:i/>
          <w:iCs/>
          <w:sz w:val="20"/>
          <w:szCs w:val="20"/>
        </w:rPr>
        <w:t>:</w:t>
      </w:r>
      <w:r w:rsidR="00312053" w:rsidRPr="005327D4">
        <w:rPr>
          <w:i/>
          <w:iCs/>
          <w:sz w:val="20"/>
          <w:szCs w:val="20"/>
        </w:rPr>
        <w:t xml:space="preserve"> Lucrări de demontare si montare a izolației termice podelei cazanului ТГМ-96Б nr.2;</w:t>
      </w:r>
    </w:p>
    <w:p w14:paraId="725320F3" w14:textId="79B11A2E" w:rsidR="00312053" w:rsidRPr="005327D4" w:rsidRDefault="00FA0870" w:rsidP="00B84017">
      <w:pPr>
        <w:pStyle w:val="11"/>
        <w:numPr>
          <w:ilvl w:val="0"/>
          <w:numId w:val="0"/>
        </w:numPr>
        <w:spacing w:line="276" w:lineRule="auto"/>
        <w:rPr>
          <w:i/>
          <w:iCs/>
          <w:sz w:val="20"/>
          <w:szCs w:val="20"/>
        </w:rPr>
      </w:pPr>
      <w:r w:rsidRPr="005327D4">
        <w:rPr>
          <w:i/>
          <w:iCs/>
          <w:sz w:val="20"/>
          <w:szCs w:val="20"/>
        </w:rPr>
        <w:t xml:space="preserve">ANEXA </w:t>
      </w:r>
      <w:r>
        <w:rPr>
          <w:i/>
          <w:iCs/>
          <w:sz w:val="20"/>
          <w:szCs w:val="20"/>
        </w:rPr>
        <w:t xml:space="preserve">12 – </w:t>
      </w:r>
      <w:r w:rsidR="00312053" w:rsidRPr="005327D4">
        <w:rPr>
          <w:i/>
          <w:iCs/>
          <w:sz w:val="20"/>
          <w:szCs w:val="20"/>
        </w:rPr>
        <w:t>DEVIZ</w:t>
      </w:r>
      <w:r>
        <w:rPr>
          <w:i/>
          <w:iCs/>
          <w:sz w:val="20"/>
          <w:szCs w:val="20"/>
        </w:rPr>
        <w:t>:</w:t>
      </w:r>
      <w:r w:rsidR="00312053" w:rsidRPr="005327D4">
        <w:rPr>
          <w:i/>
          <w:iCs/>
          <w:sz w:val="20"/>
          <w:szCs w:val="20"/>
        </w:rPr>
        <w:t xml:space="preserve"> Lucrări de demontare și montare a zidăriei termoizolante a festonului cazanului ТГМ-96Б nr.2;</w:t>
      </w:r>
    </w:p>
    <w:p w14:paraId="43813810" w14:textId="19040B47" w:rsidR="00312053" w:rsidRPr="005327D4" w:rsidRDefault="00FA0870" w:rsidP="00B84017">
      <w:pPr>
        <w:pStyle w:val="11"/>
        <w:numPr>
          <w:ilvl w:val="0"/>
          <w:numId w:val="0"/>
        </w:numPr>
        <w:spacing w:line="276" w:lineRule="auto"/>
        <w:rPr>
          <w:i/>
          <w:iCs/>
          <w:sz w:val="20"/>
          <w:szCs w:val="20"/>
        </w:rPr>
      </w:pPr>
      <w:r w:rsidRPr="005327D4">
        <w:rPr>
          <w:i/>
          <w:iCs/>
          <w:sz w:val="20"/>
          <w:szCs w:val="20"/>
        </w:rPr>
        <w:t xml:space="preserve">ANEXA </w:t>
      </w:r>
      <w:r>
        <w:rPr>
          <w:i/>
          <w:iCs/>
          <w:sz w:val="20"/>
          <w:szCs w:val="20"/>
        </w:rPr>
        <w:t xml:space="preserve">13 – </w:t>
      </w:r>
      <w:r w:rsidR="00312053" w:rsidRPr="005327D4">
        <w:rPr>
          <w:i/>
          <w:iCs/>
          <w:sz w:val="20"/>
          <w:szCs w:val="20"/>
        </w:rPr>
        <w:t>DEVIZ</w:t>
      </w:r>
      <w:r>
        <w:rPr>
          <w:i/>
          <w:iCs/>
          <w:sz w:val="20"/>
          <w:szCs w:val="20"/>
        </w:rPr>
        <w:t>:</w:t>
      </w:r>
      <w:r w:rsidR="00312053" w:rsidRPr="005327D4">
        <w:rPr>
          <w:i/>
          <w:iCs/>
          <w:sz w:val="20"/>
          <w:szCs w:val="20"/>
        </w:rPr>
        <w:t xml:space="preserve"> Lucrări de remediere a zidăriei peretelui din spate al focarului cazanului ТГМ-96Б nr.2;</w:t>
      </w:r>
    </w:p>
    <w:p w14:paraId="202871AE" w14:textId="19C4A1B1" w:rsidR="00312053" w:rsidRPr="005327D4" w:rsidRDefault="00FA0870" w:rsidP="00B84017">
      <w:pPr>
        <w:pStyle w:val="11"/>
        <w:numPr>
          <w:ilvl w:val="0"/>
          <w:numId w:val="0"/>
        </w:numPr>
        <w:spacing w:line="276" w:lineRule="auto"/>
        <w:rPr>
          <w:i/>
          <w:iCs/>
          <w:sz w:val="20"/>
          <w:szCs w:val="20"/>
        </w:rPr>
      </w:pPr>
      <w:r w:rsidRPr="005327D4">
        <w:rPr>
          <w:i/>
          <w:iCs/>
          <w:sz w:val="20"/>
          <w:szCs w:val="20"/>
        </w:rPr>
        <w:t xml:space="preserve">ANEXA </w:t>
      </w:r>
      <w:r>
        <w:rPr>
          <w:i/>
          <w:iCs/>
          <w:sz w:val="20"/>
          <w:szCs w:val="20"/>
        </w:rPr>
        <w:t xml:space="preserve">14 – </w:t>
      </w:r>
      <w:r w:rsidR="00312053" w:rsidRPr="005327D4">
        <w:rPr>
          <w:i/>
          <w:iCs/>
          <w:sz w:val="20"/>
          <w:szCs w:val="20"/>
        </w:rPr>
        <w:t>DEVIZ</w:t>
      </w:r>
      <w:r>
        <w:rPr>
          <w:i/>
          <w:iCs/>
          <w:sz w:val="20"/>
          <w:szCs w:val="20"/>
        </w:rPr>
        <w:t>:</w:t>
      </w:r>
      <w:r w:rsidR="00312053" w:rsidRPr="005327D4">
        <w:rPr>
          <w:i/>
          <w:iCs/>
          <w:sz w:val="20"/>
          <w:szCs w:val="20"/>
        </w:rPr>
        <w:t xml:space="preserve"> Lucrări de remediere a zidăriei termoizolante în colțurile din spate ale focarului cazanului nr.2;</w:t>
      </w:r>
    </w:p>
    <w:p w14:paraId="3104A012" w14:textId="277BBBF3" w:rsidR="00FC2817" w:rsidRPr="005327D4" w:rsidRDefault="00FA0870" w:rsidP="00B84017">
      <w:pPr>
        <w:pStyle w:val="11"/>
        <w:numPr>
          <w:ilvl w:val="0"/>
          <w:numId w:val="0"/>
        </w:numPr>
        <w:spacing w:line="276" w:lineRule="auto"/>
        <w:rPr>
          <w:i/>
          <w:iCs/>
          <w:sz w:val="20"/>
          <w:szCs w:val="20"/>
        </w:rPr>
      </w:pPr>
      <w:r w:rsidRPr="005327D4">
        <w:rPr>
          <w:i/>
          <w:iCs/>
          <w:sz w:val="20"/>
          <w:szCs w:val="20"/>
        </w:rPr>
        <w:t xml:space="preserve">ANEXA </w:t>
      </w:r>
      <w:r>
        <w:rPr>
          <w:i/>
          <w:iCs/>
          <w:sz w:val="20"/>
          <w:szCs w:val="20"/>
        </w:rPr>
        <w:t xml:space="preserve">15 – </w:t>
      </w:r>
      <w:r w:rsidR="00312053" w:rsidRPr="005327D4">
        <w:rPr>
          <w:i/>
          <w:iCs/>
          <w:sz w:val="20"/>
          <w:szCs w:val="20"/>
        </w:rPr>
        <w:t>DEVIZ</w:t>
      </w:r>
      <w:r>
        <w:rPr>
          <w:i/>
          <w:iCs/>
          <w:sz w:val="20"/>
          <w:szCs w:val="20"/>
        </w:rPr>
        <w:t>:</w:t>
      </w:r>
      <w:r w:rsidR="00312053" w:rsidRPr="005327D4">
        <w:rPr>
          <w:i/>
          <w:iCs/>
          <w:sz w:val="20"/>
          <w:szCs w:val="20"/>
        </w:rPr>
        <w:t xml:space="preserve"> </w:t>
      </w:r>
      <w:r w:rsidR="002A691C" w:rsidRPr="005327D4">
        <w:rPr>
          <w:i/>
          <w:iCs/>
          <w:sz w:val="20"/>
          <w:szCs w:val="20"/>
        </w:rPr>
        <w:t>Lucrări</w:t>
      </w:r>
      <w:r w:rsidR="00312053" w:rsidRPr="005327D4">
        <w:rPr>
          <w:i/>
          <w:iCs/>
          <w:sz w:val="20"/>
          <w:szCs w:val="20"/>
        </w:rPr>
        <w:t xml:space="preserve"> de remediere a zidăriei termoizolante în colțurile frontale ale focarului cazanului nr.2;</w:t>
      </w:r>
    </w:p>
    <w:p w14:paraId="4B120BB2" w14:textId="10B918A7" w:rsidR="00312053" w:rsidRPr="005327D4" w:rsidRDefault="00FA0870" w:rsidP="00B84017">
      <w:pPr>
        <w:pStyle w:val="11"/>
        <w:numPr>
          <w:ilvl w:val="0"/>
          <w:numId w:val="0"/>
        </w:numPr>
        <w:spacing w:line="276" w:lineRule="auto"/>
        <w:rPr>
          <w:i/>
          <w:iCs/>
          <w:sz w:val="20"/>
          <w:szCs w:val="20"/>
        </w:rPr>
      </w:pPr>
      <w:r w:rsidRPr="005327D4">
        <w:rPr>
          <w:i/>
          <w:iCs/>
          <w:sz w:val="20"/>
          <w:szCs w:val="20"/>
        </w:rPr>
        <w:t>ANEXA</w:t>
      </w:r>
      <w:r>
        <w:rPr>
          <w:i/>
          <w:iCs/>
          <w:sz w:val="20"/>
          <w:szCs w:val="20"/>
        </w:rPr>
        <w:t xml:space="preserve"> 16 – </w:t>
      </w:r>
      <w:r w:rsidR="00312053" w:rsidRPr="005327D4">
        <w:rPr>
          <w:i/>
          <w:iCs/>
          <w:sz w:val="20"/>
          <w:szCs w:val="20"/>
        </w:rPr>
        <w:t>DEVIZ</w:t>
      </w:r>
      <w:r>
        <w:rPr>
          <w:i/>
          <w:iCs/>
          <w:sz w:val="20"/>
          <w:szCs w:val="20"/>
        </w:rPr>
        <w:t>:</w:t>
      </w:r>
      <w:r w:rsidR="00312053" w:rsidRPr="005327D4">
        <w:rPr>
          <w:i/>
          <w:iCs/>
          <w:sz w:val="20"/>
          <w:szCs w:val="20"/>
        </w:rPr>
        <w:t xml:space="preserve"> </w:t>
      </w:r>
      <w:r w:rsidR="002A691C" w:rsidRPr="005327D4">
        <w:rPr>
          <w:i/>
          <w:iCs/>
          <w:sz w:val="20"/>
          <w:szCs w:val="20"/>
        </w:rPr>
        <w:t>Lucrări</w:t>
      </w:r>
      <w:r w:rsidR="00312053" w:rsidRPr="005327D4">
        <w:rPr>
          <w:i/>
          <w:iCs/>
          <w:sz w:val="20"/>
          <w:szCs w:val="20"/>
        </w:rPr>
        <w:t xml:space="preserve"> de remediere a izolației termice a </w:t>
      </w:r>
      <w:r w:rsidR="002A691C" w:rsidRPr="005327D4">
        <w:rPr>
          <w:i/>
          <w:iCs/>
          <w:sz w:val="20"/>
          <w:szCs w:val="20"/>
        </w:rPr>
        <w:t>zăvorului</w:t>
      </w:r>
      <w:r w:rsidR="00312053" w:rsidRPr="005327D4">
        <w:rPr>
          <w:i/>
          <w:iCs/>
          <w:sz w:val="20"/>
          <w:szCs w:val="20"/>
        </w:rPr>
        <w:t xml:space="preserve"> hidraulic al focarului cazanului ТГМ-96Б nr.2;</w:t>
      </w:r>
    </w:p>
    <w:p w14:paraId="1178EED6" w14:textId="514AB2EB" w:rsidR="00312053" w:rsidRPr="005327D4" w:rsidRDefault="00FA0870" w:rsidP="00B84017">
      <w:pPr>
        <w:pStyle w:val="11"/>
        <w:numPr>
          <w:ilvl w:val="0"/>
          <w:numId w:val="0"/>
        </w:numPr>
        <w:spacing w:line="276" w:lineRule="auto"/>
        <w:rPr>
          <w:i/>
          <w:iCs/>
          <w:sz w:val="20"/>
          <w:szCs w:val="20"/>
        </w:rPr>
      </w:pPr>
      <w:r w:rsidRPr="005327D4">
        <w:rPr>
          <w:i/>
          <w:iCs/>
          <w:sz w:val="20"/>
          <w:szCs w:val="20"/>
        </w:rPr>
        <w:t xml:space="preserve">ANEXA </w:t>
      </w:r>
      <w:r>
        <w:rPr>
          <w:i/>
          <w:iCs/>
          <w:sz w:val="20"/>
          <w:szCs w:val="20"/>
        </w:rPr>
        <w:t xml:space="preserve">17 – </w:t>
      </w:r>
      <w:r w:rsidR="00312053" w:rsidRPr="005327D4">
        <w:rPr>
          <w:i/>
          <w:iCs/>
          <w:sz w:val="20"/>
          <w:szCs w:val="20"/>
        </w:rPr>
        <w:t>DEVIZ</w:t>
      </w:r>
      <w:r>
        <w:rPr>
          <w:i/>
          <w:iCs/>
          <w:sz w:val="20"/>
          <w:szCs w:val="20"/>
        </w:rPr>
        <w:t>:</w:t>
      </w:r>
      <w:r w:rsidR="00312053" w:rsidRPr="005327D4">
        <w:rPr>
          <w:i/>
          <w:iCs/>
          <w:sz w:val="20"/>
          <w:szCs w:val="20"/>
        </w:rPr>
        <w:t xml:space="preserve"> Lucrări de remediere a izolației termice în locurile unde se vor schimba elementele de fixare ale suprafețelor de transfer de căldură;</w:t>
      </w:r>
    </w:p>
    <w:p w14:paraId="45F0B98F" w14:textId="614B1DD7" w:rsidR="00143B1C" w:rsidRDefault="00FA0870" w:rsidP="005327D4">
      <w:pPr>
        <w:pStyle w:val="11"/>
        <w:numPr>
          <w:ilvl w:val="0"/>
          <w:numId w:val="0"/>
        </w:numPr>
        <w:spacing w:line="276" w:lineRule="auto"/>
        <w:rPr>
          <w:i/>
          <w:iCs/>
          <w:sz w:val="20"/>
          <w:szCs w:val="20"/>
        </w:rPr>
      </w:pPr>
      <w:r w:rsidRPr="005327D4">
        <w:rPr>
          <w:i/>
          <w:iCs/>
          <w:sz w:val="20"/>
          <w:szCs w:val="20"/>
        </w:rPr>
        <w:t xml:space="preserve">ANEXA </w:t>
      </w:r>
      <w:r>
        <w:rPr>
          <w:i/>
          <w:iCs/>
          <w:sz w:val="20"/>
          <w:szCs w:val="20"/>
        </w:rPr>
        <w:t xml:space="preserve">18 – </w:t>
      </w:r>
      <w:r w:rsidR="00312053" w:rsidRPr="005327D4">
        <w:rPr>
          <w:i/>
          <w:iCs/>
          <w:sz w:val="20"/>
          <w:szCs w:val="20"/>
        </w:rPr>
        <w:t>DEVIZ</w:t>
      </w:r>
      <w:r>
        <w:rPr>
          <w:i/>
          <w:iCs/>
          <w:sz w:val="20"/>
          <w:szCs w:val="20"/>
        </w:rPr>
        <w:t>:</w:t>
      </w:r>
      <w:r w:rsidR="00312053" w:rsidRPr="005327D4">
        <w:rPr>
          <w:i/>
          <w:iCs/>
          <w:sz w:val="20"/>
          <w:szCs w:val="20"/>
        </w:rPr>
        <w:t xml:space="preserve"> </w:t>
      </w:r>
      <w:r w:rsidR="002A691C" w:rsidRPr="005327D4">
        <w:rPr>
          <w:i/>
          <w:iCs/>
          <w:sz w:val="20"/>
          <w:szCs w:val="20"/>
        </w:rPr>
        <w:t>Lucrări</w:t>
      </w:r>
      <w:r w:rsidR="00312053" w:rsidRPr="005327D4">
        <w:rPr>
          <w:i/>
          <w:iCs/>
          <w:sz w:val="20"/>
          <w:szCs w:val="20"/>
        </w:rPr>
        <w:t xml:space="preserve"> de remediere a </w:t>
      </w:r>
      <w:r w:rsidR="002A691C" w:rsidRPr="005327D4">
        <w:rPr>
          <w:i/>
          <w:iCs/>
          <w:sz w:val="20"/>
          <w:szCs w:val="20"/>
        </w:rPr>
        <w:t>izolației</w:t>
      </w:r>
      <w:r w:rsidR="00312053" w:rsidRPr="005327D4">
        <w:rPr>
          <w:i/>
          <w:iCs/>
          <w:sz w:val="20"/>
          <w:szCs w:val="20"/>
        </w:rPr>
        <w:t xml:space="preserve"> termice în locurile unde se vor extrage mostre de țeavă a cazanului ТГМ-96Б nr.2.</w:t>
      </w:r>
    </w:p>
    <w:p w14:paraId="5D9B6F34" w14:textId="77777777" w:rsidR="00BE4AC9" w:rsidRPr="005327D4" w:rsidRDefault="00BE4AC9" w:rsidP="005327D4">
      <w:pPr>
        <w:pStyle w:val="11"/>
        <w:numPr>
          <w:ilvl w:val="0"/>
          <w:numId w:val="0"/>
        </w:numPr>
        <w:spacing w:line="276" w:lineRule="auto"/>
        <w:rPr>
          <w:i/>
          <w:iCs/>
          <w:sz w:val="20"/>
          <w:szCs w:val="20"/>
        </w:rPr>
      </w:pPr>
    </w:p>
    <w:sectPr w:rsidR="00BE4AC9" w:rsidRPr="005327D4" w:rsidSect="0084575A">
      <w:footerReference w:type="default" r:id="rId11"/>
      <w:pgSz w:w="11906" w:h="16838"/>
      <w:pgMar w:top="567" w:right="567" w:bottom="284" w:left="1276"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965022" w14:textId="77777777" w:rsidR="00283B13" w:rsidRDefault="00283B13">
      <w:pPr>
        <w:spacing w:after="0" w:line="240" w:lineRule="auto"/>
      </w:pPr>
      <w:r>
        <w:separator/>
      </w:r>
    </w:p>
  </w:endnote>
  <w:endnote w:type="continuationSeparator" w:id="0">
    <w:p w14:paraId="7A69DF38" w14:textId="77777777" w:rsidR="00283B13" w:rsidRDefault="00283B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New Roman R">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0252385"/>
      <w:docPartObj>
        <w:docPartGallery w:val="Page Numbers (Bottom of Page)"/>
        <w:docPartUnique/>
      </w:docPartObj>
    </w:sdtPr>
    <w:sdtContent>
      <w:p w14:paraId="5085F11C" w14:textId="3BF90AD1" w:rsidR="0061522C" w:rsidRPr="005901FA" w:rsidRDefault="0061522C">
        <w:pPr>
          <w:pStyle w:val="a6"/>
          <w:jc w:val="center"/>
        </w:pPr>
        <w:r w:rsidRPr="005901FA">
          <w:fldChar w:fldCharType="begin"/>
        </w:r>
        <w:r w:rsidRPr="005901FA">
          <w:instrText>PAGE  \* Arabic  \* MERGEFORMAT</w:instrText>
        </w:r>
        <w:r w:rsidRPr="005901FA">
          <w:fldChar w:fldCharType="separate"/>
        </w:r>
        <w:r>
          <w:rPr>
            <w:noProof/>
          </w:rPr>
          <w:t>1</w:t>
        </w:r>
        <w:r w:rsidRPr="005901FA">
          <w:fldChar w:fldCharType="end"/>
        </w:r>
        <w:r w:rsidR="00AF169D">
          <w:rPr>
            <w:lang w:val="en-US"/>
          </w:rPr>
          <w:t>/8</w:t>
        </w:r>
      </w:p>
    </w:sdtContent>
  </w:sdt>
  <w:p w14:paraId="3D7F9796" w14:textId="77777777" w:rsidR="0061522C" w:rsidRPr="00182057" w:rsidRDefault="0061522C">
    <w:pPr>
      <w:pStyle w:val="a6"/>
      <w:rPr>
        <w:lang w:val="ro-R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5719D3" w14:textId="77777777" w:rsidR="00283B13" w:rsidRDefault="00283B13">
      <w:pPr>
        <w:spacing w:after="0" w:line="240" w:lineRule="auto"/>
      </w:pPr>
      <w:r>
        <w:separator/>
      </w:r>
    </w:p>
  </w:footnote>
  <w:footnote w:type="continuationSeparator" w:id="0">
    <w:p w14:paraId="1EE77D68" w14:textId="77777777" w:rsidR="00283B13" w:rsidRDefault="00283B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D20439"/>
    <w:multiLevelType w:val="multilevel"/>
    <w:tmpl w:val="BB9CDDAE"/>
    <w:lvl w:ilvl="0">
      <w:start w:val="1"/>
      <w:numFmt w:val="decimal"/>
      <w:lvlText w:val="%1."/>
      <w:lvlJc w:val="left"/>
      <w:pPr>
        <w:ind w:left="720" w:hanging="360"/>
      </w:pPr>
      <w:rPr>
        <w:rFonts w:hint="default"/>
        <w:b/>
        <w:bCs w:val="0"/>
        <w:sz w:val="24"/>
        <w:szCs w:val="22"/>
      </w:rPr>
    </w:lvl>
    <w:lvl w:ilvl="1">
      <w:start w:val="1"/>
      <w:numFmt w:val="decimal"/>
      <w:isLgl/>
      <w:lvlText w:val="%1.%2."/>
      <w:lvlJc w:val="left"/>
      <w:pPr>
        <w:ind w:left="780" w:hanging="420"/>
      </w:pPr>
      <w:rPr>
        <w:rFonts w:hint="default"/>
        <w:b w:val="0"/>
        <w:bCs/>
        <w:sz w:val="24"/>
        <w:szCs w:val="20"/>
      </w:rPr>
    </w:lvl>
    <w:lvl w:ilvl="2">
      <w:start w:val="1"/>
      <w:numFmt w:val="bullet"/>
      <w:lvlText w:val=""/>
      <w:lvlJc w:val="left"/>
      <w:pPr>
        <w:ind w:left="1146" w:hanging="720"/>
      </w:pPr>
      <w:rPr>
        <w:rFonts w:ascii="Symbol" w:hAnsi="Symbol" w:hint="default"/>
        <w:b w:val="0"/>
        <w:bCs/>
        <w:sz w:val="24"/>
        <w:szCs w:val="24"/>
      </w:rPr>
    </w:lvl>
    <w:lvl w:ilvl="3">
      <w:start w:val="1"/>
      <w:numFmt w:val="decimal"/>
      <w:isLgl/>
      <w:lvlText w:val="%1.%2.%3.%4."/>
      <w:lvlJc w:val="left"/>
      <w:pPr>
        <w:ind w:left="1080" w:hanging="720"/>
      </w:pPr>
      <w:rPr>
        <w:rFonts w:hint="default"/>
        <w:b w:val="0"/>
        <w:bCs/>
        <w:sz w:val="24"/>
        <w:szCs w:val="24"/>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E4A59AB"/>
    <w:multiLevelType w:val="hybridMultilevel"/>
    <w:tmpl w:val="E6BA077C"/>
    <w:lvl w:ilvl="0" w:tplc="8A927BB4">
      <w:start w:val="1"/>
      <w:numFmt w:val="bullet"/>
      <w:lvlText w:val=""/>
      <w:lvlJc w:val="left"/>
      <w:pPr>
        <w:ind w:left="1287" w:hanging="360"/>
      </w:pPr>
      <w:rPr>
        <w:rFonts w:ascii="Symbol" w:hAnsi="Symbol" w:hint="default"/>
        <w:sz w:val="24"/>
        <w:szCs w:val="24"/>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0">
    <w:nsid w:val="10862666"/>
    <w:multiLevelType w:val="hybridMultilevel"/>
    <w:tmpl w:val="BE4CE94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15:restartNumberingAfterBreak="0">
    <w:nsid w:val="11BD35A2"/>
    <w:multiLevelType w:val="multilevel"/>
    <w:tmpl w:val="1FDED946"/>
    <w:lvl w:ilvl="0">
      <w:start w:val="1"/>
      <w:numFmt w:val="decimal"/>
      <w:lvlText w:val="%1."/>
      <w:lvlJc w:val="left"/>
      <w:pPr>
        <w:ind w:left="720" w:hanging="360"/>
      </w:pPr>
      <w:rPr>
        <w:rFonts w:hint="default"/>
        <w:b/>
        <w:bCs/>
      </w:rPr>
    </w:lvl>
    <w:lvl w:ilvl="1">
      <w:start w:val="1"/>
      <w:numFmt w:val="decimal"/>
      <w:isLgl/>
      <w:lvlText w:val="%1.%2."/>
      <w:lvlJc w:val="left"/>
      <w:pPr>
        <w:ind w:left="780" w:hanging="42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4" w15:restartNumberingAfterBreak="0">
    <w:nsid w:val="157E3FA3"/>
    <w:multiLevelType w:val="hybridMultilevel"/>
    <w:tmpl w:val="1728D804"/>
    <w:lvl w:ilvl="0" w:tplc="0419000F">
      <w:start w:val="1"/>
      <w:numFmt w:val="decimal"/>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5" w15:restartNumberingAfterBreak="0">
    <w:nsid w:val="16381498"/>
    <w:multiLevelType w:val="hybridMultilevel"/>
    <w:tmpl w:val="7358612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D74244A"/>
    <w:multiLevelType w:val="multilevel"/>
    <w:tmpl w:val="C88662FE"/>
    <w:lvl w:ilvl="0">
      <w:start w:val="21"/>
      <w:numFmt w:val="decimal"/>
      <w:lvlText w:val="%1."/>
      <w:lvlJc w:val="left"/>
      <w:pPr>
        <w:ind w:left="480" w:hanging="480"/>
      </w:pPr>
      <w:rPr>
        <w:rFonts w:hint="default"/>
        <w:b/>
        <w:bCs/>
        <w:sz w:val="24"/>
        <w:szCs w:val="20"/>
      </w:rPr>
    </w:lvl>
    <w:lvl w:ilvl="1">
      <w:start w:val="1"/>
      <w:numFmt w:val="decimal"/>
      <w:lvlText w:val="%1.%2."/>
      <w:lvlJc w:val="left"/>
      <w:pPr>
        <w:ind w:left="840" w:hanging="480"/>
      </w:pPr>
      <w:rPr>
        <w:rFonts w:hint="default"/>
        <w:sz w:val="24"/>
        <w:szCs w:val="20"/>
      </w:rPr>
    </w:lvl>
    <w:lvl w:ilvl="2">
      <w:start w:val="1"/>
      <w:numFmt w:val="decimal"/>
      <w:lvlText w:val="%1.%2.%3."/>
      <w:lvlJc w:val="left"/>
      <w:pPr>
        <w:ind w:left="1440" w:hanging="720"/>
      </w:pPr>
      <w:rPr>
        <w:rFonts w:hint="default"/>
        <w:sz w:val="24"/>
        <w:szCs w:val="2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1EB52A02"/>
    <w:multiLevelType w:val="multilevel"/>
    <w:tmpl w:val="697E89B2"/>
    <w:lvl w:ilvl="0">
      <w:start w:val="14"/>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09E0116"/>
    <w:multiLevelType w:val="hybridMultilevel"/>
    <w:tmpl w:val="85D6F98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25B66331"/>
    <w:multiLevelType w:val="multilevel"/>
    <w:tmpl w:val="5AEA5D7E"/>
    <w:lvl w:ilvl="0">
      <w:start w:val="1"/>
      <w:numFmt w:val="bullet"/>
      <w:lvlText w:val=""/>
      <w:lvlJc w:val="left"/>
      <w:pPr>
        <w:ind w:left="720" w:hanging="360"/>
      </w:pPr>
      <w:rPr>
        <w:rFonts w:ascii="Symbol" w:hAnsi="Symbol" w:hint="default"/>
        <w:b/>
        <w:bCs w:val="0"/>
        <w:sz w:val="24"/>
        <w:szCs w:val="22"/>
      </w:rPr>
    </w:lvl>
    <w:lvl w:ilvl="1">
      <w:start w:val="1"/>
      <w:numFmt w:val="decimal"/>
      <w:isLgl/>
      <w:lvlText w:val="%1.%2."/>
      <w:lvlJc w:val="left"/>
      <w:pPr>
        <w:ind w:left="780" w:hanging="420"/>
      </w:pPr>
      <w:rPr>
        <w:rFonts w:hint="default"/>
        <w:b w:val="0"/>
        <w:bCs/>
        <w:sz w:val="24"/>
        <w:szCs w:val="20"/>
      </w:rPr>
    </w:lvl>
    <w:lvl w:ilvl="2">
      <w:start w:val="1"/>
      <w:numFmt w:val="bullet"/>
      <w:lvlText w:val=""/>
      <w:lvlJc w:val="left"/>
      <w:pPr>
        <w:ind w:left="1146" w:hanging="720"/>
      </w:pPr>
      <w:rPr>
        <w:rFonts w:ascii="Symbol" w:hAnsi="Symbol" w:hint="default"/>
        <w:b w:val="0"/>
        <w:bCs/>
        <w:sz w:val="24"/>
        <w:szCs w:val="24"/>
      </w:rPr>
    </w:lvl>
    <w:lvl w:ilvl="3">
      <w:start w:val="1"/>
      <w:numFmt w:val="decimal"/>
      <w:isLgl/>
      <w:lvlText w:val="%1.%2.%3.%4."/>
      <w:lvlJc w:val="left"/>
      <w:pPr>
        <w:ind w:left="1080" w:hanging="720"/>
      </w:pPr>
      <w:rPr>
        <w:rFonts w:hint="default"/>
        <w:b w:val="0"/>
        <w:bCs/>
        <w:sz w:val="24"/>
        <w:szCs w:val="24"/>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66D4C89"/>
    <w:multiLevelType w:val="hybridMultilevel"/>
    <w:tmpl w:val="0B2ABE22"/>
    <w:lvl w:ilvl="0" w:tplc="6E5E64B0">
      <w:start w:val="1"/>
      <w:numFmt w:val="decimal"/>
      <w:suff w:val="space"/>
      <w:lvlText w:val="%1."/>
      <w:lvlJc w:val="left"/>
      <w:pPr>
        <w:ind w:left="360" w:hanging="360"/>
      </w:pPr>
      <w:rPr>
        <w:rFonts w:cs="Times New Roman" w:hint="default"/>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11" w15:restartNumberingAfterBreak="0">
    <w:nsid w:val="27B207B6"/>
    <w:multiLevelType w:val="hybridMultilevel"/>
    <w:tmpl w:val="16204C4A"/>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31942DD0"/>
    <w:multiLevelType w:val="hybridMultilevel"/>
    <w:tmpl w:val="0BF069A6"/>
    <w:lvl w:ilvl="0" w:tplc="8C7CE33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FFA2C10"/>
    <w:multiLevelType w:val="multilevel"/>
    <w:tmpl w:val="DF405E1C"/>
    <w:lvl w:ilvl="0">
      <w:start w:val="1"/>
      <w:numFmt w:val="decimal"/>
      <w:lvlText w:val="%1."/>
      <w:lvlJc w:val="left"/>
      <w:pPr>
        <w:ind w:left="720" w:hanging="360"/>
      </w:pPr>
      <w:rPr>
        <w:rFonts w:hint="default"/>
        <w:b/>
        <w:bCs w:val="0"/>
      </w:rPr>
    </w:lvl>
    <w:lvl w:ilvl="1">
      <w:start w:val="1"/>
      <w:numFmt w:val="decimal"/>
      <w:isLgl/>
      <w:lvlText w:val="%1.%2."/>
      <w:lvlJc w:val="left"/>
      <w:pPr>
        <w:ind w:left="780" w:hanging="42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408A26DA"/>
    <w:multiLevelType w:val="multilevel"/>
    <w:tmpl w:val="BB9CDDAE"/>
    <w:lvl w:ilvl="0">
      <w:start w:val="1"/>
      <w:numFmt w:val="decimal"/>
      <w:lvlText w:val="%1."/>
      <w:lvlJc w:val="left"/>
      <w:pPr>
        <w:ind w:left="720" w:hanging="360"/>
      </w:pPr>
      <w:rPr>
        <w:rFonts w:hint="default"/>
        <w:b/>
        <w:bCs w:val="0"/>
        <w:sz w:val="24"/>
        <w:szCs w:val="22"/>
      </w:rPr>
    </w:lvl>
    <w:lvl w:ilvl="1">
      <w:start w:val="1"/>
      <w:numFmt w:val="decimal"/>
      <w:isLgl/>
      <w:lvlText w:val="%1.%2."/>
      <w:lvlJc w:val="left"/>
      <w:pPr>
        <w:ind w:left="780" w:hanging="420"/>
      </w:pPr>
      <w:rPr>
        <w:rFonts w:hint="default"/>
        <w:b w:val="0"/>
        <w:bCs/>
        <w:sz w:val="24"/>
        <w:szCs w:val="20"/>
      </w:rPr>
    </w:lvl>
    <w:lvl w:ilvl="2">
      <w:start w:val="1"/>
      <w:numFmt w:val="bullet"/>
      <w:lvlText w:val=""/>
      <w:lvlJc w:val="left"/>
      <w:pPr>
        <w:ind w:left="1146" w:hanging="720"/>
      </w:pPr>
      <w:rPr>
        <w:rFonts w:ascii="Symbol" w:hAnsi="Symbol" w:hint="default"/>
        <w:b w:val="0"/>
        <w:bCs/>
        <w:sz w:val="24"/>
        <w:szCs w:val="24"/>
      </w:rPr>
    </w:lvl>
    <w:lvl w:ilvl="3">
      <w:start w:val="1"/>
      <w:numFmt w:val="decimal"/>
      <w:isLgl/>
      <w:lvlText w:val="%1.%2.%3.%4."/>
      <w:lvlJc w:val="left"/>
      <w:pPr>
        <w:ind w:left="1080" w:hanging="720"/>
      </w:pPr>
      <w:rPr>
        <w:rFonts w:hint="default"/>
        <w:b w:val="0"/>
        <w:bCs/>
        <w:sz w:val="24"/>
        <w:szCs w:val="24"/>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437F14A3"/>
    <w:multiLevelType w:val="multilevel"/>
    <w:tmpl w:val="BB9CDDAE"/>
    <w:lvl w:ilvl="0">
      <w:start w:val="1"/>
      <w:numFmt w:val="decimal"/>
      <w:lvlText w:val="%1."/>
      <w:lvlJc w:val="left"/>
      <w:pPr>
        <w:ind w:left="720" w:hanging="360"/>
      </w:pPr>
      <w:rPr>
        <w:rFonts w:hint="default"/>
        <w:b/>
        <w:bCs w:val="0"/>
        <w:sz w:val="24"/>
        <w:szCs w:val="22"/>
      </w:rPr>
    </w:lvl>
    <w:lvl w:ilvl="1">
      <w:start w:val="1"/>
      <w:numFmt w:val="decimal"/>
      <w:isLgl/>
      <w:lvlText w:val="%1.%2."/>
      <w:lvlJc w:val="left"/>
      <w:pPr>
        <w:ind w:left="780" w:hanging="420"/>
      </w:pPr>
      <w:rPr>
        <w:rFonts w:hint="default"/>
        <w:b w:val="0"/>
        <w:bCs/>
        <w:sz w:val="24"/>
        <w:szCs w:val="20"/>
      </w:rPr>
    </w:lvl>
    <w:lvl w:ilvl="2">
      <w:start w:val="1"/>
      <w:numFmt w:val="bullet"/>
      <w:lvlText w:val=""/>
      <w:lvlJc w:val="left"/>
      <w:pPr>
        <w:ind w:left="1146" w:hanging="720"/>
      </w:pPr>
      <w:rPr>
        <w:rFonts w:ascii="Symbol" w:hAnsi="Symbol" w:hint="default"/>
        <w:b w:val="0"/>
        <w:bCs/>
        <w:sz w:val="24"/>
        <w:szCs w:val="24"/>
      </w:rPr>
    </w:lvl>
    <w:lvl w:ilvl="3">
      <w:start w:val="1"/>
      <w:numFmt w:val="decimal"/>
      <w:isLgl/>
      <w:lvlText w:val="%1.%2.%3.%4."/>
      <w:lvlJc w:val="left"/>
      <w:pPr>
        <w:ind w:left="1080" w:hanging="720"/>
      </w:pPr>
      <w:rPr>
        <w:rFonts w:hint="default"/>
        <w:b w:val="0"/>
        <w:bCs/>
        <w:sz w:val="24"/>
        <w:szCs w:val="24"/>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499E6A82"/>
    <w:multiLevelType w:val="hybridMultilevel"/>
    <w:tmpl w:val="A7A016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E16563B"/>
    <w:multiLevelType w:val="hybridMultilevel"/>
    <w:tmpl w:val="A7A016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F2C0859"/>
    <w:multiLevelType w:val="multilevel"/>
    <w:tmpl w:val="BB9CDDAE"/>
    <w:lvl w:ilvl="0">
      <w:start w:val="1"/>
      <w:numFmt w:val="decimal"/>
      <w:lvlText w:val="%1."/>
      <w:lvlJc w:val="left"/>
      <w:pPr>
        <w:ind w:left="720" w:hanging="360"/>
      </w:pPr>
      <w:rPr>
        <w:rFonts w:hint="default"/>
        <w:b/>
        <w:bCs w:val="0"/>
        <w:sz w:val="24"/>
        <w:szCs w:val="22"/>
      </w:rPr>
    </w:lvl>
    <w:lvl w:ilvl="1">
      <w:start w:val="1"/>
      <w:numFmt w:val="decimal"/>
      <w:isLgl/>
      <w:lvlText w:val="%1.%2."/>
      <w:lvlJc w:val="left"/>
      <w:pPr>
        <w:ind w:left="780" w:hanging="420"/>
      </w:pPr>
      <w:rPr>
        <w:rFonts w:hint="default"/>
        <w:b w:val="0"/>
        <w:bCs/>
        <w:sz w:val="24"/>
        <w:szCs w:val="20"/>
      </w:rPr>
    </w:lvl>
    <w:lvl w:ilvl="2">
      <w:start w:val="1"/>
      <w:numFmt w:val="bullet"/>
      <w:lvlText w:val=""/>
      <w:lvlJc w:val="left"/>
      <w:pPr>
        <w:ind w:left="1146" w:hanging="720"/>
      </w:pPr>
      <w:rPr>
        <w:rFonts w:ascii="Symbol" w:hAnsi="Symbol" w:hint="default"/>
        <w:b w:val="0"/>
        <w:bCs/>
        <w:sz w:val="24"/>
        <w:szCs w:val="24"/>
      </w:rPr>
    </w:lvl>
    <w:lvl w:ilvl="3">
      <w:start w:val="1"/>
      <w:numFmt w:val="decimal"/>
      <w:isLgl/>
      <w:lvlText w:val="%1.%2.%3.%4."/>
      <w:lvlJc w:val="left"/>
      <w:pPr>
        <w:ind w:left="1080" w:hanging="720"/>
      </w:pPr>
      <w:rPr>
        <w:rFonts w:hint="default"/>
        <w:b w:val="0"/>
        <w:bCs/>
        <w:sz w:val="24"/>
        <w:szCs w:val="24"/>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4F3A199A"/>
    <w:multiLevelType w:val="multilevel"/>
    <w:tmpl w:val="145A1E1C"/>
    <w:lvl w:ilvl="0">
      <w:start w:val="1"/>
      <w:numFmt w:val="decimal"/>
      <w:lvlText w:val="%1."/>
      <w:lvlJc w:val="left"/>
      <w:pPr>
        <w:ind w:left="786" w:hanging="360"/>
      </w:pPr>
      <w:rPr>
        <w:rFonts w:hint="default"/>
        <w:b w:val="0"/>
        <w:bCs/>
        <w:sz w:val="22"/>
        <w:szCs w:val="20"/>
      </w:rPr>
    </w:lvl>
    <w:lvl w:ilvl="1">
      <w:start w:val="1"/>
      <w:numFmt w:val="decimal"/>
      <w:isLgl/>
      <w:lvlText w:val="%1.%2."/>
      <w:lvlJc w:val="left"/>
      <w:pPr>
        <w:ind w:left="846" w:hanging="420"/>
      </w:pPr>
      <w:rPr>
        <w:rFonts w:hint="default"/>
        <w:b w:val="0"/>
        <w:bCs/>
        <w:sz w:val="24"/>
        <w:szCs w:val="20"/>
      </w:rPr>
    </w:lvl>
    <w:lvl w:ilvl="2">
      <w:start w:val="1"/>
      <w:numFmt w:val="decimal"/>
      <w:isLgl/>
      <w:lvlText w:val="%1.%2.%3."/>
      <w:lvlJc w:val="left"/>
      <w:pPr>
        <w:ind w:left="1212" w:hanging="720"/>
      </w:pPr>
      <w:rPr>
        <w:rFonts w:hint="default"/>
        <w:b w:val="0"/>
        <w:bCs/>
        <w:sz w:val="24"/>
        <w:szCs w:val="24"/>
      </w:rPr>
    </w:lvl>
    <w:lvl w:ilvl="3">
      <w:start w:val="1"/>
      <w:numFmt w:val="decimal"/>
      <w:isLgl/>
      <w:lvlText w:val="%1.%2.%3.%4."/>
      <w:lvlJc w:val="left"/>
      <w:pPr>
        <w:ind w:left="1146" w:hanging="720"/>
      </w:pPr>
      <w:rPr>
        <w:rFonts w:hint="default"/>
        <w:b w:val="0"/>
        <w:bCs/>
        <w:sz w:val="24"/>
        <w:szCs w:val="24"/>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20" w15:restartNumberingAfterBreak="0">
    <w:nsid w:val="4FAB0D6E"/>
    <w:multiLevelType w:val="multilevel"/>
    <w:tmpl w:val="BAF4C950"/>
    <w:lvl w:ilvl="0">
      <w:start w:val="19"/>
      <w:numFmt w:val="decimal"/>
      <w:lvlText w:val="%1."/>
      <w:lvlJc w:val="left"/>
      <w:pPr>
        <w:ind w:left="480" w:hanging="480"/>
      </w:pPr>
      <w:rPr>
        <w:rFonts w:hint="default"/>
      </w:rPr>
    </w:lvl>
    <w:lvl w:ilvl="1">
      <w:start w:val="1"/>
      <w:numFmt w:val="decimal"/>
      <w:lvlText w:val="%1.%2."/>
      <w:lvlJc w:val="left"/>
      <w:pPr>
        <w:ind w:left="1757" w:hanging="48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1" w15:restartNumberingAfterBreak="0">
    <w:nsid w:val="4FE307BD"/>
    <w:multiLevelType w:val="hybridMultilevel"/>
    <w:tmpl w:val="29C24F5E"/>
    <w:lvl w:ilvl="0" w:tplc="936E4D3A">
      <w:start w:val="18"/>
      <w:numFmt w:val="decimal"/>
      <w:lvlText w:val="%1."/>
      <w:lvlJc w:val="left"/>
      <w:pPr>
        <w:ind w:left="720" w:hanging="360"/>
      </w:pPr>
      <w:rPr>
        <w:rFonts w:hint="default"/>
        <w:b/>
        <w:bCs/>
      </w:r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48B125F"/>
    <w:multiLevelType w:val="hybridMultilevel"/>
    <w:tmpl w:val="A7A016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54F0268"/>
    <w:multiLevelType w:val="hybridMultilevel"/>
    <w:tmpl w:val="12B60DA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4" w15:restartNumberingAfterBreak="0">
    <w:nsid w:val="562A5969"/>
    <w:multiLevelType w:val="hybridMultilevel"/>
    <w:tmpl w:val="A7A016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7952DAA"/>
    <w:multiLevelType w:val="hybridMultilevel"/>
    <w:tmpl w:val="FD6244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5BDA076E"/>
    <w:multiLevelType w:val="hybridMultilevel"/>
    <w:tmpl w:val="A7A016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BFE7002"/>
    <w:multiLevelType w:val="hybridMultilevel"/>
    <w:tmpl w:val="B4EC3B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E9545C2"/>
    <w:multiLevelType w:val="multilevel"/>
    <w:tmpl w:val="F362BA7C"/>
    <w:lvl w:ilvl="0">
      <w:start w:val="1"/>
      <w:numFmt w:val="decimal"/>
      <w:lvlText w:val="%1."/>
      <w:lvlJc w:val="left"/>
      <w:pPr>
        <w:ind w:left="720" w:hanging="360"/>
      </w:pPr>
      <w:rPr>
        <w:rFonts w:hint="default"/>
        <w:b/>
        <w:bCs w:val="0"/>
      </w:rPr>
    </w:lvl>
    <w:lvl w:ilvl="1">
      <w:start w:val="1"/>
      <w:numFmt w:val="bullet"/>
      <w:lvlText w:val=""/>
      <w:lvlJc w:val="left"/>
      <w:pPr>
        <w:ind w:left="780" w:hanging="420"/>
      </w:pPr>
      <w:rPr>
        <w:rFonts w:ascii="Symbol" w:hAnsi="Symbol"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5F201ED0"/>
    <w:multiLevelType w:val="multilevel"/>
    <w:tmpl w:val="BB9CDDAE"/>
    <w:lvl w:ilvl="0">
      <w:start w:val="1"/>
      <w:numFmt w:val="decimal"/>
      <w:lvlText w:val="%1."/>
      <w:lvlJc w:val="left"/>
      <w:pPr>
        <w:ind w:left="720" w:hanging="360"/>
      </w:pPr>
      <w:rPr>
        <w:rFonts w:hint="default"/>
        <w:b/>
        <w:bCs w:val="0"/>
        <w:sz w:val="24"/>
        <w:szCs w:val="22"/>
      </w:rPr>
    </w:lvl>
    <w:lvl w:ilvl="1">
      <w:start w:val="1"/>
      <w:numFmt w:val="decimal"/>
      <w:isLgl/>
      <w:lvlText w:val="%1.%2."/>
      <w:lvlJc w:val="left"/>
      <w:pPr>
        <w:ind w:left="780" w:hanging="420"/>
      </w:pPr>
      <w:rPr>
        <w:rFonts w:hint="default"/>
        <w:b w:val="0"/>
        <w:bCs/>
        <w:sz w:val="24"/>
        <w:szCs w:val="20"/>
      </w:rPr>
    </w:lvl>
    <w:lvl w:ilvl="2">
      <w:start w:val="1"/>
      <w:numFmt w:val="bullet"/>
      <w:lvlText w:val=""/>
      <w:lvlJc w:val="left"/>
      <w:pPr>
        <w:ind w:left="1146" w:hanging="720"/>
      </w:pPr>
      <w:rPr>
        <w:rFonts w:ascii="Symbol" w:hAnsi="Symbol" w:hint="default"/>
        <w:b w:val="0"/>
        <w:bCs/>
        <w:sz w:val="24"/>
        <w:szCs w:val="24"/>
      </w:rPr>
    </w:lvl>
    <w:lvl w:ilvl="3">
      <w:start w:val="1"/>
      <w:numFmt w:val="decimal"/>
      <w:isLgl/>
      <w:lvlText w:val="%1.%2.%3.%4."/>
      <w:lvlJc w:val="left"/>
      <w:pPr>
        <w:ind w:left="1080" w:hanging="720"/>
      </w:pPr>
      <w:rPr>
        <w:rFonts w:hint="default"/>
        <w:b w:val="0"/>
        <w:bCs/>
        <w:sz w:val="24"/>
        <w:szCs w:val="24"/>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5F9C2B4B"/>
    <w:multiLevelType w:val="multilevel"/>
    <w:tmpl w:val="BB9CDDAE"/>
    <w:lvl w:ilvl="0">
      <w:start w:val="1"/>
      <w:numFmt w:val="decimal"/>
      <w:lvlText w:val="%1."/>
      <w:lvlJc w:val="left"/>
      <w:pPr>
        <w:ind w:left="720" w:hanging="360"/>
      </w:pPr>
      <w:rPr>
        <w:rFonts w:hint="default"/>
        <w:b/>
        <w:bCs w:val="0"/>
        <w:sz w:val="24"/>
        <w:szCs w:val="22"/>
      </w:rPr>
    </w:lvl>
    <w:lvl w:ilvl="1">
      <w:start w:val="1"/>
      <w:numFmt w:val="decimal"/>
      <w:isLgl/>
      <w:lvlText w:val="%1.%2."/>
      <w:lvlJc w:val="left"/>
      <w:pPr>
        <w:ind w:left="780" w:hanging="420"/>
      </w:pPr>
      <w:rPr>
        <w:rFonts w:hint="default"/>
        <w:b w:val="0"/>
        <w:bCs/>
        <w:sz w:val="24"/>
        <w:szCs w:val="20"/>
      </w:rPr>
    </w:lvl>
    <w:lvl w:ilvl="2">
      <w:start w:val="1"/>
      <w:numFmt w:val="bullet"/>
      <w:lvlText w:val=""/>
      <w:lvlJc w:val="left"/>
      <w:pPr>
        <w:ind w:left="1146" w:hanging="720"/>
      </w:pPr>
      <w:rPr>
        <w:rFonts w:ascii="Symbol" w:hAnsi="Symbol" w:hint="default"/>
        <w:b w:val="0"/>
        <w:bCs/>
        <w:sz w:val="24"/>
        <w:szCs w:val="24"/>
      </w:rPr>
    </w:lvl>
    <w:lvl w:ilvl="3">
      <w:start w:val="1"/>
      <w:numFmt w:val="decimal"/>
      <w:isLgl/>
      <w:lvlText w:val="%1.%2.%3.%4."/>
      <w:lvlJc w:val="left"/>
      <w:pPr>
        <w:ind w:left="1080" w:hanging="720"/>
      </w:pPr>
      <w:rPr>
        <w:rFonts w:hint="default"/>
        <w:b w:val="0"/>
        <w:bCs/>
        <w:sz w:val="24"/>
        <w:szCs w:val="24"/>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608A65B8"/>
    <w:multiLevelType w:val="multilevel"/>
    <w:tmpl w:val="C3AE68FE"/>
    <w:lvl w:ilvl="0">
      <w:start w:val="12"/>
      <w:numFmt w:val="decimal"/>
      <w:lvlText w:val="%1."/>
      <w:lvlJc w:val="left"/>
      <w:pPr>
        <w:ind w:left="735" w:hanging="375"/>
      </w:pPr>
      <w:rPr>
        <w:rFonts w:hint="default"/>
        <w:b/>
        <w:bCs w:val="0"/>
        <w:sz w:val="24"/>
        <w:szCs w:val="20"/>
      </w:rPr>
    </w:lvl>
    <w:lvl w:ilvl="1">
      <w:start w:val="1"/>
      <w:numFmt w:val="decimal"/>
      <w:isLgl/>
      <w:lvlText w:val="%1.%2."/>
      <w:lvlJc w:val="left"/>
      <w:pPr>
        <w:ind w:left="1287" w:hanging="720"/>
      </w:pPr>
      <w:rPr>
        <w:rFonts w:hint="default"/>
        <w:b w:val="0"/>
        <w:bCs/>
        <w:sz w:val="24"/>
      </w:rPr>
    </w:lvl>
    <w:lvl w:ilvl="2">
      <w:start w:val="1"/>
      <w:numFmt w:val="decimal"/>
      <w:isLgl/>
      <w:lvlText w:val="%1.%2.%3."/>
      <w:lvlJc w:val="left"/>
      <w:pPr>
        <w:ind w:left="1494" w:hanging="720"/>
      </w:pPr>
      <w:rPr>
        <w:rFonts w:hint="default"/>
        <w:b w:val="0"/>
        <w:bCs/>
        <w:sz w:val="24"/>
      </w:rPr>
    </w:lvl>
    <w:lvl w:ilvl="3">
      <w:start w:val="1"/>
      <w:numFmt w:val="decimal"/>
      <w:isLgl/>
      <w:lvlText w:val="%1.%2.%3.%4."/>
      <w:lvlJc w:val="left"/>
      <w:pPr>
        <w:ind w:left="2061" w:hanging="1080"/>
      </w:pPr>
      <w:rPr>
        <w:rFonts w:hint="default"/>
        <w:sz w:val="24"/>
      </w:rPr>
    </w:lvl>
    <w:lvl w:ilvl="4">
      <w:start w:val="1"/>
      <w:numFmt w:val="decimal"/>
      <w:isLgl/>
      <w:lvlText w:val="%1.%2.%3.%4.%5."/>
      <w:lvlJc w:val="left"/>
      <w:pPr>
        <w:ind w:left="2268" w:hanging="1080"/>
      </w:pPr>
      <w:rPr>
        <w:rFonts w:hint="default"/>
        <w:sz w:val="24"/>
      </w:rPr>
    </w:lvl>
    <w:lvl w:ilvl="5">
      <w:start w:val="1"/>
      <w:numFmt w:val="decimal"/>
      <w:isLgl/>
      <w:lvlText w:val="%1.%2.%3.%4.%5.%6."/>
      <w:lvlJc w:val="left"/>
      <w:pPr>
        <w:ind w:left="2835" w:hanging="1440"/>
      </w:pPr>
      <w:rPr>
        <w:rFonts w:hint="default"/>
        <w:sz w:val="24"/>
      </w:rPr>
    </w:lvl>
    <w:lvl w:ilvl="6">
      <w:start w:val="1"/>
      <w:numFmt w:val="decimal"/>
      <w:isLgl/>
      <w:lvlText w:val="%1.%2.%3.%4.%5.%6.%7."/>
      <w:lvlJc w:val="left"/>
      <w:pPr>
        <w:ind w:left="3402" w:hanging="1800"/>
      </w:pPr>
      <w:rPr>
        <w:rFonts w:hint="default"/>
        <w:sz w:val="24"/>
      </w:rPr>
    </w:lvl>
    <w:lvl w:ilvl="7">
      <w:start w:val="1"/>
      <w:numFmt w:val="decimal"/>
      <w:isLgl/>
      <w:lvlText w:val="%1.%2.%3.%4.%5.%6.%7.%8."/>
      <w:lvlJc w:val="left"/>
      <w:pPr>
        <w:ind w:left="3609" w:hanging="1800"/>
      </w:pPr>
      <w:rPr>
        <w:rFonts w:hint="default"/>
        <w:sz w:val="24"/>
      </w:rPr>
    </w:lvl>
    <w:lvl w:ilvl="8">
      <w:start w:val="1"/>
      <w:numFmt w:val="decimal"/>
      <w:isLgl/>
      <w:lvlText w:val="%1.%2.%3.%4.%5.%6.%7.%8.%9."/>
      <w:lvlJc w:val="left"/>
      <w:pPr>
        <w:ind w:left="4176" w:hanging="2160"/>
      </w:pPr>
      <w:rPr>
        <w:rFonts w:hint="default"/>
        <w:sz w:val="24"/>
      </w:rPr>
    </w:lvl>
  </w:abstractNum>
  <w:abstractNum w:abstractNumId="32" w15:restartNumberingAfterBreak="0">
    <w:nsid w:val="60A73B7F"/>
    <w:multiLevelType w:val="hybridMultilevel"/>
    <w:tmpl w:val="BA6C5A22"/>
    <w:lvl w:ilvl="0" w:tplc="B23063F2">
      <w:start w:val="13"/>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2B74EC4"/>
    <w:multiLevelType w:val="multilevel"/>
    <w:tmpl w:val="9D94C6EC"/>
    <w:lvl w:ilvl="0">
      <w:start w:val="3"/>
      <w:numFmt w:val="decimal"/>
      <w:lvlText w:val="%1."/>
      <w:lvlJc w:val="left"/>
      <w:pPr>
        <w:ind w:left="720" w:hanging="360"/>
      </w:pPr>
      <w:rPr>
        <w:rFonts w:hint="default"/>
        <w:b/>
        <w:bCs w:val="0"/>
        <w:sz w:val="24"/>
        <w:szCs w:val="22"/>
      </w:rPr>
    </w:lvl>
    <w:lvl w:ilvl="1">
      <w:start w:val="1"/>
      <w:numFmt w:val="decimal"/>
      <w:isLgl/>
      <w:lvlText w:val="%1.%2."/>
      <w:lvlJc w:val="left"/>
      <w:pPr>
        <w:ind w:left="780" w:hanging="420"/>
      </w:pPr>
      <w:rPr>
        <w:rFonts w:hint="default"/>
        <w:b w:val="0"/>
        <w:bCs/>
        <w:sz w:val="24"/>
        <w:szCs w:val="20"/>
      </w:rPr>
    </w:lvl>
    <w:lvl w:ilvl="2">
      <w:start w:val="1"/>
      <w:numFmt w:val="decimal"/>
      <w:isLgl/>
      <w:lvlText w:val="%1.%2.%3."/>
      <w:lvlJc w:val="left"/>
      <w:pPr>
        <w:ind w:left="1146" w:hanging="720"/>
      </w:pPr>
      <w:rPr>
        <w:rFonts w:hint="default"/>
        <w:b w:val="0"/>
        <w:bCs/>
        <w:sz w:val="24"/>
        <w:szCs w:val="24"/>
      </w:rPr>
    </w:lvl>
    <w:lvl w:ilvl="3">
      <w:start w:val="1"/>
      <w:numFmt w:val="decimal"/>
      <w:isLgl/>
      <w:lvlText w:val="%1.%2.%3.%4."/>
      <w:lvlJc w:val="left"/>
      <w:pPr>
        <w:ind w:left="1080" w:hanging="720"/>
      </w:pPr>
      <w:rPr>
        <w:rFonts w:hint="default"/>
        <w:b w:val="0"/>
        <w:bCs/>
        <w:sz w:val="24"/>
        <w:szCs w:val="24"/>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62DF4B20"/>
    <w:multiLevelType w:val="hybridMultilevel"/>
    <w:tmpl w:val="B5D2CD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2282A92"/>
    <w:multiLevelType w:val="hybridMultilevel"/>
    <w:tmpl w:val="D624DD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5A80454"/>
    <w:multiLevelType w:val="multilevel"/>
    <w:tmpl w:val="920673D8"/>
    <w:lvl w:ilvl="0">
      <w:start w:val="1"/>
      <w:numFmt w:val="decimal"/>
      <w:suff w:val="space"/>
      <w:lvlText w:val="%1."/>
      <w:lvlJc w:val="left"/>
      <w:pPr>
        <w:ind w:left="720" w:hanging="360"/>
      </w:pPr>
      <w:rPr>
        <w:rFonts w:hint="default"/>
        <w:b/>
        <w:sz w:val="24"/>
      </w:rPr>
    </w:lvl>
    <w:lvl w:ilvl="1">
      <w:start w:val="1"/>
      <w:numFmt w:val="decimal"/>
      <w:isLgl/>
      <w:lvlText w:val="%1.%2."/>
      <w:lvlJc w:val="left"/>
      <w:pPr>
        <w:ind w:left="9716" w:hanging="360"/>
      </w:pPr>
      <w:rPr>
        <w:rFonts w:hint="default"/>
        <w:b w:val="0"/>
        <w:bCs/>
        <w:i w:val="0"/>
        <w:sz w:val="24"/>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75F642F7"/>
    <w:multiLevelType w:val="multilevel"/>
    <w:tmpl w:val="267CAC2C"/>
    <w:lvl w:ilvl="0">
      <w:start w:val="19"/>
      <w:numFmt w:val="decimal"/>
      <w:lvlText w:val="%1."/>
      <w:lvlJc w:val="left"/>
      <w:pPr>
        <w:ind w:left="720" w:hanging="360"/>
      </w:pPr>
      <w:rPr>
        <w:rFonts w:hint="default"/>
      </w:rPr>
    </w:lvl>
    <w:lvl w:ilvl="1">
      <w:start w:val="1"/>
      <w:numFmt w:val="decimal"/>
      <w:isLgl/>
      <w:lvlText w:val="%1.%2."/>
      <w:lvlJc w:val="left"/>
      <w:pPr>
        <w:ind w:left="1757" w:hanging="480"/>
      </w:pPr>
      <w:rPr>
        <w:rFonts w:hint="default"/>
        <w:b w:val="0"/>
        <w:bCs w:val="0"/>
      </w:rPr>
    </w:lvl>
    <w:lvl w:ilvl="2">
      <w:start w:val="1"/>
      <w:numFmt w:val="decimal"/>
      <w:isLgl/>
      <w:lvlText w:val="%1.%2.%3."/>
      <w:lvlJc w:val="left"/>
      <w:pPr>
        <w:ind w:left="2914" w:hanging="720"/>
      </w:pPr>
      <w:rPr>
        <w:rFonts w:hint="default"/>
      </w:rPr>
    </w:lvl>
    <w:lvl w:ilvl="3">
      <w:start w:val="1"/>
      <w:numFmt w:val="decimal"/>
      <w:isLgl/>
      <w:lvlText w:val="%1.%2.%3.%4."/>
      <w:lvlJc w:val="left"/>
      <w:pPr>
        <w:ind w:left="3831" w:hanging="720"/>
      </w:pPr>
      <w:rPr>
        <w:rFonts w:hint="default"/>
      </w:rPr>
    </w:lvl>
    <w:lvl w:ilvl="4">
      <w:start w:val="1"/>
      <w:numFmt w:val="decimal"/>
      <w:isLgl/>
      <w:lvlText w:val="%1.%2.%3.%4.%5."/>
      <w:lvlJc w:val="left"/>
      <w:pPr>
        <w:ind w:left="5108" w:hanging="1080"/>
      </w:pPr>
      <w:rPr>
        <w:rFonts w:hint="default"/>
      </w:rPr>
    </w:lvl>
    <w:lvl w:ilvl="5">
      <w:start w:val="1"/>
      <w:numFmt w:val="decimal"/>
      <w:isLgl/>
      <w:lvlText w:val="%1.%2.%3.%4.%5.%6."/>
      <w:lvlJc w:val="left"/>
      <w:pPr>
        <w:ind w:left="6025" w:hanging="1080"/>
      </w:pPr>
      <w:rPr>
        <w:rFonts w:hint="default"/>
      </w:rPr>
    </w:lvl>
    <w:lvl w:ilvl="6">
      <w:start w:val="1"/>
      <w:numFmt w:val="decimal"/>
      <w:isLgl/>
      <w:lvlText w:val="%1.%2.%3.%4.%5.%6.%7."/>
      <w:lvlJc w:val="left"/>
      <w:pPr>
        <w:ind w:left="7302" w:hanging="1440"/>
      </w:pPr>
      <w:rPr>
        <w:rFonts w:hint="default"/>
      </w:rPr>
    </w:lvl>
    <w:lvl w:ilvl="7">
      <w:start w:val="1"/>
      <w:numFmt w:val="decimal"/>
      <w:isLgl/>
      <w:lvlText w:val="%1.%2.%3.%4.%5.%6.%7.%8."/>
      <w:lvlJc w:val="left"/>
      <w:pPr>
        <w:ind w:left="8219" w:hanging="1440"/>
      </w:pPr>
      <w:rPr>
        <w:rFonts w:hint="default"/>
      </w:rPr>
    </w:lvl>
    <w:lvl w:ilvl="8">
      <w:start w:val="1"/>
      <w:numFmt w:val="decimal"/>
      <w:isLgl/>
      <w:lvlText w:val="%1.%2.%3.%4.%5.%6.%7.%8.%9."/>
      <w:lvlJc w:val="left"/>
      <w:pPr>
        <w:ind w:left="9496" w:hanging="1800"/>
      </w:pPr>
      <w:rPr>
        <w:rFonts w:hint="default"/>
      </w:rPr>
    </w:lvl>
  </w:abstractNum>
  <w:abstractNum w:abstractNumId="38" w15:restartNumberingAfterBreak="0">
    <w:nsid w:val="77332090"/>
    <w:multiLevelType w:val="hybridMultilevel"/>
    <w:tmpl w:val="630881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87168AD"/>
    <w:multiLevelType w:val="multilevel"/>
    <w:tmpl w:val="ACDE34D8"/>
    <w:lvl w:ilvl="0">
      <w:start w:val="3"/>
      <w:numFmt w:val="decimal"/>
      <w:lvlText w:val="%1."/>
      <w:lvlJc w:val="left"/>
      <w:pPr>
        <w:ind w:left="360" w:hanging="360"/>
      </w:pPr>
      <w:rPr>
        <w:rFonts w:hint="default"/>
        <w:b/>
        <w:i w:val="0"/>
        <w:sz w:val="24"/>
      </w:rPr>
    </w:lvl>
    <w:lvl w:ilvl="1">
      <w:start w:val="1"/>
      <w:numFmt w:val="decimal"/>
      <w:lvlText w:val="%1.%2."/>
      <w:lvlJc w:val="left"/>
      <w:pPr>
        <w:ind w:left="360" w:hanging="360"/>
      </w:pPr>
      <w:rPr>
        <w:rFonts w:hint="default"/>
        <w:i w:val="0"/>
        <w:sz w:val="20"/>
        <w:szCs w:val="2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40" w15:restartNumberingAfterBreak="0">
    <w:nsid w:val="7903449C"/>
    <w:multiLevelType w:val="multilevel"/>
    <w:tmpl w:val="05A4A496"/>
    <w:lvl w:ilvl="0">
      <w:start w:val="1"/>
      <w:numFmt w:val="decimal"/>
      <w:pStyle w:val="1"/>
      <w:suff w:val="space"/>
      <w:lvlText w:val="%1."/>
      <w:lvlJc w:val="left"/>
      <w:pPr>
        <w:ind w:left="360" w:hanging="360"/>
      </w:pPr>
      <w:rPr>
        <w:rFonts w:ascii="Times New Roman" w:hAnsi="Times New Roman" w:cs="Times New Roman" w:hint="default"/>
        <w:b/>
        <w:i w:val="0"/>
        <w:sz w:val="24"/>
      </w:rPr>
    </w:lvl>
    <w:lvl w:ilvl="1">
      <w:start w:val="1"/>
      <w:numFmt w:val="decimal"/>
      <w:pStyle w:val="11"/>
      <w:isLgl/>
      <w:lvlText w:val="%1.%2."/>
      <w:lvlJc w:val="left"/>
      <w:pPr>
        <w:ind w:left="1211" w:hanging="36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
      <w:isLgl/>
      <w:lvlText w:val="%1.%2.%3."/>
      <w:lvlJc w:val="left"/>
      <w:pPr>
        <w:ind w:left="1080" w:hanging="720"/>
      </w:pPr>
      <w:rPr>
        <w:rFonts w:cs="Times New Roman" w:hint="default"/>
        <w:b w:val="0"/>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41" w15:restartNumberingAfterBreak="0">
    <w:nsid w:val="79D10DDE"/>
    <w:multiLevelType w:val="multilevel"/>
    <w:tmpl w:val="1FDED946"/>
    <w:lvl w:ilvl="0">
      <w:start w:val="1"/>
      <w:numFmt w:val="decimal"/>
      <w:lvlText w:val="%1."/>
      <w:lvlJc w:val="left"/>
      <w:pPr>
        <w:ind w:left="720" w:hanging="360"/>
      </w:pPr>
      <w:rPr>
        <w:rFonts w:hint="default"/>
        <w:b/>
        <w:bCs/>
      </w:rPr>
    </w:lvl>
    <w:lvl w:ilvl="1">
      <w:start w:val="1"/>
      <w:numFmt w:val="decimal"/>
      <w:isLgl/>
      <w:lvlText w:val="%1.%2."/>
      <w:lvlJc w:val="left"/>
      <w:pPr>
        <w:ind w:left="780" w:hanging="42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42" w15:restartNumberingAfterBreak="0">
    <w:nsid w:val="7B5B3564"/>
    <w:multiLevelType w:val="multilevel"/>
    <w:tmpl w:val="F95E40C8"/>
    <w:lvl w:ilvl="0">
      <w:start w:val="1"/>
      <w:numFmt w:val="decimal"/>
      <w:lvlText w:val="1%1."/>
      <w:lvlJc w:val="left"/>
      <w:pPr>
        <w:ind w:left="720" w:hanging="360"/>
      </w:pPr>
      <w:rPr>
        <w:rFonts w:hint="default"/>
        <w:b/>
        <w:bCs w:val="0"/>
        <w:sz w:val="24"/>
        <w:szCs w:val="22"/>
      </w:rPr>
    </w:lvl>
    <w:lvl w:ilvl="1">
      <w:start w:val="1"/>
      <w:numFmt w:val="decimal"/>
      <w:isLgl/>
      <w:lvlText w:val="%1.%2."/>
      <w:lvlJc w:val="left"/>
      <w:pPr>
        <w:ind w:left="780" w:hanging="420"/>
      </w:pPr>
      <w:rPr>
        <w:rFonts w:hint="default"/>
        <w:b w:val="0"/>
        <w:bCs/>
        <w:sz w:val="24"/>
        <w:szCs w:val="20"/>
      </w:rPr>
    </w:lvl>
    <w:lvl w:ilvl="2">
      <w:start w:val="1"/>
      <w:numFmt w:val="decimal"/>
      <w:isLgl/>
      <w:lvlText w:val="%1.%2.%3."/>
      <w:lvlJc w:val="left"/>
      <w:pPr>
        <w:ind w:left="1146" w:hanging="720"/>
      </w:pPr>
      <w:rPr>
        <w:rFonts w:hint="default"/>
        <w:b w:val="0"/>
        <w:bCs/>
        <w:sz w:val="24"/>
        <w:szCs w:val="24"/>
      </w:rPr>
    </w:lvl>
    <w:lvl w:ilvl="3">
      <w:start w:val="1"/>
      <w:numFmt w:val="decimal"/>
      <w:isLgl/>
      <w:lvlText w:val="%1.%2.%3.%4."/>
      <w:lvlJc w:val="left"/>
      <w:pPr>
        <w:ind w:left="1080" w:hanging="720"/>
      </w:pPr>
      <w:rPr>
        <w:rFonts w:hint="default"/>
        <w:b w:val="0"/>
        <w:bCs/>
        <w:sz w:val="24"/>
        <w:szCs w:val="24"/>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3" w15:restartNumberingAfterBreak="0">
    <w:nsid w:val="7BD32608"/>
    <w:multiLevelType w:val="hybridMultilevel"/>
    <w:tmpl w:val="4FACF27A"/>
    <w:lvl w:ilvl="0" w:tplc="76C60338">
      <w:start w:val="1"/>
      <w:numFmt w:val="decimal"/>
      <w:lvlText w:val="%1."/>
      <w:lvlJc w:val="left"/>
      <w:pPr>
        <w:ind w:left="1866"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7C3263DA"/>
    <w:multiLevelType w:val="multilevel"/>
    <w:tmpl w:val="7F4ADFE8"/>
    <w:lvl w:ilvl="0">
      <w:start w:val="1"/>
      <w:numFmt w:val="bullet"/>
      <w:lvlText w:val=""/>
      <w:lvlJc w:val="left"/>
      <w:pPr>
        <w:ind w:left="720" w:hanging="360"/>
      </w:pPr>
      <w:rPr>
        <w:rFonts w:ascii="Symbol" w:hAnsi="Symbol" w:hint="default"/>
        <w:b/>
        <w:bCs w:val="0"/>
      </w:rPr>
    </w:lvl>
    <w:lvl w:ilvl="1">
      <w:start w:val="1"/>
      <w:numFmt w:val="bullet"/>
      <w:lvlText w:val=""/>
      <w:lvlJc w:val="left"/>
      <w:pPr>
        <w:ind w:left="780" w:hanging="420"/>
      </w:pPr>
      <w:rPr>
        <w:rFonts w:ascii="Symbol" w:hAnsi="Symbol" w:hint="default"/>
        <w:b w:val="0"/>
        <w:bCs/>
        <w:color w:val="000000" w:themeColor="text1"/>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7FB7656B"/>
    <w:multiLevelType w:val="multilevel"/>
    <w:tmpl w:val="BB9CDDAE"/>
    <w:lvl w:ilvl="0">
      <w:start w:val="1"/>
      <w:numFmt w:val="decimal"/>
      <w:lvlText w:val="%1."/>
      <w:lvlJc w:val="left"/>
      <w:pPr>
        <w:ind w:left="720" w:hanging="360"/>
      </w:pPr>
      <w:rPr>
        <w:rFonts w:hint="default"/>
        <w:b/>
        <w:bCs w:val="0"/>
        <w:sz w:val="24"/>
        <w:szCs w:val="22"/>
      </w:rPr>
    </w:lvl>
    <w:lvl w:ilvl="1">
      <w:start w:val="1"/>
      <w:numFmt w:val="decimal"/>
      <w:isLgl/>
      <w:lvlText w:val="%1.%2."/>
      <w:lvlJc w:val="left"/>
      <w:pPr>
        <w:ind w:left="780" w:hanging="420"/>
      </w:pPr>
      <w:rPr>
        <w:rFonts w:hint="default"/>
        <w:b w:val="0"/>
        <w:bCs/>
        <w:sz w:val="24"/>
        <w:szCs w:val="20"/>
      </w:rPr>
    </w:lvl>
    <w:lvl w:ilvl="2">
      <w:start w:val="1"/>
      <w:numFmt w:val="bullet"/>
      <w:lvlText w:val=""/>
      <w:lvlJc w:val="left"/>
      <w:pPr>
        <w:ind w:left="1146" w:hanging="720"/>
      </w:pPr>
      <w:rPr>
        <w:rFonts w:ascii="Symbol" w:hAnsi="Symbol" w:hint="default"/>
        <w:b w:val="0"/>
        <w:bCs/>
        <w:sz w:val="24"/>
        <w:szCs w:val="24"/>
      </w:rPr>
    </w:lvl>
    <w:lvl w:ilvl="3">
      <w:start w:val="1"/>
      <w:numFmt w:val="decimal"/>
      <w:isLgl/>
      <w:lvlText w:val="%1.%2.%3.%4."/>
      <w:lvlJc w:val="left"/>
      <w:pPr>
        <w:ind w:left="1080" w:hanging="720"/>
      </w:pPr>
      <w:rPr>
        <w:rFonts w:hint="default"/>
        <w:b w:val="0"/>
        <w:bCs/>
        <w:sz w:val="24"/>
        <w:szCs w:val="24"/>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555776856">
    <w:abstractNumId w:val="40"/>
  </w:num>
  <w:num w:numId="2" w16cid:durableId="1381856133">
    <w:abstractNumId w:val="10"/>
  </w:num>
  <w:num w:numId="3" w16cid:durableId="757212591">
    <w:abstractNumId w:val="8"/>
  </w:num>
  <w:num w:numId="4" w16cid:durableId="1622420558">
    <w:abstractNumId w:val="33"/>
  </w:num>
  <w:num w:numId="5" w16cid:durableId="108013594">
    <w:abstractNumId w:val="13"/>
  </w:num>
  <w:num w:numId="6" w16cid:durableId="722410686">
    <w:abstractNumId w:val="4"/>
  </w:num>
  <w:num w:numId="7" w16cid:durableId="1291864898">
    <w:abstractNumId w:val="43"/>
  </w:num>
  <w:num w:numId="8" w16cid:durableId="478689411">
    <w:abstractNumId w:val="12"/>
  </w:num>
  <w:num w:numId="9" w16cid:durableId="1599560571">
    <w:abstractNumId w:val="7"/>
  </w:num>
  <w:num w:numId="10" w16cid:durableId="1857501301">
    <w:abstractNumId w:val="34"/>
  </w:num>
  <w:num w:numId="11" w16cid:durableId="506403876">
    <w:abstractNumId w:val="21"/>
  </w:num>
  <w:num w:numId="12" w16cid:durableId="161314461">
    <w:abstractNumId w:val="20"/>
  </w:num>
  <w:num w:numId="13" w16cid:durableId="544369845">
    <w:abstractNumId w:val="37"/>
  </w:num>
  <w:num w:numId="14" w16cid:durableId="585307649">
    <w:abstractNumId w:val="44"/>
  </w:num>
  <w:num w:numId="15" w16cid:durableId="435448055">
    <w:abstractNumId w:val="27"/>
  </w:num>
  <w:num w:numId="16" w16cid:durableId="1673096042">
    <w:abstractNumId w:val="5"/>
  </w:num>
  <w:num w:numId="17" w16cid:durableId="1022391379">
    <w:abstractNumId w:val="24"/>
  </w:num>
  <w:num w:numId="18" w16cid:durableId="1741168125">
    <w:abstractNumId w:val="16"/>
  </w:num>
  <w:num w:numId="19" w16cid:durableId="2018773326">
    <w:abstractNumId w:val="17"/>
  </w:num>
  <w:num w:numId="20" w16cid:durableId="1672751618">
    <w:abstractNumId w:val="40"/>
  </w:num>
  <w:num w:numId="21" w16cid:durableId="1591894076">
    <w:abstractNumId w:val="28"/>
  </w:num>
  <w:num w:numId="22" w16cid:durableId="419373215">
    <w:abstractNumId w:val="31"/>
  </w:num>
  <w:num w:numId="23" w16cid:durableId="870385888">
    <w:abstractNumId w:val="32"/>
  </w:num>
  <w:num w:numId="24" w16cid:durableId="1610550350">
    <w:abstractNumId w:val="26"/>
  </w:num>
  <w:num w:numId="25" w16cid:durableId="1576432007">
    <w:abstractNumId w:val="35"/>
  </w:num>
  <w:num w:numId="26" w16cid:durableId="286668989">
    <w:abstractNumId w:val="22"/>
  </w:num>
  <w:num w:numId="27" w16cid:durableId="465316426">
    <w:abstractNumId w:val="25"/>
  </w:num>
  <w:num w:numId="28" w16cid:durableId="876308898">
    <w:abstractNumId w:val="23"/>
  </w:num>
  <w:num w:numId="29" w16cid:durableId="1480154015">
    <w:abstractNumId w:val="2"/>
  </w:num>
  <w:num w:numId="30" w16cid:durableId="973367908">
    <w:abstractNumId w:val="6"/>
  </w:num>
  <w:num w:numId="31" w16cid:durableId="1794135629">
    <w:abstractNumId w:val="18"/>
  </w:num>
  <w:num w:numId="32" w16cid:durableId="1844082053">
    <w:abstractNumId w:val="0"/>
  </w:num>
  <w:num w:numId="33" w16cid:durableId="774718177">
    <w:abstractNumId w:val="29"/>
  </w:num>
  <w:num w:numId="34" w16cid:durableId="1280182889">
    <w:abstractNumId w:val="14"/>
  </w:num>
  <w:num w:numId="35" w16cid:durableId="1296065296">
    <w:abstractNumId w:val="30"/>
  </w:num>
  <w:num w:numId="36" w16cid:durableId="1712849158">
    <w:abstractNumId w:val="45"/>
  </w:num>
  <w:num w:numId="37" w16cid:durableId="722288233">
    <w:abstractNumId w:val="15"/>
  </w:num>
  <w:num w:numId="38" w16cid:durableId="1350526343">
    <w:abstractNumId w:val="9"/>
  </w:num>
  <w:num w:numId="39" w16cid:durableId="152571133">
    <w:abstractNumId w:val="1"/>
  </w:num>
  <w:num w:numId="40" w16cid:durableId="612134460">
    <w:abstractNumId w:val="38"/>
  </w:num>
  <w:num w:numId="41" w16cid:durableId="191498287">
    <w:abstractNumId w:val="11"/>
  </w:num>
  <w:num w:numId="42" w16cid:durableId="1614938968">
    <w:abstractNumId w:val="42"/>
  </w:num>
  <w:num w:numId="43" w16cid:durableId="1451314611">
    <w:abstractNumId w:val="19"/>
  </w:num>
  <w:num w:numId="44" w16cid:durableId="140658354">
    <w:abstractNumId w:val="40"/>
  </w:num>
  <w:num w:numId="45" w16cid:durableId="1014384153">
    <w:abstractNumId w:val="40"/>
  </w:num>
  <w:num w:numId="46" w16cid:durableId="309865021">
    <w:abstractNumId w:val="40"/>
  </w:num>
  <w:num w:numId="47" w16cid:durableId="755634278">
    <w:abstractNumId w:val="41"/>
  </w:num>
  <w:num w:numId="48" w16cid:durableId="411394524">
    <w:abstractNumId w:val="3"/>
  </w:num>
  <w:num w:numId="49" w16cid:durableId="1341617886">
    <w:abstractNumId w:val="39"/>
  </w:num>
  <w:num w:numId="50" w16cid:durableId="1745299865">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25C6"/>
    <w:rsid w:val="000018A3"/>
    <w:rsid w:val="00005942"/>
    <w:rsid w:val="00005F05"/>
    <w:rsid w:val="00012121"/>
    <w:rsid w:val="0001598D"/>
    <w:rsid w:val="00015FAA"/>
    <w:rsid w:val="00016A0A"/>
    <w:rsid w:val="00025CE3"/>
    <w:rsid w:val="00030492"/>
    <w:rsid w:val="00033588"/>
    <w:rsid w:val="00035297"/>
    <w:rsid w:val="00037F58"/>
    <w:rsid w:val="0004263C"/>
    <w:rsid w:val="000435E5"/>
    <w:rsid w:val="000452F3"/>
    <w:rsid w:val="00060DDE"/>
    <w:rsid w:val="00061979"/>
    <w:rsid w:val="00064570"/>
    <w:rsid w:val="00065413"/>
    <w:rsid w:val="000678AB"/>
    <w:rsid w:val="00070F4D"/>
    <w:rsid w:val="00071EC7"/>
    <w:rsid w:val="000812AE"/>
    <w:rsid w:val="00086267"/>
    <w:rsid w:val="000A1ECE"/>
    <w:rsid w:val="000A39EC"/>
    <w:rsid w:val="000C08DC"/>
    <w:rsid w:val="000C26F4"/>
    <w:rsid w:val="000C32CF"/>
    <w:rsid w:val="000C3A50"/>
    <w:rsid w:val="000C53AB"/>
    <w:rsid w:val="000D7C6E"/>
    <w:rsid w:val="000F2A7A"/>
    <w:rsid w:val="000F6E8A"/>
    <w:rsid w:val="00100580"/>
    <w:rsid w:val="00114ADE"/>
    <w:rsid w:val="00120629"/>
    <w:rsid w:val="00121EB4"/>
    <w:rsid w:val="00122B47"/>
    <w:rsid w:val="001302E7"/>
    <w:rsid w:val="0013033A"/>
    <w:rsid w:val="0013671D"/>
    <w:rsid w:val="00143B1C"/>
    <w:rsid w:val="00144E5A"/>
    <w:rsid w:val="00147088"/>
    <w:rsid w:val="00147A5D"/>
    <w:rsid w:val="00152267"/>
    <w:rsid w:val="001524AA"/>
    <w:rsid w:val="00162F06"/>
    <w:rsid w:val="0016611A"/>
    <w:rsid w:val="00166981"/>
    <w:rsid w:val="00177D46"/>
    <w:rsid w:val="00181336"/>
    <w:rsid w:val="00184F59"/>
    <w:rsid w:val="001869C7"/>
    <w:rsid w:val="00192118"/>
    <w:rsid w:val="00192590"/>
    <w:rsid w:val="0019341F"/>
    <w:rsid w:val="001975B4"/>
    <w:rsid w:val="001A40A8"/>
    <w:rsid w:val="001A47A6"/>
    <w:rsid w:val="001B0584"/>
    <w:rsid w:val="001C0CB4"/>
    <w:rsid w:val="001C443A"/>
    <w:rsid w:val="001D3C30"/>
    <w:rsid w:val="001D7A11"/>
    <w:rsid w:val="001E1135"/>
    <w:rsid w:val="001E375E"/>
    <w:rsid w:val="001E3DB0"/>
    <w:rsid w:val="001E55FD"/>
    <w:rsid w:val="001E6CD1"/>
    <w:rsid w:val="001F0512"/>
    <w:rsid w:val="001F52CA"/>
    <w:rsid w:val="00203550"/>
    <w:rsid w:val="002047D4"/>
    <w:rsid w:val="00210C40"/>
    <w:rsid w:val="00217C75"/>
    <w:rsid w:val="002260AF"/>
    <w:rsid w:val="00234179"/>
    <w:rsid w:val="00237C6B"/>
    <w:rsid w:val="00237CC9"/>
    <w:rsid w:val="00241772"/>
    <w:rsid w:val="0024692B"/>
    <w:rsid w:val="00247120"/>
    <w:rsid w:val="0025166B"/>
    <w:rsid w:val="00251AA2"/>
    <w:rsid w:val="00251BEC"/>
    <w:rsid w:val="00254576"/>
    <w:rsid w:val="00256B7B"/>
    <w:rsid w:val="002571D9"/>
    <w:rsid w:val="00264630"/>
    <w:rsid w:val="00276D4C"/>
    <w:rsid w:val="00280FAF"/>
    <w:rsid w:val="00282F79"/>
    <w:rsid w:val="00283B13"/>
    <w:rsid w:val="0028435B"/>
    <w:rsid w:val="00285FF7"/>
    <w:rsid w:val="00286AA0"/>
    <w:rsid w:val="00286F3B"/>
    <w:rsid w:val="002901D2"/>
    <w:rsid w:val="002908D6"/>
    <w:rsid w:val="00292A63"/>
    <w:rsid w:val="00292AAD"/>
    <w:rsid w:val="002943A5"/>
    <w:rsid w:val="00294753"/>
    <w:rsid w:val="00294FF0"/>
    <w:rsid w:val="002A292B"/>
    <w:rsid w:val="002A691C"/>
    <w:rsid w:val="002C02B1"/>
    <w:rsid w:val="002C2C3A"/>
    <w:rsid w:val="002D3138"/>
    <w:rsid w:val="002D3C61"/>
    <w:rsid w:val="002E3FA4"/>
    <w:rsid w:val="002E653A"/>
    <w:rsid w:val="002F12C7"/>
    <w:rsid w:val="002F7138"/>
    <w:rsid w:val="00300CB6"/>
    <w:rsid w:val="00301698"/>
    <w:rsid w:val="00301B0E"/>
    <w:rsid w:val="00305FEF"/>
    <w:rsid w:val="003103D1"/>
    <w:rsid w:val="00312053"/>
    <w:rsid w:val="0032147A"/>
    <w:rsid w:val="003273FE"/>
    <w:rsid w:val="003338D9"/>
    <w:rsid w:val="00333B44"/>
    <w:rsid w:val="003355B5"/>
    <w:rsid w:val="0034233F"/>
    <w:rsid w:val="00342A02"/>
    <w:rsid w:val="00342ED0"/>
    <w:rsid w:val="00345790"/>
    <w:rsid w:val="00353451"/>
    <w:rsid w:val="0035533A"/>
    <w:rsid w:val="003660F6"/>
    <w:rsid w:val="00391BD8"/>
    <w:rsid w:val="00393010"/>
    <w:rsid w:val="00396F9F"/>
    <w:rsid w:val="003A2E83"/>
    <w:rsid w:val="003B2D01"/>
    <w:rsid w:val="003B7DB6"/>
    <w:rsid w:val="003C0A3F"/>
    <w:rsid w:val="003C339C"/>
    <w:rsid w:val="003C647A"/>
    <w:rsid w:val="003C7F00"/>
    <w:rsid w:val="003F4BFE"/>
    <w:rsid w:val="00401263"/>
    <w:rsid w:val="004164E5"/>
    <w:rsid w:val="00421628"/>
    <w:rsid w:val="0042689D"/>
    <w:rsid w:val="00433812"/>
    <w:rsid w:val="004342C9"/>
    <w:rsid w:val="00437B68"/>
    <w:rsid w:val="00444402"/>
    <w:rsid w:val="00445F8B"/>
    <w:rsid w:val="00451A4D"/>
    <w:rsid w:val="00451C10"/>
    <w:rsid w:val="0045620C"/>
    <w:rsid w:val="00460E67"/>
    <w:rsid w:val="00463CE5"/>
    <w:rsid w:val="00475806"/>
    <w:rsid w:val="00477A3B"/>
    <w:rsid w:val="0048233F"/>
    <w:rsid w:val="004A1BCD"/>
    <w:rsid w:val="004A30E6"/>
    <w:rsid w:val="004A3FBC"/>
    <w:rsid w:val="004A54B9"/>
    <w:rsid w:val="004A7B46"/>
    <w:rsid w:val="004B003B"/>
    <w:rsid w:val="004B0FA4"/>
    <w:rsid w:val="004B1B68"/>
    <w:rsid w:val="004B6083"/>
    <w:rsid w:val="004C172F"/>
    <w:rsid w:val="004C2543"/>
    <w:rsid w:val="004C3454"/>
    <w:rsid w:val="004C3916"/>
    <w:rsid w:val="004C4485"/>
    <w:rsid w:val="004C6664"/>
    <w:rsid w:val="004D39B7"/>
    <w:rsid w:val="004D544F"/>
    <w:rsid w:val="004D6261"/>
    <w:rsid w:val="004E00F2"/>
    <w:rsid w:val="004E1667"/>
    <w:rsid w:val="004E46E0"/>
    <w:rsid w:val="004E6304"/>
    <w:rsid w:val="004F4927"/>
    <w:rsid w:val="0050462F"/>
    <w:rsid w:val="00504A6E"/>
    <w:rsid w:val="00504B0B"/>
    <w:rsid w:val="0052618E"/>
    <w:rsid w:val="005265D4"/>
    <w:rsid w:val="0053147E"/>
    <w:rsid w:val="005327D4"/>
    <w:rsid w:val="00534125"/>
    <w:rsid w:val="0053650B"/>
    <w:rsid w:val="00544ABE"/>
    <w:rsid w:val="0054569B"/>
    <w:rsid w:val="005525CD"/>
    <w:rsid w:val="005608F0"/>
    <w:rsid w:val="00570E96"/>
    <w:rsid w:val="00574DA2"/>
    <w:rsid w:val="005760C1"/>
    <w:rsid w:val="005806AB"/>
    <w:rsid w:val="00583508"/>
    <w:rsid w:val="00586CF6"/>
    <w:rsid w:val="005903A4"/>
    <w:rsid w:val="00591217"/>
    <w:rsid w:val="00592B3F"/>
    <w:rsid w:val="00594F45"/>
    <w:rsid w:val="00596862"/>
    <w:rsid w:val="005B7F42"/>
    <w:rsid w:val="005C786E"/>
    <w:rsid w:val="005D0E2A"/>
    <w:rsid w:val="005D0ECD"/>
    <w:rsid w:val="005D2DC4"/>
    <w:rsid w:val="005E0D72"/>
    <w:rsid w:val="005E3BE7"/>
    <w:rsid w:val="005E705C"/>
    <w:rsid w:val="005F35B9"/>
    <w:rsid w:val="005F426E"/>
    <w:rsid w:val="005F4C9B"/>
    <w:rsid w:val="006045C7"/>
    <w:rsid w:val="00612548"/>
    <w:rsid w:val="0061522C"/>
    <w:rsid w:val="0062322B"/>
    <w:rsid w:val="00631160"/>
    <w:rsid w:val="006316A3"/>
    <w:rsid w:val="00632A98"/>
    <w:rsid w:val="00635DC1"/>
    <w:rsid w:val="00640154"/>
    <w:rsid w:val="00641EAD"/>
    <w:rsid w:val="00642A3D"/>
    <w:rsid w:val="00647458"/>
    <w:rsid w:val="006475BC"/>
    <w:rsid w:val="006479A7"/>
    <w:rsid w:val="00654131"/>
    <w:rsid w:val="00661BB6"/>
    <w:rsid w:val="006620A1"/>
    <w:rsid w:val="006625CE"/>
    <w:rsid w:val="006630A7"/>
    <w:rsid w:val="00665A47"/>
    <w:rsid w:val="00666431"/>
    <w:rsid w:val="00670EE2"/>
    <w:rsid w:val="00673C0E"/>
    <w:rsid w:val="00682917"/>
    <w:rsid w:val="00683AFC"/>
    <w:rsid w:val="006852CC"/>
    <w:rsid w:val="006912EF"/>
    <w:rsid w:val="006A5012"/>
    <w:rsid w:val="006A5296"/>
    <w:rsid w:val="006B3E0C"/>
    <w:rsid w:val="006B42C0"/>
    <w:rsid w:val="006B50D7"/>
    <w:rsid w:val="006C4DB4"/>
    <w:rsid w:val="006C51D4"/>
    <w:rsid w:val="006E07EE"/>
    <w:rsid w:val="006E0848"/>
    <w:rsid w:val="006E0F50"/>
    <w:rsid w:val="006F46C6"/>
    <w:rsid w:val="007009DC"/>
    <w:rsid w:val="00704F84"/>
    <w:rsid w:val="00722734"/>
    <w:rsid w:val="00727A24"/>
    <w:rsid w:val="00740C90"/>
    <w:rsid w:val="00741011"/>
    <w:rsid w:val="00743D87"/>
    <w:rsid w:val="00760531"/>
    <w:rsid w:val="00760725"/>
    <w:rsid w:val="00764647"/>
    <w:rsid w:val="00773FC3"/>
    <w:rsid w:val="007919BC"/>
    <w:rsid w:val="00795F8D"/>
    <w:rsid w:val="007A081D"/>
    <w:rsid w:val="007A3077"/>
    <w:rsid w:val="007A326B"/>
    <w:rsid w:val="007A3A7A"/>
    <w:rsid w:val="007A4C83"/>
    <w:rsid w:val="007B0035"/>
    <w:rsid w:val="007B2C7D"/>
    <w:rsid w:val="007B2DDA"/>
    <w:rsid w:val="007B691B"/>
    <w:rsid w:val="007C1AEE"/>
    <w:rsid w:val="007C69EE"/>
    <w:rsid w:val="007C785B"/>
    <w:rsid w:val="007D06D7"/>
    <w:rsid w:val="007D7B3B"/>
    <w:rsid w:val="007D7DB3"/>
    <w:rsid w:val="007E3400"/>
    <w:rsid w:val="007E468F"/>
    <w:rsid w:val="007E71C2"/>
    <w:rsid w:val="007F7BFD"/>
    <w:rsid w:val="008033B6"/>
    <w:rsid w:val="00804036"/>
    <w:rsid w:val="008049DC"/>
    <w:rsid w:val="00806278"/>
    <w:rsid w:val="00806B42"/>
    <w:rsid w:val="00810A5D"/>
    <w:rsid w:val="00814BCE"/>
    <w:rsid w:val="008227F8"/>
    <w:rsid w:val="00826140"/>
    <w:rsid w:val="008302F5"/>
    <w:rsid w:val="008353AF"/>
    <w:rsid w:val="0084575A"/>
    <w:rsid w:val="00846602"/>
    <w:rsid w:val="00846EFA"/>
    <w:rsid w:val="0086048D"/>
    <w:rsid w:val="00860B87"/>
    <w:rsid w:val="00861CE3"/>
    <w:rsid w:val="00866F1D"/>
    <w:rsid w:val="00877299"/>
    <w:rsid w:val="00877997"/>
    <w:rsid w:val="00880AB6"/>
    <w:rsid w:val="008827A4"/>
    <w:rsid w:val="00884914"/>
    <w:rsid w:val="00886495"/>
    <w:rsid w:val="008A6F8E"/>
    <w:rsid w:val="008B5BC8"/>
    <w:rsid w:val="008C0162"/>
    <w:rsid w:val="008C288A"/>
    <w:rsid w:val="008D22F9"/>
    <w:rsid w:val="008E15D4"/>
    <w:rsid w:val="008E6054"/>
    <w:rsid w:val="008F6C6F"/>
    <w:rsid w:val="008F7042"/>
    <w:rsid w:val="00907D01"/>
    <w:rsid w:val="00912119"/>
    <w:rsid w:val="0091274B"/>
    <w:rsid w:val="009128D4"/>
    <w:rsid w:val="00913A5C"/>
    <w:rsid w:val="00916D27"/>
    <w:rsid w:val="0092119B"/>
    <w:rsid w:val="00930B7A"/>
    <w:rsid w:val="009415CE"/>
    <w:rsid w:val="009452DB"/>
    <w:rsid w:val="00946062"/>
    <w:rsid w:val="0095386E"/>
    <w:rsid w:val="009552F0"/>
    <w:rsid w:val="00956206"/>
    <w:rsid w:val="00983396"/>
    <w:rsid w:val="009870FC"/>
    <w:rsid w:val="00994379"/>
    <w:rsid w:val="009943B5"/>
    <w:rsid w:val="0099540D"/>
    <w:rsid w:val="009A4D42"/>
    <w:rsid w:val="009A55A3"/>
    <w:rsid w:val="009A6FF4"/>
    <w:rsid w:val="009B0FAB"/>
    <w:rsid w:val="009B20E2"/>
    <w:rsid w:val="009B4D53"/>
    <w:rsid w:val="009C08A6"/>
    <w:rsid w:val="009C2E9F"/>
    <w:rsid w:val="009C4F10"/>
    <w:rsid w:val="009D7399"/>
    <w:rsid w:val="009D75D3"/>
    <w:rsid w:val="009D7843"/>
    <w:rsid w:val="009E305B"/>
    <w:rsid w:val="009E547E"/>
    <w:rsid w:val="009F7976"/>
    <w:rsid w:val="00A00F6D"/>
    <w:rsid w:val="00A13B9D"/>
    <w:rsid w:val="00A15E10"/>
    <w:rsid w:val="00A2122F"/>
    <w:rsid w:val="00A23C8A"/>
    <w:rsid w:val="00A24DAB"/>
    <w:rsid w:val="00A251BA"/>
    <w:rsid w:val="00A252B7"/>
    <w:rsid w:val="00A267AA"/>
    <w:rsid w:val="00A26C8C"/>
    <w:rsid w:val="00A33F0C"/>
    <w:rsid w:val="00A34524"/>
    <w:rsid w:val="00A34B8A"/>
    <w:rsid w:val="00A37010"/>
    <w:rsid w:val="00A41A05"/>
    <w:rsid w:val="00A44BE1"/>
    <w:rsid w:val="00A52377"/>
    <w:rsid w:val="00A52584"/>
    <w:rsid w:val="00A54902"/>
    <w:rsid w:val="00A55F13"/>
    <w:rsid w:val="00A57FC7"/>
    <w:rsid w:val="00A609E0"/>
    <w:rsid w:val="00A62BB8"/>
    <w:rsid w:val="00A65842"/>
    <w:rsid w:val="00A6676E"/>
    <w:rsid w:val="00A75987"/>
    <w:rsid w:val="00A84B88"/>
    <w:rsid w:val="00A85744"/>
    <w:rsid w:val="00A86B73"/>
    <w:rsid w:val="00A93A16"/>
    <w:rsid w:val="00A93B14"/>
    <w:rsid w:val="00AA382F"/>
    <w:rsid w:val="00AA746E"/>
    <w:rsid w:val="00AB32E0"/>
    <w:rsid w:val="00AB3BD2"/>
    <w:rsid w:val="00AB4F47"/>
    <w:rsid w:val="00AC7B81"/>
    <w:rsid w:val="00AD2AF1"/>
    <w:rsid w:val="00AD542B"/>
    <w:rsid w:val="00AD682B"/>
    <w:rsid w:val="00AD6F16"/>
    <w:rsid w:val="00AE2A86"/>
    <w:rsid w:val="00AE740F"/>
    <w:rsid w:val="00AF1576"/>
    <w:rsid w:val="00AF169D"/>
    <w:rsid w:val="00AF452A"/>
    <w:rsid w:val="00B021EC"/>
    <w:rsid w:val="00B03BCB"/>
    <w:rsid w:val="00B05C1F"/>
    <w:rsid w:val="00B06E67"/>
    <w:rsid w:val="00B10B68"/>
    <w:rsid w:val="00B2147D"/>
    <w:rsid w:val="00B2739C"/>
    <w:rsid w:val="00B32B63"/>
    <w:rsid w:val="00B334BF"/>
    <w:rsid w:val="00B37C9A"/>
    <w:rsid w:val="00B408DD"/>
    <w:rsid w:val="00B40B87"/>
    <w:rsid w:val="00B41B6D"/>
    <w:rsid w:val="00B41F58"/>
    <w:rsid w:val="00B4436C"/>
    <w:rsid w:val="00B477A1"/>
    <w:rsid w:val="00B52C23"/>
    <w:rsid w:val="00B52FFB"/>
    <w:rsid w:val="00B55217"/>
    <w:rsid w:val="00B61EAF"/>
    <w:rsid w:val="00B625C6"/>
    <w:rsid w:val="00B6512B"/>
    <w:rsid w:val="00B6741B"/>
    <w:rsid w:val="00B71E8C"/>
    <w:rsid w:val="00B724E6"/>
    <w:rsid w:val="00B770CA"/>
    <w:rsid w:val="00B84017"/>
    <w:rsid w:val="00B86E26"/>
    <w:rsid w:val="00B87FDF"/>
    <w:rsid w:val="00B918B8"/>
    <w:rsid w:val="00BA4BA8"/>
    <w:rsid w:val="00BA5068"/>
    <w:rsid w:val="00BB0720"/>
    <w:rsid w:val="00BC0543"/>
    <w:rsid w:val="00BC43A7"/>
    <w:rsid w:val="00BC5D27"/>
    <w:rsid w:val="00BC77AA"/>
    <w:rsid w:val="00BD67AE"/>
    <w:rsid w:val="00BE1C26"/>
    <w:rsid w:val="00BE3670"/>
    <w:rsid w:val="00BE43B5"/>
    <w:rsid w:val="00BE4AC9"/>
    <w:rsid w:val="00BE71A5"/>
    <w:rsid w:val="00BE7AC9"/>
    <w:rsid w:val="00C0065B"/>
    <w:rsid w:val="00C111C7"/>
    <w:rsid w:val="00C1138B"/>
    <w:rsid w:val="00C22CCE"/>
    <w:rsid w:val="00C27C2D"/>
    <w:rsid w:val="00C3038B"/>
    <w:rsid w:val="00C37B35"/>
    <w:rsid w:val="00C37DC2"/>
    <w:rsid w:val="00C4435D"/>
    <w:rsid w:val="00C44873"/>
    <w:rsid w:val="00C50CD3"/>
    <w:rsid w:val="00C57C21"/>
    <w:rsid w:val="00C60AF4"/>
    <w:rsid w:val="00C62DEF"/>
    <w:rsid w:val="00C66D2E"/>
    <w:rsid w:val="00C70D21"/>
    <w:rsid w:val="00C72F80"/>
    <w:rsid w:val="00C756EF"/>
    <w:rsid w:val="00C854D1"/>
    <w:rsid w:val="00C91454"/>
    <w:rsid w:val="00C97E1C"/>
    <w:rsid w:val="00CB335D"/>
    <w:rsid w:val="00CB4D85"/>
    <w:rsid w:val="00CC0237"/>
    <w:rsid w:val="00CC196E"/>
    <w:rsid w:val="00CC2FF3"/>
    <w:rsid w:val="00CC3ECD"/>
    <w:rsid w:val="00CD2AF8"/>
    <w:rsid w:val="00CD4A75"/>
    <w:rsid w:val="00CE358A"/>
    <w:rsid w:val="00CE7832"/>
    <w:rsid w:val="00CE78E6"/>
    <w:rsid w:val="00CF1311"/>
    <w:rsid w:val="00CF3F7B"/>
    <w:rsid w:val="00CF4172"/>
    <w:rsid w:val="00D0228D"/>
    <w:rsid w:val="00D05585"/>
    <w:rsid w:val="00D07F9B"/>
    <w:rsid w:val="00D1280F"/>
    <w:rsid w:val="00D22924"/>
    <w:rsid w:val="00D27C5B"/>
    <w:rsid w:val="00D300FD"/>
    <w:rsid w:val="00D30FBE"/>
    <w:rsid w:val="00D313C0"/>
    <w:rsid w:val="00D34B7B"/>
    <w:rsid w:val="00D40FDA"/>
    <w:rsid w:val="00D434DF"/>
    <w:rsid w:val="00D46AC6"/>
    <w:rsid w:val="00D57105"/>
    <w:rsid w:val="00D63102"/>
    <w:rsid w:val="00D63FE3"/>
    <w:rsid w:val="00D6619B"/>
    <w:rsid w:val="00D71944"/>
    <w:rsid w:val="00D8327F"/>
    <w:rsid w:val="00D867E0"/>
    <w:rsid w:val="00D970F7"/>
    <w:rsid w:val="00D97ED8"/>
    <w:rsid w:val="00DA4EC4"/>
    <w:rsid w:val="00DA757B"/>
    <w:rsid w:val="00DB05AD"/>
    <w:rsid w:val="00DB0DC7"/>
    <w:rsid w:val="00DB0DEC"/>
    <w:rsid w:val="00DB6D1F"/>
    <w:rsid w:val="00DC28DD"/>
    <w:rsid w:val="00DC5E27"/>
    <w:rsid w:val="00DD297D"/>
    <w:rsid w:val="00DD56FE"/>
    <w:rsid w:val="00DF2415"/>
    <w:rsid w:val="00DF7B60"/>
    <w:rsid w:val="00E0377D"/>
    <w:rsid w:val="00E07C66"/>
    <w:rsid w:val="00E07DB1"/>
    <w:rsid w:val="00E1079A"/>
    <w:rsid w:val="00E10F7C"/>
    <w:rsid w:val="00E13231"/>
    <w:rsid w:val="00E23F7C"/>
    <w:rsid w:val="00E24811"/>
    <w:rsid w:val="00E2570F"/>
    <w:rsid w:val="00E27113"/>
    <w:rsid w:val="00E33FA4"/>
    <w:rsid w:val="00E348FC"/>
    <w:rsid w:val="00E350DC"/>
    <w:rsid w:val="00E409F3"/>
    <w:rsid w:val="00E41CD4"/>
    <w:rsid w:val="00E43512"/>
    <w:rsid w:val="00E450B5"/>
    <w:rsid w:val="00E47BD2"/>
    <w:rsid w:val="00E5126E"/>
    <w:rsid w:val="00E6048B"/>
    <w:rsid w:val="00E771A3"/>
    <w:rsid w:val="00E84AAF"/>
    <w:rsid w:val="00E90AE2"/>
    <w:rsid w:val="00E9268D"/>
    <w:rsid w:val="00E93419"/>
    <w:rsid w:val="00E9393A"/>
    <w:rsid w:val="00EA218B"/>
    <w:rsid w:val="00EB28DF"/>
    <w:rsid w:val="00EB39CC"/>
    <w:rsid w:val="00EB4EC4"/>
    <w:rsid w:val="00EC0608"/>
    <w:rsid w:val="00EC5FC2"/>
    <w:rsid w:val="00EC601B"/>
    <w:rsid w:val="00ED3959"/>
    <w:rsid w:val="00EE1D03"/>
    <w:rsid w:val="00EF4760"/>
    <w:rsid w:val="00EF5E7B"/>
    <w:rsid w:val="00F002B3"/>
    <w:rsid w:val="00F00F7E"/>
    <w:rsid w:val="00F04163"/>
    <w:rsid w:val="00F046CB"/>
    <w:rsid w:val="00F06694"/>
    <w:rsid w:val="00F115C6"/>
    <w:rsid w:val="00F137A9"/>
    <w:rsid w:val="00F14234"/>
    <w:rsid w:val="00F14781"/>
    <w:rsid w:val="00F2333A"/>
    <w:rsid w:val="00F23EE8"/>
    <w:rsid w:val="00F30513"/>
    <w:rsid w:val="00F36275"/>
    <w:rsid w:val="00F45B84"/>
    <w:rsid w:val="00F53E85"/>
    <w:rsid w:val="00F62AE0"/>
    <w:rsid w:val="00F6519A"/>
    <w:rsid w:val="00F65B8E"/>
    <w:rsid w:val="00F65D55"/>
    <w:rsid w:val="00F73BEA"/>
    <w:rsid w:val="00F753C9"/>
    <w:rsid w:val="00F757AA"/>
    <w:rsid w:val="00FA04E2"/>
    <w:rsid w:val="00FA0870"/>
    <w:rsid w:val="00FA2A2D"/>
    <w:rsid w:val="00FA676E"/>
    <w:rsid w:val="00FA7C7C"/>
    <w:rsid w:val="00FB3AAE"/>
    <w:rsid w:val="00FC2817"/>
    <w:rsid w:val="00FC4DF7"/>
    <w:rsid w:val="00FC695E"/>
    <w:rsid w:val="00FD2619"/>
    <w:rsid w:val="00FD2A1E"/>
    <w:rsid w:val="00FD2B5F"/>
    <w:rsid w:val="00FE2B52"/>
    <w:rsid w:val="00FE7EDD"/>
    <w:rsid w:val="00FF4B6F"/>
    <w:rsid w:val="00FF5029"/>
    <w:rsid w:val="00FF6914"/>
    <w:rsid w:val="00FF73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7AFDD"/>
  <w15:chartTrackingRefBased/>
  <w15:docId w15:val="{F09218F2-4B12-41BB-ACE7-896FDC08A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C77AA"/>
    <w:pPr>
      <w:spacing w:after="200" w:line="276" w:lineRule="auto"/>
    </w:pPr>
    <w:rPr>
      <w:rFonts w:ascii="Times New Roman" w:hAnsi="Times New Roman"/>
      <w:sz w:val="24"/>
    </w:rPr>
  </w:style>
  <w:style w:type="paragraph" w:styleId="3">
    <w:name w:val="heading 3"/>
    <w:basedOn w:val="a"/>
    <w:link w:val="30"/>
    <w:uiPriority w:val="9"/>
    <w:qFormat/>
    <w:rsid w:val="00D97ED8"/>
    <w:pPr>
      <w:spacing w:before="100" w:beforeAutospacing="1" w:after="100" w:afterAutospacing="1" w:line="240" w:lineRule="auto"/>
      <w:outlineLvl w:val="2"/>
    </w:pPr>
    <w:rPr>
      <w:rFonts w:eastAsia="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BC77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link w:val="a5"/>
    <w:uiPriority w:val="99"/>
    <w:qFormat/>
    <w:rsid w:val="00BC77AA"/>
    <w:pPr>
      <w:ind w:left="720"/>
      <w:contextualSpacing/>
    </w:pPr>
  </w:style>
  <w:style w:type="paragraph" w:styleId="a6">
    <w:name w:val="footer"/>
    <w:basedOn w:val="a"/>
    <w:link w:val="a7"/>
    <w:uiPriority w:val="99"/>
    <w:unhideWhenUsed/>
    <w:rsid w:val="00BC77AA"/>
    <w:pPr>
      <w:tabs>
        <w:tab w:val="center" w:pos="4677"/>
        <w:tab w:val="right" w:pos="9355"/>
      </w:tabs>
      <w:spacing w:after="0" w:line="240" w:lineRule="auto"/>
    </w:pPr>
  </w:style>
  <w:style w:type="character" w:customStyle="1" w:styleId="a7">
    <w:name w:val="Нижний колонтитул Знак"/>
    <w:basedOn w:val="a0"/>
    <w:link w:val="a6"/>
    <w:uiPriority w:val="99"/>
    <w:rsid w:val="00BC77AA"/>
    <w:rPr>
      <w:rFonts w:ascii="Times New Roman" w:hAnsi="Times New Roman"/>
      <w:sz w:val="24"/>
    </w:rPr>
  </w:style>
  <w:style w:type="paragraph" w:customStyle="1" w:styleId="Default">
    <w:name w:val="Default"/>
    <w:rsid w:val="00BC77AA"/>
    <w:pPr>
      <w:autoSpaceDE w:val="0"/>
      <w:autoSpaceDN w:val="0"/>
      <w:adjustRightInd w:val="0"/>
      <w:spacing w:after="0" w:line="240" w:lineRule="auto"/>
    </w:pPr>
    <w:rPr>
      <w:rFonts w:ascii="Times New Roman" w:hAnsi="Times New Roman" w:cs="Times New Roman"/>
      <w:color w:val="000000"/>
      <w:sz w:val="24"/>
      <w:szCs w:val="24"/>
      <w:lang w:val="ro-RO"/>
    </w:rPr>
  </w:style>
  <w:style w:type="paragraph" w:customStyle="1" w:styleId="11">
    <w:name w:val="1.1."/>
    <w:basedOn w:val="a"/>
    <w:link w:val="11Caracter"/>
    <w:qFormat/>
    <w:rsid w:val="00BC77AA"/>
    <w:pPr>
      <w:numPr>
        <w:ilvl w:val="1"/>
        <w:numId w:val="1"/>
      </w:numPr>
      <w:spacing w:before="120" w:after="0" w:line="240" w:lineRule="auto"/>
      <w:jc w:val="both"/>
    </w:pPr>
    <w:rPr>
      <w:rFonts w:cs="Times New Roman"/>
      <w:szCs w:val="24"/>
      <w:lang w:val="ro-RO"/>
    </w:rPr>
  </w:style>
  <w:style w:type="paragraph" w:customStyle="1" w:styleId="111">
    <w:name w:val="1.1.1."/>
    <w:basedOn w:val="a4"/>
    <w:link w:val="111Caracter"/>
    <w:qFormat/>
    <w:rsid w:val="00BC77AA"/>
    <w:pPr>
      <w:numPr>
        <w:ilvl w:val="2"/>
        <w:numId w:val="1"/>
      </w:numPr>
      <w:spacing w:after="0"/>
      <w:jc w:val="both"/>
    </w:pPr>
    <w:rPr>
      <w:bCs/>
      <w:lang w:val="ro-RO"/>
    </w:rPr>
  </w:style>
  <w:style w:type="character" w:customStyle="1" w:styleId="11Caracter">
    <w:name w:val="1.1. Caracter"/>
    <w:basedOn w:val="a0"/>
    <w:link w:val="11"/>
    <w:rsid w:val="00BC77AA"/>
    <w:rPr>
      <w:rFonts w:ascii="Times New Roman" w:hAnsi="Times New Roman" w:cs="Times New Roman"/>
      <w:sz w:val="24"/>
      <w:szCs w:val="24"/>
      <w:lang w:val="ro-RO"/>
    </w:rPr>
  </w:style>
  <w:style w:type="character" w:customStyle="1" w:styleId="111Caracter">
    <w:name w:val="1.1.1. Caracter"/>
    <w:basedOn w:val="a0"/>
    <w:link w:val="111"/>
    <w:rsid w:val="00BC77AA"/>
    <w:rPr>
      <w:rFonts w:ascii="Times New Roman" w:hAnsi="Times New Roman"/>
      <w:bCs/>
      <w:sz w:val="24"/>
      <w:lang w:val="ro-RO"/>
    </w:rPr>
  </w:style>
  <w:style w:type="paragraph" w:customStyle="1" w:styleId="1">
    <w:name w:val="1."/>
    <w:basedOn w:val="a"/>
    <w:link w:val="1Caracter"/>
    <w:qFormat/>
    <w:rsid w:val="00BC77AA"/>
    <w:pPr>
      <w:numPr>
        <w:numId w:val="1"/>
      </w:numPr>
      <w:spacing w:before="240" w:after="120" w:line="240" w:lineRule="auto"/>
    </w:pPr>
    <w:rPr>
      <w:rFonts w:ascii="Times New Roman R" w:hAnsi="Times New Roman R"/>
      <w:b/>
      <w:spacing w:val="-3"/>
      <w:szCs w:val="24"/>
      <w:lang w:eastAsia="ro-RO"/>
    </w:rPr>
  </w:style>
  <w:style w:type="character" w:customStyle="1" w:styleId="a5">
    <w:name w:val="Абзац списка Знак"/>
    <w:basedOn w:val="a0"/>
    <w:link w:val="a4"/>
    <w:uiPriority w:val="99"/>
    <w:rsid w:val="00BC77AA"/>
    <w:rPr>
      <w:rFonts w:ascii="Times New Roman" w:hAnsi="Times New Roman"/>
      <w:sz w:val="24"/>
    </w:rPr>
  </w:style>
  <w:style w:type="paragraph" w:styleId="a8">
    <w:name w:val="Balloon Text"/>
    <w:basedOn w:val="a"/>
    <w:link w:val="a9"/>
    <w:uiPriority w:val="99"/>
    <w:semiHidden/>
    <w:unhideWhenUsed/>
    <w:rsid w:val="00DB6D1F"/>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DB6D1F"/>
    <w:rPr>
      <w:rFonts w:ascii="Segoe UI" w:hAnsi="Segoe UI" w:cs="Segoe UI"/>
      <w:sz w:val="18"/>
      <w:szCs w:val="18"/>
    </w:rPr>
  </w:style>
  <w:style w:type="table" w:customStyle="1" w:styleId="10">
    <w:name w:val="Сетка таблицы1"/>
    <w:basedOn w:val="a1"/>
    <w:next w:val="a3"/>
    <w:rsid w:val="002341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uiPriority w:val="9"/>
    <w:rsid w:val="00D97ED8"/>
    <w:rPr>
      <w:rFonts w:ascii="Times New Roman" w:eastAsia="Times New Roman" w:hAnsi="Times New Roman" w:cs="Times New Roman"/>
      <w:b/>
      <w:bCs/>
      <w:sz w:val="27"/>
      <w:szCs w:val="27"/>
      <w:lang w:eastAsia="ru-RU"/>
    </w:rPr>
  </w:style>
  <w:style w:type="paragraph" w:styleId="aa">
    <w:name w:val="header"/>
    <w:basedOn w:val="a"/>
    <w:link w:val="ab"/>
    <w:uiPriority w:val="99"/>
    <w:unhideWhenUsed/>
    <w:rsid w:val="00433812"/>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433812"/>
    <w:rPr>
      <w:rFonts w:ascii="Times New Roman" w:hAnsi="Times New Roman"/>
      <w:sz w:val="24"/>
    </w:rPr>
  </w:style>
  <w:style w:type="character" w:styleId="ac">
    <w:name w:val="Hyperlink"/>
    <w:basedOn w:val="a0"/>
    <w:uiPriority w:val="99"/>
    <w:unhideWhenUsed/>
    <w:rsid w:val="00F14234"/>
    <w:rPr>
      <w:color w:val="0563C1" w:themeColor="hyperlink"/>
      <w:u w:val="single"/>
    </w:rPr>
  </w:style>
  <w:style w:type="character" w:styleId="ad">
    <w:name w:val="Unresolved Mention"/>
    <w:basedOn w:val="a0"/>
    <w:uiPriority w:val="99"/>
    <w:semiHidden/>
    <w:unhideWhenUsed/>
    <w:rsid w:val="00F14234"/>
    <w:rPr>
      <w:color w:val="605E5C"/>
      <w:shd w:val="clear" w:color="auto" w:fill="E1DFDD"/>
    </w:rPr>
  </w:style>
  <w:style w:type="table" w:customStyle="1" w:styleId="2">
    <w:name w:val="Сетка таблицы2"/>
    <w:basedOn w:val="a1"/>
    <w:next w:val="a3"/>
    <w:rsid w:val="00F142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semiHidden/>
    <w:unhideWhenUsed/>
    <w:rsid w:val="001669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166981"/>
    <w:rPr>
      <w:rFonts w:ascii="Courier New" w:eastAsia="Times New Roman" w:hAnsi="Courier New" w:cs="Courier New"/>
      <w:sz w:val="20"/>
      <w:szCs w:val="20"/>
      <w:lang w:eastAsia="ru-RU"/>
    </w:rPr>
  </w:style>
  <w:style w:type="character" w:customStyle="1" w:styleId="y2iqfc">
    <w:name w:val="y2iqfc"/>
    <w:basedOn w:val="a0"/>
    <w:rsid w:val="00166981"/>
  </w:style>
  <w:style w:type="paragraph" w:styleId="ae">
    <w:name w:val="Revision"/>
    <w:hidden/>
    <w:uiPriority w:val="99"/>
    <w:semiHidden/>
    <w:rsid w:val="002047D4"/>
    <w:pPr>
      <w:spacing w:after="0" w:line="240" w:lineRule="auto"/>
    </w:pPr>
    <w:rPr>
      <w:rFonts w:ascii="Times New Roman" w:hAnsi="Times New Roman"/>
      <w:sz w:val="24"/>
    </w:rPr>
  </w:style>
  <w:style w:type="paragraph" w:styleId="af">
    <w:name w:val="No Spacing"/>
    <w:uiPriority w:val="1"/>
    <w:qFormat/>
    <w:rsid w:val="002047D4"/>
    <w:pPr>
      <w:spacing w:after="0" w:line="240" w:lineRule="auto"/>
    </w:pPr>
    <w:rPr>
      <w:rFonts w:ascii="Times New Roman" w:hAnsi="Times New Roman"/>
      <w:sz w:val="24"/>
    </w:rPr>
  </w:style>
  <w:style w:type="character" w:customStyle="1" w:styleId="1Caracter">
    <w:name w:val="1. Caracter"/>
    <w:basedOn w:val="a0"/>
    <w:link w:val="1"/>
    <w:rsid w:val="000F2A7A"/>
    <w:rPr>
      <w:rFonts w:ascii="Times New Roman R" w:hAnsi="Times New Roman R"/>
      <w:b/>
      <w:spacing w:val="-3"/>
      <w:sz w:val="24"/>
      <w:szCs w:val="24"/>
      <w:lang w:eastAsia="ro-RO"/>
    </w:rPr>
  </w:style>
  <w:style w:type="character" w:styleId="af0">
    <w:name w:val="annotation reference"/>
    <w:basedOn w:val="a0"/>
    <w:uiPriority w:val="99"/>
    <w:semiHidden/>
    <w:unhideWhenUsed/>
    <w:rsid w:val="00BA5068"/>
    <w:rPr>
      <w:sz w:val="16"/>
      <w:szCs w:val="16"/>
    </w:rPr>
  </w:style>
  <w:style w:type="paragraph" w:styleId="af1">
    <w:name w:val="annotation text"/>
    <w:basedOn w:val="a"/>
    <w:link w:val="af2"/>
    <w:uiPriority w:val="99"/>
    <w:unhideWhenUsed/>
    <w:rsid w:val="00BA5068"/>
    <w:pPr>
      <w:spacing w:line="240" w:lineRule="auto"/>
    </w:pPr>
    <w:rPr>
      <w:sz w:val="20"/>
      <w:szCs w:val="20"/>
    </w:rPr>
  </w:style>
  <w:style w:type="character" w:customStyle="1" w:styleId="af2">
    <w:name w:val="Текст примечания Знак"/>
    <w:basedOn w:val="a0"/>
    <w:link w:val="af1"/>
    <w:uiPriority w:val="99"/>
    <w:rsid w:val="00BA5068"/>
    <w:rPr>
      <w:rFonts w:ascii="Times New Roman" w:hAnsi="Times New Roman"/>
      <w:sz w:val="20"/>
      <w:szCs w:val="20"/>
    </w:rPr>
  </w:style>
  <w:style w:type="paragraph" w:styleId="af3">
    <w:name w:val="annotation subject"/>
    <w:basedOn w:val="af1"/>
    <w:next w:val="af1"/>
    <w:link w:val="af4"/>
    <w:uiPriority w:val="99"/>
    <w:semiHidden/>
    <w:unhideWhenUsed/>
    <w:rsid w:val="00BA5068"/>
    <w:rPr>
      <w:b/>
      <w:bCs/>
    </w:rPr>
  </w:style>
  <w:style w:type="character" w:customStyle="1" w:styleId="af4">
    <w:name w:val="Тема примечания Знак"/>
    <w:basedOn w:val="af2"/>
    <w:link w:val="af3"/>
    <w:uiPriority w:val="99"/>
    <w:semiHidden/>
    <w:rsid w:val="00BA5068"/>
    <w:rPr>
      <w:rFonts w:ascii="Times New Roman" w:hAnsi="Times New Roman"/>
      <w:b/>
      <w:bCs/>
      <w:sz w:val="20"/>
      <w:szCs w:val="20"/>
    </w:rPr>
  </w:style>
  <w:style w:type="paragraph" w:customStyle="1" w:styleId="1111">
    <w:name w:val="1.1.1.1."/>
    <w:basedOn w:val="111"/>
    <w:qFormat/>
    <w:rsid w:val="006C51D4"/>
    <w:pPr>
      <w:numPr>
        <w:ilvl w:val="0"/>
        <w:numId w:val="0"/>
      </w:numPr>
      <w:spacing w:line="288" w:lineRule="auto"/>
      <w:ind w:left="993" w:hanging="99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2157578">
      <w:bodyDiv w:val="1"/>
      <w:marLeft w:val="0"/>
      <w:marRight w:val="0"/>
      <w:marTop w:val="0"/>
      <w:marBottom w:val="0"/>
      <w:divBdr>
        <w:top w:val="none" w:sz="0" w:space="0" w:color="auto"/>
        <w:left w:val="none" w:sz="0" w:space="0" w:color="auto"/>
        <w:bottom w:val="none" w:sz="0" w:space="0" w:color="auto"/>
        <w:right w:val="none" w:sz="0" w:space="0" w:color="auto"/>
      </w:divBdr>
    </w:div>
    <w:div w:id="1793552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tsic.md/libview.php?l=ro&amp;idc=24&amp;id=96&amp;t=/Documente-normative/NRS-35-03-592003"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ctsic.md/libview.php?l=ro&amp;idc=24&amp;id=99&amp;t=/Documente-normative/NRS-35-03-702005" TargetMode="External"/><Relationship Id="rId4" Type="http://schemas.openxmlformats.org/officeDocument/2006/relationships/settings" Target="settings.xml"/><Relationship Id="rId9" Type="http://schemas.openxmlformats.org/officeDocument/2006/relationships/hyperlink" Target="http://www.ctsic.md/libview.php?l=ro&amp;idc=24&amp;id=98&amp;t=/Documente-normative/NRS-35-03-67200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AB5C85-865B-4202-9853-D8F6621C0D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2503</TotalTime>
  <Pages>8</Pages>
  <Words>3757</Words>
  <Characters>21420</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Cartaleanu Stanislav</dc:creator>
  <cp:keywords/>
  <dc:description/>
  <cp:lastModifiedBy>Gorgos Cristina</cp:lastModifiedBy>
  <cp:revision>98</cp:revision>
  <cp:lastPrinted>2023-03-03T12:20:00Z</cp:lastPrinted>
  <dcterms:created xsi:type="dcterms:W3CDTF">2023-02-03T08:39:00Z</dcterms:created>
  <dcterms:modified xsi:type="dcterms:W3CDTF">2023-03-10T07:15:00Z</dcterms:modified>
</cp:coreProperties>
</file>