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2C" w:rsidRPr="00E17BDF" w:rsidRDefault="0098092C" w:rsidP="0098092C">
      <w:pPr>
        <w:jc w:val="right"/>
        <w:rPr>
          <w:i/>
          <w:iCs/>
          <w:noProof w:val="0"/>
          <w:sz w:val="22"/>
          <w:szCs w:val="22"/>
          <w:lang w:val="it-IT"/>
        </w:rPr>
      </w:pPr>
      <w:bookmarkStart w:id="0" w:name="_Toc449692096"/>
      <w:r w:rsidRPr="00E17BDF">
        <w:rPr>
          <w:i/>
          <w:iCs/>
          <w:noProof w:val="0"/>
          <w:lang w:val="it-IT"/>
        </w:rPr>
        <w:t>Anexa nr.8</w:t>
      </w:r>
    </w:p>
    <w:p w:rsidR="0098092C" w:rsidRPr="00E17BDF" w:rsidRDefault="00786D81" w:rsidP="00786D81">
      <w:pPr>
        <w:pStyle w:val="a8"/>
        <w:tabs>
          <w:tab w:val="left" w:pos="567"/>
        </w:tabs>
        <w:spacing w:line="360" w:lineRule="auto"/>
        <w:jc w:val="right"/>
        <w:rPr>
          <w:rFonts w:ascii="Times New Roman" w:hAnsi="Times New Roman"/>
          <w:i/>
          <w:iCs/>
          <w:szCs w:val="24"/>
        </w:rPr>
      </w:pPr>
      <w:r w:rsidRPr="00E17BDF">
        <w:rPr>
          <w:rFonts w:ascii="Times New Roman" w:hAnsi="Times New Roman"/>
          <w:i/>
          <w:iCs/>
          <w:szCs w:val="24"/>
          <w:lang w:val="it-IT"/>
        </w:rPr>
        <w:t>la Documentația standard nr. 115 din 15.09.2021</w:t>
      </w: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2"/>
        <w:tabs>
          <w:tab w:val="left" w:pos="567"/>
        </w:tabs>
        <w:spacing w:before="0"/>
        <w:jc w:val="center"/>
        <w:rPr>
          <w:rFonts w:ascii="Times New Roman" w:hAnsi="Times New Roman" w:cs="Times New Roman"/>
          <w:color w:val="auto"/>
          <w:sz w:val="28"/>
          <w:szCs w:val="28"/>
        </w:rPr>
      </w:pPr>
      <w:bookmarkStart w:id="1" w:name="_Hlk77771056"/>
      <w:r w:rsidRPr="002957A6">
        <w:rPr>
          <w:rFonts w:ascii="Times New Roman" w:hAnsi="Times New Roman" w:cs="Times New Roman"/>
          <w:color w:val="auto"/>
          <w:sz w:val="28"/>
          <w:szCs w:val="28"/>
        </w:rPr>
        <w:t>DECLARAŢIE</w:t>
      </w:r>
    </w:p>
    <w:p w:rsidR="00FC6A31" w:rsidRPr="002957A6" w:rsidRDefault="0098092C" w:rsidP="0098092C">
      <w:pPr>
        <w:pStyle w:val="a8"/>
        <w:tabs>
          <w:tab w:val="left" w:pos="567"/>
        </w:tabs>
        <w:spacing w:line="360" w:lineRule="auto"/>
        <w:jc w:val="center"/>
        <w:rPr>
          <w:rFonts w:ascii="Times New Roman" w:hAnsi="Times New Roman"/>
          <w:b/>
          <w:szCs w:val="24"/>
        </w:rPr>
      </w:pPr>
      <w:r w:rsidRPr="002957A6">
        <w:rPr>
          <w:rFonts w:ascii="Times New Roman" w:hAnsi="Times New Roman"/>
          <w:b/>
          <w:szCs w:val="24"/>
        </w:rPr>
        <w:t>privind valabilitatea ofertei</w:t>
      </w:r>
    </w:p>
    <w:bookmarkEnd w:id="1"/>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142"/>
        </w:tabs>
        <w:spacing w:before="240"/>
        <w:jc w:val="center"/>
        <w:rPr>
          <w:rFonts w:ascii="Times New Roman" w:hAnsi="Times New Roman"/>
          <w:szCs w:val="24"/>
        </w:rPr>
      </w:pPr>
      <w:r w:rsidRPr="002957A6">
        <w:rPr>
          <w:rFonts w:ascii="Times New Roman" w:hAnsi="Times New Roman"/>
          <w:szCs w:val="24"/>
        </w:rPr>
        <w:t xml:space="preserve">Către____________________________________________________________________                              </w:t>
      </w:r>
      <w:r w:rsidRPr="002957A6">
        <w:rPr>
          <w:rFonts w:ascii="Times New Roman" w:hAnsi="Times New Roman"/>
          <w:sz w:val="20"/>
        </w:rPr>
        <w:t>(</w:t>
      </w:r>
      <w:r w:rsidRPr="002957A6">
        <w:rPr>
          <w:rFonts w:ascii="Times New Roman" w:hAnsi="Times New Roman"/>
          <w:i/>
          <w:sz w:val="20"/>
        </w:rPr>
        <w:t>denumirea autorităţii contractante şi adresa completă</w:t>
      </w:r>
      <w:r w:rsidRPr="002957A6">
        <w:rPr>
          <w:rFonts w:ascii="Times New Roman" w:hAnsi="Times New Roman"/>
          <w:sz w:val="20"/>
        </w:rPr>
        <w:t>)</w:t>
      </w:r>
    </w:p>
    <w:p w:rsidR="0098092C" w:rsidRPr="002957A6" w:rsidRDefault="0098092C" w:rsidP="0098092C">
      <w:pPr>
        <w:pStyle w:val="a8"/>
        <w:tabs>
          <w:tab w:val="left" w:pos="567"/>
        </w:tabs>
        <w:spacing w:line="360" w:lineRule="auto"/>
        <w:jc w:val="both"/>
        <w:rPr>
          <w:rFonts w:ascii="Times New Roman" w:hAnsi="Times New Roman"/>
          <w:szCs w:val="24"/>
        </w:rPr>
      </w:pPr>
    </w:p>
    <w:p w:rsidR="0098092C" w:rsidRPr="002957A6" w:rsidRDefault="0098092C" w:rsidP="0098092C">
      <w:pPr>
        <w:pStyle w:val="a8"/>
        <w:tabs>
          <w:tab w:val="left" w:pos="567"/>
        </w:tabs>
        <w:spacing w:line="360" w:lineRule="auto"/>
        <w:jc w:val="both"/>
        <w:rPr>
          <w:rFonts w:ascii="Times New Roman" w:hAnsi="Times New Roman"/>
          <w:szCs w:val="24"/>
        </w:rPr>
      </w:pPr>
    </w:p>
    <w:p w:rsidR="0098092C" w:rsidRPr="002957A6" w:rsidRDefault="0098092C" w:rsidP="0098092C">
      <w:pPr>
        <w:pStyle w:val="a8"/>
        <w:tabs>
          <w:tab w:val="left" w:pos="567"/>
        </w:tabs>
        <w:spacing w:line="360" w:lineRule="auto"/>
        <w:jc w:val="both"/>
        <w:rPr>
          <w:rFonts w:ascii="Times New Roman" w:hAnsi="Times New Roman"/>
          <w:szCs w:val="24"/>
        </w:rPr>
      </w:pPr>
      <w:r w:rsidRPr="002957A6">
        <w:rPr>
          <w:rFonts w:ascii="Times New Roman" w:hAnsi="Times New Roman"/>
          <w:b/>
          <w:szCs w:val="24"/>
        </w:rPr>
        <w:t>Stimaţi domni</w:t>
      </w:r>
      <w:r w:rsidRPr="002957A6">
        <w:rPr>
          <w:rFonts w:ascii="Times New Roman" w:hAnsi="Times New Roman"/>
          <w:szCs w:val="24"/>
        </w:rPr>
        <w:t>,</w:t>
      </w: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shd w:val="clear" w:color="auto" w:fill="FFFFFF" w:themeFill="background1"/>
        <w:spacing w:before="120"/>
        <w:rPr>
          <w:b/>
          <w:noProof w:val="0"/>
          <w:lang w:val="it-IT" w:eastAsia="ru-RU"/>
        </w:rPr>
      </w:pPr>
      <w:r w:rsidRPr="002957A6">
        <w:rPr>
          <w:rFonts w:eastAsia="Calibri"/>
        </w:rPr>
        <w:t xml:space="preserve">    Ne angajăm să menținem oferta valabilă,</w:t>
      </w:r>
      <w:r w:rsidRPr="002957A6">
        <w:rPr>
          <w:b/>
          <w:noProof w:val="0"/>
          <w:lang w:val="it-IT" w:eastAsia="ru-RU"/>
        </w:rPr>
        <w:t xml:space="preserve"> privind achiziționarea </w:t>
      </w:r>
      <w:r w:rsidRPr="002957A6">
        <w:rPr>
          <w:b/>
          <w:noProof w:val="0"/>
          <w:shd w:val="clear" w:color="auto" w:fill="FFFFFF" w:themeFill="background1"/>
          <w:lang w:val="it-IT" w:eastAsia="ru-RU"/>
        </w:rPr>
        <w:t>_________________</w:t>
      </w:r>
      <w:r w:rsidRPr="002957A6">
        <w:rPr>
          <w:b/>
          <w:noProof w:val="0"/>
          <w:shd w:val="clear" w:color="auto" w:fill="FFFFFF" w:themeFill="background1"/>
          <w:lang w:val="it-IT" w:eastAsia="ru-RU"/>
        </w:rPr>
        <w:br/>
      </w:r>
      <w:r w:rsidRPr="002957A6">
        <w:rPr>
          <w:noProof w:val="0"/>
          <w:sz w:val="20"/>
          <w:lang w:val="it-IT" w:eastAsia="ru-RU"/>
        </w:rPr>
        <w:t xml:space="preserve"> (se indică obiectul achiziției)</w:t>
      </w:r>
      <w:r w:rsidRPr="002957A6">
        <w:rPr>
          <w:b/>
          <w:noProof w:val="0"/>
          <w:lang w:val="it-IT" w:eastAsia="ru-RU"/>
        </w:rPr>
        <w:br/>
        <w:t>prin procedura de achiziție_____________________________________,</w:t>
      </w:r>
      <w:r w:rsidRPr="002957A6">
        <w:rPr>
          <w:b/>
          <w:noProof w:val="0"/>
          <w:lang w:val="it-IT" w:eastAsia="ru-RU"/>
        </w:rPr>
        <w:br/>
      </w:r>
      <w:r w:rsidRPr="002957A6">
        <w:rPr>
          <w:noProof w:val="0"/>
          <w:sz w:val="20"/>
          <w:lang w:val="it-IT" w:eastAsia="ru-RU"/>
        </w:rPr>
        <w:t xml:space="preserve">                                                                (tipul procedurii de achiziție)</w:t>
      </w:r>
    </w:p>
    <w:p w:rsidR="0098092C" w:rsidRPr="002957A6" w:rsidRDefault="0098092C" w:rsidP="0098092C">
      <w:pPr>
        <w:autoSpaceDN w:val="0"/>
        <w:adjustRightInd w:val="0"/>
        <w:jc w:val="both"/>
        <w:rPr>
          <w:rFonts w:eastAsia="Calibri"/>
        </w:rPr>
      </w:pPr>
      <w:r w:rsidRPr="002957A6">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p>
    <w:p w:rsidR="0098092C" w:rsidRPr="002957A6" w:rsidRDefault="0098092C" w:rsidP="0098092C">
      <w:pPr>
        <w:pStyle w:val="a8"/>
        <w:tabs>
          <w:tab w:val="left" w:pos="567"/>
        </w:tabs>
        <w:spacing w:line="360" w:lineRule="auto"/>
        <w:rPr>
          <w:rFonts w:ascii="Times New Roman" w:hAnsi="Times New Roman"/>
          <w:szCs w:val="24"/>
        </w:rPr>
      </w:pPr>
      <w:r w:rsidRPr="002957A6">
        <w:rPr>
          <w:rFonts w:ascii="Times New Roman" w:hAnsi="Times New Roman"/>
          <w:szCs w:val="24"/>
        </w:rPr>
        <w:t>Data completării . . . . . . . . . . . . .</w:t>
      </w:r>
      <w:r w:rsidRPr="002957A6">
        <w:rPr>
          <w:rFonts w:ascii="Times New Roman" w:hAnsi="Times New Roman"/>
          <w:szCs w:val="24"/>
        </w:rPr>
        <w:tab/>
        <w:t>Cu stimă,</w:t>
      </w:r>
    </w:p>
    <w:p w:rsidR="0098092C" w:rsidRPr="002957A6" w:rsidRDefault="0098092C" w:rsidP="0098092C">
      <w:pPr>
        <w:pStyle w:val="a8"/>
        <w:tabs>
          <w:tab w:val="left" w:pos="567"/>
        </w:tabs>
        <w:spacing w:line="360" w:lineRule="auto"/>
        <w:jc w:val="right"/>
        <w:rPr>
          <w:rFonts w:ascii="Times New Roman" w:hAnsi="Times New Roman"/>
          <w:szCs w:val="24"/>
        </w:rPr>
      </w:pPr>
      <w:r w:rsidRPr="002957A6">
        <w:rPr>
          <w:rFonts w:ascii="Times New Roman" w:hAnsi="Times New Roman"/>
          <w:szCs w:val="24"/>
        </w:rPr>
        <w:t>Ofertant/candidat</w:t>
      </w:r>
    </w:p>
    <w:p w:rsidR="0098092C" w:rsidRPr="002957A6" w:rsidRDefault="0098092C" w:rsidP="0098092C">
      <w:pPr>
        <w:pStyle w:val="a8"/>
        <w:tabs>
          <w:tab w:val="left" w:pos="567"/>
        </w:tabs>
        <w:spacing w:line="360" w:lineRule="auto"/>
        <w:jc w:val="right"/>
        <w:rPr>
          <w:rFonts w:ascii="Times New Roman" w:hAnsi="Times New Roman"/>
          <w:szCs w:val="24"/>
        </w:rPr>
      </w:pPr>
      <w:r w:rsidRPr="002957A6">
        <w:rPr>
          <w:rFonts w:ascii="Times New Roman" w:hAnsi="Times New Roman"/>
          <w:szCs w:val="24"/>
        </w:rPr>
        <w:t>. . . . . . . . . . . . . . . . . . . . . . . .</w:t>
      </w:r>
    </w:p>
    <w:p w:rsidR="0098092C" w:rsidRPr="002957A6" w:rsidRDefault="0098092C" w:rsidP="0098092C">
      <w:pPr>
        <w:pStyle w:val="a8"/>
        <w:tabs>
          <w:tab w:val="left" w:pos="567"/>
        </w:tabs>
        <w:spacing w:line="360" w:lineRule="auto"/>
        <w:jc w:val="right"/>
        <w:rPr>
          <w:rFonts w:ascii="Times New Roman" w:hAnsi="Times New Roman"/>
          <w:szCs w:val="24"/>
        </w:rPr>
      </w:pPr>
      <w:r w:rsidRPr="002957A6">
        <w:rPr>
          <w:rFonts w:ascii="Times New Roman" w:hAnsi="Times New Roman"/>
          <w:szCs w:val="24"/>
        </w:rPr>
        <w:t>(semnătura autorizată)</w:t>
      </w:r>
    </w:p>
    <w:p w:rsidR="0098092C" w:rsidRPr="002957A6" w:rsidRDefault="0098092C" w:rsidP="0098092C">
      <w:pPr>
        <w:pStyle w:val="a8"/>
        <w:tabs>
          <w:tab w:val="left" w:pos="567"/>
        </w:tabs>
        <w:spacing w:line="360" w:lineRule="auto"/>
        <w:rPr>
          <w:rFonts w:ascii="Times New Roman" w:hAnsi="Times New Roman"/>
          <w:szCs w:val="24"/>
        </w:rPr>
      </w:pPr>
    </w:p>
    <w:p w:rsidR="00B65C93" w:rsidRPr="002957A6"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786D81" w:rsidRDefault="00786D81" w:rsidP="00950D18">
      <w:pPr>
        <w:pStyle w:val="a8"/>
        <w:tabs>
          <w:tab w:val="left" w:pos="567"/>
        </w:tabs>
        <w:spacing w:line="360" w:lineRule="auto"/>
        <w:rPr>
          <w:rFonts w:ascii="Times New Roman" w:hAnsi="Times New Roman"/>
          <w:szCs w:val="24"/>
        </w:rPr>
      </w:pPr>
    </w:p>
    <w:p w:rsidR="00786D81" w:rsidRPr="002957A6" w:rsidRDefault="00786D81"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54D59" w:rsidRDefault="00C54D59" w:rsidP="00542F2F">
      <w:pPr>
        <w:rPr>
          <w:noProof w:val="0"/>
          <w:lang w:val="it-IT"/>
        </w:rPr>
      </w:pPr>
      <w:bookmarkStart w:id="2" w:name="_Toc449692108"/>
      <w:bookmarkEnd w:id="0"/>
    </w:p>
    <w:p w:rsidR="00542F2F" w:rsidRPr="002957A6" w:rsidRDefault="00542F2F" w:rsidP="00542F2F">
      <w:pPr>
        <w:rPr>
          <w:noProof w:val="0"/>
          <w:lang w:val="it-IT"/>
        </w:rPr>
      </w:pPr>
    </w:p>
    <w:p w:rsidR="00C54D59" w:rsidRPr="002957A6" w:rsidRDefault="00C54D59" w:rsidP="00CF101D">
      <w:pPr>
        <w:jc w:val="right"/>
        <w:rPr>
          <w:noProof w:val="0"/>
          <w:lang w:val="it-IT"/>
        </w:rPr>
      </w:pPr>
    </w:p>
    <w:p w:rsidR="00A858AA" w:rsidRDefault="00A858AA" w:rsidP="00391740">
      <w:pPr>
        <w:tabs>
          <w:tab w:val="left" w:pos="567"/>
        </w:tabs>
        <w:jc w:val="right"/>
        <w:rPr>
          <w:rFonts w:eastAsia="PMingLiU"/>
          <w:i/>
          <w:iCs/>
          <w:lang w:eastAsia="zh-CN"/>
        </w:rPr>
      </w:pPr>
      <w:bookmarkStart w:id="3" w:name="_Toc390252620"/>
      <w:bookmarkStart w:id="4" w:name="_Toc449692117"/>
      <w:bookmarkEnd w:id="2"/>
    </w:p>
    <w:p w:rsidR="00A858AA" w:rsidRDefault="00A858AA" w:rsidP="00391740">
      <w:pPr>
        <w:tabs>
          <w:tab w:val="left" w:pos="567"/>
        </w:tabs>
        <w:jc w:val="right"/>
        <w:rPr>
          <w:rFonts w:eastAsia="PMingLiU"/>
          <w:i/>
          <w:iCs/>
          <w:lang w:eastAsia="zh-CN"/>
        </w:rPr>
      </w:pPr>
    </w:p>
    <w:bookmarkEnd w:id="3"/>
    <w:bookmarkEnd w:id="4"/>
    <w:p w:rsidR="00672DFA" w:rsidRPr="002957A6" w:rsidRDefault="00672DFA" w:rsidP="00672DFA">
      <w:pPr>
        <w:tabs>
          <w:tab w:val="left" w:pos="1140"/>
        </w:tabs>
        <w:rPr>
          <w:lang w:val="it-IT"/>
        </w:rPr>
        <w:sectPr w:rsidR="00672DFA" w:rsidRPr="002957A6" w:rsidSect="00F63932">
          <w:footerReference w:type="default" r:id="rId8"/>
          <w:pgSz w:w="11906" w:h="16838"/>
          <w:pgMar w:top="851" w:right="851" w:bottom="851" w:left="1701" w:header="709" w:footer="709" w:gutter="0"/>
          <w:cols w:space="708"/>
          <w:docGrid w:linePitch="360"/>
        </w:sectPr>
      </w:pPr>
    </w:p>
    <w:tbl>
      <w:tblPr>
        <w:tblpPr w:leftFromText="180" w:rightFromText="180" w:vertAnchor="page" w:horzAnchor="margin" w:tblpY="347"/>
        <w:tblW w:w="5260" w:type="pct"/>
        <w:tblLayout w:type="fixed"/>
        <w:tblLook w:val="04A0"/>
      </w:tblPr>
      <w:tblGrid>
        <w:gridCol w:w="2064"/>
        <w:gridCol w:w="239"/>
        <w:gridCol w:w="361"/>
        <w:gridCol w:w="1417"/>
        <w:gridCol w:w="1132"/>
        <w:gridCol w:w="1276"/>
        <w:gridCol w:w="3070"/>
        <w:gridCol w:w="332"/>
        <w:gridCol w:w="3481"/>
        <w:gridCol w:w="2308"/>
      </w:tblGrid>
      <w:tr w:rsidR="002957A6" w:rsidRPr="002957A6" w:rsidTr="00991C14">
        <w:trPr>
          <w:trHeight w:val="697"/>
        </w:trPr>
        <w:tc>
          <w:tcPr>
            <w:tcW w:w="5000" w:type="pct"/>
            <w:gridSpan w:val="10"/>
            <w:shd w:val="clear" w:color="auto" w:fill="auto"/>
            <w:vAlign w:val="center"/>
          </w:tcPr>
          <w:p w:rsidR="002A67CC" w:rsidRDefault="00215125" w:rsidP="00991C14">
            <w:pPr>
              <w:jc w:val="right"/>
              <w:rPr>
                <w:b/>
                <w:sz w:val="20"/>
                <w:szCs w:val="20"/>
                <w:lang w:val="en-US"/>
              </w:rPr>
            </w:pPr>
            <w:r w:rsidRPr="002957A6">
              <w:rPr>
                <w:b/>
                <w:sz w:val="20"/>
                <w:szCs w:val="20"/>
                <w:lang w:val="en-US"/>
              </w:rPr>
              <w:lastRenderedPageBreak/>
              <w:br w:type="page"/>
            </w:r>
            <w:r w:rsidRPr="002957A6">
              <w:rPr>
                <w:b/>
              </w:rPr>
              <w:br w:type="page"/>
            </w:r>
            <w:r w:rsidRPr="002957A6">
              <w:rPr>
                <w:b/>
                <w:lang w:val="en-US"/>
              </w:rPr>
              <w:br w:type="page"/>
            </w:r>
            <w:r w:rsidRPr="002957A6">
              <w:rPr>
                <w:b/>
                <w:sz w:val="20"/>
                <w:szCs w:val="20"/>
                <w:lang w:val="en-US"/>
              </w:rPr>
              <w:br w:type="page"/>
            </w:r>
            <w:bookmarkStart w:id="5" w:name="_Toc356920194"/>
            <w:bookmarkStart w:id="6" w:name="_Toc392180206"/>
            <w:bookmarkStart w:id="7" w:name="_Toc449539095"/>
          </w:p>
          <w:p w:rsidR="002A67CC" w:rsidRDefault="002A67CC" w:rsidP="00991C14">
            <w:pPr>
              <w:jc w:val="right"/>
              <w:rPr>
                <w:b/>
                <w:sz w:val="20"/>
                <w:szCs w:val="20"/>
                <w:lang w:val="en-US"/>
              </w:rPr>
            </w:pPr>
          </w:p>
          <w:p w:rsidR="002A67CC" w:rsidRDefault="002A67CC" w:rsidP="00991C14">
            <w:pPr>
              <w:jc w:val="right"/>
              <w:rPr>
                <w:b/>
                <w:sz w:val="20"/>
                <w:szCs w:val="20"/>
                <w:lang w:val="en-US"/>
              </w:rPr>
            </w:pPr>
          </w:p>
          <w:p w:rsidR="009613A9" w:rsidRPr="00E17BDF" w:rsidRDefault="009613A9" w:rsidP="00991C14">
            <w:pPr>
              <w:jc w:val="right"/>
              <w:rPr>
                <w:i/>
                <w:iCs/>
                <w:noProof w:val="0"/>
                <w:lang w:val="it-IT"/>
              </w:rPr>
            </w:pPr>
            <w:r w:rsidRPr="00E17BDF">
              <w:rPr>
                <w:i/>
                <w:iCs/>
                <w:noProof w:val="0"/>
                <w:lang w:val="it-IT"/>
              </w:rPr>
              <w:t>Anexa nr.2</w:t>
            </w:r>
            <w:r w:rsidR="00B159B9" w:rsidRPr="00E17BDF">
              <w:rPr>
                <w:i/>
                <w:iCs/>
                <w:noProof w:val="0"/>
                <w:lang w:val="it-IT"/>
              </w:rPr>
              <w:t>2</w:t>
            </w:r>
          </w:p>
          <w:p w:rsidR="009613A9" w:rsidRPr="00E17BDF" w:rsidRDefault="00F5498E" w:rsidP="00991C14">
            <w:pPr>
              <w:jc w:val="right"/>
              <w:rPr>
                <w:i/>
                <w:iCs/>
                <w:noProof w:val="0"/>
                <w:lang w:val="it-IT"/>
              </w:rPr>
            </w:pPr>
            <w:r w:rsidRPr="00E17BDF">
              <w:rPr>
                <w:i/>
                <w:iCs/>
                <w:noProof w:val="0"/>
                <w:lang w:val="it-IT"/>
              </w:rPr>
              <w:t>la Documentația standard nr. 115 din 15.09.2021</w:t>
            </w:r>
          </w:p>
          <w:p w:rsidR="009613A9" w:rsidRPr="002957A6" w:rsidRDefault="009613A9" w:rsidP="00991C14">
            <w:pPr>
              <w:jc w:val="right"/>
              <w:rPr>
                <w:noProof w:val="0"/>
                <w:lang w:val="it-IT"/>
              </w:rPr>
            </w:pPr>
          </w:p>
          <w:p w:rsidR="00215125" w:rsidRPr="002957A6" w:rsidRDefault="00215125" w:rsidP="00991C14">
            <w:pPr>
              <w:pStyle w:val="2"/>
              <w:rPr>
                <w:color w:val="auto"/>
                <w:sz w:val="28"/>
                <w:szCs w:val="28"/>
                <w:lang w:val="en-US"/>
              </w:rPr>
            </w:pPr>
            <w:bookmarkStart w:id="8" w:name="_Hlk77771394"/>
            <w:r w:rsidRPr="002957A6">
              <w:rPr>
                <w:color w:val="auto"/>
                <w:sz w:val="28"/>
                <w:szCs w:val="28"/>
              </w:rPr>
              <w:t xml:space="preserve">Specificaţii tehnice </w:t>
            </w:r>
            <w:bookmarkEnd w:id="5"/>
            <w:bookmarkEnd w:id="6"/>
            <w:bookmarkEnd w:id="7"/>
            <w:bookmarkEnd w:id="8"/>
          </w:p>
        </w:tc>
      </w:tr>
      <w:tr w:rsidR="002957A6" w:rsidRPr="002957A6" w:rsidTr="00991C14">
        <w:tc>
          <w:tcPr>
            <w:tcW w:w="5000"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2957A6" w:rsidRPr="002957A6" w:rsidTr="00DE3F14">
              <w:trPr>
                <w:jc w:val="center"/>
              </w:trPr>
              <w:tc>
                <w:tcPr>
                  <w:tcW w:w="10500" w:type="dxa"/>
                  <w:tcBorders>
                    <w:top w:val="nil"/>
                    <w:left w:val="nil"/>
                    <w:bottom w:val="nil"/>
                    <w:right w:val="nil"/>
                  </w:tcBorders>
                  <w:tcMar>
                    <w:top w:w="15" w:type="dxa"/>
                    <w:left w:w="45" w:type="dxa"/>
                    <w:bottom w:w="15" w:type="dxa"/>
                    <w:right w:w="45" w:type="dxa"/>
                  </w:tcMar>
                  <w:hideMark/>
                </w:tcPr>
                <w:p w:rsidR="00215125" w:rsidRPr="002957A6" w:rsidRDefault="00215125" w:rsidP="00991C14">
                  <w:pPr>
                    <w:framePr w:hSpace="180" w:wrap="around" w:vAnchor="page" w:hAnchor="margin" w:y="347"/>
                    <w:jc w:val="center"/>
                  </w:pPr>
                  <w:r w:rsidRPr="002957A6">
                    <w:rPr>
                      <w:i/>
                      <w:iCs/>
                    </w:rPr>
                    <w:t>[</w:t>
                  </w:r>
                  <w:r w:rsidRPr="002957A6">
                    <w:rPr>
                      <w:i/>
                      <w:iCs/>
                      <w:sz w:val="22"/>
                      <w:szCs w:val="22"/>
                    </w:rPr>
                    <w:t xml:space="preserve">Acest tabel va fi completat de către ofertant în coloanele </w:t>
                  </w:r>
                  <w:r w:rsidR="006F5FEC" w:rsidRPr="002957A6">
                    <w:rPr>
                      <w:i/>
                      <w:iCs/>
                      <w:sz w:val="22"/>
                      <w:szCs w:val="22"/>
                    </w:rPr>
                    <w:t xml:space="preserve">2, </w:t>
                  </w:r>
                  <w:r w:rsidRPr="002957A6">
                    <w:rPr>
                      <w:i/>
                      <w:iCs/>
                      <w:sz w:val="22"/>
                      <w:szCs w:val="22"/>
                    </w:rPr>
                    <w:t xml:space="preserve">3, 4, </w:t>
                  </w:r>
                  <w:r w:rsidR="006F5FEC" w:rsidRPr="002957A6">
                    <w:rPr>
                      <w:i/>
                      <w:iCs/>
                      <w:sz w:val="22"/>
                      <w:szCs w:val="22"/>
                    </w:rPr>
                    <w:t>6</w:t>
                  </w:r>
                  <w:r w:rsidRPr="002957A6">
                    <w:rPr>
                      <w:i/>
                      <w:iCs/>
                      <w:sz w:val="22"/>
                      <w:szCs w:val="22"/>
                    </w:rPr>
                    <w:t xml:space="preserve">, 7, iar de către autoritatea contractantă – în coloanele 1, </w:t>
                  </w:r>
                  <w:r w:rsidR="006F5FEC" w:rsidRPr="002957A6">
                    <w:rPr>
                      <w:i/>
                      <w:iCs/>
                      <w:sz w:val="22"/>
                      <w:szCs w:val="22"/>
                    </w:rPr>
                    <w:t>5</w:t>
                  </w:r>
                  <w:r w:rsidRPr="002957A6">
                    <w:rPr>
                      <w:i/>
                      <w:iCs/>
                      <w:sz w:val="22"/>
                      <w:szCs w:val="22"/>
                    </w:rPr>
                    <w:t>]</w:t>
                  </w:r>
                </w:p>
              </w:tc>
            </w:tr>
          </w:tbl>
          <w:p w:rsidR="00215125" w:rsidRPr="002957A6" w:rsidRDefault="00215125" w:rsidP="00991C14">
            <w:pPr>
              <w:jc w:val="center"/>
            </w:pPr>
          </w:p>
        </w:tc>
      </w:tr>
      <w:tr w:rsidR="002957A6" w:rsidRPr="002957A6" w:rsidTr="00991C14">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5302" w:rsidRPr="002957A6" w:rsidRDefault="00825302" w:rsidP="00991C14">
            <w:r w:rsidRPr="002957A6">
              <w:rPr>
                <w:b/>
                <w:bCs/>
              </w:rPr>
              <w:t xml:space="preserve">Numărul procedurii de achiziție: </w:t>
            </w:r>
            <w:r w:rsidRPr="002957A6">
              <w:rPr>
                <w:i/>
              </w:rPr>
              <w:t xml:space="preserve"> Informația o găsiți în SIA RSAP</w:t>
            </w:r>
          </w:p>
        </w:tc>
      </w:tr>
      <w:tr w:rsidR="002957A6" w:rsidRPr="002957A6" w:rsidTr="00991C14">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5302" w:rsidRPr="003D4864" w:rsidRDefault="00825302" w:rsidP="00FC3C57">
            <w:pPr>
              <w:widowControl w:val="0"/>
              <w:rPr>
                <w:b/>
              </w:rPr>
            </w:pPr>
            <w:r w:rsidRPr="002957A6">
              <w:rPr>
                <w:b/>
                <w:bCs/>
              </w:rPr>
              <w:t>Obiectul achiziției:</w:t>
            </w:r>
            <w:r w:rsidR="000867C9">
              <w:rPr>
                <w:b/>
                <w:bCs/>
              </w:rPr>
              <w:t xml:space="preserve"> </w:t>
            </w:r>
            <w:r w:rsidR="00FC3C57">
              <w:rPr>
                <w:bCs/>
                <w:i/>
              </w:rPr>
              <w:t xml:space="preserve">Consumabile și materiale pentru protezare dentară </w:t>
            </w:r>
          </w:p>
        </w:tc>
      </w:tr>
      <w:tr w:rsidR="002957A6" w:rsidRPr="002957A6" w:rsidTr="00991C14">
        <w:trPr>
          <w:trHeight w:val="215"/>
        </w:trPr>
        <w:tc>
          <w:tcPr>
            <w:tcW w:w="3048" w:type="pct"/>
            <w:gridSpan w:val="7"/>
            <w:shd w:val="clear" w:color="auto" w:fill="auto"/>
          </w:tcPr>
          <w:p w:rsidR="00215125" w:rsidRPr="002957A6" w:rsidRDefault="00215125" w:rsidP="00991C14"/>
        </w:tc>
        <w:tc>
          <w:tcPr>
            <w:tcW w:w="1952" w:type="pct"/>
            <w:gridSpan w:val="3"/>
            <w:shd w:val="clear" w:color="auto" w:fill="auto"/>
          </w:tcPr>
          <w:p w:rsidR="00215125" w:rsidRPr="002957A6" w:rsidRDefault="00215125" w:rsidP="00991C14"/>
        </w:tc>
      </w:tr>
      <w:tr w:rsidR="005744C5" w:rsidRPr="002957A6" w:rsidTr="00EF2F67">
        <w:trPr>
          <w:trHeight w:val="1043"/>
        </w:trPr>
        <w:tc>
          <w:tcPr>
            <w:tcW w:w="84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235A" w:rsidRPr="002957A6" w:rsidRDefault="00215125" w:rsidP="00991C14">
            <w:pPr>
              <w:jc w:val="center"/>
              <w:rPr>
                <w:b/>
              </w:rPr>
            </w:pPr>
            <w:r w:rsidRPr="002957A6">
              <w:rPr>
                <w:b/>
              </w:rPr>
              <w:t>Denumirea bunurilor/</w:t>
            </w:r>
          </w:p>
          <w:p w:rsidR="00215125" w:rsidRPr="002957A6" w:rsidRDefault="00215125" w:rsidP="00991C14">
            <w:pPr>
              <w:jc w:val="center"/>
              <w:rPr>
                <w:b/>
              </w:rPr>
            </w:pPr>
            <w:r w:rsidRPr="002957A6">
              <w:rPr>
                <w:b/>
              </w:rPr>
              <w:t xml:space="preserve">serviciilor </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5302" w:rsidRPr="002957A6" w:rsidRDefault="00D33322" w:rsidP="00991C14">
            <w:pPr>
              <w:jc w:val="center"/>
              <w:rPr>
                <w:b/>
              </w:rPr>
            </w:pPr>
            <w:r w:rsidRPr="002957A6">
              <w:rPr>
                <w:b/>
              </w:rPr>
              <w:t>Denumirea modelului bunului/</w:t>
            </w:r>
          </w:p>
          <w:p w:rsidR="00215125" w:rsidRPr="002957A6" w:rsidRDefault="00D33322" w:rsidP="00991C14">
            <w:pPr>
              <w:jc w:val="center"/>
              <w:rPr>
                <w:b/>
              </w:rPr>
            </w:pPr>
            <w:r w:rsidRPr="002957A6">
              <w:rPr>
                <w:b/>
              </w:rPr>
              <w:t>serviciului</w:t>
            </w:r>
          </w:p>
        </w:tc>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125" w:rsidRPr="002957A6" w:rsidRDefault="00215125" w:rsidP="00991C14">
            <w:pPr>
              <w:jc w:val="center"/>
              <w:rPr>
                <w:b/>
              </w:rPr>
            </w:pPr>
            <w:r w:rsidRPr="002957A6">
              <w:rPr>
                <w:b/>
              </w:rPr>
              <w:t>Ţara de origine</w:t>
            </w: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125" w:rsidRPr="002957A6" w:rsidRDefault="00215125" w:rsidP="00991C14">
            <w:pPr>
              <w:jc w:val="center"/>
              <w:rPr>
                <w:b/>
              </w:rPr>
            </w:pPr>
            <w:r w:rsidRPr="002957A6">
              <w:rPr>
                <w:b/>
              </w:rPr>
              <w:t>Produ-cătorul</w:t>
            </w:r>
          </w:p>
        </w:tc>
        <w:tc>
          <w:tcPr>
            <w:tcW w:w="108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125" w:rsidRPr="002957A6" w:rsidRDefault="00215125" w:rsidP="00991C14">
            <w:pPr>
              <w:jc w:val="center"/>
              <w:rPr>
                <w:b/>
              </w:rPr>
            </w:pPr>
            <w:r w:rsidRPr="002957A6">
              <w:rPr>
                <w:b/>
              </w:rPr>
              <w:t>Specificarea tehnică deplină solicitată de către autoritatea contractantă</w:t>
            </w:r>
          </w:p>
          <w:p w:rsidR="00215125" w:rsidRPr="002957A6" w:rsidRDefault="00215125" w:rsidP="00991C14">
            <w:pPr>
              <w:jc w:val="center"/>
            </w:pPr>
          </w:p>
        </w:tc>
        <w:tc>
          <w:tcPr>
            <w:tcW w:w="1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125" w:rsidRPr="002957A6" w:rsidRDefault="00215125" w:rsidP="00991C14">
            <w:pPr>
              <w:jc w:val="center"/>
              <w:rPr>
                <w:b/>
              </w:rPr>
            </w:pPr>
            <w:r w:rsidRPr="002957A6">
              <w:rPr>
                <w:b/>
              </w:rPr>
              <w:t>Specificarea tehnică deplină propusă de către ofertant</w:t>
            </w:r>
          </w:p>
          <w:p w:rsidR="00215125" w:rsidRPr="002957A6" w:rsidRDefault="00215125" w:rsidP="00991C14">
            <w:pPr>
              <w:jc w:val="center"/>
              <w:rPr>
                <w:b/>
              </w:rPr>
            </w:pP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125" w:rsidRPr="002957A6" w:rsidRDefault="00215125" w:rsidP="00991C14">
            <w:pPr>
              <w:jc w:val="center"/>
              <w:rPr>
                <w:b/>
              </w:rPr>
            </w:pPr>
            <w:r w:rsidRPr="002957A6">
              <w:rPr>
                <w:b/>
              </w:rPr>
              <w:t>Standarde de referinţă</w:t>
            </w:r>
          </w:p>
        </w:tc>
      </w:tr>
      <w:tr w:rsidR="005744C5" w:rsidRPr="002957A6" w:rsidTr="00EF2F67">
        <w:trPr>
          <w:trHeight w:val="283"/>
        </w:trPr>
        <w:tc>
          <w:tcPr>
            <w:tcW w:w="8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2</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3</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4</w:t>
            </w:r>
          </w:p>
        </w:tc>
        <w:tc>
          <w:tcPr>
            <w:tcW w:w="10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5</w:t>
            </w:r>
          </w:p>
        </w:tc>
        <w:tc>
          <w:tcPr>
            <w:tcW w:w="1110" w:type="pct"/>
            <w:tcBorders>
              <w:top w:val="single" w:sz="4" w:space="0" w:color="auto"/>
              <w:left w:val="single" w:sz="4" w:space="0" w:color="auto"/>
              <w:bottom w:val="single" w:sz="4" w:space="0" w:color="auto"/>
              <w:right w:val="single" w:sz="4" w:space="0" w:color="auto"/>
            </w:tcBorders>
          </w:tcPr>
          <w:p w:rsidR="00215125" w:rsidRPr="002957A6" w:rsidRDefault="00A60A69" w:rsidP="00991C14">
            <w:pPr>
              <w:jc w:val="center"/>
            </w:pPr>
            <w:r w:rsidRPr="002957A6">
              <w:t>6</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A60A69" w:rsidP="00991C14">
            <w:pPr>
              <w:jc w:val="center"/>
            </w:pPr>
            <w:r w:rsidRPr="002957A6">
              <w:t>7</w:t>
            </w:r>
          </w:p>
        </w:tc>
      </w:tr>
      <w:tr w:rsidR="005744C5" w:rsidRPr="002957A6" w:rsidTr="00EF2F67">
        <w:trPr>
          <w:trHeight w:val="397"/>
        </w:trPr>
        <w:tc>
          <w:tcPr>
            <w:tcW w:w="8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B302B0">
            <w:pPr>
              <w:jc w:val="center"/>
              <w:rPr>
                <w:b/>
              </w:rPr>
            </w:pPr>
            <w:r w:rsidRPr="002957A6">
              <w:rPr>
                <w:b/>
              </w:rPr>
              <w:t>Bunuri/servicii</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10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1110" w:type="pct"/>
            <w:tcBorders>
              <w:top w:val="single" w:sz="4" w:space="0" w:color="auto"/>
              <w:left w:val="single" w:sz="4" w:space="0" w:color="auto"/>
              <w:bottom w:val="single" w:sz="4" w:space="0" w:color="auto"/>
              <w:right w:val="single" w:sz="4" w:space="0" w:color="auto"/>
            </w:tcBorders>
          </w:tcPr>
          <w:p w:rsidR="00825302" w:rsidRPr="002957A6" w:rsidRDefault="00825302" w:rsidP="00991C14"/>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r>
      <w:tr w:rsidR="005744C5" w:rsidRPr="002957A6" w:rsidTr="00EF2F67">
        <w:trPr>
          <w:trHeight w:val="1095"/>
        </w:trPr>
        <w:tc>
          <w:tcPr>
            <w:tcW w:w="8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013B" w:rsidRPr="00150D87" w:rsidRDefault="00B0013B" w:rsidP="00B0013B">
            <w:pPr>
              <w:widowControl w:val="0"/>
              <w:jc w:val="center"/>
              <w:rPr>
                <w:b/>
                <w:bCs/>
              </w:rPr>
            </w:pPr>
            <w:r w:rsidRPr="00150D87">
              <w:rPr>
                <w:b/>
                <w:bCs/>
                <w:sz w:val="22"/>
                <w:szCs w:val="22"/>
              </w:rPr>
              <w:t>Lotul nr. 1</w:t>
            </w:r>
          </w:p>
          <w:p w:rsidR="00825302" w:rsidRPr="00146945" w:rsidRDefault="00BC656C" w:rsidP="00B0013B">
            <w:pPr>
              <w:widowControl w:val="0"/>
              <w:jc w:val="center"/>
              <w:rPr>
                <w:b/>
              </w:rPr>
            </w:pPr>
            <w:r w:rsidRPr="002E0689">
              <w:rPr>
                <w:bCs/>
                <w:sz w:val="22"/>
                <w:szCs w:val="22"/>
              </w:rPr>
              <w:t>Ciment glassionomer imbogățit cu rășini</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c>
          <w:tcPr>
            <w:tcW w:w="10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56C" w:rsidRPr="002E0689" w:rsidRDefault="00BC656C" w:rsidP="003717E3">
            <w:pPr>
              <w:widowControl w:val="0"/>
              <w:jc w:val="center"/>
              <w:rPr>
                <w:color w:val="202124"/>
                <w:shd w:val="clear" w:color="auto" w:fill="FFFFFF"/>
              </w:rPr>
            </w:pPr>
            <w:r w:rsidRPr="002E0689">
              <w:rPr>
                <w:color w:val="202124"/>
                <w:sz w:val="22"/>
                <w:szCs w:val="22"/>
                <w:shd w:val="clear" w:color="auto" w:fill="FFFFFF"/>
              </w:rPr>
              <w:t xml:space="preserve">Ciment ionomer de sticla  cu eliminare prolongată de </w:t>
            </w:r>
            <w:r w:rsidR="00210483">
              <w:rPr>
                <w:color w:val="202124"/>
                <w:sz w:val="22"/>
                <w:szCs w:val="22"/>
                <w:shd w:val="clear" w:color="auto" w:fill="FFFFFF"/>
              </w:rPr>
              <w:t xml:space="preserve">ioni </w:t>
            </w:r>
            <w:r w:rsidRPr="002E0689">
              <w:rPr>
                <w:color w:val="202124"/>
                <w:sz w:val="22"/>
                <w:szCs w:val="22"/>
                <w:shd w:val="clear" w:color="auto" w:fill="FFFFFF"/>
              </w:rPr>
              <w:t>fluor pentru cimentarile simple de rutina ale restaurarilor cu suport metalic.</w:t>
            </w:r>
          </w:p>
          <w:p w:rsidR="00BC656C" w:rsidRPr="002E0689" w:rsidRDefault="00BC656C" w:rsidP="003717E3">
            <w:pPr>
              <w:widowControl w:val="0"/>
              <w:jc w:val="center"/>
              <w:rPr>
                <w:color w:val="202124"/>
                <w:shd w:val="clear" w:color="auto" w:fill="FFFFFF"/>
              </w:rPr>
            </w:pPr>
            <w:r w:rsidRPr="002E0689">
              <w:rPr>
                <w:color w:val="202124"/>
                <w:sz w:val="22"/>
                <w:szCs w:val="22"/>
                <w:shd w:val="clear" w:color="auto" w:fill="FFFFFF"/>
              </w:rPr>
              <w:t>Compatibil mucoasa gingivala</w:t>
            </w:r>
          </w:p>
          <w:p w:rsidR="00BC656C" w:rsidRPr="002E0689" w:rsidRDefault="00BC656C" w:rsidP="003717E3">
            <w:pPr>
              <w:widowControl w:val="0"/>
              <w:jc w:val="center"/>
              <w:rPr>
                <w:color w:val="202124"/>
                <w:shd w:val="clear" w:color="auto" w:fill="FFFFFF"/>
              </w:rPr>
            </w:pPr>
            <w:r w:rsidRPr="002E0689">
              <w:rPr>
                <w:color w:val="202124"/>
                <w:sz w:val="22"/>
                <w:szCs w:val="22"/>
                <w:shd w:val="clear" w:color="auto" w:fill="FFFFFF"/>
              </w:rPr>
              <w:t xml:space="preserve">Timp </w:t>
            </w:r>
            <w:r>
              <w:rPr>
                <w:color w:val="202124"/>
                <w:sz w:val="22"/>
                <w:szCs w:val="22"/>
                <w:shd w:val="clear" w:color="auto" w:fill="FFFFFF"/>
              </w:rPr>
              <w:t>de lucru prelungit, spatulare ușoară și manipulare confortabilă.</w:t>
            </w:r>
          </w:p>
          <w:p w:rsidR="00BC656C" w:rsidRPr="002E0689" w:rsidRDefault="00BC656C" w:rsidP="003717E3">
            <w:pPr>
              <w:widowControl w:val="0"/>
              <w:jc w:val="center"/>
              <w:rPr>
                <w:color w:val="202124"/>
                <w:shd w:val="clear" w:color="auto" w:fill="FFFFFF"/>
              </w:rPr>
            </w:pPr>
            <w:r>
              <w:rPr>
                <w:color w:val="202124"/>
                <w:sz w:val="22"/>
                <w:szCs w:val="22"/>
                <w:shd w:val="clear" w:color="auto" w:fill="FFFFFF"/>
              </w:rPr>
              <w:t>Dimensiune minimă</w:t>
            </w:r>
            <w:r w:rsidRPr="002E0689">
              <w:rPr>
                <w:color w:val="202124"/>
                <w:sz w:val="22"/>
                <w:szCs w:val="22"/>
                <w:shd w:val="clear" w:color="auto" w:fill="FFFFFF"/>
              </w:rPr>
              <w:t xml:space="preserve"> a particulelor componente</w:t>
            </w:r>
            <w:r>
              <w:rPr>
                <w:color w:val="202124"/>
                <w:sz w:val="22"/>
                <w:szCs w:val="22"/>
                <w:shd w:val="clear" w:color="auto" w:fill="FFFFFF"/>
              </w:rPr>
              <w:t>.</w:t>
            </w:r>
          </w:p>
          <w:p w:rsidR="00BC656C" w:rsidRPr="002E0689" w:rsidRDefault="00BC656C" w:rsidP="003717E3">
            <w:pPr>
              <w:widowControl w:val="0"/>
              <w:jc w:val="center"/>
              <w:rPr>
                <w:color w:val="202124"/>
                <w:shd w:val="clear" w:color="auto" w:fill="FFFFFF"/>
              </w:rPr>
            </w:pPr>
            <w:r>
              <w:rPr>
                <w:color w:val="202124"/>
                <w:sz w:val="22"/>
                <w:szCs w:val="22"/>
                <w:shd w:val="clear" w:color="auto" w:fill="FFFFFF"/>
              </w:rPr>
              <w:t>Adeziunea excelentă permite o închidere marginală de durată</w:t>
            </w:r>
            <w:r w:rsidRPr="002E0689">
              <w:rPr>
                <w:color w:val="202124"/>
                <w:sz w:val="22"/>
                <w:szCs w:val="22"/>
                <w:shd w:val="clear" w:color="auto" w:fill="FFFFFF"/>
              </w:rPr>
              <w:t>.</w:t>
            </w:r>
          </w:p>
          <w:p w:rsidR="00BC656C" w:rsidRPr="002E0689" w:rsidRDefault="00BC656C" w:rsidP="003717E3">
            <w:pPr>
              <w:widowControl w:val="0"/>
              <w:jc w:val="center"/>
              <w:rPr>
                <w:color w:val="202124"/>
                <w:shd w:val="clear" w:color="auto" w:fill="FFFFFF"/>
              </w:rPr>
            </w:pPr>
            <w:r>
              <w:rPr>
                <w:color w:val="202124"/>
                <w:sz w:val="22"/>
                <w:szCs w:val="22"/>
                <w:shd w:val="clear" w:color="auto" w:fill="FFFFFF"/>
              </w:rPr>
              <w:t>Priza rapidă</w:t>
            </w:r>
            <w:r w:rsidRPr="002E0689">
              <w:rPr>
                <w:color w:val="202124"/>
                <w:sz w:val="22"/>
                <w:szCs w:val="22"/>
                <w:shd w:val="clear" w:color="auto" w:fill="FFFFFF"/>
              </w:rPr>
              <w:t>, radioopacitate</w:t>
            </w:r>
          </w:p>
          <w:p w:rsidR="00BC656C" w:rsidRPr="002E0689" w:rsidRDefault="00BC656C" w:rsidP="003717E3">
            <w:pPr>
              <w:widowControl w:val="0"/>
              <w:jc w:val="center"/>
              <w:rPr>
                <w:color w:val="202124"/>
                <w:shd w:val="clear" w:color="auto" w:fill="FFFFFF"/>
              </w:rPr>
            </w:pPr>
            <w:r w:rsidRPr="002E0689">
              <w:rPr>
                <w:color w:val="202124"/>
                <w:sz w:val="22"/>
                <w:szCs w:val="22"/>
                <w:shd w:val="clear" w:color="auto" w:fill="FFFFFF"/>
              </w:rPr>
              <w:t>pentru cimentarile simple lucrărilor cu suport metalic/zirconiu. Autogravant,</w:t>
            </w:r>
          </w:p>
          <w:p w:rsidR="00BC656C" w:rsidRPr="002E0689" w:rsidRDefault="00BC656C" w:rsidP="003717E3">
            <w:pPr>
              <w:widowControl w:val="0"/>
              <w:jc w:val="center"/>
              <w:rPr>
                <w:color w:val="202124"/>
                <w:shd w:val="clear" w:color="auto" w:fill="FFFFFF"/>
              </w:rPr>
            </w:pPr>
            <w:r>
              <w:rPr>
                <w:color w:val="202124"/>
                <w:sz w:val="22"/>
                <w:szCs w:val="22"/>
                <w:shd w:val="clear" w:color="auto" w:fill="FFFFFF"/>
              </w:rPr>
              <w:lastRenderedPageBreak/>
              <w:t>Setul conț</w:t>
            </w:r>
            <w:r w:rsidRPr="002E0689">
              <w:rPr>
                <w:color w:val="202124"/>
                <w:sz w:val="22"/>
                <w:szCs w:val="22"/>
                <w:shd w:val="clear" w:color="auto" w:fill="FFFFFF"/>
              </w:rPr>
              <w:t>ine:</w:t>
            </w:r>
          </w:p>
          <w:p w:rsidR="00BC656C" w:rsidRPr="002E0689" w:rsidRDefault="00BC656C" w:rsidP="003717E3">
            <w:pPr>
              <w:widowControl w:val="0"/>
              <w:jc w:val="center"/>
              <w:rPr>
                <w:color w:val="202124"/>
                <w:shd w:val="clear" w:color="auto" w:fill="FFFFFF"/>
              </w:rPr>
            </w:pPr>
            <w:r w:rsidRPr="002E0689">
              <w:rPr>
                <w:color w:val="202124"/>
                <w:sz w:val="22"/>
                <w:szCs w:val="22"/>
                <w:shd w:val="clear" w:color="auto" w:fill="FFFFFF"/>
              </w:rPr>
              <w:t>vas de sticlă- 35 g pulbere ,</w:t>
            </w:r>
          </w:p>
          <w:p w:rsidR="00BC656C" w:rsidRPr="002E0689" w:rsidRDefault="00BC656C" w:rsidP="003717E3">
            <w:pPr>
              <w:widowControl w:val="0"/>
              <w:jc w:val="center"/>
              <w:rPr>
                <w:color w:val="202124"/>
                <w:shd w:val="clear" w:color="auto" w:fill="FFFFFF"/>
              </w:rPr>
            </w:pPr>
            <w:r w:rsidRPr="002E0689">
              <w:rPr>
                <w:color w:val="202124"/>
                <w:sz w:val="22"/>
                <w:szCs w:val="22"/>
                <w:shd w:val="clear" w:color="auto" w:fill="FFFFFF"/>
              </w:rPr>
              <w:t>vas de plastic- 20 ml lichid,</w:t>
            </w:r>
          </w:p>
          <w:p w:rsidR="00825302" w:rsidRPr="000867C9" w:rsidRDefault="00BC656C" w:rsidP="003717E3">
            <w:pPr>
              <w:widowControl w:val="0"/>
              <w:jc w:val="center"/>
              <w:rPr>
                <w:color w:val="202124"/>
                <w:shd w:val="clear" w:color="auto" w:fill="FFFFFF"/>
              </w:rPr>
            </w:pPr>
            <w:r w:rsidRPr="002E0689">
              <w:rPr>
                <w:color w:val="202124"/>
                <w:sz w:val="22"/>
                <w:szCs w:val="22"/>
                <w:shd w:val="clear" w:color="auto" w:fill="FFFFFF"/>
              </w:rPr>
              <w:t>accesorii</w:t>
            </w:r>
            <w:r>
              <w:rPr>
                <w:color w:val="202124"/>
                <w:sz w:val="22"/>
                <w:szCs w:val="22"/>
                <w:shd w:val="clear" w:color="auto" w:fill="FFFFFF"/>
              </w:rPr>
              <w:t>.</w:t>
            </w:r>
          </w:p>
        </w:tc>
        <w:tc>
          <w:tcPr>
            <w:tcW w:w="1110" w:type="pct"/>
            <w:tcBorders>
              <w:top w:val="single" w:sz="4" w:space="0" w:color="auto"/>
              <w:left w:val="single" w:sz="4" w:space="0" w:color="auto"/>
              <w:bottom w:val="single" w:sz="4" w:space="0" w:color="auto"/>
              <w:right w:val="single" w:sz="4" w:space="0" w:color="auto"/>
            </w:tcBorders>
          </w:tcPr>
          <w:p w:rsidR="00825302" w:rsidRPr="002957A6" w:rsidRDefault="00825302" w:rsidP="00991C14"/>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825302" w:rsidRPr="002957A6" w:rsidRDefault="00825302" w:rsidP="00991C14"/>
        </w:tc>
      </w:tr>
      <w:tr w:rsidR="009C2608" w:rsidRPr="002957A6" w:rsidTr="00EF2F67">
        <w:trPr>
          <w:trHeight w:val="1095"/>
        </w:trPr>
        <w:tc>
          <w:tcPr>
            <w:tcW w:w="8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013B" w:rsidRPr="00150D87" w:rsidRDefault="00B0013B" w:rsidP="00B0013B">
            <w:pPr>
              <w:widowControl w:val="0"/>
              <w:jc w:val="center"/>
              <w:rPr>
                <w:b/>
                <w:bCs/>
              </w:rPr>
            </w:pPr>
            <w:r w:rsidRPr="00150D87">
              <w:rPr>
                <w:b/>
                <w:bCs/>
                <w:sz w:val="22"/>
                <w:szCs w:val="22"/>
              </w:rPr>
              <w:lastRenderedPageBreak/>
              <w:t>Lotul nr. 2</w:t>
            </w:r>
          </w:p>
          <w:p w:rsidR="009C2608" w:rsidRPr="00146945" w:rsidRDefault="00BC656C" w:rsidP="00B0013B">
            <w:pPr>
              <w:widowControl w:val="0"/>
              <w:jc w:val="center"/>
              <w:rPr>
                <w:b/>
              </w:rPr>
            </w:pPr>
            <w:r w:rsidRPr="002E0689">
              <w:rPr>
                <w:bCs/>
                <w:sz w:val="22"/>
                <w:szCs w:val="22"/>
              </w:rPr>
              <w:t>Ciment polialchenoic de sticlă</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C2608" w:rsidRPr="002957A6" w:rsidRDefault="009C2608" w:rsidP="00991C1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9C2608" w:rsidRPr="002957A6" w:rsidRDefault="009C2608" w:rsidP="00991C14"/>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9C2608" w:rsidRPr="002957A6" w:rsidRDefault="009C2608" w:rsidP="00991C14"/>
        </w:tc>
        <w:tc>
          <w:tcPr>
            <w:tcW w:w="10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608" w:rsidRPr="000867C9" w:rsidRDefault="00BC656C" w:rsidP="003717E3">
            <w:pPr>
              <w:widowControl w:val="0"/>
              <w:jc w:val="center"/>
              <w:rPr>
                <w:color w:val="202124"/>
                <w:shd w:val="clear" w:color="auto" w:fill="FFFFFF"/>
              </w:rPr>
            </w:pPr>
            <w:r w:rsidRPr="002E0689">
              <w:rPr>
                <w:sz w:val="22"/>
                <w:szCs w:val="22"/>
                <w:shd w:val="clear" w:color="auto" w:fill="FFFFFF"/>
              </w:rPr>
              <w:t>Ciment polialchenoic de sticlă ut</w:t>
            </w:r>
            <w:r>
              <w:rPr>
                <w:sz w:val="22"/>
                <w:szCs w:val="22"/>
                <w:shd w:val="clear" w:color="auto" w:fill="FFFFFF"/>
              </w:rPr>
              <w:t>ilizat în cimentarea definitivă</w:t>
            </w:r>
            <w:r w:rsidRPr="002E0689">
              <w:rPr>
                <w:sz w:val="22"/>
                <w:szCs w:val="22"/>
                <w:shd w:val="clear" w:color="auto" w:fill="FFFFFF"/>
              </w:rPr>
              <w:t xml:space="preserve">.  </w:t>
            </w:r>
            <w:r>
              <w:rPr>
                <w:sz w:val="22"/>
                <w:szCs w:val="22"/>
                <w:shd w:val="clear" w:color="auto" w:fill="FFFFFF"/>
              </w:rPr>
              <w:t xml:space="preserve"> Prezentare: cutie ce conține: v</w:t>
            </w:r>
            <w:r w:rsidRPr="002E0689">
              <w:rPr>
                <w:sz w:val="22"/>
                <w:szCs w:val="22"/>
                <w:shd w:val="clear" w:color="auto" w:fill="FFFFFF"/>
              </w:rPr>
              <w:t>as de sticlă</w:t>
            </w:r>
            <w:r>
              <w:rPr>
                <w:sz w:val="22"/>
                <w:szCs w:val="22"/>
                <w:shd w:val="clear" w:color="auto" w:fill="FFFFFF"/>
              </w:rPr>
              <w:t xml:space="preserve"> </w:t>
            </w:r>
            <w:r w:rsidRPr="002E0689">
              <w:rPr>
                <w:sz w:val="22"/>
                <w:szCs w:val="22"/>
                <w:shd w:val="clear" w:color="auto" w:fill="FFFFFF"/>
              </w:rPr>
              <w:t>-</w:t>
            </w:r>
            <w:r>
              <w:rPr>
                <w:sz w:val="22"/>
                <w:szCs w:val="22"/>
                <w:shd w:val="clear" w:color="auto" w:fill="FFFFFF"/>
              </w:rPr>
              <w:t xml:space="preserve"> </w:t>
            </w:r>
            <w:r w:rsidRPr="002E0689">
              <w:rPr>
                <w:sz w:val="22"/>
                <w:szCs w:val="22"/>
                <w:shd w:val="clear" w:color="auto" w:fill="FFFFFF"/>
              </w:rPr>
              <w:t>35 g pulbere; vas de plastic cu capacitate de dozare- 15 ml lichid. Permite cime</w:t>
            </w:r>
            <w:r>
              <w:rPr>
                <w:sz w:val="22"/>
                <w:szCs w:val="22"/>
                <w:shd w:val="clear" w:color="auto" w:fill="FFFFFF"/>
              </w:rPr>
              <w:t>ntarea definitivă a coroanelor/</w:t>
            </w:r>
            <w:r w:rsidRPr="002E0689">
              <w:rPr>
                <w:sz w:val="22"/>
                <w:szCs w:val="22"/>
                <w:shd w:val="clear" w:color="auto" w:fill="FFFFFF"/>
              </w:rPr>
              <w:t>punților dentare, inlay-urilor, onlay-urilor.</w:t>
            </w:r>
          </w:p>
        </w:tc>
        <w:tc>
          <w:tcPr>
            <w:tcW w:w="1110" w:type="pct"/>
            <w:tcBorders>
              <w:top w:val="single" w:sz="4" w:space="0" w:color="auto"/>
              <w:left w:val="single" w:sz="4" w:space="0" w:color="auto"/>
              <w:bottom w:val="single" w:sz="4" w:space="0" w:color="auto"/>
              <w:right w:val="single" w:sz="4" w:space="0" w:color="auto"/>
            </w:tcBorders>
          </w:tcPr>
          <w:p w:rsidR="009C2608" w:rsidRPr="002957A6" w:rsidRDefault="009C2608" w:rsidP="00991C14"/>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9C2608" w:rsidRPr="002957A6" w:rsidRDefault="009C2608" w:rsidP="00991C14"/>
        </w:tc>
      </w:tr>
      <w:tr w:rsidR="009C2608" w:rsidRPr="002957A6" w:rsidTr="00EF2F67">
        <w:trPr>
          <w:trHeight w:val="1095"/>
        </w:trPr>
        <w:tc>
          <w:tcPr>
            <w:tcW w:w="8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013B" w:rsidRPr="00150D87" w:rsidRDefault="00B0013B" w:rsidP="00B0013B">
            <w:pPr>
              <w:widowControl w:val="0"/>
              <w:jc w:val="center"/>
              <w:rPr>
                <w:b/>
                <w:bCs/>
              </w:rPr>
            </w:pPr>
            <w:r w:rsidRPr="00150D87">
              <w:rPr>
                <w:b/>
                <w:bCs/>
                <w:sz w:val="22"/>
                <w:szCs w:val="22"/>
              </w:rPr>
              <w:t>Lotul nr. 3</w:t>
            </w:r>
          </w:p>
          <w:p w:rsidR="009C2608" w:rsidRPr="00146945" w:rsidRDefault="00BC656C" w:rsidP="00B0013B">
            <w:pPr>
              <w:widowControl w:val="0"/>
              <w:jc w:val="center"/>
              <w:rPr>
                <w:b/>
              </w:rPr>
            </w:pPr>
            <w:r w:rsidRPr="002E0689">
              <w:rPr>
                <w:bCs/>
                <w:sz w:val="22"/>
                <w:szCs w:val="22"/>
              </w:rPr>
              <w:t>Masă amprentară  pe bază de silicon</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C2608" w:rsidRPr="002957A6" w:rsidRDefault="009C2608" w:rsidP="00991C1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9C2608" w:rsidRPr="002957A6" w:rsidRDefault="009C2608" w:rsidP="00991C14"/>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9C2608" w:rsidRPr="002957A6" w:rsidRDefault="009C2608" w:rsidP="00991C14"/>
        </w:tc>
        <w:tc>
          <w:tcPr>
            <w:tcW w:w="10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608" w:rsidRPr="000867C9" w:rsidRDefault="00BC656C" w:rsidP="003717E3">
            <w:pPr>
              <w:widowControl w:val="0"/>
              <w:jc w:val="center"/>
              <w:rPr>
                <w:color w:val="202124"/>
                <w:shd w:val="clear" w:color="auto" w:fill="FFFFFF"/>
              </w:rPr>
            </w:pPr>
            <w:r w:rsidRPr="002E0689">
              <w:rPr>
                <w:color w:val="202124"/>
                <w:sz w:val="22"/>
                <w:szCs w:val="22"/>
                <w:shd w:val="clear" w:color="auto" w:fill="FFFFFF"/>
              </w:rPr>
              <w:t>Masă amprentară din trei componente: Vas de plastic-  900 ml- conținut chitos (vâscozitate înaltă, culoare verde, mios mentolat);  tub 140 ml Oranwash (pasta vîscoasă, culoare oranj) + tub - 60 ml activator universal (conținut păstos, culoare roși/zmeurie).</w:t>
            </w:r>
          </w:p>
        </w:tc>
        <w:tc>
          <w:tcPr>
            <w:tcW w:w="1110" w:type="pct"/>
            <w:tcBorders>
              <w:top w:val="single" w:sz="4" w:space="0" w:color="auto"/>
              <w:left w:val="single" w:sz="4" w:space="0" w:color="auto"/>
              <w:bottom w:val="single" w:sz="4" w:space="0" w:color="auto"/>
              <w:right w:val="single" w:sz="4" w:space="0" w:color="auto"/>
            </w:tcBorders>
          </w:tcPr>
          <w:p w:rsidR="009C2608" w:rsidRPr="002957A6" w:rsidRDefault="009C2608" w:rsidP="00991C14"/>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9C2608" w:rsidRPr="002957A6" w:rsidRDefault="009C2608" w:rsidP="00991C14"/>
        </w:tc>
      </w:tr>
      <w:tr w:rsidR="009C2608" w:rsidRPr="002957A6" w:rsidTr="00EF2F67">
        <w:trPr>
          <w:trHeight w:val="1095"/>
        </w:trPr>
        <w:tc>
          <w:tcPr>
            <w:tcW w:w="8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73D" w:rsidRPr="00150D87" w:rsidRDefault="00C1573D" w:rsidP="00C1573D">
            <w:pPr>
              <w:widowControl w:val="0"/>
              <w:jc w:val="center"/>
              <w:rPr>
                <w:b/>
                <w:bCs/>
              </w:rPr>
            </w:pPr>
            <w:r w:rsidRPr="00150D87">
              <w:rPr>
                <w:b/>
                <w:bCs/>
                <w:sz w:val="22"/>
                <w:szCs w:val="22"/>
              </w:rPr>
              <w:t>Lotul nr. 4</w:t>
            </w:r>
          </w:p>
          <w:p w:rsidR="009C2608" w:rsidRPr="00146945" w:rsidRDefault="00BC656C" w:rsidP="00C1573D">
            <w:pPr>
              <w:widowControl w:val="0"/>
              <w:jc w:val="center"/>
              <w:rPr>
                <w:b/>
              </w:rPr>
            </w:pPr>
            <w:r w:rsidRPr="002E0689">
              <w:rPr>
                <w:bCs/>
                <w:sz w:val="22"/>
                <w:szCs w:val="22"/>
              </w:rPr>
              <w:t>Material  amprentar  pe bază de alginat chromatic trifazic</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C2608" w:rsidRPr="002957A6" w:rsidRDefault="009C2608" w:rsidP="00991C1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9C2608" w:rsidRPr="002957A6" w:rsidRDefault="009C2608" w:rsidP="00991C14"/>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9C2608" w:rsidRPr="002957A6" w:rsidRDefault="009C2608" w:rsidP="00991C14"/>
        </w:tc>
        <w:tc>
          <w:tcPr>
            <w:tcW w:w="10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56C" w:rsidRPr="002E0689" w:rsidRDefault="00BC656C" w:rsidP="003717E3">
            <w:pPr>
              <w:pStyle w:val="aff3"/>
              <w:jc w:val="center"/>
              <w:rPr>
                <w:color w:val="202124"/>
                <w:sz w:val="22"/>
                <w:szCs w:val="22"/>
                <w:shd w:val="clear" w:color="auto" w:fill="FFFFFF"/>
              </w:rPr>
            </w:pPr>
            <w:r w:rsidRPr="002E0689">
              <w:rPr>
                <w:color w:val="202124"/>
                <w:sz w:val="22"/>
                <w:szCs w:val="22"/>
                <w:shd w:val="clear" w:color="auto" w:fill="FFFFFF"/>
              </w:rPr>
              <w:t>P</w:t>
            </w:r>
            <w:r>
              <w:rPr>
                <w:color w:val="202124"/>
                <w:sz w:val="22"/>
                <w:szCs w:val="22"/>
                <w:shd w:val="clear" w:color="auto" w:fill="FFFFFF"/>
              </w:rPr>
              <w:t>rezentare:  pungă - 453 g.</w:t>
            </w:r>
          </w:p>
          <w:p w:rsidR="00BC656C" w:rsidRPr="002E0689" w:rsidRDefault="00BC656C" w:rsidP="003717E3">
            <w:pPr>
              <w:pStyle w:val="aff3"/>
              <w:jc w:val="center"/>
              <w:rPr>
                <w:color w:val="202124"/>
                <w:sz w:val="22"/>
                <w:szCs w:val="22"/>
                <w:shd w:val="clear" w:color="auto" w:fill="FFFFFF"/>
              </w:rPr>
            </w:pPr>
            <w:r w:rsidRPr="002E0689">
              <w:rPr>
                <w:color w:val="202124"/>
                <w:sz w:val="22"/>
                <w:szCs w:val="22"/>
                <w:shd w:val="clear" w:color="auto" w:fill="FFFFFF"/>
              </w:rPr>
              <w:t>Alginat cromatic în trei faze: violet (timpul de amestecare), faza portocalie (timpul de lucru), faza galbena (timpul de inserare).</w:t>
            </w:r>
          </w:p>
          <w:p w:rsidR="00BC656C" w:rsidRPr="002E0689" w:rsidRDefault="00BC656C" w:rsidP="003717E3">
            <w:pPr>
              <w:pStyle w:val="aff3"/>
              <w:jc w:val="center"/>
              <w:rPr>
                <w:color w:val="202124"/>
                <w:sz w:val="22"/>
                <w:szCs w:val="22"/>
                <w:shd w:val="clear" w:color="auto" w:fill="FFFFFF"/>
              </w:rPr>
            </w:pPr>
            <w:r w:rsidRPr="002E0689">
              <w:rPr>
                <w:color w:val="202124"/>
                <w:sz w:val="22"/>
                <w:szCs w:val="22"/>
                <w:shd w:val="clear" w:color="auto" w:fill="FFFFFF"/>
              </w:rPr>
              <w:t>Timp de lucru și de priza rapid</w:t>
            </w:r>
          </w:p>
          <w:p w:rsidR="00BC656C" w:rsidRPr="002E0689" w:rsidRDefault="00BC656C" w:rsidP="003717E3">
            <w:pPr>
              <w:pStyle w:val="aff3"/>
              <w:jc w:val="center"/>
              <w:rPr>
                <w:color w:val="202124"/>
                <w:sz w:val="22"/>
                <w:szCs w:val="22"/>
                <w:shd w:val="clear" w:color="auto" w:fill="FFFFFF"/>
              </w:rPr>
            </w:pPr>
            <w:r>
              <w:rPr>
                <w:color w:val="202124"/>
                <w:sz w:val="22"/>
                <w:szCs w:val="22"/>
                <w:shd w:val="clear" w:color="auto" w:fill="FFFFFF"/>
              </w:rPr>
              <w:t>Aroma de mango. Absorbție rapidă</w:t>
            </w:r>
            <w:r w:rsidRPr="002E0689">
              <w:rPr>
                <w:color w:val="202124"/>
                <w:sz w:val="22"/>
                <w:szCs w:val="22"/>
                <w:shd w:val="clear" w:color="auto" w:fill="FFFFFF"/>
              </w:rPr>
              <w:t xml:space="preserve"> a apei.</w:t>
            </w:r>
          </w:p>
          <w:p w:rsidR="00BC656C" w:rsidRPr="002E0689" w:rsidRDefault="00BC656C" w:rsidP="003717E3">
            <w:pPr>
              <w:pStyle w:val="aff3"/>
              <w:jc w:val="center"/>
              <w:rPr>
                <w:color w:val="202124"/>
                <w:sz w:val="22"/>
                <w:szCs w:val="22"/>
                <w:shd w:val="clear" w:color="auto" w:fill="FFFFFF"/>
              </w:rPr>
            </w:pPr>
            <w:r w:rsidRPr="002E0689">
              <w:rPr>
                <w:color w:val="202124"/>
                <w:sz w:val="22"/>
                <w:szCs w:val="22"/>
                <w:shd w:val="clear" w:color="auto" w:fill="FFFFFF"/>
              </w:rPr>
              <w:t>produsul permite: amestecare ușoara</w:t>
            </w:r>
            <w:r>
              <w:rPr>
                <w:color w:val="202124"/>
                <w:sz w:val="22"/>
                <w:szCs w:val="22"/>
                <w:shd w:val="clear" w:color="auto" w:fill="FFFFFF"/>
              </w:rPr>
              <w:t>,</w:t>
            </w:r>
          </w:p>
          <w:p w:rsidR="009C2608" w:rsidRPr="000867C9" w:rsidRDefault="00BC656C" w:rsidP="003717E3">
            <w:pPr>
              <w:widowControl w:val="0"/>
              <w:jc w:val="center"/>
              <w:rPr>
                <w:color w:val="202124"/>
                <w:shd w:val="clear" w:color="auto" w:fill="FFFFFF"/>
              </w:rPr>
            </w:pPr>
            <w:r>
              <w:rPr>
                <w:color w:val="202124"/>
                <w:sz w:val="22"/>
                <w:szCs w:val="22"/>
                <w:shd w:val="clear" w:color="auto" w:fill="FFFFFF"/>
              </w:rPr>
              <w:t>obținerea unei mase omogene,</w:t>
            </w:r>
            <w:r w:rsidRPr="002E0689">
              <w:rPr>
                <w:color w:val="202124"/>
                <w:sz w:val="22"/>
                <w:szCs w:val="22"/>
                <w:shd w:val="clear" w:color="auto" w:fill="FFFFFF"/>
              </w:rPr>
              <w:t xml:space="preserve">  depozitare a amprentei pe termen lung.</w:t>
            </w:r>
          </w:p>
        </w:tc>
        <w:tc>
          <w:tcPr>
            <w:tcW w:w="1110" w:type="pct"/>
            <w:tcBorders>
              <w:top w:val="single" w:sz="4" w:space="0" w:color="auto"/>
              <w:left w:val="single" w:sz="4" w:space="0" w:color="auto"/>
              <w:bottom w:val="single" w:sz="4" w:space="0" w:color="auto"/>
              <w:right w:val="single" w:sz="4" w:space="0" w:color="auto"/>
            </w:tcBorders>
          </w:tcPr>
          <w:p w:rsidR="009C2608" w:rsidRPr="002957A6" w:rsidRDefault="009C2608" w:rsidP="00991C14"/>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9C2608" w:rsidRPr="002957A6" w:rsidRDefault="009C2608" w:rsidP="00991C14"/>
        </w:tc>
      </w:tr>
      <w:tr w:rsidR="005744C5" w:rsidRPr="002957A6" w:rsidTr="00EF2F67">
        <w:trPr>
          <w:trHeight w:val="397"/>
        </w:trPr>
        <w:tc>
          <w:tcPr>
            <w:tcW w:w="8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pPr>
              <w:rPr>
                <w:b/>
              </w:rPr>
            </w:pPr>
            <w:r w:rsidRPr="002957A6">
              <w:rPr>
                <w:b/>
              </w:rPr>
              <w:t>TOTAL</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tc>
        <w:tc>
          <w:tcPr>
            <w:tcW w:w="10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tc>
        <w:tc>
          <w:tcPr>
            <w:tcW w:w="1110" w:type="pct"/>
            <w:tcBorders>
              <w:top w:val="single" w:sz="4" w:space="0" w:color="auto"/>
              <w:left w:val="single" w:sz="4" w:space="0" w:color="auto"/>
              <w:bottom w:val="single" w:sz="4" w:space="0" w:color="auto"/>
              <w:right w:val="single" w:sz="4" w:space="0" w:color="auto"/>
            </w:tcBorders>
          </w:tcPr>
          <w:p w:rsidR="00215125" w:rsidRPr="002957A6" w:rsidRDefault="00215125" w:rsidP="00991C14"/>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2957A6" w:rsidRDefault="00215125" w:rsidP="00991C14"/>
        </w:tc>
      </w:tr>
      <w:tr w:rsidR="002957A6" w:rsidRPr="002957A6" w:rsidTr="00991C14">
        <w:trPr>
          <w:trHeight w:val="397"/>
        </w:trPr>
        <w:tc>
          <w:tcPr>
            <w:tcW w:w="5000" w:type="pct"/>
            <w:gridSpan w:val="10"/>
            <w:tcBorders>
              <w:top w:val="single" w:sz="4" w:space="0" w:color="auto"/>
            </w:tcBorders>
            <w:shd w:val="clear" w:color="auto" w:fill="auto"/>
            <w:vAlign w:val="center"/>
          </w:tcPr>
          <w:p w:rsidR="00215125" w:rsidRPr="002957A6" w:rsidRDefault="00215125" w:rsidP="00991C14">
            <w:pPr>
              <w:tabs>
                <w:tab w:val="left" w:pos="6120"/>
              </w:tabs>
            </w:pPr>
          </w:p>
          <w:p w:rsidR="00215125" w:rsidRPr="002957A6" w:rsidRDefault="00215125" w:rsidP="00991C14">
            <w:r w:rsidRPr="002957A6">
              <w:t>Semnat:_______________ Numele, Prenumele:_____________________________ În calitate de: ________________</w:t>
            </w:r>
          </w:p>
          <w:p w:rsidR="00215125" w:rsidRPr="002957A6" w:rsidRDefault="00215125" w:rsidP="00991C14">
            <w:pPr>
              <w:rPr>
                <w:bCs/>
                <w:iCs/>
              </w:rPr>
            </w:pPr>
            <w:r w:rsidRPr="002957A6">
              <w:rPr>
                <w:bCs/>
                <w:iCs/>
              </w:rPr>
              <w:lastRenderedPageBreak/>
              <w:t>Ofertantul: _______________________ Adresa: __________________________</w:t>
            </w:r>
          </w:p>
          <w:tbl>
            <w:tblPr>
              <w:tblW w:w="15599" w:type="dxa"/>
              <w:tblLayout w:type="fixed"/>
              <w:tblLook w:val="04A0"/>
            </w:tblPr>
            <w:tblGrid>
              <w:gridCol w:w="1376"/>
              <w:gridCol w:w="2463"/>
              <w:gridCol w:w="1096"/>
              <w:gridCol w:w="1311"/>
              <w:gridCol w:w="1017"/>
              <w:gridCol w:w="1106"/>
              <w:gridCol w:w="998"/>
              <w:gridCol w:w="985"/>
              <w:gridCol w:w="62"/>
              <w:gridCol w:w="1429"/>
              <w:gridCol w:w="606"/>
              <w:gridCol w:w="1018"/>
              <w:gridCol w:w="940"/>
              <w:gridCol w:w="34"/>
              <w:gridCol w:w="868"/>
              <w:gridCol w:w="35"/>
              <w:gridCol w:w="118"/>
              <w:gridCol w:w="83"/>
              <w:gridCol w:w="54"/>
            </w:tblGrid>
            <w:tr w:rsidR="002957A6" w:rsidRPr="002957A6" w:rsidTr="00856D96">
              <w:trPr>
                <w:gridAfter w:val="1"/>
                <w:wAfter w:w="54" w:type="dxa"/>
                <w:trHeight w:val="697"/>
              </w:trPr>
              <w:tc>
                <w:tcPr>
                  <w:tcW w:w="15309" w:type="dxa"/>
                  <w:gridSpan w:val="15"/>
                  <w:shd w:val="clear" w:color="auto" w:fill="auto"/>
                  <w:vAlign w:val="center"/>
                </w:tcPr>
                <w:p w:rsidR="00845C1B" w:rsidRPr="002957A6" w:rsidRDefault="00C25482" w:rsidP="00B643D5">
                  <w:pPr>
                    <w:framePr w:hSpace="180" w:wrap="around" w:vAnchor="page" w:hAnchor="margin" w:y="347"/>
                    <w:jc w:val="right"/>
                    <w:rPr>
                      <w:noProof w:val="0"/>
                      <w:lang w:val="it-IT"/>
                    </w:rPr>
                  </w:pPr>
                  <w:r w:rsidRPr="002957A6">
                    <w:rPr>
                      <w:noProof w:val="0"/>
                      <w:lang w:val="it-IT"/>
                    </w:rPr>
                    <w:br w:type="page"/>
                  </w:r>
                  <w:r w:rsidRPr="002957A6">
                    <w:rPr>
                      <w:noProof w:val="0"/>
                      <w:lang w:val="it-IT"/>
                    </w:rPr>
                    <w:br w:type="page"/>
                  </w:r>
                  <w:r w:rsidRPr="002957A6">
                    <w:rPr>
                      <w:noProof w:val="0"/>
                      <w:lang w:val="it-IT"/>
                    </w:rPr>
                    <w:br w:type="page"/>
                  </w:r>
                  <w:r w:rsidRPr="002957A6">
                    <w:rPr>
                      <w:noProof w:val="0"/>
                      <w:lang w:val="it-IT"/>
                    </w:rPr>
                    <w:br w:type="page"/>
                  </w:r>
                  <w:r w:rsidRPr="002957A6">
                    <w:rPr>
                      <w:noProof w:val="0"/>
                      <w:lang w:val="it-IT"/>
                    </w:rPr>
                    <w:br w:type="page"/>
                  </w:r>
                </w:p>
                <w:p w:rsidR="00845C1B" w:rsidRPr="002957A6" w:rsidRDefault="00845C1B" w:rsidP="00B643D5">
                  <w:pPr>
                    <w:framePr w:hSpace="180" w:wrap="around" w:vAnchor="page" w:hAnchor="margin" w:y="347"/>
                    <w:jc w:val="right"/>
                    <w:rPr>
                      <w:noProof w:val="0"/>
                      <w:lang w:val="it-IT"/>
                    </w:rPr>
                  </w:pPr>
                </w:p>
                <w:p w:rsidR="00845C1B" w:rsidRPr="002957A6" w:rsidRDefault="00845C1B" w:rsidP="00B643D5">
                  <w:pPr>
                    <w:framePr w:hSpace="180" w:wrap="around" w:vAnchor="page" w:hAnchor="margin" w:y="347"/>
                    <w:jc w:val="right"/>
                    <w:rPr>
                      <w:noProof w:val="0"/>
                      <w:lang w:val="it-IT"/>
                    </w:rPr>
                  </w:pPr>
                </w:p>
                <w:p w:rsidR="005744C5" w:rsidRDefault="005744C5" w:rsidP="00B643D5">
                  <w:pPr>
                    <w:framePr w:hSpace="180" w:wrap="around" w:vAnchor="page" w:hAnchor="margin" w:y="347"/>
                    <w:jc w:val="right"/>
                    <w:rPr>
                      <w:noProof w:val="0"/>
                      <w:lang w:val="it-IT"/>
                    </w:rPr>
                  </w:pPr>
                </w:p>
                <w:p w:rsidR="005744C5" w:rsidRDefault="005744C5" w:rsidP="00B643D5">
                  <w:pPr>
                    <w:framePr w:hSpace="180" w:wrap="around" w:vAnchor="page" w:hAnchor="margin" w:y="347"/>
                    <w:jc w:val="right"/>
                    <w:rPr>
                      <w:noProof w:val="0"/>
                      <w:lang w:val="it-IT"/>
                    </w:rPr>
                  </w:pPr>
                </w:p>
                <w:p w:rsidR="005744C5" w:rsidRPr="002957A6" w:rsidRDefault="005744C5" w:rsidP="00B643D5">
                  <w:pPr>
                    <w:framePr w:hSpace="180" w:wrap="around" w:vAnchor="page" w:hAnchor="margin" w:y="347"/>
                    <w:jc w:val="right"/>
                    <w:rPr>
                      <w:noProof w:val="0"/>
                      <w:lang w:val="it-IT"/>
                    </w:rPr>
                  </w:pPr>
                </w:p>
                <w:p w:rsidR="0031285B" w:rsidRDefault="0031285B" w:rsidP="00B643D5">
                  <w:pPr>
                    <w:framePr w:hSpace="180" w:wrap="around" w:vAnchor="page" w:hAnchor="margin" w:y="347"/>
                    <w:jc w:val="right"/>
                    <w:rPr>
                      <w:i/>
                      <w:iCs/>
                      <w:noProof w:val="0"/>
                      <w:lang w:val="it-IT"/>
                    </w:rPr>
                  </w:pPr>
                </w:p>
                <w:p w:rsidR="0031285B" w:rsidRDefault="0031285B" w:rsidP="00B643D5">
                  <w:pPr>
                    <w:framePr w:hSpace="180" w:wrap="around" w:vAnchor="page" w:hAnchor="margin" w:y="347"/>
                    <w:jc w:val="right"/>
                    <w:rPr>
                      <w:i/>
                      <w:iCs/>
                      <w:noProof w:val="0"/>
                      <w:lang w:val="it-IT"/>
                    </w:rPr>
                  </w:pPr>
                </w:p>
                <w:p w:rsidR="0031285B" w:rsidRDefault="0031285B" w:rsidP="00B643D5">
                  <w:pPr>
                    <w:framePr w:hSpace="180" w:wrap="around" w:vAnchor="page" w:hAnchor="margin" w:y="347"/>
                    <w:jc w:val="right"/>
                    <w:rPr>
                      <w:i/>
                      <w:iCs/>
                      <w:noProof w:val="0"/>
                      <w:lang w:val="it-IT"/>
                    </w:rPr>
                  </w:pPr>
                </w:p>
                <w:p w:rsidR="0031285B" w:rsidRDefault="0031285B" w:rsidP="00B643D5">
                  <w:pPr>
                    <w:framePr w:hSpace="180" w:wrap="around" w:vAnchor="page" w:hAnchor="margin" w:y="347"/>
                    <w:jc w:val="right"/>
                    <w:rPr>
                      <w:i/>
                      <w:iCs/>
                      <w:noProof w:val="0"/>
                      <w:lang w:val="it-IT"/>
                    </w:rPr>
                  </w:pPr>
                </w:p>
                <w:p w:rsidR="0031285B" w:rsidRDefault="0031285B" w:rsidP="00B643D5">
                  <w:pPr>
                    <w:framePr w:hSpace="180" w:wrap="around" w:vAnchor="page" w:hAnchor="margin" w:y="347"/>
                    <w:jc w:val="right"/>
                    <w:rPr>
                      <w:i/>
                      <w:iCs/>
                      <w:noProof w:val="0"/>
                      <w:lang w:val="it-IT"/>
                    </w:rPr>
                  </w:pPr>
                </w:p>
                <w:p w:rsidR="0031285B" w:rsidRDefault="0031285B" w:rsidP="00B643D5">
                  <w:pPr>
                    <w:framePr w:hSpace="180" w:wrap="around" w:vAnchor="page" w:hAnchor="margin" w:y="347"/>
                    <w:jc w:val="right"/>
                    <w:rPr>
                      <w:i/>
                      <w:iCs/>
                      <w:noProof w:val="0"/>
                      <w:lang w:val="it-IT"/>
                    </w:rPr>
                  </w:pPr>
                </w:p>
                <w:p w:rsidR="0031285B" w:rsidRDefault="0031285B" w:rsidP="00B643D5">
                  <w:pPr>
                    <w:framePr w:hSpace="180" w:wrap="around" w:vAnchor="page" w:hAnchor="margin" w:y="347"/>
                    <w:jc w:val="right"/>
                    <w:rPr>
                      <w:i/>
                      <w:iCs/>
                      <w:noProof w:val="0"/>
                      <w:lang w:val="it-IT"/>
                    </w:rPr>
                  </w:pPr>
                </w:p>
                <w:p w:rsidR="0031285B" w:rsidRDefault="0031285B" w:rsidP="00B643D5">
                  <w:pPr>
                    <w:framePr w:hSpace="180" w:wrap="around" w:vAnchor="page" w:hAnchor="margin" w:y="347"/>
                    <w:jc w:val="right"/>
                    <w:rPr>
                      <w:i/>
                      <w:iCs/>
                      <w:noProof w:val="0"/>
                      <w:lang w:val="it-IT"/>
                    </w:rPr>
                  </w:pPr>
                </w:p>
                <w:p w:rsidR="0031285B" w:rsidRDefault="0031285B" w:rsidP="00B643D5">
                  <w:pPr>
                    <w:framePr w:hSpace="180" w:wrap="around" w:vAnchor="page" w:hAnchor="margin" w:y="347"/>
                    <w:jc w:val="right"/>
                    <w:rPr>
                      <w:i/>
                      <w:iCs/>
                      <w:noProof w:val="0"/>
                      <w:lang w:val="it-IT"/>
                    </w:rPr>
                  </w:pPr>
                </w:p>
                <w:p w:rsidR="0031285B" w:rsidRDefault="0031285B" w:rsidP="00B643D5">
                  <w:pPr>
                    <w:framePr w:hSpace="180" w:wrap="around" w:vAnchor="page" w:hAnchor="margin" w:y="347"/>
                    <w:jc w:val="right"/>
                    <w:rPr>
                      <w:i/>
                      <w:iCs/>
                      <w:noProof w:val="0"/>
                      <w:lang w:val="it-IT"/>
                    </w:rPr>
                  </w:pPr>
                </w:p>
                <w:p w:rsidR="00106EB7" w:rsidRDefault="00106EB7" w:rsidP="00B643D5">
                  <w:pPr>
                    <w:framePr w:hSpace="180" w:wrap="around" w:vAnchor="page" w:hAnchor="margin" w:y="347"/>
                    <w:jc w:val="right"/>
                    <w:rPr>
                      <w:i/>
                      <w:iCs/>
                      <w:noProof w:val="0"/>
                      <w:lang w:val="it-IT"/>
                    </w:rPr>
                  </w:pPr>
                </w:p>
                <w:p w:rsidR="00106EB7" w:rsidRDefault="00106EB7" w:rsidP="00B643D5">
                  <w:pPr>
                    <w:framePr w:hSpace="180" w:wrap="around" w:vAnchor="page" w:hAnchor="margin" w:y="347"/>
                    <w:jc w:val="right"/>
                    <w:rPr>
                      <w:i/>
                      <w:iCs/>
                      <w:noProof w:val="0"/>
                      <w:lang w:val="it-IT"/>
                    </w:rPr>
                  </w:pPr>
                </w:p>
                <w:p w:rsidR="00106EB7" w:rsidRDefault="00106EB7" w:rsidP="00B643D5">
                  <w:pPr>
                    <w:framePr w:hSpace="180" w:wrap="around" w:vAnchor="page" w:hAnchor="margin" w:y="347"/>
                    <w:jc w:val="right"/>
                    <w:rPr>
                      <w:i/>
                      <w:iCs/>
                      <w:noProof w:val="0"/>
                      <w:lang w:val="it-IT"/>
                    </w:rPr>
                  </w:pPr>
                </w:p>
                <w:p w:rsidR="00EF2F67" w:rsidRDefault="00EF2F67" w:rsidP="00B643D5">
                  <w:pPr>
                    <w:framePr w:hSpace="180" w:wrap="around" w:vAnchor="page" w:hAnchor="margin" w:y="347"/>
                    <w:jc w:val="right"/>
                    <w:rPr>
                      <w:i/>
                      <w:iCs/>
                      <w:noProof w:val="0"/>
                      <w:lang w:val="it-IT"/>
                    </w:rPr>
                  </w:pPr>
                </w:p>
                <w:p w:rsidR="00EF2F67" w:rsidRDefault="00EF2F67" w:rsidP="00B643D5">
                  <w:pPr>
                    <w:framePr w:hSpace="180" w:wrap="around" w:vAnchor="page" w:hAnchor="margin" w:y="347"/>
                    <w:jc w:val="right"/>
                    <w:rPr>
                      <w:i/>
                      <w:iCs/>
                      <w:noProof w:val="0"/>
                      <w:lang w:val="it-IT"/>
                    </w:rPr>
                  </w:pPr>
                </w:p>
                <w:p w:rsidR="00EF2F67" w:rsidRDefault="00EF2F67" w:rsidP="00B643D5">
                  <w:pPr>
                    <w:framePr w:hSpace="180" w:wrap="around" w:vAnchor="page" w:hAnchor="margin" w:y="347"/>
                    <w:jc w:val="right"/>
                    <w:rPr>
                      <w:i/>
                      <w:iCs/>
                      <w:noProof w:val="0"/>
                      <w:lang w:val="it-IT"/>
                    </w:rPr>
                  </w:pPr>
                </w:p>
                <w:p w:rsidR="00EF2F67" w:rsidRDefault="00EF2F67" w:rsidP="00B643D5">
                  <w:pPr>
                    <w:framePr w:hSpace="180" w:wrap="around" w:vAnchor="page" w:hAnchor="margin" w:y="347"/>
                    <w:jc w:val="right"/>
                    <w:rPr>
                      <w:i/>
                      <w:iCs/>
                      <w:noProof w:val="0"/>
                      <w:lang w:val="it-IT"/>
                    </w:rPr>
                  </w:pPr>
                </w:p>
                <w:p w:rsidR="00EF2F67" w:rsidRDefault="00EF2F67" w:rsidP="00B643D5">
                  <w:pPr>
                    <w:framePr w:hSpace="180" w:wrap="around" w:vAnchor="page" w:hAnchor="margin" w:y="347"/>
                    <w:jc w:val="right"/>
                    <w:rPr>
                      <w:i/>
                      <w:iCs/>
                      <w:noProof w:val="0"/>
                      <w:lang w:val="it-IT"/>
                    </w:rPr>
                  </w:pPr>
                </w:p>
                <w:p w:rsidR="00EF2F67" w:rsidRDefault="00EF2F67" w:rsidP="00B643D5">
                  <w:pPr>
                    <w:framePr w:hSpace="180" w:wrap="around" w:vAnchor="page" w:hAnchor="margin" w:y="347"/>
                    <w:jc w:val="right"/>
                    <w:rPr>
                      <w:i/>
                      <w:iCs/>
                      <w:noProof w:val="0"/>
                      <w:lang w:val="it-IT"/>
                    </w:rPr>
                  </w:pPr>
                </w:p>
                <w:p w:rsidR="00BC656C" w:rsidRDefault="00BC656C" w:rsidP="00B643D5">
                  <w:pPr>
                    <w:framePr w:hSpace="180" w:wrap="around" w:vAnchor="page" w:hAnchor="margin" w:y="347"/>
                    <w:jc w:val="right"/>
                    <w:rPr>
                      <w:i/>
                      <w:iCs/>
                      <w:noProof w:val="0"/>
                      <w:lang w:val="it-IT"/>
                    </w:rPr>
                  </w:pPr>
                </w:p>
                <w:p w:rsidR="00BC656C" w:rsidRDefault="00BC656C" w:rsidP="00B643D5">
                  <w:pPr>
                    <w:framePr w:hSpace="180" w:wrap="around" w:vAnchor="page" w:hAnchor="margin" w:y="347"/>
                    <w:jc w:val="right"/>
                    <w:rPr>
                      <w:i/>
                      <w:iCs/>
                      <w:noProof w:val="0"/>
                      <w:lang w:val="it-IT"/>
                    </w:rPr>
                  </w:pPr>
                </w:p>
                <w:p w:rsidR="00BC656C" w:rsidRDefault="00BC656C" w:rsidP="00B643D5">
                  <w:pPr>
                    <w:framePr w:hSpace="180" w:wrap="around" w:vAnchor="page" w:hAnchor="margin" w:y="347"/>
                    <w:jc w:val="right"/>
                    <w:rPr>
                      <w:i/>
                      <w:iCs/>
                      <w:noProof w:val="0"/>
                      <w:lang w:val="it-IT"/>
                    </w:rPr>
                  </w:pPr>
                </w:p>
                <w:p w:rsidR="00BC656C" w:rsidRDefault="00BC656C" w:rsidP="00B643D5">
                  <w:pPr>
                    <w:framePr w:hSpace="180" w:wrap="around" w:vAnchor="page" w:hAnchor="margin" w:y="347"/>
                    <w:jc w:val="right"/>
                    <w:rPr>
                      <w:i/>
                      <w:iCs/>
                      <w:noProof w:val="0"/>
                      <w:lang w:val="it-IT"/>
                    </w:rPr>
                  </w:pPr>
                </w:p>
                <w:p w:rsidR="00BC656C" w:rsidRDefault="00BC656C" w:rsidP="00B643D5">
                  <w:pPr>
                    <w:framePr w:hSpace="180" w:wrap="around" w:vAnchor="page" w:hAnchor="margin" w:y="347"/>
                    <w:jc w:val="right"/>
                    <w:rPr>
                      <w:i/>
                      <w:iCs/>
                      <w:noProof w:val="0"/>
                      <w:lang w:val="it-IT"/>
                    </w:rPr>
                  </w:pPr>
                </w:p>
                <w:p w:rsidR="00BC656C" w:rsidRDefault="00BC656C" w:rsidP="00B643D5">
                  <w:pPr>
                    <w:framePr w:hSpace="180" w:wrap="around" w:vAnchor="page" w:hAnchor="margin" w:y="347"/>
                    <w:jc w:val="right"/>
                    <w:rPr>
                      <w:i/>
                      <w:iCs/>
                      <w:noProof w:val="0"/>
                      <w:lang w:val="it-IT"/>
                    </w:rPr>
                  </w:pPr>
                </w:p>
                <w:p w:rsidR="00BC656C" w:rsidRDefault="00BC656C" w:rsidP="00B643D5">
                  <w:pPr>
                    <w:framePr w:hSpace="180" w:wrap="around" w:vAnchor="page" w:hAnchor="margin" w:y="347"/>
                    <w:jc w:val="right"/>
                    <w:rPr>
                      <w:i/>
                      <w:iCs/>
                      <w:noProof w:val="0"/>
                      <w:lang w:val="it-IT"/>
                    </w:rPr>
                  </w:pPr>
                </w:p>
                <w:p w:rsidR="00BC656C" w:rsidRDefault="00BC656C" w:rsidP="00B643D5">
                  <w:pPr>
                    <w:framePr w:hSpace="180" w:wrap="around" w:vAnchor="page" w:hAnchor="margin" w:y="347"/>
                    <w:jc w:val="right"/>
                    <w:rPr>
                      <w:i/>
                      <w:iCs/>
                      <w:noProof w:val="0"/>
                      <w:lang w:val="it-IT"/>
                    </w:rPr>
                  </w:pPr>
                </w:p>
                <w:p w:rsidR="009613A9" w:rsidRPr="00E17BDF" w:rsidRDefault="009613A9" w:rsidP="00B643D5">
                  <w:pPr>
                    <w:framePr w:hSpace="180" w:wrap="around" w:vAnchor="page" w:hAnchor="margin" w:y="347"/>
                    <w:jc w:val="right"/>
                    <w:rPr>
                      <w:i/>
                      <w:iCs/>
                      <w:noProof w:val="0"/>
                      <w:lang w:val="it-IT"/>
                    </w:rPr>
                  </w:pPr>
                  <w:r w:rsidRPr="00E17BDF">
                    <w:rPr>
                      <w:i/>
                      <w:iCs/>
                      <w:noProof w:val="0"/>
                      <w:lang w:val="it-IT"/>
                    </w:rPr>
                    <w:lastRenderedPageBreak/>
                    <w:t>Anexa nr.2</w:t>
                  </w:r>
                  <w:r w:rsidR="00B159B9" w:rsidRPr="00E17BDF">
                    <w:rPr>
                      <w:i/>
                      <w:iCs/>
                      <w:noProof w:val="0"/>
                      <w:lang w:val="it-IT"/>
                    </w:rPr>
                    <w:t>3</w:t>
                  </w:r>
                </w:p>
                <w:p w:rsidR="009613A9" w:rsidRPr="002957A6" w:rsidRDefault="00F5498E" w:rsidP="00B643D5">
                  <w:pPr>
                    <w:framePr w:hSpace="180" w:wrap="around" w:vAnchor="page" w:hAnchor="margin" w:y="347"/>
                    <w:jc w:val="right"/>
                    <w:rPr>
                      <w:noProof w:val="0"/>
                      <w:lang w:val="it-IT"/>
                    </w:rPr>
                  </w:pPr>
                  <w:r w:rsidRPr="00E17BDF">
                    <w:rPr>
                      <w:i/>
                      <w:iCs/>
                      <w:noProof w:val="0"/>
                      <w:lang w:val="it-IT"/>
                    </w:rPr>
                    <w:t>la Documentația standard nr. 115 din 15.09.2021</w:t>
                  </w:r>
                </w:p>
                <w:p w:rsidR="009613A9" w:rsidRPr="002957A6" w:rsidRDefault="009613A9" w:rsidP="00B643D5">
                  <w:pPr>
                    <w:framePr w:hSpace="180" w:wrap="around" w:vAnchor="page" w:hAnchor="margin" w:y="347"/>
                    <w:jc w:val="right"/>
                    <w:rPr>
                      <w:noProof w:val="0"/>
                      <w:lang w:val="it-IT"/>
                    </w:rPr>
                  </w:pPr>
                </w:p>
                <w:p w:rsidR="00C25482" w:rsidRPr="002957A6" w:rsidRDefault="00C25482" w:rsidP="00B643D5">
                  <w:pPr>
                    <w:pStyle w:val="2"/>
                    <w:framePr w:hSpace="180" w:wrap="around" w:vAnchor="page" w:hAnchor="margin" w:y="347"/>
                    <w:rPr>
                      <w:noProof w:val="0"/>
                      <w:color w:val="auto"/>
                      <w:sz w:val="28"/>
                      <w:szCs w:val="28"/>
                      <w:lang w:val="it-IT"/>
                    </w:rPr>
                  </w:pPr>
                  <w:r w:rsidRPr="002957A6">
                    <w:rPr>
                      <w:noProof w:val="0"/>
                      <w:color w:val="auto"/>
                      <w:sz w:val="28"/>
                      <w:szCs w:val="28"/>
                      <w:lang w:val="it-IT"/>
                    </w:rPr>
                    <w:t>Specificații de preț</w:t>
                  </w:r>
                </w:p>
              </w:tc>
              <w:tc>
                <w:tcPr>
                  <w:tcW w:w="236" w:type="dxa"/>
                  <w:gridSpan w:val="3"/>
                </w:tcPr>
                <w:p w:rsidR="00C25482" w:rsidRPr="002957A6" w:rsidRDefault="00C25482" w:rsidP="00B643D5">
                  <w:pPr>
                    <w:pStyle w:val="2"/>
                    <w:framePr w:hSpace="180" w:wrap="around" w:vAnchor="page" w:hAnchor="margin" w:y="347"/>
                    <w:jc w:val="right"/>
                    <w:rPr>
                      <w:b w:val="0"/>
                      <w:color w:val="auto"/>
                      <w:sz w:val="20"/>
                      <w:szCs w:val="20"/>
                      <w:lang w:val="en-US"/>
                    </w:rPr>
                  </w:pPr>
                </w:p>
              </w:tc>
            </w:tr>
            <w:tr w:rsidR="002957A6" w:rsidRPr="002957A6" w:rsidTr="00856D96">
              <w:trPr>
                <w:gridAfter w:val="1"/>
                <w:wAfter w:w="54" w:type="dxa"/>
              </w:trPr>
              <w:tc>
                <w:tcPr>
                  <w:tcW w:w="15309" w:type="dxa"/>
                  <w:gridSpan w:val="15"/>
                  <w:tcBorders>
                    <w:bottom w:val="single" w:sz="4" w:space="0" w:color="auto"/>
                  </w:tcBorders>
                  <w:shd w:val="clear" w:color="auto" w:fill="auto"/>
                </w:tcPr>
                <w:p w:rsidR="00C25482" w:rsidRPr="002957A6" w:rsidRDefault="00C25482" w:rsidP="00B643D5">
                  <w:pPr>
                    <w:framePr w:hSpace="180" w:wrap="around" w:vAnchor="page" w:hAnchor="margin" w:y="347"/>
                    <w:jc w:val="both"/>
                  </w:pPr>
                  <w:r w:rsidRPr="002957A6">
                    <w:rPr>
                      <w:i/>
                      <w:iCs/>
                      <w:sz w:val="22"/>
                      <w:szCs w:val="22"/>
                    </w:rPr>
                    <w:lastRenderedPageBreak/>
                    <w:t>[Acest tabel va fi completat de către ofertant în coloanele 5,6,7,8</w:t>
                  </w:r>
                  <w:r w:rsidR="001C1F6F" w:rsidRPr="002957A6">
                    <w:rPr>
                      <w:i/>
                      <w:iCs/>
                      <w:sz w:val="22"/>
                      <w:szCs w:val="22"/>
                    </w:rPr>
                    <w:t>,</w:t>
                  </w:r>
                  <w:r w:rsidRPr="002957A6">
                    <w:rPr>
                      <w:i/>
                      <w:iCs/>
                      <w:sz w:val="22"/>
                      <w:szCs w:val="22"/>
                    </w:rPr>
                    <w:t xml:space="preserve"> iar de către autoritatea contractantă – în coloanele 1,2,3,4,9,10]</w:t>
                  </w:r>
                </w:p>
                <w:p w:rsidR="00C25482" w:rsidRPr="002957A6" w:rsidRDefault="00C25482" w:rsidP="00B643D5">
                  <w:pPr>
                    <w:framePr w:hSpace="180" w:wrap="around" w:vAnchor="page" w:hAnchor="margin" w:y="347"/>
                    <w:jc w:val="center"/>
                  </w:pPr>
                </w:p>
              </w:tc>
              <w:tc>
                <w:tcPr>
                  <w:tcW w:w="236" w:type="dxa"/>
                  <w:gridSpan w:val="3"/>
                  <w:tcBorders>
                    <w:bottom w:val="single" w:sz="4" w:space="0" w:color="auto"/>
                  </w:tcBorders>
                </w:tcPr>
                <w:p w:rsidR="00C25482" w:rsidRPr="002957A6" w:rsidRDefault="00C25482" w:rsidP="00B643D5">
                  <w:pPr>
                    <w:framePr w:hSpace="180" w:wrap="around" w:vAnchor="page" w:hAnchor="margin" w:y="347"/>
                    <w:jc w:val="both"/>
                    <w:rPr>
                      <w:i/>
                      <w:iCs/>
                    </w:rPr>
                  </w:pPr>
                </w:p>
              </w:tc>
            </w:tr>
            <w:tr w:rsidR="002957A6" w:rsidRPr="002957A6" w:rsidTr="00ED398C">
              <w:trPr>
                <w:gridAfter w:val="3"/>
                <w:wAfter w:w="255" w:type="dxa"/>
                <w:trHeight w:val="397"/>
              </w:trPr>
              <w:tc>
                <w:tcPr>
                  <w:tcW w:w="1534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F27" w:rsidRPr="002957A6" w:rsidRDefault="00046F27" w:rsidP="00B643D5">
                  <w:pPr>
                    <w:framePr w:hSpace="180" w:wrap="around" w:vAnchor="page" w:hAnchor="margin" w:y="347"/>
                  </w:pPr>
                  <w:r w:rsidRPr="002957A6">
                    <w:rPr>
                      <w:b/>
                      <w:bCs/>
                    </w:rPr>
                    <w:t xml:space="preserve">Numărul procedurii de achiziție: </w:t>
                  </w:r>
                  <w:r w:rsidRPr="002957A6">
                    <w:rPr>
                      <w:i/>
                    </w:rPr>
                    <w:t xml:space="preserve"> Informația o găsiți în SIA RSAP</w:t>
                  </w:r>
                </w:p>
              </w:tc>
            </w:tr>
            <w:tr w:rsidR="002957A6" w:rsidRPr="002957A6" w:rsidTr="00ED398C">
              <w:trPr>
                <w:gridAfter w:val="3"/>
                <w:wAfter w:w="255" w:type="dxa"/>
                <w:trHeight w:val="397"/>
              </w:trPr>
              <w:tc>
                <w:tcPr>
                  <w:tcW w:w="1534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F27" w:rsidRPr="00C65919" w:rsidRDefault="00046F27" w:rsidP="00FC3C57">
                  <w:pPr>
                    <w:framePr w:hSpace="180" w:wrap="around" w:vAnchor="page" w:hAnchor="margin" w:y="347"/>
                    <w:widowControl w:val="0"/>
                    <w:rPr>
                      <w:b/>
                    </w:rPr>
                  </w:pPr>
                  <w:r w:rsidRPr="002957A6">
                    <w:rPr>
                      <w:b/>
                      <w:bCs/>
                    </w:rPr>
                    <w:t>Obiectul achiziției:</w:t>
                  </w:r>
                  <w:r w:rsidR="00895C9F">
                    <w:rPr>
                      <w:b/>
                      <w:bCs/>
                    </w:rPr>
                    <w:t xml:space="preserve"> </w:t>
                  </w:r>
                  <w:r w:rsidR="00FC3C57">
                    <w:rPr>
                      <w:bCs/>
                      <w:i/>
                    </w:rPr>
                    <w:t xml:space="preserve"> Consumabile și materiale pentru protezare dentară</w:t>
                  </w:r>
                </w:p>
              </w:tc>
            </w:tr>
            <w:tr w:rsidR="002957A6" w:rsidRPr="002957A6" w:rsidTr="00ED398C">
              <w:trPr>
                <w:trHeight w:val="238"/>
              </w:trPr>
              <w:tc>
                <w:tcPr>
                  <w:tcW w:w="11843" w:type="dxa"/>
                  <w:gridSpan w:val="10"/>
                  <w:shd w:val="clear" w:color="auto" w:fill="auto"/>
                </w:tcPr>
                <w:p w:rsidR="00C25482" w:rsidRPr="002957A6" w:rsidRDefault="00C25482" w:rsidP="00B643D5">
                  <w:pPr>
                    <w:framePr w:hSpace="180" w:wrap="around" w:vAnchor="page" w:hAnchor="margin" w:y="347"/>
                  </w:pPr>
                </w:p>
              </w:tc>
              <w:tc>
                <w:tcPr>
                  <w:tcW w:w="2598" w:type="dxa"/>
                  <w:gridSpan w:val="4"/>
                </w:tcPr>
                <w:p w:rsidR="00C25482" w:rsidRPr="002957A6" w:rsidRDefault="00C25482" w:rsidP="00B643D5">
                  <w:pPr>
                    <w:framePr w:hSpace="180" w:wrap="around" w:vAnchor="page" w:hAnchor="margin" w:y="347"/>
                  </w:pPr>
                </w:p>
              </w:tc>
              <w:tc>
                <w:tcPr>
                  <w:tcW w:w="1158" w:type="dxa"/>
                  <w:gridSpan w:val="5"/>
                </w:tcPr>
                <w:p w:rsidR="00C25482" w:rsidRPr="002957A6" w:rsidRDefault="00C25482" w:rsidP="00B643D5">
                  <w:pPr>
                    <w:framePr w:hSpace="180" w:wrap="around" w:vAnchor="page" w:hAnchor="margin" w:y="347"/>
                  </w:pPr>
                </w:p>
              </w:tc>
            </w:tr>
            <w:tr w:rsidR="00856D96" w:rsidRPr="002957A6" w:rsidTr="00856D96">
              <w:trPr>
                <w:gridAfter w:val="4"/>
                <w:wAfter w:w="290" w:type="dxa"/>
                <w:trHeight w:val="1043"/>
              </w:trPr>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6D96" w:rsidRPr="002957A6" w:rsidRDefault="00856D96" w:rsidP="00B643D5">
                  <w:pPr>
                    <w:framePr w:hSpace="180" w:wrap="around" w:vAnchor="page" w:hAnchor="margin" w:y="347"/>
                    <w:jc w:val="center"/>
                    <w:rPr>
                      <w:b/>
                    </w:rPr>
                  </w:pPr>
                  <w:r w:rsidRPr="002957A6">
                    <w:rPr>
                      <w:b/>
                    </w:rPr>
                    <w:t>Cod CPV</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Denumirea bunurilor/serviciilor</w:t>
                  </w:r>
                </w:p>
              </w:tc>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Unitatea de măsură</w:t>
                  </w:r>
                </w:p>
              </w:tc>
              <w:tc>
                <w:tcPr>
                  <w:tcW w:w="1311" w:type="dxa"/>
                  <w:tcBorders>
                    <w:top w:val="single" w:sz="4" w:space="0" w:color="auto"/>
                    <w:left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Cantitatea</w:t>
                  </w:r>
                </w:p>
              </w:tc>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Preţ unitar (fără TVA)</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Preţ unitar (cu TVA)</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Suma</w:t>
                  </w:r>
                </w:p>
                <w:p w:rsidR="00856D96" w:rsidRPr="002957A6" w:rsidRDefault="00856D96" w:rsidP="00B643D5">
                  <w:pPr>
                    <w:framePr w:hSpace="180" w:wrap="around" w:vAnchor="page" w:hAnchor="margin" w:y="347"/>
                    <w:jc w:val="center"/>
                    <w:rPr>
                      <w:b/>
                    </w:rPr>
                  </w:pPr>
                  <w:r w:rsidRPr="002957A6">
                    <w:rPr>
                      <w:b/>
                    </w:rPr>
                    <w:t>fără</w:t>
                  </w:r>
                </w:p>
                <w:p w:rsidR="00856D96" w:rsidRPr="002957A6" w:rsidRDefault="00856D96" w:rsidP="00B643D5">
                  <w:pPr>
                    <w:framePr w:hSpace="180" w:wrap="around" w:vAnchor="page" w:hAnchor="margin" w:y="347"/>
                    <w:jc w:val="center"/>
                    <w:rPr>
                      <w:b/>
                    </w:rPr>
                  </w:pPr>
                  <w:r w:rsidRPr="002957A6">
                    <w:rPr>
                      <w:b/>
                    </w:rPr>
                    <w:t>TVA</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Suma</w:t>
                  </w:r>
                </w:p>
                <w:p w:rsidR="00856D96" w:rsidRPr="002957A6" w:rsidRDefault="00856D96" w:rsidP="00B643D5">
                  <w:pPr>
                    <w:framePr w:hSpace="180" w:wrap="around" w:vAnchor="page" w:hAnchor="margin" w:y="347"/>
                    <w:jc w:val="center"/>
                    <w:rPr>
                      <w:b/>
                    </w:rPr>
                  </w:pPr>
                  <w:r w:rsidRPr="002957A6">
                    <w:rPr>
                      <w:b/>
                    </w:rPr>
                    <w:t>cu TVA</w:t>
                  </w:r>
                </w:p>
              </w:tc>
              <w:tc>
                <w:tcPr>
                  <w:tcW w:w="31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B643D5">
                  <w:pPr>
                    <w:framePr w:hSpace="180" w:wrap="around" w:vAnchor="page" w:hAnchor="margin" w:y="347"/>
                    <w:jc w:val="center"/>
                    <w:rPr>
                      <w:b/>
                    </w:rPr>
                  </w:pPr>
                  <w:r w:rsidRPr="002957A6">
                    <w:rPr>
                      <w:b/>
                    </w:rPr>
                    <w:t xml:space="preserve">Termenul de </w:t>
                  </w:r>
                </w:p>
                <w:p w:rsidR="00856D96" w:rsidRPr="002957A6" w:rsidRDefault="00856D96" w:rsidP="00B643D5">
                  <w:pPr>
                    <w:framePr w:hSpace="180" w:wrap="around" w:vAnchor="page" w:hAnchor="margin" w:y="347"/>
                    <w:jc w:val="center"/>
                    <w:rPr>
                      <w:b/>
                    </w:rPr>
                  </w:pPr>
                  <w:r w:rsidRPr="002957A6">
                    <w:rPr>
                      <w:b/>
                    </w:rPr>
                    <w:t xml:space="preserve">livrare/prestare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6D96" w:rsidRPr="002957A6" w:rsidRDefault="00856D96" w:rsidP="00D225C0">
                  <w:pPr>
                    <w:framePr w:hSpace="180" w:wrap="around" w:vAnchor="page" w:hAnchor="margin" w:y="347"/>
                    <w:jc w:val="center"/>
                    <w:rPr>
                      <w:b/>
                    </w:rPr>
                  </w:pPr>
                  <w:r w:rsidRPr="002957A6">
                    <w:rPr>
                      <w:b/>
                    </w:rPr>
                    <w:t>Clasificație bugetară (IBAN)</w:t>
                  </w:r>
                </w:p>
              </w:tc>
            </w:tr>
            <w:tr w:rsidR="00856D96" w:rsidRPr="002957A6" w:rsidTr="00856D96">
              <w:trPr>
                <w:gridAfter w:val="4"/>
                <w:wAfter w:w="290" w:type="dxa"/>
                <w:trHeight w:val="283"/>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1</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5</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6</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7</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r w:rsidRPr="002957A6">
                    <w:t>8</w:t>
                  </w:r>
                </w:p>
              </w:tc>
              <w:tc>
                <w:tcPr>
                  <w:tcW w:w="3115" w:type="dxa"/>
                  <w:gridSpan w:val="4"/>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jc w:val="center"/>
                  </w:pPr>
                  <w:r w:rsidRPr="002957A6">
                    <w:t>9</w:t>
                  </w:r>
                </w:p>
              </w:tc>
              <w:tc>
                <w:tcPr>
                  <w:tcW w:w="1842" w:type="dxa"/>
                  <w:gridSpan w:val="3"/>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jc w:val="center"/>
                  </w:pPr>
                  <w:r w:rsidRPr="002957A6">
                    <w:t>10</w:t>
                  </w:r>
                </w:p>
              </w:tc>
            </w:tr>
            <w:tr w:rsidR="00856D96" w:rsidRPr="002957A6" w:rsidTr="00856D96">
              <w:trPr>
                <w:gridAfter w:val="4"/>
                <w:wAfter w:w="290" w:type="dxa"/>
                <w:trHeight w:val="397"/>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rPr>
                      <w:b/>
                    </w:rPr>
                  </w:pPr>
                  <w:r w:rsidRPr="002957A6">
                    <w:rPr>
                      <w:b/>
                    </w:rPr>
                    <w:t>Bunuri/servicii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3115" w:type="dxa"/>
                  <w:gridSpan w:val="4"/>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pPr>
                </w:p>
              </w:tc>
              <w:tc>
                <w:tcPr>
                  <w:tcW w:w="1842" w:type="dxa"/>
                  <w:gridSpan w:val="3"/>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pPr>
                </w:p>
              </w:tc>
            </w:tr>
            <w:tr w:rsidR="00106EB7" w:rsidRPr="002957A6" w:rsidTr="007F1EEA">
              <w:trPr>
                <w:gridAfter w:val="4"/>
                <w:wAfter w:w="290" w:type="dxa"/>
                <w:cantSplit/>
                <w:trHeight w:val="1692"/>
              </w:trPr>
              <w:tc>
                <w:tcPr>
                  <w:tcW w:w="1376" w:type="dxa"/>
                  <w:vMerge w:val="restart"/>
                  <w:tcBorders>
                    <w:top w:val="single" w:sz="4" w:space="0" w:color="auto"/>
                    <w:left w:val="single" w:sz="4" w:space="0" w:color="auto"/>
                    <w:right w:val="single" w:sz="4" w:space="0" w:color="auto"/>
                  </w:tcBorders>
                  <w:shd w:val="clear" w:color="auto" w:fill="auto"/>
                  <w:textDirection w:val="btLr"/>
                  <w:vAlign w:val="center"/>
                </w:tcPr>
                <w:p w:rsidR="00106EB7" w:rsidRPr="00786BE2" w:rsidRDefault="00FC3C57" w:rsidP="00FC3C57">
                  <w:pPr>
                    <w:framePr w:hSpace="180" w:wrap="around" w:vAnchor="page" w:hAnchor="margin" w:y="347"/>
                    <w:ind w:left="113" w:right="113"/>
                    <w:jc w:val="center"/>
                  </w:pPr>
                  <w:r>
                    <w:rPr>
                      <w:sz w:val="22"/>
                      <w:szCs w:val="22"/>
                    </w:rPr>
                    <w:t>33138000-6</w:t>
                  </w:r>
                </w:p>
              </w:tc>
              <w:tc>
                <w:tcPr>
                  <w:tcW w:w="2463"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DF06AB">
                  <w:pPr>
                    <w:framePr w:hSpace="180" w:wrap="around" w:vAnchor="page" w:hAnchor="margin" w:y="347"/>
                    <w:widowControl w:val="0"/>
                    <w:jc w:val="center"/>
                    <w:rPr>
                      <w:b/>
                      <w:bCs/>
                    </w:rPr>
                  </w:pPr>
                  <w:r w:rsidRPr="00786BE2">
                    <w:rPr>
                      <w:b/>
                      <w:bCs/>
                    </w:rPr>
                    <w:t>Lotul nr. 1</w:t>
                  </w:r>
                </w:p>
                <w:p w:rsidR="00106EB7" w:rsidRPr="00786BE2" w:rsidRDefault="00BC656C" w:rsidP="00DF06AB">
                  <w:pPr>
                    <w:framePr w:hSpace="180" w:wrap="around" w:vAnchor="page" w:hAnchor="margin" w:y="347"/>
                    <w:widowControl w:val="0"/>
                    <w:jc w:val="center"/>
                  </w:pPr>
                  <w:r w:rsidRPr="002E0689">
                    <w:rPr>
                      <w:bCs/>
                      <w:sz w:val="22"/>
                      <w:szCs w:val="22"/>
                    </w:rPr>
                    <w:t>Ciment glassionomer imbogățit cu rășini</w:t>
                  </w:r>
                </w:p>
              </w:tc>
              <w:tc>
                <w:tcPr>
                  <w:tcW w:w="1096"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DF06AB">
                  <w:pPr>
                    <w:framePr w:hSpace="180" w:wrap="around" w:vAnchor="page" w:hAnchor="margin" w:y="347"/>
                    <w:jc w:val="center"/>
                  </w:pPr>
                  <w:r w:rsidRPr="00786BE2">
                    <w:t>cutie</w:t>
                  </w:r>
                </w:p>
              </w:tc>
              <w:tc>
                <w:tcPr>
                  <w:tcW w:w="1311" w:type="dxa"/>
                  <w:tcBorders>
                    <w:top w:val="single" w:sz="4" w:space="0" w:color="auto"/>
                    <w:left w:val="single" w:sz="4" w:space="0" w:color="auto"/>
                    <w:right w:val="single" w:sz="4" w:space="0" w:color="auto"/>
                  </w:tcBorders>
                  <w:shd w:val="clear" w:color="auto" w:fill="auto"/>
                  <w:vAlign w:val="center"/>
                </w:tcPr>
                <w:p w:rsidR="00106EB7" w:rsidRPr="00786BE2" w:rsidRDefault="00BC656C" w:rsidP="00DF06AB">
                  <w:pPr>
                    <w:framePr w:hSpace="180" w:wrap="around" w:vAnchor="page" w:hAnchor="margin" w:y="347"/>
                    <w:jc w:val="center"/>
                  </w:pPr>
                  <w:r>
                    <w:t>20</w:t>
                  </w:r>
                </w:p>
              </w:tc>
              <w:tc>
                <w:tcPr>
                  <w:tcW w:w="1017"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DF06AB">
                  <w:pPr>
                    <w:framePr w:hSpace="180" w:wrap="around" w:vAnchor="page" w:hAnchor="margin" w:y="347"/>
                    <w:jc w:val="center"/>
                  </w:pPr>
                </w:p>
              </w:tc>
              <w:tc>
                <w:tcPr>
                  <w:tcW w:w="1106"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DF06AB">
                  <w:pPr>
                    <w:framePr w:hSpace="180" w:wrap="around" w:vAnchor="page" w:hAnchor="margin" w:y="347"/>
                    <w:jc w:val="center"/>
                  </w:pPr>
                </w:p>
              </w:tc>
              <w:tc>
                <w:tcPr>
                  <w:tcW w:w="998"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DF06AB">
                  <w:pPr>
                    <w:framePr w:hSpace="180" w:wrap="around" w:vAnchor="page" w:hAnchor="margin" w:y="347"/>
                    <w:jc w:val="center"/>
                  </w:pPr>
                </w:p>
              </w:tc>
              <w:tc>
                <w:tcPr>
                  <w:tcW w:w="985"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DF06AB">
                  <w:pPr>
                    <w:framePr w:hSpace="180" w:wrap="around" w:vAnchor="page" w:hAnchor="margin" w:y="347"/>
                    <w:jc w:val="center"/>
                  </w:pPr>
                </w:p>
              </w:tc>
              <w:tc>
                <w:tcPr>
                  <w:tcW w:w="3115" w:type="dxa"/>
                  <w:gridSpan w:val="4"/>
                  <w:vMerge w:val="restart"/>
                  <w:tcBorders>
                    <w:top w:val="single" w:sz="4" w:space="0" w:color="auto"/>
                    <w:left w:val="single" w:sz="4" w:space="0" w:color="auto"/>
                    <w:right w:val="single" w:sz="4" w:space="0" w:color="auto"/>
                  </w:tcBorders>
                  <w:vAlign w:val="center"/>
                </w:tcPr>
                <w:p w:rsidR="00106EB7" w:rsidRPr="00786BE2" w:rsidRDefault="00106EB7" w:rsidP="00DF06AB">
                  <w:pPr>
                    <w:framePr w:hSpace="180" w:wrap="around" w:vAnchor="page" w:hAnchor="margin" w:y="347"/>
                    <w:tabs>
                      <w:tab w:val="left" w:pos="426"/>
                      <w:tab w:val="left" w:pos="567"/>
                    </w:tabs>
                    <w:jc w:val="center"/>
                  </w:pPr>
                  <w:bookmarkStart w:id="9" w:name="_Hlk89096759"/>
                  <w:r w:rsidRPr="00786BE2">
                    <w:rPr>
                      <w:bCs/>
                      <w:i/>
                      <w:iCs/>
                    </w:rPr>
                    <w:t xml:space="preserve">Livrarea bunurilor se va efectua </w:t>
                  </w:r>
                  <w:r w:rsidRPr="00786BE2">
                    <w:rPr>
                      <w:i/>
                    </w:rPr>
                    <w:t xml:space="preserve">în termen de 3 (trei) zile lucrătoare din data primirii comenzii, cu transportul Furnizorului,  pe adresa: mun. Chișinău, str. </w:t>
                  </w:r>
                  <w:bookmarkEnd w:id="9"/>
                  <w:r w:rsidRPr="00786BE2">
                    <w:rPr>
                      <w:i/>
                    </w:rPr>
                    <w:t>Vlaicu Pârcălab, nr. 17.</w:t>
                  </w:r>
                </w:p>
              </w:tc>
              <w:tc>
                <w:tcPr>
                  <w:tcW w:w="1842" w:type="dxa"/>
                  <w:gridSpan w:val="3"/>
                  <w:vMerge w:val="restart"/>
                  <w:tcBorders>
                    <w:top w:val="single" w:sz="4" w:space="0" w:color="auto"/>
                    <w:left w:val="single" w:sz="4" w:space="0" w:color="auto"/>
                    <w:right w:val="single" w:sz="4" w:space="0" w:color="auto"/>
                  </w:tcBorders>
                  <w:vAlign w:val="center"/>
                </w:tcPr>
                <w:p w:rsidR="00106EB7" w:rsidRPr="00786BE2" w:rsidRDefault="00106EB7" w:rsidP="00DF06AB">
                  <w:pPr>
                    <w:framePr w:hSpace="180" w:wrap="around" w:vAnchor="page" w:hAnchor="margin" w:y="347"/>
                    <w:tabs>
                      <w:tab w:val="left" w:pos="2685"/>
                    </w:tabs>
                    <w:jc w:val="both"/>
                  </w:pPr>
                </w:p>
                <w:p w:rsidR="00106EB7" w:rsidRPr="00786BE2" w:rsidRDefault="00106EB7" w:rsidP="00DF06AB">
                  <w:pPr>
                    <w:framePr w:hSpace="180" w:wrap="around" w:vAnchor="page" w:hAnchor="margin" w:y="347"/>
                    <w:jc w:val="center"/>
                  </w:pPr>
                </w:p>
                <w:p w:rsidR="00106EB7" w:rsidRDefault="00CB674D" w:rsidP="00DF06AB">
                  <w:pPr>
                    <w:framePr w:hSpace="180" w:wrap="around" w:vAnchor="page" w:hAnchor="margin" w:y="347"/>
                    <w:jc w:val="center"/>
                  </w:pPr>
                  <w:r>
                    <w:t>MD77TRPCCC18430C00012AA</w:t>
                  </w:r>
                </w:p>
                <w:p w:rsidR="00106EB7" w:rsidRDefault="00106EB7" w:rsidP="00DF06AB">
                  <w:pPr>
                    <w:framePr w:hSpace="180" w:wrap="around" w:vAnchor="page" w:hAnchor="margin" w:y="347"/>
                    <w:jc w:val="center"/>
                  </w:pPr>
                </w:p>
                <w:p w:rsidR="00106EB7" w:rsidRPr="00786BE2" w:rsidRDefault="00106EB7" w:rsidP="00DF06AB">
                  <w:pPr>
                    <w:framePr w:hSpace="180" w:wrap="around" w:vAnchor="page" w:hAnchor="margin" w:y="347"/>
                    <w:jc w:val="center"/>
                    <w:rPr>
                      <w:i/>
                    </w:rPr>
                  </w:pPr>
                </w:p>
              </w:tc>
            </w:tr>
            <w:tr w:rsidR="00106EB7" w:rsidRPr="002957A6" w:rsidTr="00EA59E0">
              <w:trPr>
                <w:gridAfter w:val="4"/>
                <w:wAfter w:w="290" w:type="dxa"/>
                <w:cantSplit/>
                <w:trHeight w:val="1412"/>
              </w:trPr>
              <w:tc>
                <w:tcPr>
                  <w:tcW w:w="1376" w:type="dxa"/>
                  <w:vMerge/>
                  <w:tcBorders>
                    <w:left w:val="single" w:sz="4" w:space="0" w:color="auto"/>
                    <w:right w:val="single" w:sz="4" w:space="0" w:color="auto"/>
                  </w:tcBorders>
                  <w:shd w:val="clear" w:color="auto" w:fill="auto"/>
                  <w:textDirection w:val="btLr"/>
                  <w:vAlign w:val="center"/>
                </w:tcPr>
                <w:p w:rsidR="00106EB7" w:rsidRPr="00786BE2" w:rsidRDefault="00106EB7" w:rsidP="00E34B7E">
                  <w:pPr>
                    <w:framePr w:hSpace="180" w:wrap="around" w:vAnchor="page" w:hAnchor="margin" w:y="347"/>
                    <w:ind w:left="113" w:right="113"/>
                    <w:jc w:val="center"/>
                  </w:pPr>
                </w:p>
              </w:tc>
              <w:tc>
                <w:tcPr>
                  <w:tcW w:w="2463"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047C26">
                  <w:pPr>
                    <w:framePr w:hSpace="180" w:wrap="around" w:vAnchor="page" w:hAnchor="margin" w:y="347"/>
                    <w:widowControl w:val="0"/>
                    <w:jc w:val="center"/>
                    <w:rPr>
                      <w:b/>
                      <w:bCs/>
                    </w:rPr>
                  </w:pPr>
                  <w:r w:rsidRPr="00786BE2">
                    <w:rPr>
                      <w:b/>
                      <w:bCs/>
                    </w:rPr>
                    <w:t>Lotul nr. 2</w:t>
                  </w:r>
                </w:p>
                <w:p w:rsidR="00106EB7" w:rsidRPr="00786BE2" w:rsidRDefault="00BC656C" w:rsidP="00047C26">
                  <w:pPr>
                    <w:framePr w:hSpace="180" w:wrap="around" w:vAnchor="page" w:hAnchor="margin" w:y="347"/>
                    <w:widowControl w:val="0"/>
                    <w:jc w:val="center"/>
                  </w:pPr>
                  <w:r w:rsidRPr="002E0689">
                    <w:rPr>
                      <w:bCs/>
                      <w:sz w:val="22"/>
                      <w:szCs w:val="22"/>
                    </w:rPr>
                    <w:t>Ciment polialchenoic de sticlă</w:t>
                  </w:r>
                </w:p>
              </w:tc>
              <w:tc>
                <w:tcPr>
                  <w:tcW w:w="1096"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9C2608">
                  <w:pPr>
                    <w:framePr w:hSpace="180" w:wrap="around" w:vAnchor="page" w:hAnchor="margin" w:y="347"/>
                    <w:jc w:val="center"/>
                  </w:pPr>
                  <w:r w:rsidRPr="00786BE2">
                    <w:t>cutie</w:t>
                  </w:r>
                </w:p>
              </w:tc>
              <w:tc>
                <w:tcPr>
                  <w:tcW w:w="1311" w:type="dxa"/>
                  <w:tcBorders>
                    <w:top w:val="single" w:sz="4" w:space="0" w:color="auto"/>
                    <w:left w:val="single" w:sz="4" w:space="0" w:color="auto"/>
                    <w:right w:val="single" w:sz="4" w:space="0" w:color="auto"/>
                  </w:tcBorders>
                  <w:shd w:val="clear" w:color="auto" w:fill="auto"/>
                  <w:vAlign w:val="center"/>
                </w:tcPr>
                <w:p w:rsidR="00106EB7" w:rsidRPr="00786BE2" w:rsidRDefault="00BC656C" w:rsidP="005963E0">
                  <w:pPr>
                    <w:framePr w:hSpace="180" w:wrap="around" w:vAnchor="page" w:hAnchor="margin" w:y="347"/>
                    <w:jc w:val="center"/>
                  </w:pPr>
                  <w:r>
                    <w:t>20</w:t>
                  </w:r>
                </w:p>
              </w:tc>
              <w:tc>
                <w:tcPr>
                  <w:tcW w:w="1017"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B643D5">
                  <w:pPr>
                    <w:framePr w:hSpace="180" w:wrap="around" w:vAnchor="page" w:hAnchor="margin" w:y="347"/>
                    <w:jc w:val="center"/>
                  </w:pPr>
                </w:p>
              </w:tc>
              <w:tc>
                <w:tcPr>
                  <w:tcW w:w="1106"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B643D5">
                  <w:pPr>
                    <w:framePr w:hSpace="180" w:wrap="around" w:vAnchor="page" w:hAnchor="margin" w:y="347"/>
                    <w:jc w:val="center"/>
                  </w:pPr>
                </w:p>
              </w:tc>
              <w:tc>
                <w:tcPr>
                  <w:tcW w:w="998"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B643D5">
                  <w:pPr>
                    <w:framePr w:hSpace="180" w:wrap="around" w:vAnchor="page" w:hAnchor="margin" w:y="347"/>
                    <w:jc w:val="center"/>
                  </w:pPr>
                </w:p>
              </w:tc>
              <w:tc>
                <w:tcPr>
                  <w:tcW w:w="985"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B643D5">
                  <w:pPr>
                    <w:framePr w:hSpace="180" w:wrap="around" w:vAnchor="page" w:hAnchor="margin" w:y="347"/>
                    <w:jc w:val="center"/>
                  </w:pPr>
                </w:p>
              </w:tc>
              <w:tc>
                <w:tcPr>
                  <w:tcW w:w="3115" w:type="dxa"/>
                  <w:gridSpan w:val="4"/>
                  <w:vMerge/>
                  <w:tcBorders>
                    <w:left w:val="single" w:sz="4" w:space="0" w:color="auto"/>
                    <w:right w:val="single" w:sz="4" w:space="0" w:color="auto"/>
                  </w:tcBorders>
                  <w:vAlign w:val="center"/>
                </w:tcPr>
                <w:p w:rsidR="00106EB7" w:rsidRPr="00786BE2" w:rsidRDefault="00106EB7" w:rsidP="00B643D5">
                  <w:pPr>
                    <w:framePr w:hSpace="180" w:wrap="around" w:vAnchor="page" w:hAnchor="margin" w:y="347"/>
                    <w:tabs>
                      <w:tab w:val="left" w:pos="426"/>
                      <w:tab w:val="left" w:pos="567"/>
                    </w:tabs>
                    <w:jc w:val="center"/>
                    <w:rPr>
                      <w:bCs/>
                      <w:i/>
                      <w:iCs/>
                    </w:rPr>
                  </w:pPr>
                </w:p>
              </w:tc>
              <w:tc>
                <w:tcPr>
                  <w:tcW w:w="1842" w:type="dxa"/>
                  <w:gridSpan w:val="3"/>
                  <w:vMerge/>
                  <w:tcBorders>
                    <w:left w:val="single" w:sz="4" w:space="0" w:color="auto"/>
                    <w:right w:val="single" w:sz="4" w:space="0" w:color="auto"/>
                  </w:tcBorders>
                  <w:vAlign w:val="center"/>
                </w:tcPr>
                <w:p w:rsidR="00106EB7" w:rsidRPr="00786BE2" w:rsidRDefault="00106EB7" w:rsidP="00B643D5">
                  <w:pPr>
                    <w:framePr w:hSpace="180" w:wrap="around" w:vAnchor="page" w:hAnchor="margin" w:y="347"/>
                    <w:jc w:val="center"/>
                    <w:rPr>
                      <w:i/>
                    </w:rPr>
                  </w:pPr>
                </w:p>
              </w:tc>
            </w:tr>
            <w:tr w:rsidR="00106EB7" w:rsidRPr="002957A6" w:rsidTr="007F1EEA">
              <w:trPr>
                <w:gridAfter w:val="4"/>
                <w:wAfter w:w="290" w:type="dxa"/>
                <w:cantSplit/>
                <w:trHeight w:val="1129"/>
              </w:trPr>
              <w:tc>
                <w:tcPr>
                  <w:tcW w:w="1376" w:type="dxa"/>
                  <w:vMerge/>
                  <w:tcBorders>
                    <w:left w:val="single" w:sz="4" w:space="0" w:color="auto"/>
                    <w:right w:val="single" w:sz="4" w:space="0" w:color="auto"/>
                  </w:tcBorders>
                  <w:shd w:val="clear" w:color="auto" w:fill="auto"/>
                  <w:textDirection w:val="btLr"/>
                  <w:vAlign w:val="center"/>
                </w:tcPr>
                <w:p w:rsidR="00106EB7" w:rsidRPr="00786BE2" w:rsidRDefault="00106EB7" w:rsidP="00E34B7E">
                  <w:pPr>
                    <w:framePr w:hSpace="180" w:wrap="around" w:vAnchor="page" w:hAnchor="margin" w:y="347"/>
                    <w:ind w:left="113" w:right="113"/>
                    <w:jc w:val="center"/>
                  </w:pPr>
                </w:p>
              </w:tc>
              <w:tc>
                <w:tcPr>
                  <w:tcW w:w="2463"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047C26">
                  <w:pPr>
                    <w:framePr w:hSpace="180" w:wrap="around" w:vAnchor="page" w:hAnchor="margin" w:y="347"/>
                    <w:widowControl w:val="0"/>
                    <w:jc w:val="center"/>
                    <w:rPr>
                      <w:b/>
                      <w:bCs/>
                    </w:rPr>
                  </w:pPr>
                  <w:r w:rsidRPr="00786BE2">
                    <w:rPr>
                      <w:b/>
                      <w:bCs/>
                    </w:rPr>
                    <w:t>Lotul nr. 3</w:t>
                  </w:r>
                </w:p>
                <w:p w:rsidR="00106EB7" w:rsidRPr="00786BE2" w:rsidRDefault="00BC656C" w:rsidP="00047C26">
                  <w:pPr>
                    <w:framePr w:hSpace="180" w:wrap="around" w:vAnchor="page" w:hAnchor="margin" w:y="347"/>
                    <w:widowControl w:val="0"/>
                    <w:jc w:val="center"/>
                  </w:pPr>
                  <w:r w:rsidRPr="002E0689">
                    <w:rPr>
                      <w:bCs/>
                      <w:sz w:val="22"/>
                      <w:szCs w:val="22"/>
                    </w:rPr>
                    <w:t>Masă amprentară  pe bază de silicon</w:t>
                  </w:r>
                </w:p>
              </w:tc>
              <w:tc>
                <w:tcPr>
                  <w:tcW w:w="1096"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9C2608">
                  <w:pPr>
                    <w:framePr w:hSpace="180" w:wrap="around" w:vAnchor="page" w:hAnchor="margin" w:y="347"/>
                    <w:jc w:val="center"/>
                  </w:pPr>
                  <w:r w:rsidRPr="00786BE2">
                    <w:t>cutie</w:t>
                  </w:r>
                </w:p>
              </w:tc>
              <w:tc>
                <w:tcPr>
                  <w:tcW w:w="1311" w:type="dxa"/>
                  <w:tcBorders>
                    <w:top w:val="single" w:sz="4" w:space="0" w:color="auto"/>
                    <w:left w:val="single" w:sz="4" w:space="0" w:color="auto"/>
                    <w:right w:val="single" w:sz="4" w:space="0" w:color="auto"/>
                  </w:tcBorders>
                  <w:shd w:val="clear" w:color="auto" w:fill="auto"/>
                  <w:vAlign w:val="center"/>
                </w:tcPr>
                <w:p w:rsidR="00106EB7" w:rsidRPr="00786BE2" w:rsidRDefault="00BC656C" w:rsidP="005963E0">
                  <w:pPr>
                    <w:framePr w:hSpace="180" w:wrap="around" w:vAnchor="page" w:hAnchor="margin" w:y="347"/>
                    <w:jc w:val="center"/>
                  </w:pPr>
                  <w:r>
                    <w:t>50</w:t>
                  </w:r>
                </w:p>
              </w:tc>
              <w:tc>
                <w:tcPr>
                  <w:tcW w:w="1017"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B643D5">
                  <w:pPr>
                    <w:framePr w:hSpace="180" w:wrap="around" w:vAnchor="page" w:hAnchor="margin" w:y="347"/>
                    <w:jc w:val="center"/>
                  </w:pPr>
                </w:p>
              </w:tc>
              <w:tc>
                <w:tcPr>
                  <w:tcW w:w="1106"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B643D5">
                  <w:pPr>
                    <w:framePr w:hSpace="180" w:wrap="around" w:vAnchor="page" w:hAnchor="margin" w:y="347"/>
                    <w:jc w:val="center"/>
                  </w:pPr>
                </w:p>
              </w:tc>
              <w:tc>
                <w:tcPr>
                  <w:tcW w:w="998"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B643D5">
                  <w:pPr>
                    <w:framePr w:hSpace="180" w:wrap="around" w:vAnchor="page" w:hAnchor="margin" w:y="347"/>
                    <w:jc w:val="center"/>
                  </w:pPr>
                </w:p>
              </w:tc>
              <w:tc>
                <w:tcPr>
                  <w:tcW w:w="985"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B643D5">
                  <w:pPr>
                    <w:framePr w:hSpace="180" w:wrap="around" w:vAnchor="page" w:hAnchor="margin" w:y="347"/>
                    <w:jc w:val="center"/>
                  </w:pPr>
                </w:p>
              </w:tc>
              <w:tc>
                <w:tcPr>
                  <w:tcW w:w="3115" w:type="dxa"/>
                  <w:gridSpan w:val="4"/>
                  <w:vMerge/>
                  <w:tcBorders>
                    <w:left w:val="single" w:sz="4" w:space="0" w:color="auto"/>
                    <w:right w:val="single" w:sz="4" w:space="0" w:color="auto"/>
                  </w:tcBorders>
                  <w:vAlign w:val="center"/>
                </w:tcPr>
                <w:p w:rsidR="00106EB7" w:rsidRPr="00786BE2" w:rsidRDefault="00106EB7" w:rsidP="00B643D5">
                  <w:pPr>
                    <w:framePr w:hSpace="180" w:wrap="around" w:vAnchor="page" w:hAnchor="margin" w:y="347"/>
                    <w:tabs>
                      <w:tab w:val="left" w:pos="426"/>
                      <w:tab w:val="left" w:pos="567"/>
                    </w:tabs>
                    <w:jc w:val="center"/>
                    <w:rPr>
                      <w:bCs/>
                      <w:i/>
                      <w:iCs/>
                    </w:rPr>
                  </w:pPr>
                </w:p>
              </w:tc>
              <w:tc>
                <w:tcPr>
                  <w:tcW w:w="1842" w:type="dxa"/>
                  <w:gridSpan w:val="3"/>
                  <w:vMerge/>
                  <w:tcBorders>
                    <w:left w:val="single" w:sz="4" w:space="0" w:color="auto"/>
                    <w:right w:val="single" w:sz="4" w:space="0" w:color="auto"/>
                  </w:tcBorders>
                  <w:vAlign w:val="center"/>
                </w:tcPr>
                <w:p w:rsidR="00106EB7" w:rsidRPr="00786BE2" w:rsidRDefault="00106EB7" w:rsidP="00B643D5">
                  <w:pPr>
                    <w:framePr w:hSpace="180" w:wrap="around" w:vAnchor="page" w:hAnchor="margin" w:y="347"/>
                    <w:jc w:val="center"/>
                    <w:rPr>
                      <w:i/>
                    </w:rPr>
                  </w:pPr>
                </w:p>
              </w:tc>
            </w:tr>
            <w:tr w:rsidR="00106EB7" w:rsidRPr="002957A6" w:rsidTr="007F1EEA">
              <w:trPr>
                <w:gridAfter w:val="4"/>
                <w:wAfter w:w="290" w:type="dxa"/>
                <w:cantSplit/>
                <w:trHeight w:val="1412"/>
              </w:trPr>
              <w:tc>
                <w:tcPr>
                  <w:tcW w:w="1376" w:type="dxa"/>
                  <w:vMerge/>
                  <w:tcBorders>
                    <w:left w:val="single" w:sz="4" w:space="0" w:color="auto"/>
                    <w:right w:val="single" w:sz="4" w:space="0" w:color="auto"/>
                  </w:tcBorders>
                  <w:shd w:val="clear" w:color="auto" w:fill="auto"/>
                  <w:textDirection w:val="btLr"/>
                  <w:vAlign w:val="center"/>
                </w:tcPr>
                <w:p w:rsidR="00106EB7" w:rsidRPr="00786BE2" w:rsidRDefault="00106EB7" w:rsidP="00E34B7E">
                  <w:pPr>
                    <w:framePr w:hSpace="180" w:wrap="around" w:vAnchor="page" w:hAnchor="margin" w:y="347"/>
                    <w:ind w:left="113" w:right="113"/>
                    <w:jc w:val="center"/>
                  </w:pPr>
                </w:p>
              </w:tc>
              <w:tc>
                <w:tcPr>
                  <w:tcW w:w="2463"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047C26">
                  <w:pPr>
                    <w:framePr w:hSpace="180" w:wrap="around" w:vAnchor="page" w:hAnchor="margin" w:y="347"/>
                    <w:widowControl w:val="0"/>
                    <w:jc w:val="center"/>
                    <w:rPr>
                      <w:b/>
                      <w:bCs/>
                    </w:rPr>
                  </w:pPr>
                  <w:r w:rsidRPr="00786BE2">
                    <w:rPr>
                      <w:b/>
                      <w:bCs/>
                    </w:rPr>
                    <w:t>Lotul nr. 4</w:t>
                  </w:r>
                </w:p>
                <w:p w:rsidR="00106EB7" w:rsidRPr="00786BE2" w:rsidRDefault="00BC656C" w:rsidP="00047C26">
                  <w:pPr>
                    <w:framePr w:hSpace="180" w:wrap="around" w:vAnchor="page" w:hAnchor="margin" w:y="347"/>
                    <w:widowControl w:val="0"/>
                    <w:jc w:val="center"/>
                  </w:pPr>
                  <w:r w:rsidRPr="002E0689">
                    <w:rPr>
                      <w:bCs/>
                      <w:sz w:val="22"/>
                      <w:szCs w:val="22"/>
                    </w:rPr>
                    <w:t>Material  amprentar  pe bază de alginat chromatic trifazic</w:t>
                  </w:r>
                </w:p>
              </w:tc>
              <w:tc>
                <w:tcPr>
                  <w:tcW w:w="1096" w:type="dxa"/>
                  <w:tcBorders>
                    <w:top w:val="single" w:sz="4" w:space="0" w:color="auto"/>
                    <w:left w:val="single" w:sz="4" w:space="0" w:color="auto"/>
                    <w:right w:val="single" w:sz="4" w:space="0" w:color="auto"/>
                  </w:tcBorders>
                  <w:shd w:val="clear" w:color="auto" w:fill="auto"/>
                  <w:vAlign w:val="center"/>
                </w:tcPr>
                <w:p w:rsidR="00106EB7" w:rsidRPr="00786BE2" w:rsidRDefault="00EF2F67" w:rsidP="009C2608">
                  <w:pPr>
                    <w:framePr w:hSpace="180" w:wrap="around" w:vAnchor="page" w:hAnchor="margin" w:y="347"/>
                    <w:jc w:val="center"/>
                  </w:pPr>
                  <w:r>
                    <w:t>ambalaj</w:t>
                  </w:r>
                </w:p>
              </w:tc>
              <w:tc>
                <w:tcPr>
                  <w:tcW w:w="1311" w:type="dxa"/>
                  <w:tcBorders>
                    <w:top w:val="single" w:sz="4" w:space="0" w:color="auto"/>
                    <w:left w:val="single" w:sz="4" w:space="0" w:color="auto"/>
                    <w:right w:val="single" w:sz="4" w:space="0" w:color="auto"/>
                  </w:tcBorders>
                  <w:shd w:val="clear" w:color="auto" w:fill="auto"/>
                  <w:vAlign w:val="center"/>
                </w:tcPr>
                <w:p w:rsidR="00106EB7" w:rsidRPr="00786BE2" w:rsidRDefault="00BC656C" w:rsidP="005963E0">
                  <w:pPr>
                    <w:framePr w:hSpace="180" w:wrap="around" w:vAnchor="page" w:hAnchor="margin" w:y="347"/>
                    <w:jc w:val="center"/>
                  </w:pPr>
                  <w:r>
                    <w:t>60</w:t>
                  </w:r>
                </w:p>
              </w:tc>
              <w:tc>
                <w:tcPr>
                  <w:tcW w:w="1017"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B643D5">
                  <w:pPr>
                    <w:framePr w:hSpace="180" w:wrap="around" w:vAnchor="page" w:hAnchor="margin" w:y="347"/>
                    <w:jc w:val="center"/>
                  </w:pPr>
                </w:p>
              </w:tc>
              <w:tc>
                <w:tcPr>
                  <w:tcW w:w="1106"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B643D5">
                  <w:pPr>
                    <w:framePr w:hSpace="180" w:wrap="around" w:vAnchor="page" w:hAnchor="margin" w:y="347"/>
                    <w:jc w:val="center"/>
                  </w:pPr>
                </w:p>
              </w:tc>
              <w:tc>
                <w:tcPr>
                  <w:tcW w:w="998"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B643D5">
                  <w:pPr>
                    <w:framePr w:hSpace="180" w:wrap="around" w:vAnchor="page" w:hAnchor="margin" w:y="347"/>
                    <w:jc w:val="center"/>
                  </w:pPr>
                </w:p>
              </w:tc>
              <w:tc>
                <w:tcPr>
                  <w:tcW w:w="985" w:type="dxa"/>
                  <w:tcBorders>
                    <w:top w:val="single" w:sz="4" w:space="0" w:color="auto"/>
                    <w:left w:val="single" w:sz="4" w:space="0" w:color="auto"/>
                    <w:right w:val="single" w:sz="4" w:space="0" w:color="auto"/>
                  </w:tcBorders>
                  <w:shd w:val="clear" w:color="auto" w:fill="auto"/>
                  <w:vAlign w:val="center"/>
                </w:tcPr>
                <w:p w:rsidR="00106EB7" w:rsidRPr="00786BE2" w:rsidRDefault="00106EB7" w:rsidP="00B643D5">
                  <w:pPr>
                    <w:framePr w:hSpace="180" w:wrap="around" w:vAnchor="page" w:hAnchor="margin" w:y="347"/>
                    <w:jc w:val="center"/>
                  </w:pPr>
                </w:p>
              </w:tc>
              <w:tc>
                <w:tcPr>
                  <w:tcW w:w="3115" w:type="dxa"/>
                  <w:gridSpan w:val="4"/>
                  <w:vMerge/>
                  <w:tcBorders>
                    <w:left w:val="single" w:sz="4" w:space="0" w:color="auto"/>
                    <w:right w:val="single" w:sz="4" w:space="0" w:color="auto"/>
                  </w:tcBorders>
                  <w:vAlign w:val="center"/>
                </w:tcPr>
                <w:p w:rsidR="00106EB7" w:rsidRPr="00786BE2" w:rsidRDefault="00106EB7" w:rsidP="00B643D5">
                  <w:pPr>
                    <w:framePr w:hSpace="180" w:wrap="around" w:vAnchor="page" w:hAnchor="margin" w:y="347"/>
                    <w:tabs>
                      <w:tab w:val="left" w:pos="426"/>
                      <w:tab w:val="left" w:pos="567"/>
                    </w:tabs>
                    <w:jc w:val="center"/>
                    <w:rPr>
                      <w:bCs/>
                      <w:i/>
                      <w:iCs/>
                    </w:rPr>
                  </w:pPr>
                </w:p>
              </w:tc>
              <w:tc>
                <w:tcPr>
                  <w:tcW w:w="1842" w:type="dxa"/>
                  <w:gridSpan w:val="3"/>
                  <w:vMerge/>
                  <w:tcBorders>
                    <w:left w:val="single" w:sz="4" w:space="0" w:color="auto"/>
                    <w:right w:val="single" w:sz="4" w:space="0" w:color="auto"/>
                  </w:tcBorders>
                  <w:vAlign w:val="center"/>
                </w:tcPr>
                <w:p w:rsidR="00106EB7" w:rsidRPr="00786BE2" w:rsidRDefault="00106EB7" w:rsidP="00B643D5">
                  <w:pPr>
                    <w:framePr w:hSpace="180" w:wrap="around" w:vAnchor="page" w:hAnchor="margin" w:y="347"/>
                    <w:jc w:val="center"/>
                    <w:rPr>
                      <w:i/>
                    </w:rPr>
                  </w:pPr>
                </w:p>
              </w:tc>
            </w:tr>
            <w:tr w:rsidR="00856D96" w:rsidRPr="002957A6" w:rsidTr="00856D96">
              <w:trPr>
                <w:gridAfter w:val="4"/>
                <w:wAfter w:w="290" w:type="dxa"/>
                <w:trHeight w:val="397"/>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rPr>
                      <w:b/>
                    </w:rPr>
                  </w:pPr>
                  <w:r w:rsidRPr="002957A6">
                    <w:rPr>
                      <w:b/>
                    </w:rPr>
                    <w:t>TOTAL</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56D96" w:rsidRPr="002957A6" w:rsidRDefault="00856D96" w:rsidP="00B643D5">
                  <w:pPr>
                    <w:framePr w:hSpace="180" w:wrap="around" w:vAnchor="page" w:hAnchor="margin" w:y="347"/>
                  </w:pPr>
                </w:p>
              </w:tc>
              <w:tc>
                <w:tcPr>
                  <w:tcW w:w="3115" w:type="dxa"/>
                  <w:gridSpan w:val="4"/>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pPr>
                </w:p>
              </w:tc>
              <w:tc>
                <w:tcPr>
                  <w:tcW w:w="1842" w:type="dxa"/>
                  <w:gridSpan w:val="3"/>
                  <w:tcBorders>
                    <w:top w:val="single" w:sz="4" w:space="0" w:color="auto"/>
                    <w:left w:val="single" w:sz="4" w:space="0" w:color="auto"/>
                    <w:bottom w:val="single" w:sz="4" w:space="0" w:color="auto"/>
                    <w:right w:val="single" w:sz="4" w:space="0" w:color="auto"/>
                  </w:tcBorders>
                </w:tcPr>
                <w:p w:rsidR="00856D96" w:rsidRPr="002957A6" w:rsidRDefault="00856D96" w:rsidP="00B643D5">
                  <w:pPr>
                    <w:framePr w:hSpace="180" w:wrap="around" w:vAnchor="page" w:hAnchor="margin" w:y="347"/>
                  </w:pPr>
                </w:p>
              </w:tc>
            </w:tr>
            <w:tr w:rsidR="002957A6" w:rsidRPr="002957A6" w:rsidTr="00ED398C">
              <w:trPr>
                <w:gridAfter w:val="2"/>
                <w:wAfter w:w="137" w:type="dxa"/>
                <w:trHeight w:val="397"/>
              </w:trPr>
              <w:tc>
                <w:tcPr>
                  <w:tcW w:w="10414" w:type="dxa"/>
                  <w:gridSpan w:val="9"/>
                  <w:tcBorders>
                    <w:top w:val="single" w:sz="4" w:space="0" w:color="auto"/>
                  </w:tcBorders>
                  <w:shd w:val="clear" w:color="auto" w:fill="auto"/>
                  <w:vAlign w:val="center"/>
                </w:tcPr>
                <w:p w:rsidR="00C25482" w:rsidRPr="002957A6" w:rsidRDefault="00C25482" w:rsidP="00B643D5">
                  <w:pPr>
                    <w:framePr w:hSpace="180" w:wrap="around" w:vAnchor="page" w:hAnchor="margin" w:y="347"/>
                    <w:tabs>
                      <w:tab w:val="left" w:pos="6120"/>
                    </w:tabs>
                    <w:rPr>
                      <w:sz w:val="20"/>
                    </w:rPr>
                  </w:pPr>
                </w:p>
                <w:p w:rsidR="00C25482" w:rsidRPr="002957A6" w:rsidRDefault="00C25482" w:rsidP="00B643D5">
                  <w:pPr>
                    <w:framePr w:hSpace="180" w:wrap="around" w:vAnchor="page" w:hAnchor="margin" w:y="347"/>
                  </w:pPr>
                  <w:r w:rsidRPr="002957A6">
                    <w:t>Semnat:_______________ Numele, Prenumele:___________________ În calitate de: ______________</w:t>
                  </w:r>
                </w:p>
                <w:p w:rsidR="00C25482" w:rsidRPr="002957A6" w:rsidRDefault="00C25482" w:rsidP="00B643D5">
                  <w:pPr>
                    <w:framePr w:hSpace="180" w:wrap="around" w:vAnchor="page" w:hAnchor="margin" w:y="347"/>
                  </w:pPr>
                </w:p>
                <w:p w:rsidR="00C25482" w:rsidRPr="002957A6" w:rsidRDefault="00C25482" w:rsidP="00B643D5">
                  <w:pPr>
                    <w:framePr w:hSpace="180" w:wrap="around" w:vAnchor="page" w:hAnchor="margin" w:y="347"/>
                    <w:rPr>
                      <w:iCs/>
                      <w:sz w:val="20"/>
                    </w:rPr>
                  </w:pPr>
                  <w:r w:rsidRPr="002957A6">
                    <w:rPr>
                      <w:iCs/>
                    </w:rPr>
                    <w:t>Ofertantul: ___________________  Adresa:</w:t>
                  </w:r>
                  <w:r w:rsidRPr="002957A6">
                    <w:rPr>
                      <w:iCs/>
                      <w:sz w:val="20"/>
                    </w:rPr>
                    <w:t xml:space="preserve"> _________________________________</w:t>
                  </w:r>
                </w:p>
              </w:tc>
              <w:tc>
                <w:tcPr>
                  <w:tcW w:w="2035" w:type="dxa"/>
                  <w:gridSpan w:val="2"/>
                  <w:tcBorders>
                    <w:top w:val="single" w:sz="4" w:space="0" w:color="auto"/>
                  </w:tcBorders>
                </w:tcPr>
                <w:p w:rsidR="00C25482" w:rsidRPr="002957A6" w:rsidRDefault="00C25482" w:rsidP="00B643D5">
                  <w:pPr>
                    <w:framePr w:hSpace="180" w:wrap="around" w:vAnchor="page" w:hAnchor="margin" w:y="347"/>
                    <w:tabs>
                      <w:tab w:val="left" w:pos="6120"/>
                    </w:tabs>
                    <w:rPr>
                      <w:sz w:val="20"/>
                    </w:rPr>
                  </w:pPr>
                </w:p>
              </w:tc>
              <w:tc>
                <w:tcPr>
                  <w:tcW w:w="1958" w:type="dxa"/>
                  <w:gridSpan w:val="2"/>
                  <w:tcBorders>
                    <w:top w:val="single" w:sz="4" w:space="0" w:color="auto"/>
                  </w:tcBorders>
                </w:tcPr>
                <w:p w:rsidR="00C25482" w:rsidRPr="002957A6" w:rsidRDefault="00C25482" w:rsidP="00B643D5">
                  <w:pPr>
                    <w:framePr w:hSpace="180" w:wrap="around" w:vAnchor="page" w:hAnchor="margin" w:y="347"/>
                    <w:tabs>
                      <w:tab w:val="left" w:pos="6120"/>
                    </w:tabs>
                    <w:rPr>
                      <w:sz w:val="20"/>
                    </w:rPr>
                  </w:pPr>
                </w:p>
              </w:tc>
              <w:tc>
                <w:tcPr>
                  <w:tcW w:w="1055" w:type="dxa"/>
                  <w:gridSpan w:val="4"/>
                  <w:tcBorders>
                    <w:top w:val="single" w:sz="4" w:space="0" w:color="auto"/>
                  </w:tcBorders>
                </w:tcPr>
                <w:p w:rsidR="00C25482" w:rsidRPr="002957A6" w:rsidRDefault="00C25482" w:rsidP="00B643D5">
                  <w:pPr>
                    <w:framePr w:hSpace="180" w:wrap="around" w:vAnchor="page" w:hAnchor="margin" w:y="347"/>
                    <w:tabs>
                      <w:tab w:val="left" w:pos="6120"/>
                    </w:tabs>
                    <w:rPr>
                      <w:sz w:val="20"/>
                    </w:rPr>
                  </w:pPr>
                </w:p>
              </w:tc>
            </w:tr>
          </w:tbl>
          <w:p w:rsidR="00215125" w:rsidRPr="002957A6" w:rsidRDefault="00215125" w:rsidP="00991C14">
            <w:pPr>
              <w:rPr>
                <w:bCs/>
                <w:iCs/>
              </w:rPr>
            </w:pPr>
          </w:p>
        </w:tc>
      </w:tr>
      <w:tr w:rsidR="002957A6" w:rsidRPr="002957A6" w:rsidTr="00991C14">
        <w:trPr>
          <w:trHeight w:val="397"/>
        </w:trPr>
        <w:tc>
          <w:tcPr>
            <w:tcW w:w="658" w:type="pct"/>
            <w:tcBorders>
              <w:top w:val="single" w:sz="4" w:space="0" w:color="auto"/>
            </w:tcBorders>
          </w:tcPr>
          <w:p w:rsidR="00215125" w:rsidRPr="002957A6" w:rsidRDefault="00215125" w:rsidP="00991C14">
            <w:pPr>
              <w:tabs>
                <w:tab w:val="left" w:pos="6120"/>
              </w:tabs>
            </w:pPr>
          </w:p>
        </w:tc>
        <w:tc>
          <w:tcPr>
            <w:tcW w:w="76" w:type="pct"/>
            <w:tcBorders>
              <w:top w:val="single" w:sz="4" w:space="0" w:color="auto"/>
            </w:tcBorders>
          </w:tcPr>
          <w:p w:rsidR="00215125" w:rsidRPr="002957A6" w:rsidRDefault="00215125" w:rsidP="00991C14">
            <w:pPr>
              <w:tabs>
                <w:tab w:val="left" w:pos="6120"/>
              </w:tabs>
            </w:pPr>
          </w:p>
        </w:tc>
        <w:tc>
          <w:tcPr>
            <w:tcW w:w="4266" w:type="pct"/>
            <w:gridSpan w:val="8"/>
            <w:tcBorders>
              <w:top w:val="single" w:sz="4" w:space="0" w:color="auto"/>
            </w:tcBorders>
            <w:shd w:val="clear" w:color="auto" w:fill="auto"/>
            <w:vAlign w:val="center"/>
          </w:tcPr>
          <w:p w:rsidR="00215125" w:rsidRPr="002957A6" w:rsidRDefault="00215125" w:rsidP="00991C14">
            <w:pPr>
              <w:rPr>
                <w:bCs/>
                <w:iCs/>
              </w:rPr>
            </w:pPr>
          </w:p>
        </w:tc>
      </w:tr>
    </w:tbl>
    <w:p w:rsidR="00215125" w:rsidRPr="002957A6" w:rsidRDefault="00215125" w:rsidP="00573A39">
      <w:pPr>
        <w:framePr w:h="9569" w:hRule="exact" w:wrap="auto" w:hAnchor="text" w:y="-589"/>
        <w:jc w:val="center"/>
        <w:rPr>
          <w:b/>
          <w:noProof w:val="0"/>
        </w:rPr>
        <w:sectPr w:rsidR="00215125" w:rsidRPr="002957A6" w:rsidSect="00573A39">
          <w:pgSz w:w="16838" w:h="11906" w:orient="landscape"/>
          <w:pgMar w:top="993" w:right="1440" w:bottom="1440" w:left="709" w:header="709" w:footer="709" w:gutter="0"/>
          <w:cols w:space="708"/>
          <w:docGrid w:linePitch="360"/>
        </w:sectPr>
      </w:pPr>
    </w:p>
    <w:p w:rsidR="00E17BDF" w:rsidRDefault="00E17BDF" w:rsidP="009613A9">
      <w:pPr>
        <w:jc w:val="right"/>
        <w:rPr>
          <w:noProof w:val="0"/>
          <w:lang w:val="it-IT"/>
        </w:rPr>
      </w:pPr>
    </w:p>
    <w:p w:rsidR="009613A9" w:rsidRPr="00E17BDF" w:rsidRDefault="009613A9" w:rsidP="009613A9">
      <w:pPr>
        <w:jc w:val="right"/>
        <w:rPr>
          <w:i/>
          <w:iCs/>
          <w:noProof w:val="0"/>
          <w:sz w:val="22"/>
          <w:szCs w:val="22"/>
          <w:lang w:val="it-IT"/>
        </w:rPr>
      </w:pPr>
      <w:r w:rsidRPr="00E17BDF">
        <w:rPr>
          <w:i/>
          <w:iCs/>
          <w:noProof w:val="0"/>
          <w:lang w:val="it-IT"/>
        </w:rPr>
        <w:t>Anexa nr.2</w:t>
      </w:r>
      <w:r w:rsidR="00B159B9" w:rsidRPr="00E17BDF">
        <w:rPr>
          <w:i/>
          <w:iCs/>
          <w:noProof w:val="0"/>
          <w:lang w:val="it-IT"/>
        </w:rPr>
        <w:t>4</w:t>
      </w:r>
    </w:p>
    <w:p w:rsidR="00215125" w:rsidRPr="00E17BDF" w:rsidRDefault="00F5498E" w:rsidP="00F5498E">
      <w:pPr>
        <w:jc w:val="right"/>
        <w:rPr>
          <w:b/>
          <w:i/>
          <w:iCs/>
          <w:noProof w:val="0"/>
        </w:rPr>
      </w:pPr>
      <w:r w:rsidRPr="00E17BDF">
        <w:rPr>
          <w:i/>
          <w:iCs/>
          <w:noProof w:val="0"/>
          <w:lang w:val="it-IT"/>
        </w:rPr>
        <w:t>la Documentația standard nr. 115 din 15.09.2021</w:t>
      </w:r>
    </w:p>
    <w:p w:rsidR="00F5498E" w:rsidRDefault="00F5498E" w:rsidP="007B392A">
      <w:pPr>
        <w:jc w:val="center"/>
        <w:rPr>
          <w:b/>
          <w:noProof w:val="0"/>
        </w:rPr>
      </w:pPr>
      <w:bookmarkStart w:id="10" w:name="_Hlk77771427"/>
    </w:p>
    <w:p w:rsidR="00E17BDF" w:rsidRDefault="00E17BDF" w:rsidP="007B392A">
      <w:pPr>
        <w:jc w:val="center"/>
        <w:rPr>
          <w:b/>
          <w:noProof w:val="0"/>
        </w:rPr>
      </w:pPr>
    </w:p>
    <w:p w:rsidR="007B392A" w:rsidRPr="002957A6" w:rsidRDefault="007B392A" w:rsidP="007B392A">
      <w:pPr>
        <w:jc w:val="center"/>
        <w:rPr>
          <w:b/>
          <w:noProof w:val="0"/>
        </w:rPr>
      </w:pPr>
      <w:r w:rsidRPr="002957A6">
        <w:rPr>
          <w:b/>
          <w:noProof w:val="0"/>
        </w:rPr>
        <w:t xml:space="preserve">CONTRACT </w:t>
      </w:r>
      <w:r w:rsidR="00F94BAD" w:rsidRPr="002957A6">
        <w:rPr>
          <w:b/>
          <w:noProof w:val="0"/>
        </w:rPr>
        <w:t>–</w:t>
      </w:r>
      <w:r w:rsidRPr="002957A6">
        <w:rPr>
          <w:b/>
          <w:noProof w:val="0"/>
        </w:rPr>
        <w:t xml:space="preserve"> MODEL</w:t>
      </w:r>
      <w:bookmarkEnd w:id="10"/>
    </w:p>
    <w:p w:rsidR="00806E2B" w:rsidRPr="002957A6" w:rsidRDefault="00806E2B" w:rsidP="00196AB4">
      <w:pPr>
        <w:pStyle w:val="a"/>
        <w:numPr>
          <w:ilvl w:val="0"/>
          <w:numId w:val="0"/>
        </w:numPr>
        <w:ind w:right="-1"/>
        <w:rPr>
          <w:lang w:val="ro-RO"/>
        </w:rPr>
      </w:pPr>
    </w:p>
    <w:p w:rsidR="00524EF7" w:rsidRPr="002957A6" w:rsidRDefault="00524EF7" w:rsidP="00524EF7">
      <w:pPr>
        <w:jc w:val="center"/>
        <w:rPr>
          <w:sz w:val="28"/>
          <w:szCs w:val="28"/>
          <w:u w:val="single"/>
        </w:rPr>
      </w:pPr>
      <w:r w:rsidRPr="002957A6">
        <w:rPr>
          <w:caps/>
          <w:sz w:val="28"/>
          <w:szCs w:val="28"/>
        </w:rPr>
        <w:t>Contract</w:t>
      </w:r>
      <w:r w:rsidRPr="002957A6">
        <w:rPr>
          <w:sz w:val="28"/>
          <w:szCs w:val="28"/>
        </w:rPr>
        <w:t xml:space="preserve"> Nr.</w:t>
      </w:r>
    </w:p>
    <w:p w:rsidR="00524EF7" w:rsidRPr="002957A6" w:rsidRDefault="00524EF7" w:rsidP="00524EF7">
      <w:pPr>
        <w:jc w:val="center"/>
      </w:pPr>
      <w:r w:rsidRPr="002957A6">
        <w:t xml:space="preserve">privind achiziţia </w:t>
      </w:r>
      <w:r w:rsidRPr="002957A6">
        <w:rPr>
          <w:i/>
          <w:iCs/>
          <w:u w:val="single"/>
        </w:rPr>
        <w:t>de</w:t>
      </w:r>
      <w:r w:rsidRPr="002957A6">
        <w:rPr>
          <w:i/>
          <w:iCs/>
          <w:u w:val="single"/>
        </w:rPr>
        <w:softHyphen/>
      </w:r>
      <w:r w:rsidRPr="002957A6">
        <w:rPr>
          <w:i/>
          <w:iCs/>
          <w:u w:val="single"/>
        </w:rPr>
        <w:softHyphen/>
      </w:r>
      <w:r w:rsidRPr="002957A6">
        <w:rPr>
          <w:i/>
          <w:iCs/>
          <w:u w:val="single"/>
        </w:rPr>
        <w:softHyphen/>
      </w:r>
      <w:r w:rsidR="009C2608">
        <w:rPr>
          <w:i/>
          <w:iCs/>
          <w:u w:val="single"/>
        </w:rPr>
        <w:t xml:space="preserve"> </w:t>
      </w:r>
      <w:r w:rsidR="00B643D5">
        <w:rPr>
          <w:i/>
          <w:iCs/>
          <w:u w:val="single"/>
        </w:rPr>
        <w:t>bunuri/</w:t>
      </w:r>
      <w:r w:rsidR="006956EC" w:rsidRPr="002957A6">
        <w:rPr>
          <w:i/>
          <w:iCs/>
          <w:u w:val="single"/>
        </w:rPr>
        <w:t>servicii</w:t>
      </w:r>
    </w:p>
    <w:p w:rsidR="00524EF7" w:rsidRPr="002957A6" w:rsidRDefault="00524EF7" w:rsidP="00524EF7">
      <w:pPr>
        <w:jc w:val="center"/>
        <w:rPr>
          <w:i/>
        </w:rPr>
      </w:pPr>
    </w:p>
    <w:p w:rsidR="00524EF7" w:rsidRPr="002957A6" w:rsidRDefault="00524EF7" w:rsidP="00524EF7">
      <w:pPr>
        <w:jc w:val="center"/>
        <w:rPr>
          <w:i/>
        </w:rPr>
      </w:pPr>
      <w:r w:rsidRPr="002957A6">
        <w:rPr>
          <w:i/>
        </w:rPr>
        <w:t>I PARTEA GENERALĂ</w:t>
      </w:r>
    </w:p>
    <w:p w:rsidR="00524EF7" w:rsidRPr="002957A6" w:rsidRDefault="00524EF7" w:rsidP="00524EF7">
      <w:pPr>
        <w:jc w:val="center"/>
        <w:rPr>
          <w:i/>
        </w:rPr>
      </w:pPr>
      <w:r w:rsidRPr="002957A6">
        <w:rPr>
          <w:i/>
        </w:rPr>
        <w:t>(OBLIGATORIU)</w:t>
      </w:r>
    </w:p>
    <w:p w:rsidR="00524EF7" w:rsidRPr="002957A6" w:rsidRDefault="00524EF7" w:rsidP="00524EF7">
      <w:pPr>
        <w:jc w:val="center"/>
        <w:rPr>
          <w:iCs/>
        </w:rPr>
      </w:pPr>
      <w:bookmarkStart w:id="11" w:name="_GoBack"/>
      <w:bookmarkEnd w:id="11"/>
    </w:p>
    <w:p w:rsidR="00524EF7" w:rsidRPr="002957A6" w:rsidRDefault="00524EF7" w:rsidP="00524EF7">
      <w:pPr>
        <w:jc w:val="center"/>
        <w:rPr>
          <w:iCs/>
        </w:rPr>
      </w:pPr>
    </w:p>
    <w:p w:rsidR="00524EF7" w:rsidRPr="002957A6" w:rsidRDefault="00524EF7" w:rsidP="00524EF7">
      <w:pPr>
        <w:jc w:val="center"/>
        <w:rPr>
          <w:iCs/>
        </w:rPr>
      </w:pPr>
    </w:p>
    <w:p w:rsidR="00DF7575" w:rsidRPr="00980133" w:rsidRDefault="00524EF7" w:rsidP="00DF7575">
      <w:pPr>
        <w:widowControl w:val="0"/>
        <w:rPr>
          <w:b/>
        </w:rPr>
      </w:pPr>
      <w:r w:rsidRPr="002957A6">
        <w:rPr>
          <w:b/>
          <w:bCs/>
          <w:i/>
        </w:rPr>
        <w:t>Obiectul achiziției:</w:t>
      </w:r>
      <w:r w:rsidR="005A0C11" w:rsidRPr="005A0C11">
        <w:rPr>
          <w:bCs/>
        </w:rPr>
        <w:t xml:space="preserve"> </w:t>
      </w:r>
      <w:r w:rsidR="00FC3C57">
        <w:rPr>
          <w:b/>
          <w:bCs/>
          <w:i/>
        </w:rPr>
        <w:t xml:space="preserve">Consumabile și materiale pentru protezare dentară </w:t>
      </w:r>
    </w:p>
    <w:p w:rsidR="00524EF7" w:rsidRDefault="00524EF7" w:rsidP="00A812AC">
      <w:pPr>
        <w:ind w:left="2127" w:hanging="2127"/>
        <w:jc w:val="both"/>
        <w:rPr>
          <w:bCs/>
          <w:i/>
          <w:iCs/>
          <w:u w:val="single"/>
        </w:rPr>
      </w:pPr>
    </w:p>
    <w:p w:rsidR="00DF06AB" w:rsidRDefault="00524EF7" w:rsidP="00DF06AB">
      <w:pPr>
        <w:ind w:left="113" w:right="113"/>
      </w:pPr>
      <w:r w:rsidRPr="00DF7575">
        <w:rPr>
          <w:b/>
          <w:bCs/>
          <w:i/>
        </w:rPr>
        <w:t>Cod CPV:</w:t>
      </w:r>
      <w:r w:rsidR="005A0C11" w:rsidRPr="005A0C11">
        <w:t xml:space="preserve"> </w:t>
      </w:r>
      <w:r w:rsidR="00DF06AB" w:rsidRPr="00DF06AB">
        <w:rPr>
          <w:b/>
          <w:i/>
        </w:rPr>
        <w:t>33</w:t>
      </w:r>
      <w:r w:rsidR="00FC3C57">
        <w:rPr>
          <w:b/>
          <w:i/>
        </w:rPr>
        <w:t>138000-6</w:t>
      </w:r>
    </w:p>
    <w:p w:rsidR="00524EF7" w:rsidRPr="00DF7575" w:rsidRDefault="00524EF7" w:rsidP="00524EF7">
      <w:pPr>
        <w:rPr>
          <w:b/>
          <w:i/>
          <w:iCs/>
          <w:u w:val="single"/>
          <w:lang w:eastAsia="ro-RO"/>
        </w:rPr>
      </w:pPr>
    </w:p>
    <w:p w:rsidR="00524EF7" w:rsidRPr="002957A6" w:rsidRDefault="00524EF7" w:rsidP="00524EF7">
      <w:pPr>
        <w:jc w:val="both"/>
        <w:rPr>
          <w:i/>
        </w:rPr>
      </w:pPr>
    </w:p>
    <w:p w:rsidR="00CB01C8" w:rsidRPr="002957A6" w:rsidRDefault="005F50F2" w:rsidP="00CB01C8">
      <w:pPr>
        <w:jc w:val="both"/>
        <w:rPr>
          <w:i/>
        </w:rPr>
      </w:pPr>
      <w:r>
        <w:rPr>
          <w:i/>
        </w:rPr>
        <w:t>“___”_________2022</w:t>
      </w:r>
      <w:r w:rsidR="00CB01C8" w:rsidRPr="002957A6">
        <w:rPr>
          <w:i/>
        </w:rPr>
        <w:tab/>
      </w:r>
      <w:r w:rsidR="00DF7575">
        <w:rPr>
          <w:i/>
        </w:rPr>
        <w:tab/>
      </w:r>
      <w:r w:rsidR="00DF7575">
        <w:rPr>
          <w:i/>
        </w:rPr>
        <w:tab/>
        <w:t xml:space="preserve">       </w:t>
      </w:r>
      <w:r w:rsidR="009C2608">
        <w:rPr>
          <w:i/>
        </w:rPr>
        <w:t xml:space="preserve">                                                </w:t>
      </w:r>
      <w:r w:rsidR="00DF7575">
        <w:rPr>
          <w:i/>
        </w:rPr>
        <w:t>mun. Chișinău</w:t>
      </w:r>
    </w:p>
    <w:p w:rsidR="00CB01C8" w:rsidRPr="002957A6" w:rsidRDefault="00CB01C8" w:rsidP="00CB01C8">
      <w:pPr>
        <w:jc w:val="both"/>
        <w:rPr>
          <w:i/>
          <w:sz w:val="20"/>
          <w:szCs w:val="20"/>
        </w:rPr>
      </w:pPr>
    </w:p>
    <w:p w:rsidR="00524EF7" w:rsidRPr="002957A6" w:rsidRDefault="00524EF7" w:rsidP="00524EF7">
      <w:pPr>
        <w:jc w:val="both"/>
        <w:rPr>
          <w:i/>
        </w:rPr>
      </w:pPr>
    </w:p>
    <w:tbl>
      <w:tblPr>
        <w:tblW w:w="9923" w:type="dxa"/>
        <w:tblInd w:w="-147" w:type="dxa"/>
        <w:tblLayout w:type="fixed"/>
        <w:tblLook w:val="04A0"/>
      </w:tblPr>
      <w:tblGrid>
        <w:gridCol w:w="4962"/>
        <w:gridCol w:w="4961"/>
      </w:tblGrid>
      <w:tr w:rsidR="002957A6" w:rsidRPr="002957A6" w:rsidTr="00757741">
        <w:trPr>
          <w:trHeight w:val="567"/>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EF7" w:rsidRPr="002957A6" w:rsidRDefault="00524EF7" w:rsidP="00DC5FBC">
            <w:pPr>
              <w:jc w:val="center"/>
              <w:rPr>
                <w:b/>
                <w:caps/>
                <w:sz w:val="40"/>
              </w:rPr>
            </w:pPr>
            <w:r w:rsidRPr="002957A6">
              <w:rPr>
                <w:b/>
              </w:rPr>
              <w:t>Furnizorul/Prestatorul de bunuri /servicii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EF7" w:rsidRPr="002957A6" w:rsidRDefault="00524EF7" w:rsidP="00DC5FBC">
            <w:pPr>
              <w:jc w:val="center"/>
              <w:rPr>
                <w:b/>
                <w:caps/>
                <w:sz w:val="40"/>
              </w:rPr>
            </w:pPr>
            <w:r w:rsidRPr="002957A6">
              <w:rPr>
                <w:b/>
                <w:bCs/>
              </w:rPr>
              <w:t>Autoritatea contractantă</w:t>
            </w:r>
          </w:p>
        </w:tc>
      </w:tr>
      <w:tr w:rsidR="002957A6" w:rsidRPr="002957A6" w:rsidTr="00757741">
        <w:trPr>
          <w:trHeight w:val="2625"/>
        </w:trPr>
        <w:tc>
          <w:tcPr>
            <w:tcW w:w="4962" w:type="dxa"/>
            <w:tcBorders>
              <w:top w:val="single" w:sz="4" w:space="0" w:color="auto"/>
              <w:left w:val="single" w:sz="4" w:space="0" w:color="auto"/>
              <w:bottom w:val="single" w:sz="4" w:space="0" w:color="auto"/>
              <w:right w:val="single" w:sz="4" w:space="0" w:color="auto"/>
            </w:tcBorders>
          </w:tcPr>
          <w:p w:rsidR="00524EF7" w:rsidRPr="002957A6" w:rsidRDefault="00524EF7" w:rsidP="00DC5FBC">
            <w:pPr>
              <w:rPr>
                <w:b/>
              </w:rPr>
            </w:pPr>
          </w:p>
          <w:p w:rsidR="00524EF7" w:rsidRPr="002957A6" w:rsidRDefault="00524EF7" w:rsidP="00DC5FBC">
            <w:r w:rsidRPr="002957A6">
              <w:rPr>
                <w:b/>
              </w:rPr>
              <w:t>____________________________________</w:t>
            </w:r>
            <w:r w:rsidRPr="002957A6">
              <w:t>,</w:t>
            </w:r>
          </w:p>
          <w:p w:rsidR="00524EF7" w:rsidRPr="002957A6" w:rsidRDefault="00524EF7" w:rsidP="00DC5FBC">
            <w:pPr>
              <w:spacing w:line="360" w:lineRule="auto"/>
              <w:rPr>
                <w:i/>
                <w:sz w:val="18"/>
                <w:szCs w:val="18"/>
              </w:rPr>
            </w:pPr>
            <w:r w:rsidRPr="002957A6">
              <w:rPr>
                <w:i/>
                <w:sz w:val="18"/>
                <w:szCs w:val="18"/>
              </w:rPr>
              <w:t>(denumirea completă a întreprinderii, asociaţiei, organizaţiei)</w:t>
            </w:r>
          </w:p>
          <w:p w:rsidR="00524EF7" w:rsidRPr="002957A6" w:rsidRDefault="00524EF7" w:rsidP="00DC5FBC">
            <w:r w:rsidRPr="002957A6">
              <w:t xml:space="preserve">reprezentată prin </w:t>
            </w:r>
            <w:r w:rsidRPr="002957A6">
              <w:rPr>
                <w:b/>
              </w:rPr>
              <w:t>______________________</w:t>
            </w:r>
            <w:r w:rsidRPr="002957A6">
              <w:t>,</w:t>
            </w:r>
          </w:p>
          <w:p w:rsidR="00524EF7" w:rsidRPr="002957A6" w:rsidRDefault="00524EF7" w:rsidP="00DC5FBC">
            <w:pPr>
              <w:spacing w:line="360" w:lineRule="auto"/>
              <w:ind w:firstLine="1701"/>
              <w:jc w:val="center"/>
              <w:rPr>
                <w:i/>
                <w:sz w:val="18"/>
                <w:szCs w:val="18"/>
              </w:rPr>
            </w:pPr>
            <w:r w:rsidRPr="002957A6">
              <w:rPr>
                <w:i/>
                <w:sz w:val="18"/>
                <w:szCs w:val="18"/>
              </w:rPr>
              <w:t>(funcţia, numele, prenumele)</w:t>
            </w:r>
          </w:p>
          <w:p w:rsidR="00524EF7" w:rsidRPr="002957A6" w:rsidRDefault="00524EF7" w:rsidP="00DC5FBC">
            <w:r w:rsidRPr="002957A6">
              <w:t xml:space="preserve">care acţionează în baza </w:t>
            </w:r>
            <w:r w:rsidRPr="002957A6">
              <w:rPr>
                <w:b/>
              </w:rPr>
              <w:t>_________________</w:t>
            </w:r>
            <w:r w:rsidRPr="002957A6">
              <w:t>,</w:t>
            </w:r>
          </w:p>
          <w:p w:rsidR="00524EF7" w:rsidRPr="002957A6" w:rsidRDefault="00524EF7" w:rsidP="00DC5FBC">
            <w:pPr>
              <w:spacing w:line="360" w:lineRule="auto"/>
              <w:ind w:firstLine="2198"/>
              <w:rPr>
                <w:i/>
                <w:sz w:val="18"/>
                <w:szCs w:val="18"/>
              </w:rPr>
            </w:pPr>
            <w:r w:rsidRPr="002957A6">
              <w:rPr>
                <w:i/>
                <w:sz w:val="18"/>
                <w:szCs w:val="18"/>
              </w:rPr>
              <w:t>(statut, regulament, hotărîre etc.)</w:t>
            </w:r>
          </w:p>
          <w:p w:rsidR="00524EF7" w:rsidRPr="002957A6" w:rsidRDefault="00524EF7" w:rsidP="00DC5FBC">
            <w:pPr>
              <w:spacing w:line="360" w:lineRule="auto"/>
            </w:pPr>
            <w:r w:rsidRPr="002957A6">
              <w:t xml:space="preserve">denumit(a) în continuare </w:t>
            </w:r>
            <w:r w:rsidRPr="002957A6">
              <w:rPr>
                <w:i/>
              </w:rPr>
              <w:t>Furnizor/Prestator</w:t>
            </w:r>
          </w:p>
          <w:p w:rsidR="00524EF7" w:rsidRPr="002957A6" w:rsidRDefault="00524EF7" w:rsidP="00DC5FBC">
            <w:r w:rsidRPr="002957A6">
              <w:rPr>
                <w:b/>
              </w:rPr>
              <w:t>____________________________________</w:t>
            </w:r>
            <w:r w:rsidRPr="002957A6">
              <w:t>,</w:t>
            </w:r>
          </w:p>
          <w:p w:rsidR="00524EF7" w:rsidRPr="002957A6" w:rsidRDefault="00524EF7" w:rsidP="00DC5FBC">
            <w:pPr>
              <w:spacing w:line="360" w:lineRule="auto"/>
              <w:jc w:val="center"/>
              <w:rPr>
                <w:i/>
                <w:sz w:val="18"/>
                <w:szCs w:val="18"/>
              </w:rPr>
            </w:pPr>
            <w:r w:rsidRPr="002957A6">
              <w:rPr>
                <w:i/>
                <w:sz w:val="18"/>
                <w:szCs w:val="18"/>
              </w:rPr>
              <w:t>(se indică nr. şi data de înregistrare în Registrul de Stat)</w:t>
            </w:r>
          </w:p>
          <w:p w:rsidR="00524EF7" w:rsidRPr="002957A6" w:rsidRDefault="00524EF7" w:rsidP="00DC5FBC">
            <w:pPr>
              <w:spacing w:line="360" w:lineRule="auto"/>
              <w:rPr>
                <w:b/>
                <w:caps/>
                <w:sz w:val="40"/>
              </w:rPr>
            </w:pPr>
            <w:r w:rsidRPr="002957A6">
              <w:t>pe de o parte,</w:t>
            </w:r>
          </w:p>
        </w:tc>
        <w:tc>
          <w:tcPr>
            <w:tcW w:w="4961" w:type="dxa"/>
            <w:tcBorders>
              <w:top w:val="single" w:sz="4" w:space="0" w:color="auto"/>
              <w:left w:val="single" w:sz="4" w:space="0" w:color="auto"/>
              <w:bottom w:val="single" w:sz="4" w:space="0" w:color="auto"/>
              <w:right w:val="single" w:sz="4" w:space="0" w:color="auto"/>
            </w:tcBorders>
          </w:tcPr>
          <w:p w:rsidR="00524EF7" w:rsidRPr="002957A6" w:rsidRDefault="00524EF7" w:rsidP="00DC5FBC">
            <w:pPr>
              <w:spacing w:line="254" w:lineRule="auto"/>
              <w:jc w:val="both"/>
              <w:rPr>
                <w:b/>
              </w:rPr>
            </w:pPr>
          </w:p>
          <w:p w:rsidR="00991019" w:rsidRPr="009B0F31" w:rsidRDefault="00991019" w:rsidP="00991019">
            <w:pPr>
              <w:spacing w:line="276" w:lineRule="auto"/>
              <w:rPr>
                <w:i/>
                <w:u w:val="single"/>
              </w:rPr>
            </w:pPr>
            <w:r w:rsidRPr="009B0F31">
              <w:rPr>
                <w:b/>
                <w:u w:val="single"/>
              </w:rPr>
              <w:t>IMSP Policlinica Stomatologică Republicană</w:t>
            </w:r>
            <w:r w:rsidRPr="009B0F31">
              <w:rPr>
                <w:u w:val="single"/>
              </w:rPr>
              <w:t>,</w:t>
            </w:r>
          </w:p>
          <w:p w:rsidR="00524EF7" w:rsidRPr="002957A6" w:rsidRDefault="00991019" w:rsidP="00991019">
            <w:pPr>
              <w:spacing w:line="360" w:lineRule="auto"/>
              <w:rPr>
                <w:b/>
                <w:caps/>
                <w:sz w:val="40"/>
              </w:rPr>
            </w:pPr>
            <w:r w:rsidRPr="009B0F31">
              <w:t xml:space="preserve">reprezentată prin </w:t>
            </w:r>
            <w:r w:rsidRPr="009B0F31">
              <w:rPr>
                <w:b/>
                <w:u w:val="single"/>
              </w:rPr>
              <w:t xml:space="preserve">director, dna Ina </w:t>
            </w:r>
            <w:r w:rsidR="00F35196" w:rsidRPr="009B0F31">
              <w:rPr>
                <w:b/>
                <w:u w:val="single"/>
              </w:rPr>
              <w:t xml:space="preserve">CARPOVICI </w:t>
            </w:r>
            <w:r w:rsidRPr="009B0F31">
              <w:rPr>
                <w:b/>
                <w:u w:val="single"/>
              </w:rPr>
              <w:t>- CAITAZ</w:t>
            </w:r>
            <w:r w:rsidRPr="009B0F31">
              <w:rPr>
                <w:b/>
                <w:bCs/>
                <w:u w:val="single"/>
              </w:rPr>
              <w:t>,</w:t>
            </w:r>
            <w:r w:rsidRPr="009B0F31">
              <w:t xml:space="preserve"> care acţionează în baza Regulamentului de organizare și funcționare, </w:t>
            </w:r>
            <w:r w:rsidRPr="009B0F31">
              <w:rPr>
                <w:b/>
                <w:u w:val="single"/>
              </w:rPr>
              <w:t xml:space="preserve">înregistrată  în Registrul de Stat cu c/f 1003600150118 din data 09.12.2003, </w:t>
            </w:r>
            <w:r w:rsidRPr="009B0F31">
              <w:t xml:space="preserve">denumită în continuare </w:t>
            </w:r>
            <w:r w:rsidRPr="009B0F31">
              <w:rPr>
                <w:b/>
                <w:bCs/>
                <w:i/>
                <w:iCs/>
              </w:rPr>
              <w:t>C</w:t>
            </w:r>
            <w:r w:rsidRPr="009B0F31">
              <w:rPr>
                <w:b/>
                <w:bCs/>
                <w:i/>
              </w:rPr>
              <w:t>umpărător</w:t>
            </w:r>
            <w:r w:rsidRPr="009B0F31">
              <w:rPr>
                <w:b/>
                <w:bCs/>
              </w:rPr>
              <w:t>,</w:t>
            </w:r>
            <w:r w:rsidR="001F2835">
              <w:rPr>
                <w:b/>
                <w:bCs/>
              </w:rPr>
              <w:t xml:space="preserve"> </w:t>
            </w:r>
            <w:r w:rsidRPr="009B0F31">
              <w:rPr>
                <w:bCs/>
              </w:rPr>
              <w:t>pe de altă parte</w:t>
            </w:r>
            <w:r w:rsidRPr="009B0F31">
              <w:t>,</w:t>
            </w:r>
          </w:p>
        </w:tc>
      </w:tr>
    </w:tbl>
    <w:p w:rsidR="00524EF7" w:rsidRPr="002957A6" w:rsidRDefault="00524EF7" w:rsidP="00524EF7">
      <w:pPr>
        <w:jc w:val="both"/>
        <w:rPr>
          <w:i/>
        </w:rPr>
      </w:pPr>
    </w:p>
    <w:p w:rsidR="00524EF7" w:rsidRPr="002957A6" w:rsidRDefault="00524EF7" w:rsidP="00524EF7">
      <w:pPr>
        <w:ind w:right="-613"/>
        <w:jc w:val="both"/>
        <w:rPr>
          <w:iCs/>
        </w:rPr>
      </w:pPr>
      <w:r w:rsidRPr="002957A6">
        <w:rPr>
          <w:iCs/>
        </w:rPr>
        <w:t>ambii (denumiţi(te) în continuare Părţi), au încheiat prezentul Contract referitor la următoarele:</w:t>
      </w:r>
    </w:p>
    <w:p w:rsidR="00524EF7" w:rsidRPr="002957A6" w:rsidRDefault="00524EF7" w:rsidP="00524EF7">
      <w:pPr>
        <w:ind w:right="-613"/>
        <w:jc w:val="both"/>
        <w:rPr>
          <w:iCs/>
        </w:rPr>
      </w:pPr>
    </w:p>
    <w:p w:rsidR="002822A6" w:rsidRPr="002957A6" w:rsidRDefault="00524EF7" w:rsidP="002822A6">
      <w:pPr>
        <w:ind w:right="-613"/>
        <w:jc w:val="both"/>
        <w:rPr>
          <w:iCs/>
        </w:rPr>
      </w:pPr>
      <w:r w:rsidRPr="002957A6">
        <w:rPr>
          <w:iCs/>
        </w:rPr>
        <w:t>a.</w:t>
      </w:r>
      <w:r w:rsidRPr="002957A6">
        <w:rPr>
          <w:iCs/>
        </w:rPr>
        <w:tab/>
      </w:r>
      <w:r w:rsidRPr="00391754">
        <w:rPr>
          <w:iCs/>
        </w:rPr>
        <w:t>Achiziţionarea</w:t>
      </w:r>
      <w:r w:rsidR="00FC3C57">
        <w:rPr>
          <w:b/>
          <w:bCs/>
          <w:i/>
        </w:rPr>
        <w:t xml:space="preserve"> consumabilelor și materialelor pentru protezare dentară</w:t>
      </w:r>
      <w:r w:rsidR="005A0C11" w:rsidRPr="005A0C11">
        <w:rPr>
          <w:b/>
          <w:bCs/>
          <w:i/>
        </w:rPr>
        <w:t>,</w:t>
      </w:r>
      <w:r w:rsidR="005A0C11" w:rsidRPr="002957A6">
        <w:rPr>
          <w:iCs/>
        </w:rPr>
        <w:t xml:space="preserve"> </w:t>
      </w:r>
      <w:r w:rsidR="007440DB" w:rsidRPr="002957A6">
        <w:rPr>
          <w:iCs/>
        </w:rPr>
        <w:t>denumite în continuare</w:t>
      </w:r>
      <w:r w:rsidR="003D2E06">
        <w:rPr>
          <w:iCs/>
        </w:rPr>
        <w:t xml:space="preserve"> </w:t>
      </w:r>
      <w:r w:rsidR="002822A6" w:rsidRPr="002957A6">
        <w:rPr>
          <w:iCs/>
        </w:rPr>
        <w:t xml:space="preserve">Bunuri/Servicii, conform procedurii de achiziții publice de tip </w:t>
      </w:r>
      <w:r w:rsidR="005F50F2">
        <w:rPr>
          <w:i/>
        </w:rPr>
        <w:t xml:space="preserve">achiziție de valoare mică, </w:t>
      </w:r>
      <w:r w:rsidR="002822A6" w:rsidRPr="002957A6">
        <w:rPr>
          <w:iCs/>
        </w:rPr>
        <w:t xml:space="preserve">în baza </w:t>
      </w:r>
      <w:r w:rsidR="007440DB" w:rsidRPr="002957A6">
        <w:rPr>
          <w:iCs/>
        </w:rPr>
        <w:t>deciziei grupului</w:t>
      </w:r>
      <w:r w:rsidR="002822A6" w:rsidRPr="002957A6">
        <w:rPr>
          <w:iCs/>
        </w:rPr>
        <w:t xml:space="preserve"> de lucru al Cumpărătorului/Be</w:t>
      </w:r>
      <w:r w:rsidR="00A33FD9">
        <w:rPr>
          <w:iCs/>
        </w:rPr>
        <w:t>neficiarului din „___” _____2022</w:t>
      </w:r>
      <w:r w:rsidR="002822A6" w:rsidRPr="002957A6">
        <w:rPr>
          <w:iCs/>
        </w:rPr>
        <w:t>.</w:t>
      </w:r>
    </w:p>
    <w:p w:rsidR="00524EF7" w:rsidRPr="002957A6" w:rsidRDefault="00524EF7" w:rsidP="007440DB">
      <w:pPr>
        <w:ind w:right="-613"/>
        <w:jc w:val="both"/>
        <w:rPr>
          <w:i/>
          <w:sz w:val="20"/>
          <w:szCs w:val="20"/>
        </w:rPr>
      </w:pPr>
    </w:p>
    <w:p w:rsidR="00524EF7" w:rsidRPr="002957A6" w:rsidRDefault="00524EF7" w:rsidP="00524EF7">
      <w:pPr>
        <w:ind w:right="-613"/>
        <w:jc w:val="both"/>
        <w:rPr>
          <w:iCs/>
        </w:rPr>
      </w:pPr>
    </w:p>
    <w:p w:rsidR="00524EF7" w:rsidRPr="002957A6" w:rsidRDefault="00524EF7" w:rsidP="00524EF7">
      <w:pPr>
        <w:ind w:right="-613"/>
        <w:jc w:val="both"/>
        <w:rPr>
          <w:iCs/>
        </w:rPr>
      </w:pPr>
      <w:r w:rsidRPr="002957A6">
        <w:rPr>
          <w:iCs/>
        </w:rPr>
        <w:t>b.</w:t>
      </w:r>
      <w:r w:rsidRPr="002957A6">
        <w:rPr>
          <w:iCs/>
        </w:rPr>
        <w:tab/>
        <w:t>Următoarele documente vor fi considerate părţi componente ale Contractului:</w:t>
      </w:r>
    </w:p>
    <w:p w:rsidR="00524EF7" w:rsidRPr="002957A6" w:rsidRDefault="00524EF7" w:rsidP="00524EF7">
      <w:pPr>
        <w:jc w:val="both"/>
        <w:rPr>
          <w:iCs/>
        </w:rPr>
      </w:pPr>
    </w:p>
    <w:p w:rsidR="00524EF7" w:rsidRPr="002957A6" w:rsidRDefault="00524EF7" w:rsidP="00524EF7">
      <w:pPr>
        <w:jc w:val="both"/>
        <w:rPr>
          <w:iCs/>
        </w:rPr>
      </w:pPr>
      <w:r w:rsidRPr="002957A6">
        <w:rPr>
          <w:iCs/>
        </w:rPr>
        <w:t>a)</w:t>
      </w:r>
      <w:r w:rsidRPr="002957A6">
        <w:rPr>
          <w:iCs/>
        </w:rPr>
        <w:tab/>
        <w:t>Specificaţia tehnică;</w:t>
      </w:r>
    </w:p>
    <w:p w:rsidR="00524EF7" w:rsidRPr="002957A6" w:rsidRDefault="00524EF7" w:rsidP="00524EF7">
      <w:pPr>
        <w:jc w:val="both"/>
        <w:rPr>
          <w:iCs/>
        </w:rPr>
      </w:pPr>
      <w:r w:rsidRPr="002957A6">
        <w:rPr>
          <w:iCs/>
        </w:rPr>
        <w:t>b)</w:t>
      </w:r>
      <w:r w:rsidRPr="002957A6">
        <w:rPr>
          <w:iCs/>
        </w:rPr>
        <w:tab/>
        <w:t>Specificația de preț;</w:t>
      </w:r>
    </w:p>
    <w:p w:rsidR="00524EF7" w:rsidRPr="002957A6" w:rsidRDefault="00524EF7" w:rsidP="00524EF7">
      <w:pPr>
        <w:ind w:right="-613"/>
        <w:jc w:val="both"/>
        <w:rPr>
          <w:iCs/>
        </w:rPr>
      </w:pPr>
      <w:r w:rsidRPr="002957A6">
        <w:rPr>
          <w:iCs/>
        </w:rPr>
        <w:t>c)</w:t>
      </w:r>
      <w:r w:rsidRPr="002957A6">
        <w:rPr>
          <w:iCs/>
        </w:rPr>
        <w:tab/>
      </w:r>
      <w:r w:rsidRPr="002957A6">
        <w:rPr>
          <w:i/>
        </w:rPr>
        <w:t>alte documente componente conform necesităţii, de exemplu, desene, grafice, formulare, protocolul de recepţionare provizorie şi finală etc</w:t>
      </w:r>
      <w:r w:rsidRPr="002957A6">
        <w:rPr>
          <w:iCs/>
        </w:rPr>
        <w:t>.</w:t>
      </w:r>
    </w:p>
    <w:p w:rsidR="00524EF7" w:rsidRPr="002957A6" w:rsidRDefault="00524EF7" w:rsidP="00524EF7">
      <w:pPr>
        <w:ind w:right="-613"/>
        <w:jc w:val="both"/>
        <w:rPr>
          <w:iCs/>
        </w:rPr>
      </w:pPr>
    </w:p>
    <w:p w:rsidR="00524EF7" w:rsidRPr="002957A6" w:rsidRDefault="00524EF7" w:rsidP="00524EF7">
      <w:pPr>
        <w:ind w:right="-613"/>
        <w:jc w:val="both"/>
        <w:rPr>
          <w:iCs/>
        </w:rPr>
      </w:pPr>
      <w:r w:rsidRPr="002957A6">
        <w:rPr>
          <w:iCs/>
        </w:rPr>
        <w:lastRenderedPageBreak/>
        <w:t>c.</w:t>
      </w:r>
      <w:r w:rsidRPr="002957A6">
        <w:rPr>
          <w:iCs/>
        </w:rPr>
        <w:tab/>
        <w:t>În cazul unor discrepanţe sau inconsecvenţe între documentele componente ale Contractului, documentele vor avea ordinea de prioritate enumerată mai sus.</w:t>
      </w:r>
    </w:p>
    <w:p w:rsidR="00524EF7" w:rsidRPr="002957A6" w:rsidRDefault="00524EF7" w:rsidP="00524EF7">
      <w:pPr>
        <w:ind w:right="-613"/>
        <w:jc w:val="both"/>
        <w:rPr>
          <w:iCs/>
        </w:rPr>
      </w:pPr>
      <w:r w:rsidRPr="002957A6">
        <w:rPr>
          <w:iCs/>
        </w:rPr>
        <w:t>d.</w:t>
      </w:r>
      <w:r w:rsidRPr="002957A6">
        <w:rPr>
          <w:iCs/>
        </w:rPr>
        <w:tab/>
        <w:t>În calitate de contravaloare a plăţilor care urmează a fi efectuate de Cumpărător/Beneficiar, Furnizorul/Prestatorul se obligă prin prezentul contract să livreze/presteze Cumpărătorului/Beneficiarului Bunurile/Serviciile şi să înlăture defectele lor în conformitate cu prevederile Contractului sub toate aspectele.</w:t>
      </w:r>
    </w:p>
    <w:p w:rsidR="00524EF7" w:rsidRPr="002957A6" w:rsidRDefault="00524EF7" w:rsidP="00524EF7">
      <w:pPr>
        <w:ind w:right="-613"/>
        <w:jc w:val="both"/>
        <w:rPr>
          <w:iCs/>
        </w:rPr>
      </w:pPr>
      <w:r w:rsidRPr="002957A6">
        <w:rPr>
          <w:iCs/>
        </w:rPr>
        <w:t>e.</w:t>
      </w:r>
      <w:r w:rsidRPr="002957A6">
        <w:rPr>
          <w:iCs/>
        </w:rPr>
        <w:tab/>
        <w:t>Cumpărătorul/Beneficiarul se obligă prin prezentul contract să plătească Furnizorului/Prestatorului, în calitate de contravaloare a livrării/prestării bunurilor/serviciilor,prețul Contractului în termenele şi modalitatea stabilite de Contract.</w:t>
      </w:r>
    </w:p>
    <w:p w:rsidR="00524EF7" w:rsidRPr="002957A6" w:rsidRDefault="00524EF7" w:rsidP="00524EF7">
      <w:pPr>
        <w:ind w:right="280"/>
        <w:jc w:val="both"/>
        <w:rPr>
          <w:iCs/>
        </w:rPr>
      </w:pPr>
    </w:p>
    <w:p w:rsidR="00524EF7" w:rsidRPr="002957A6" w:rsidRDefault="00524EF7" w:rsidP="00524EF7">
      <w:pPr>
        <w:ind w:right="280"/>
        <w:jc w:val="both"/>
        <w:rPr>
          <w:b/>
          <w:bCs/>
          <w:iCs/>
        </w:rPr>
      </w:pPr>
      <w:r w:rsidRPr="002957A6">
        <w:rPr>
          <w:b/>
          <w:bCs/>
          <w:iCs/>
        </w:rPr>
        <w:t>1.</w:t>
      </w:r>
      <w:r w:rsidRPr="002957A6">
        <w:rPr>
          <w:b/>
          <w:bCs/>
          <w:iCs/>
        </w:rPr>
        <w:tab/>
        <w:t>Obiectul Contractului</w:t>
      </w:r>
    </w:p>
    <w:p w:rsidR="00524EF7" w:rsidRPr="002957A6" w:rsidRDefault="00524EF7" w:rsidP="00524EF7">
      <w:pPr>
        <w:ind w:right="-613"/>
        <w:jc w:val="both"/>
        <w:rPr>
          <w:iCs/>
        </w:rPr>
      </w:pPr>
      <w:r w:rsidRPr="002957A6">
        <w:rPr>
          <w:iCs/>
        </w:rPr>
        <w:t>1.1.</w:t>
      </w:r>
      <w:r w:rsidRPr="002957A6">
        <w:rPr>
          <w:iCs/>
        </w:rPr>
        <w:tab/>
        <w:t xml:space="preserve">Furnizorul/Prestatorul îşi asumă obligaţia de a livra/presta Bunurile/Serviciile conform  Specificaţiei, care este parte integrantă a prezentului Contract. </w:t>
      </w:r>
    </w:p>
    <w:p w:rsidR="00524EF7" w:rsidRPr="002957A6" w:rsidRDefault="00524EF7" w:rsidP="00524EF7">
      <w:pPr>
        <w:ind w:right="-613"/>
        <w:jc w:val="both"/>
        <w:rPr>
          <w:iCs/>
        </w:rPr>
      </w:pPr>
      <w:r w:rsidRPr="002957A6">
        <w:rPr>
          <w:iCs/>
        </w:rPr>
        <w:t>1.2.</w:t>
      </w:r>
      <w:r w:rsidRPr="002957A6">
        <w:rPr>
          <w:iCs/>
        </w:rPr>
        <w:tab/>
        <w:t xml:space="preserve">Cumpărătorul/Benificiarul se obligă, la rândul său, să achite şi să recepţioneze Bunurile/Serviciile livrate/prestate  de Furnizorul/Prestator. </w:t>
      </w:r>
    </w:p>
    <w:p w:rsidR="00524EF7" w:rsidRPr="002957A6" w:rsidRDefault="00524EF7" w:rsidP="00524EF7">
      <w:pPr>
        <w:ind w:right="-613"/>
        <w:jc w:val="both"/>
        <w:rPr>
          <w:iCs/>
        </w:rPr>
      </w:pPr>
      <w:r w:rsidRPr="002957A6">
        <w:rPr>
          <w:iCs/>
        </w:rPr>
        <w:t>1.3.</w:t>
      </w:r>
      <w:r w:rsidRPr="002957A6">
        <w:rPr>
          <w:iCs/>
        </w:rPr>
        <w:tab/>
        <w:t xml:space="preserve">Calitatea Bunurilor se atestă prin certificatele de calitate indicate în Specificaţie. </w:t>
      </w:r>
    </w:p>
    <w:p w:rsidR="00524EF7" w:rsidRPr="002957A6" w:rsidRDefault="00524EF7" w:rsidP="00524EF7">
      <w:pPr>
        <w:ind w:right="-613"/>
        <w:jc w:val="both"/>
        <w:rPr>
          <w:iCs/>
        </w:rPr>
      </w:pPr>
      <w:r w:rsidRPr="002957A6">
        <w:rPr>
          <w:iCs/>
        </w:rPr>
        <w:t>1.4</w:t>
      </w:r>
      <w:r w:rsidRPr="002957A6">
        <w:rPr>
          <w:iCs/>
        </w:rPr>
        <w:tab/>
        <w:t xml:space="preserve">Serviciile prestate în baza contractului vor respecta standardele indicate în Specificaţie </w:t>
      </w:r>
    </w:p>
    <w:p w:rsidR="00524EF7" w:rsidRPr="002957A6" w:rsidRDefault="00524EF7" w:rsidP="00524EF7">
      <w:pPr>
        <w:ind w:right="-613"/>
        <w:jc w:val="both"/>
        <w:rPr>
          <w:iCs/>
        </w:rPr>
      </w:pPr>
      <w:r w:rsidRPr="002957A6">
        <w:rPr>
          <w:iCs/>
        </w:rPr>
        <w:t>1.5</w:t>
      </w:r>
      <w:r w:rsidRPr="002957A6">
        <w:rPr>
          <w:iCs/>
        </w:rPr>
        <w:tab/>
        <w:t>Termenele de garanţie [</w:t>
      </w:r>
      <w:r w:rsidRPr="002957A6">
        <w:rPr>
          <w:i/>
        </w:rPr>
        <w:t>valabilitate, după caz</w:t>
      </w:r>
      <w:r w:rsidRPr="002957A6">
        <w:rPr>
          <w:iCs/>
        </w:rPr>
        <w:t>] a Bunurilor/Serviciilor sunt indicate în Anexa nr.22, Specificaţii tehnice.</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2.</w:t>
      </w:r>
      <w:r w:rsidRPr="002957A6">
        <w:rPr>
          <w:b/>
          <w:bCs/>
          <w:iCs/>
        </w:rPr>
        <w:tab/>
        <w:t>Termeni şi condiţii de livrare/prestare</w:t>
      </w:r>
    </w:p>
    <w:p w:rsidR="00524EF7" w:rsidRPr="00464B23" w:rsidRDefault="00524EF7" w:rsidP="00524EF7">
      <w:pPr>
        <w:tabs>
          <w:tab w:val="left" w:pos="426"/>
          <w:tab w:val="left" w:pos="567"/>
        </w:tabs>
        <w:ind w:right="-613"/>
        <w:jc w:val="both"/>
        <w:rPr>
          <w:b/>
          <w:color w:val="FF0000"/>
          <w:u w:val="single"/>
        </w:rPr>
      </w:pPr>
      <w:r w:rsidRPr="002957A6">
        <w:rPr>
          <w:iCs/>
        </w:rPr>
        <w:t>2.1.</w:t>
      </w:r>
      <w:r w:rsidRPr="002957A6">
        <w:rPr>
          <w:iCs/>
        </w:rPr>
        <w:tab/>
        <w:t xml:space="preserve">Livrarea/Prestarea Bunurilor/Serviciilor se efectuează de către Furnizor/Prestator </w:t>
      </w:r>
      <w:r w:rsidR="00881B1D" w:rsidRPr="00881B1D">
        <w:rPr>
          <w:bCs/>
          <w:i/>
          <w:iCs/>
          <w:color w:val="FF0000"/>
        </w:rPr>
        <w:t xml:space="preserve">se va efectua </w:t>
      </w:r>
      <w:bookmarkStart w:id="12" w:name="_Hlk90017313"/>
      <w:r w:rsidR="00881B1D" w:rsidRPr="00881B1D">
        <w:rPr>
          <w:bCs/>
          <w:i/>
          <w:iCs/>
          <w:color w:val="FF0000"/>
        </w:rPr>
        <w:t>până la finele anului 2</w:t>
      </w:r>
      <w:bookmarkEnd w:id="12"/>
      <w:r w:rsidR="00881B1D" w:rsidRPr="00881B1D">
        <w:rPr>
          <w:bCs/>
          <w:i/>
          <w:iCs/>
          <w:color w:val="FF0000"/>
        </w:rPr>
        <w:t>022,</w:t>
      </w:r>
      <w:bookmarkStart w:id="13" w:name="_Hlk90017282"/>
      <w:r w:rsidR="0031285B">
        <w:rPr>
          <w:bCs/>
          <w:i/>
          <w:iCs/>
          <w:color w:val="FF0000"/>
        </w:rPr>
        <w:t xml:space="preserve"> </w:t>
      </w:r>
      <w:r w:rsidR="00881B1D" w:rsidRPr="00881B1D">
        <w:rPr>
          <w:i/>
          <w:color w:val="FF0000"/>
        </w:rPr>
        <w:t xml:space="preserve">în termen de 3 (trei) zile lucrătoare din data primirii comenzii, cu transportul Furnizorului,  pe adresa: mun. Chișinău, str. </w:t>
      </w:r>
      <w:bookmarkEnd w:id="13"/>
      <w:r w:rsidR="00881B1D" w:rsidRPr="00881B1D">
        <w:rPr>
          <w:i/>
          <w:color w:val="FF0000"/>
        </w:rPr>
        <w:t>Vlaicu Pârcălab, nr. 17.</w:t>
      </w:r>
    </w:p>
    <w:p w:rsidR="00524EF7" w:rsidRPr="002957A6" w:rsidRDefault="00524EF7" w:rsidP="00524EF7">
      <w:pPr>
        <w:ind w:right="-613"/>
        <w:jc w:val="both"/>
        <w:rPr>
          <w:iCs/>
        </w:rPr>
      </w:pPr>
      <w:r w:rsidRPr="002957A6">
        <w:rPr>
          <w:iCs/>
        </w:rPr>
        <w:t>2.2.</w:t>
      </w:r>
      <w:r w:rsidRPr="002957A6">
        <w:rPr>
          <w:iCs/>
        </w:rPr>
        <w:tab/>
        <w:t>Documentaţia de însoţire a Bunurilor/Serviciilor include:</w:t>
      </w:r>
    </w:p>
    <w:p w:rsidR="00524EF7" w:rsidRPr="002957A6" w:rsidRDefault="00524EF7" w:rsidP="00524EF7">
      <w:pPr>
        <w:ind w:right="-613"/>
        <w:jc w:val="both"/>
        <w:rPr>
          <w:iCs/>
        </w:rPr>
      </w:pPr>
      <w:r w:rsidRPr="002957A6">
        <w:rPr>
          <w:i/>
        </w:rPr>
        <w:t>Cerinţele de mai sus trebuie prevăzute de către autoritatea contractantă şi ajustate conform cerinţelor actuale.</w:t>
      </w:r>
    </w:p>
    <w:p w:rsidR="00524EF7" w:rsidRPr="002957A6" w:rsidRDefault="00524EF7" w:rsidP="00524EF7">
      <w:pPr>
        <w:ind w:right="-613"/>
        <w:jc w:val="both"/>
        <w:rPr>
          <w:iCs/>
        </w:rPr>
      </w:pPr>
      <w:r w:rsidRPr="002957A6">
        <w:rPr>
          <w:iCs/>
        </w:rPr>
        <w:t>2.3.</w:t>
      </w:r>
      <w:r w:rsidRPr="002957A6">
        <w:rPr>
          <w:iCs/>
        </w:rPr>
        <w:tab/>
        <w:t>Originalele documentelor prevăzute în punctul 2.2 se vor prezenta Cumpărătorului/Benificiarului cel tîrziu la momentul livrării bunurilorla destinaţia finală/prestăriiserviciilor. Livrarea/Prestarea bunurilor/serviciilor se consideră încheiată în momentul în care sunt prezentate documentele de mai sus.</w:t>
      </w:r>
    </w:p>
    <w:p w:rsidR="00524EF7" w:rsidRPr="002957A6" w:rsidRDefault="00524EF7" w:rsidP="00524EF7">
      <w:pPr>
        <w:ind w:right="-613"/>
        <w:jc w:val="both"/>
        <w:rPr>
          <w:iCs/>
        </w:rPr>
      </w:pPr>
    </w:p>
    <w:p w:rsidR="00524EF7" w:rsidRPr="002957A6" w:rsidRDefault="00524EF7" w:rsidP="00524EF7">
      <w:pPr>
        <w:ind w:right="-613"/>
        <w:jc w:val="both"/>
        <w:rPr>
          <w:iCs/>
        </w:rPr>
      </w:pPr>
      <w:r w:rsidRPr="002957A6">
        <w:rPr>
          <w:b/>
          <w:bCs/>
          <w:iCs/>
        </w:rPr>
        <w:t>3.</w:t>
      </w:r>
      <w:r w:rsidRPr="002957A6">
        <w:rPr>
          <w:b/>
          <w:bCs/>
          <w:iCs/>
        </w:rPr>
        <w:tab/>
        <w:t>Preţul şi condiţii de plată</w:t>
      </w:r>
    </w:p>
    <w:p w:rsidR="00524EF7" w:rsidRPr="002957A6" w:rsidRDefault="00524EF7" w:rsidP="00524EF7">
      <w:pPr>
        <w:ind w:right="-613"/>
        <w:jc w:val="both"/>
        <w:rPr>
          <w:iCs/>
        </w:rPr>
      </w:pPr>
      <w:r w:rsidRPr="002957A6">
        <w:rPr>
          <w:iCs/>
        </w:rPr>
        <w:t>3.1.</w:t>
      </w:r>
      <w:r w:rsidRPr="002957A6">
        <w:rPr>
          <w:iCs/>
        </w:rPr>
        <w:tab/>
        <w:t>Preţul Bunurilor/Serviciilor livrate/prestate conform prezentului Contract este stabilit în lei moldoveneşti, fiind indicat Specificaţia prezentului Contract.</w:t>
      </w:r>
    </w:p>
    <w:p w:rsidR="00524EF7" w:rsidRPr="002957A6" w:rsidRDefault="00524EF7" w:rsidP="00524EF7">
      <w:pPr>
        <w:ind w:right="-613"/>
        <w:jc w:val="both"/>
        <w:rPr>
          <w:iCs/>
        </w:rPr>
      </w:pPr>
      <w:r w:rsidRPr="002957A6">
        <w:rPr>
          <w:iCs/>
        </w:rPr>
        <w:t>3.2.</w:t>
      </w:r>
      <w:r w:rsidRPr="002957A6">
        <w:rPr>
          <w:iCs/>
        </w:rPr>
        <w:tab/>
        <w:t>Suma totală a prezentului Contract, inclusiv TVA, se stabileşte în lei moldoveneşti şi constituie: __________________________________lei MD.</w:t>
      </w:r>
    </w:p>
    <w:p w:rsidR="00524EF7" w:rsidRPr="002957A6" w:rsidRDefault="00524EF7" w:rsidP="00524EF7">
      <w:pPr>
        <w:ind w:right="280"/>
        <w:jc w:val="both"/>
        <w:rPr>
          <w:i/>
          <w:sz w:val="20"/>
          <w:szCs w:val="20"/>
        </w:rPr>
      </w:pPr>
      <w:r w:rsidRPr="002957A6">
        <w:rPr>
          <w:i/>
          <w:sz w:val="20"/>
          <w:szCs w:val="20"/>
        </w:rPr>
        <w:t xml:space="preserve">                     (suma cu cifre şi litere)</w:t>
      </w:r>
    </w:p>
    <w:p w:rsidR="00524EF7" w:rsidRPr="002957A6" w:rsidRDefault="00524EF7" w:rsidP="00524EF7">
      <w:pPr>
        <w:ind w:right="-613"/>
        <w:jc w:val="both"/>
        <w:rPr>
          <w:iCs/>
        </w:rPr>
      </w:pPr>
      <w:r w:rsidRPr="002957A6">
        <w:rPr>
          <w:iCs/>
        </w:rPr>
        <w:t>3.3.</w:t>
      </w:r>
      <w:r w:rsidRPr="002957A6">
        <w:rPr>
          <w:iCs/>
        </w:rPr>
        <w:tab/>
        <w:t xml:space="preserve">Achitarea plăţilor pentru Bunurile/Serviciile livrate/prestate va efectua în lei moldoveneşti. </w:t>
      </w:r>
    </w:p>
    <w:p w:rsidR="00524EF7" w:rsidRPr="002957A6" w:rsidRDefault="00524EF7" w:rsidP="00524EF7">
      <w:pPr>
        <w:ind w:right="-613"/>
        <w:jc w:val="both"/>
      </w:pPr>
      <w:r w:rsidRPr="002957A6">
        <w:rPr>
          <w:iCs/>
        </w:rPr>
        <w:t>3.4.</w:t>
      </w:r>
      <w:r w:rsidRPr="002957A6">
        <w:rPr>
          <w:iCs/>
        </w:rPr>
        <w:tab/>
        <w:t xml:space="preserve">Metoda şi condiţiile de plată de către Cumpărător/Beneficiar vor fi: </w:t>
      </w:r>
      <w:r w:rsidR="00881B1D" w:rsidRPr="00881B1D">
        <w:rPr>
          <w:bCs/>
          <w:i/>
          <w:iCs/>
          <w:color w:val="FF0000"/>
        </w:rPr>
        <w:t>p</w:t>
      </w:r>
      <w:r w:rsidR="00881B1D" w:rsidRPr="00881B1D">
        <w:rPr>
          <w:bCs/>
          <w:i/>
          <w:color w:val="FF0000"/>
        </w:rPr>
        <w:t>rin transfer bancar, în termen de 20 (douăzeci) de zile lucrătoare după livrarea bunurilor și acceptarea acestora fără obiecții cu prezentarea documentelor de însoțire</w:t>
      </w:r>
      <w:r w:rsidR="00AE150C">
        <w:rPr>
          <w:bCs/>
          <w:i/>
          <w:color w:val="FF0000"/>
        </w:rPr>
        <w:t xml:space="preserve">. </w:t>
      </w:r>
    </w:p>
    <w:p w:rsidR="00524EF7" w:rsidRPr="002957A6" w:rsidRDefault="00524EF7" w:rsidP="00524EF7">
      <w:pPr>
        <w:ind w:right="-613"/>
        <w:jc w:val="both"/>
        <w:rPr>
          <w:iCs/>
        </w:rPr>
      </w:pPr>
      <w:r w:rsidRPr="002957A6">
        <w:rPr>
          <w:iCs/>
        </w:rPr>
        <w:t>3.5.</w:t>
      </w:r>
      <w:r w:rsidRPr="002957A6">
        <w:rPr>
          <w:iCs/>
        </w:rPr>
        <w:tab/>
        <w:t>Plăţile se vor efectua prin transfer bancar pe contul de decontare al Furnizorului/Prestatorului indicat în prezentul Contract.</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4.</w:t>
      </w:r>
      <w:r w:rsidRPr="002957A6">
        <w:rPr>
          <w:b/>
          <w:bCs/>
          <w:iCs/>
        </w:rPr>
        <w:tab/>
        <w:t>Condiţii de predare-primire</w:t>
      </w:r>
    </w:p>
    <w:p w:rsidR="00524EF7" w:rsidRPr="002957A6" w:rsidRDefault="00524EF7" w:rsidP="00524EF7">
      <w:pPr>
        <w:ind w:right="-613"/>
        <w:jc w:val="both"/>
        <w:rPr>
          <w:iCs/>
        </w:rPr>
      </w:pPr>
      <w:r w:rsidRPr="002957A6">
        <w:rPr>
          <w:iCs/>
        </w:rPr>
        <w:t>4.1.</w:t>
      </w:r>
      <w:r w:rsidRPr="002957A6">
        <w:rPr>
          <w:iCs/>
        </w:rPr>
        <w:tab/>
        <w:t>Bunurile/Serviciile se consideră predate de către Furnizor/Prestator şi recepţionate de către Cumpărător/Beneficiar [</w:t>
      </w:r>
      <w:r w:rsidRPr="002957A6">
        <w:rPr>
          <w:i/>
        </w:rPr>
        <w:t>destinatar, după caz</w:t>
      </w:r>
      <w:r w:rsidRPr="002957A6">
        <w:rPr>
          <w:iCs/>
        </w:rPr>
        <w:t>] dacă:</w:t>
      </w:r>
    </w:p>
    <w:p w:rsidR="00524EF7" w:rsidRPr="002957A6" w:rsidRDefault="00524EF7" w:rsidP="00524EF7">
      <w:pPr>
        <w:ind w:right="-613"/>
        <w:jc w:val="both"/>
        <w:rPr>
          <w:iCs/>
        </w:rPr>
      </w:pPr>
      <w:r w:rsidRPr="002957A6">
        <w:rPr>
          <w:iCs/>
        </w:rPr>
        <w:t>a)</w:t>
      </w:r>
      <w:r w:rsidRPr="002957A6">
        <w:rPr>
          <w:iCs/>
        </w:rPr>
        <w:tab/>
        <w:t>cantitatea Bunurilor/Serviciilor corespunde informaţiei indicate în Lista bunurilor/serviciilor şi graficul livrării/prestării şi documentele de însoţire conform punctului 2.2 al prezentului Contract;</w:t>
      </w:r>
    </w:p>
    <w:p w:rsidR="00524EF7" w:rsidRPr="002957A6" w:rsidRDefault="00524EF7" w:rsidP="00524EF7">
      <w:pPr>
        <w:ind w:right="-613"/>
        <w:jc w:val="both"/>
        <w:rPr>
          <w:iCs/>
        </w:rPr>
      </w:pPr>
      <w:r w:rsidRPr="002957A6">
        <w:rPr>
          <w:iCs/>
        </w:rPr>
        <w:t>b)</w:t>
      </w:r>
      <w:r w:rsidRPr="002957A6">
        <w:rPr>
          <w:iCs/>
        </w:rPr>
        <w:tab/>
        <w:t>calitatea Bunurilor/Serviciilor corespunde informaţiei indicate în Specificaţie;</w:t>
      </w:r>
    </w:p>
    <w:p w:rsidR="00524EF7" w:rsidRPr="002957A6" w:rsidRDefault="00524EF7" w:rsidP="00524EF7">
      <w:pPr>
        <w:ind w:right="-613"/>
        <w:jc w:val="both"/>
        <w:rPr>
          <w:iCs/>
        </w:rPr>
      </w:pPr>
      <w:r w:rsidRPr="002957A6">
        <w:rPr>
          <w:i/>
        </w:rPr>
        <w:t>c</w:t>
      </w:r>
      <w:r w:rsidRPr="002957A6">
        <w:rPr>
          <w:iCs/>
        </w:rPr>
        <w:t>)</w:t>
      </w:r>
      <w:r w:rsidRPr="002957A6">
        <w:rPr>
          <w:iCs/>
        </w:rPr>
        <w:tab/>
        <w:t>ambalajul şi integritatea Bunurilor corespunde informaţiei indicate în Specificaţie.</w:t>
      </w:r>
    </w:p>
    <w:p w:rsidR="00524EF7" w:rsidRPr="002957A6" w:rsidRDefault="00524EF7" w:rsidP="00524EF7">
      <w:pPr>
        <w:ind w:right="-613"/>
        <w:jc w:val="both"/>
        <w:rPr>
          <w:iCs/>
        </w:rPr>
      </w:pPr>
      <w:r w:rsidRPr="002957A6">
        <w:rPr>
          <w:iCs/>
        </w:rPr>
        <w:lastRenderedPageBreak/>
        <w:t>4.2.</w:t>
      </w:r>
      <w:r w:rsidRPr="002957A6">
        <w:rPr>
          <w:iCs/>
        </w:rPr>
        <w:tab/>
        <w:t xml:space="preserve">Furnizorul/Prestatorul este obligat să prezinte Cumpărătorului/Beneficiarului </w:t>
      </w:r>
      <w:r w:rsidR="00D2759A">
        <w:rPr>
          <w:iCs/>
        </w:rPr>
        <w:t xml:space="preserve">e-Factura </w:t>
      </w:r>
      <w:r w:rsidRPr="002957A6">
        <w:rPr>
          <w:iCs/>
        </w:rPr>
        <w:t>odată cu livrarea/prestarea Bunurilor/Serviciilor, pentru efectuarea plăţii. Pentru nerespectarea de către Furnizor/Prestator a prezentei clauze, Cumpărătorul/Beneficiarul îşi rezervă dreptul de a majora termenul de achitare prevăzut în punctul 3.4 corespunzător numărului de zile de întîrziere şi de a fi exonerat de achitarea penalităţii stabilite în punctul 10.3.</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5.</w:t>
      </w:r>
      <w:r w:rsidRPr="002957A6">
        <w:rPr>
          <w:b/>
          <w:bCs/>
          <w:iCs/>
        </w:rPr>
        <w:tab/>
        <w:t>Standarde</w:t>
      </w:r>
    </w:p>
    <w:p w:rsidR="00524EF7" w:rsidRPr="002957A6" w:rsidRDefault="00524EF7" w:rsidP="00524EF7">
      <w:pPr>
        <w:ind w:right="-613"/>
        <w:jc w:val="both"/>
        <w:rPr>
          <w:iCs/>
        </w:rPr>
      </w:pPr>
      <w:r w:rsidRPr="002957A6">
        <w:rPr>
          <w:iCs/>
        </w:rPr>
        <w:t>5.1.</w:t>
      </w:r>
      <w:r w:rsidRPr="002957A6">
        <w:rPr>
          <w:iCs/>
        </w:rPr>
        <w:tab/>
        <w:t>Bunurile/Serviciile furnizate/prestate în baza contractului vor respecta standardele prezentate de către furnizor în propunerea sa tehnică.</w:t>
      </w:r>
    </w:p>
    <w:p w:rsidR="00524EF7" w:rsidRPr="002957A6" w:rsidRDefault="00524EF7" w:rsidP="00524EF7">
      <w:pPr>
        <w:ind w:right="-613"/>
        <w:jc w:val="both"/>
        <w:rPr>
          <w:iCs/>
        </w:rPr>
      </w:pPr>
      <w:r w:rsidRPr="002957A6">
        <w:rPr>
          <w:iCs/>
        </w:rPr>
        <w:t>5.2.</w:t>
      </w:r>
      <w:r w:rsidRPr="002957A6">
        <w:rPr>
          <w:iCs/>
        </w:rPr>
        <w:tab/>
        <w:t>Cînd nu este menţionat nici un standard sau reglementare aplicabilă se vor respecta standardele sau alte reglementări autorizate în ţara de origine a Bunurilor/Serviciilor.</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6.</w:t>
      </w:r>
      <w:r w:rsidRPr="002957A6">
        <w:rPr>
          <w:b/>
          <w:bCs/>
          <w:iCs/>
        </w:rPr>
        <w:tab/>
        <w:t>Obligaţiile părţilor</w:t>
      </w:r>
    </w:p>
    <w:p w:rsidR="00524EF7" w:rsidRPr="002957A6" w:rsidRDefault="00524EF7" w:rsidP="00524EF7">
      <w:pPr>
        <w:ind w:right="-613"/>
        <w:jc w:val="both"/>
        <w:rPr>
          <w:iCs/>
        </w:rPr>
      </w:pPr>
      <w:r w:rsidRPr="002957A6">
        <w:rPr>
          <w:iCs/>
        </w:rPr>
        <w:t>6.1.</w:t>
      </w:r>
      <w:r w:rsidRPr="002957A6">
        <w:rPr>
          <w:iCs/>
        </w:rPr>
        <w:tab/>
        <w:t>În baza prezentului Contract, Furnizorul/Prestatorul se obligă:</w:t>
      </w:r>
    </w:p>
    <w:p w:rsidR="00524EF7" w:rsidRPr="002957A6" w:rsidRDefault="00524EF7" w:rsidP="00524EF7">
      <w:pPr>
        <w:ind w:right="-613"/>
        <w:jc w:val="both"/>
        <w:rPr>
          <w:iCs/>
        </w:rPr>
      </w:pPr>
      <w:r w:rsidRPr="002957A6">
        <w:rPr>
          <w:iCs/>
        </w:rPr>
        <w:t>a)</w:t>
      </w:r>
      <w:r w:rsidRPr="002957A6">
        <w:rPr>
          <w:iCs/>
        </w:rPr>
        <w:tab/>
        <w:t>să livreze/presteze Bunurile/Serviciile în condiţiile prevăzute de prezentul Contract;</w:t>
      </w:r>
    </w:p>
    <w:p w:rsidR="00524EF7" w:rsidRPr="002957A6" w:rsidRDefault="00524EF7" w:rsidP="00524EF7">
      <w:pPr>
        <w:ind w:right="-613"/>
        <w:jc w:val="both"/>
        <w:rPr>
          <w:iCs/>
        </w:rPr>
      </w:pPr>
      <w:r w:rsidRPr="002957A6">
        <w:rPr>
          <w:iCs/>
        </w:rPr>
        <w:t>b)</w:t>
      </w:r>
      <w:r w:rsidRPr="002957A6">
        <w:rPr>
          <w:iCs/>
        </w:rPr>
        <w:tab/>
      </w:r>
      <w:bookmarkStart w:id="14" w:name="_Hlk87975802"/>
      <w:r w:rsidRPr="002957A6">
        <w:rPr>
          <w:iCs/>
        </w:rPr>
        <w:t>să anunţe Cumpărătorul/Beneficiarul</w:t>
      </w:r>
      <w:bookmarkEnd w:id="14"/>
      <w:r w:rsidRPr="002957A6">
        <w:rPr>
          <w:iCs/>
        </w:rPr>
        <w:t xml:space="preserve"> după semnarea prezentului Contract, în decurs de </w:t>
      </w:r>
      <w:r w:rsidR="002957A6" w:rsidRPr="002957A6">
        <w:rPr>
          <w:iCs/>
        </w:rPr>
        <w:t>5</w:t>
      </w:r>
      <w:r w:rsidRPr="002957A6">
        <w:rPr>
          <w:iCs/>
        </w:rPr>
        <w:t xml:space="preserve"> zile calendaristice, prin telefon/fax sau mijloace electronice, despre disponibilitatea livrării/prestării Bunurilor/Serviciilor;</w:t>
      </w:r>
    </w:p>
    <w:p w:rsidR="00524EF7" w:rsidRPr="002957A6" w:rsidRDefault="00524EF7" w:rsidP="00524EF7">
      <w:pPr>
        <w:ind w:right="-613"/>
        <w:jc w:val="both"/>
        <w:rPr>
          <w:iCs/>
        </w:rPr>
      </w:pPr>
      <w:r w:rsidRPr="002957A6">
        <w:rPr>
          <w:iCs/>
        </w:rPr>
        <w:t>c)</w:t>
      </w:r>
      <w:r w:rsidRPr="002957A6">
        <w:rPr>
          <w:iCs/>
        </w:rPr>
        <w:tab/>
        <w:t>să asigure condiţiile corespunzătoare pentru recepţionarea Bunurilor/Serviciilor de către Cumpărător/Beneficiar [</w:t>
      </w:r>
      <w:r w:rsidRPr="002957A6">
        <w:rPr>
          <w:i/>
        </w:rPr>
        <w:t>destinatar, după caz</w:t>
      </w:r>
      <w:r w:rsidRPr="002957A6">
        <w:rPr>
          <w:iCs/>
        </w:rPr>
        <w:t>], în termenele stabilite, în corespundere cu cerinţele prezentului Contract;</w:t>
      </w:r>
    </w:p>
    <w:p w:rsidR="00114E4F" w:rsidRPr="00D40A08" w:rsidRDefault="00524EF7" w:rsidP="00D40A08">
      <w:pPr>
        <w:ind w:right="-613"/>
        <w:jc w:val="both"/>
        <w:rPr>
          <w:iCs/>
        </w:rPr>
      </w:pPr>
      <w:r w:rsidRPr="002957A6">
        <w:rPr>
          <w:iCs/>
        </w:rPr>
        <w:t>d)</w:t>
      </w:r>
      <w:r w:rsidRPr="002957A6">
        <w:rPr>
          <w:iCs/>
        </w:rPr>
        <w:tab/>
        <w:t>să asigure integritatea şi calitatea Bunurilor/Serviciilor pe toată perioada de până la recepţionarea lor de către Cumpărător/Beneficiar [</w:t>
      </w:r>
      <w:r w:rsidRPr="002957A6">
        <w:rPr>
          <w:i/>
        </w:rPr>
        <w:t>destinatar, după caz</w:t>
      </w:r>
      <w:r w:rsidR="00A82896">
        <w:rPr>
          <w:iCs/>
        </w:rPr>
        <w:t>;</w:t>
      </w:r>
    </w:p>
    <w:p w:rsidR="00524EF7" w:rsidRPr="002957A6" w:rsidRDefault="00524EF7" w:rsidP="00524EF7">
      <w:pPr>
        <w:ind w:right="-613"/>
        <w:jc w:val="both"/>
        <w:rPr>
          <w:iCs/>
        </w:rPr>
      </w:pPr>
      <w:r w:rsidRPr="002957A6">
        <w:rPr>
          <w:iCs/>
        </w:rPr>
        <w:t>6.2.</w:t>
      </w:r>
      <w:r w:rsidRPr="002957A6">
        <w:rPr>
          <w:iCs/>
        </w:rPr>
        <w:tab/>
        <w:t>În baza prezentului Contract, Cumpărătorul/Beneficiarul se obligă:</w:t>
      </w:r>
    </w:p>
    <w:p w:rsidR="00524EF7" w:rsidRPr="002957A6" w:rsidRDefault="00524EF7" w:rsidP="00524EF7">
      <w:pPr>
        <w:ind w:right="-613"/>
        <w:jc w:val="both"/>
        <w:rPr>
          <w:iCs/>
        </w:rPr>
      </w:pPr>
      <w:r w:rsidRPr="002957A6">
        <w:rPr>
          <w:iCs/>
        </w:rPr>
        <w:t>a)</w:t>
      </w:r>
      <w:r w:rsidRPr="002957A6">
        <w:rPr>
          <w:iCs/>
        </w:rPr>
        <w:tab/>
        <w:t>să întreprindă toate măsurile necesare pentru asigurarea recepţionării în termenul stabilit a Bunurilor/Serviciilor livrate/prestate în corespundere cu cerinţele prezentului Contract;</w:t>
      </w:r>
    </w:p>
    <w:p w:rsidR="00524EF7" w:rsidRPr="002957A6" w:rsidRDefault="00524EF7" w:rsidP="00524EF7">
      <w:pPr>
        <w:ind w:right="-613"/>
        <w:jc w:val="both"/>
        <w:rPr>
          <w:iCs/>
        </w:rPr>
      </w:pPr>
      <w:r w:rsidRPr="002957A6">
        <w:rPr>
          <w:iCs/>
        </w:rPr>
        <w:t>b)</w:t>
      </w:r>
      <w:r w:rsidRPr="002957A6">
        <w:rPr>
          <w:iCs/>
        </w:rPr>
        <w:tab/>
        <w:t>să asigure achitarea Bunurilor/Serviciilor livrate/prestate, respectînd modalităţile şi termenele indicate în prezentul Contract.</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7.</w:t>
      </w:r>
      <w:r w:rsidRPr="002957A6">
        <w:rPr>
          <w:b/>
          <w:bCs/>
          <w:iCs/>
        </w:rPr>
        <w:tab/>
        <w:t>Circumstanțe care justifică neexecutarea contractului</w:t>
      </w:r>
    </w:p>
    <w:p w:rsidR="00524EF7" w:rsidRPr="002957A6" w:rsidRDefault="00524EF7" w:rsidP="00524EF7">
      <w:pPr>
        <w:ind w:right="-613"/>
        <w:jc w:val="both"/>
        <w:rPr>
          <w:iCs/>
        </w:rPr>
      </w:pPr>
      <w:r w:rsidRPr="002957A6">
        <w:rPr>
          <w:iCs/>
        </w:rPr>
        <w:t>7.1.</w:t>
      </w:r>
      <w:r w:rsidRPr="002957A6">
        <w:rPr>
          <w:iCs/>
        </w:rPr>
        <w:tab/>
        <w:t>Părţile sunt exonerate de răspundere pentru neîndeplinirea parţială sau integrală a obligaţiilor conform prezentului Contract, dacă aceasta este cauzată de producerea unor cazuri de circumstanțe care justifică neexecutarea contractului(războaie, calamităţi naturale: incendii, inundaţii, cutremure de pămînt, precum şi alte circumstanţe care nu depind de voinţa Părţilor).</w:t>
      </w:r>
    </w:p>
    <w:p w:rsidR="00524EF7" w:rsidRPr="002957A6" w:rsidRDefault="00524EF7" w:rsidP="00524EF7">
      <w:pPr>
        <w:ind w:right="-613"/>
        <w:jc w:val="both"/>
        <w:rPr>
          <w:iCs/>
        </w:rPr>
      </w:pPr>
      <w:r w:rsidRPr="002957A6">
        <w:rPr>
          <w:iCs/>
        </w:rPr>
        <w:t>7.2.</w:t>
      </w:r>
      <w:r w:rsidRPr="002957A6">
        <w:rPr>
          <w:iCs/>
        </w:rPr>
        <w:tab/>
        <w:t>Partea care invocă clauza circumstanțelor care justifică neexecutarea contractuluieste obligată să informeze imediat (dar nu mai tîrziu de 10 zile) cealaltă Parte despre survenirea circumstanţelor care justifică neexecutarea contractului.</w:t>
      </w:r>
    </w:p>
    <w:p w:rsidR="00524EF7" w:rsidRPr="002957A6" w:rsidRDefault="00524EF7" w:rsidP="00524EF7">
      <w:pPr>
        <w:ind w:right="-613"/>
        <w:jc w:val="both"/>
        <w:rPr>
          <w:iCs/>
        </w:rPr>
      </w:pPr>
      <w:r w:rsidRPr="002957A6">
        <w:rPr>
          <w:iCs/>
        </w:rPr>
        <w:t>7.3.</w:t>
      </w:r>
      <w:r w:rsidRPr="002957A6">
        <w:rPr>
          <w:iCs/>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rsidR="00524EF7" w:rsidRPr="002957A6" w:rsidRDefault="00524EF7" w:rsidP="00524EF7">
      <w:pPr>
        <w:ind w:right="-613"/>
        <w:jc w:val="both"/>
        <w:rPr>
          <w:iCs/>
        </w:rPr>
      </w:pPr>
      <w:r w:rsidRPr="002957A6">
        <w:rPr>
          <w:iCs/>
        </w:rPr>
        <w:t>7.4      În cazul în care în  circumstanțele care justifică neexecutarea contractului,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524EF7" w:rsidRPr="002957A6" w:rsidRDefault="00524EF7" w:rsidP="00524EF7">
      <w:pPr>
        <w:jc w:val="both"/>
        <w:rPr>
          <w:iCs/>
        </w:rPr>
      </w:pPr>
    </w:p>
    <w:p w:rsidR="00524EF7" w:rsidRPr="002957A6" w:rsidRDefault="00524EF7" w:rsidP="00524EF7">
      <w:pPr>
        <w:jc w:val="both"/>
        <w:rPr>
          <w:b/>
          <w:bCs/>
          <w:iCs/>
        </w:rPr>
      </w:pPr>
      <w:r w:rsidRPr="002957A6">
        <w:rPr>
          <w:b/>
          <w:bCs/>
          <w:iCs/>
        </w:rPr>
        <w:t>8.</w:t>
      </w:r>
      <w:r w:rsidRPr="002957A6">
        <w:rPr>
          <w:b/>
          <w:bCs/>
          <w:iCs/>
        </w:rPr>
        <w:tab/>
        <w:t>Rezoluțiunea</w:t>
      </w:r>
    </w:p>
    <w:p w:rsidR="00524EF7" w:rsidRPr="002957A6" w:rsidRDefault="00524EF7" w:rsidP="00524EF7">
      <w:pPr>
        <w:jc w:val="both"/>
        <w:rPr>
          <w:iCs/>
        </w:rPr>
      </w:pPr>
      <w:r w:rsidRPr="002957A6">
        <w:rPr>
          <w:iCs/>
        </w:rPr>
        <w:t>8.1.</w:t>
      </w:r>
      <w:r w:rsidRPr="002957A6">
        <w:rPr>
          <w:iCs/>
        </w:rPr>
        <w:tab/>
        <w:t>Rezoluțiunea Contractului se poate realiza cu acordul comun al Părţilor.</w:t>
      </w:r>
    </w:p>
    <w:p w:rsidR="00524EF7" w:rsidRPr="002957A6" w:rsidRDefault="00524EF7" w:rsidP="00524EF7">
      <w:pPr>
        <w:jc w:val="both"/>
        <w:rPr>
          <w:iCs/>
        </w:rPr>
      </w:pPr>
      <w:r w:rsidRPr="002957A6">
        <w:rPr>
          <w:iCs/>
        </w:rPr>
        <w:t>8.2.</w:t>
      </w:r>
      <w:r w:rsidRPr="002957A6">
        <w:rPr>
          <w:iCs/>
        </w:rPr>
        <w:tab/>
        <w:t>Contractul poate fi rezolvit în mod unilateral de către:</w:t>
      </w:r>
    </w:p>
    <w:p w:rsidR="00524EF7" w:rsidRPr="002957A6" w:rsidRDefault="00524EF7" w:rsidP="00524EF7">
      <w:pPr>
        <w:ind w:right="-613"/>
        <w:jc w:val="both"/>
        <w:rPr>
          <w:iCs/>
        </w:rPr>
      </w:pPr>
      <w:r w:rsidRPr="002957A6">
        <w:rPr>
          <w:iCs/>
        </w:rPr>
        <w:t>a)</w:t>
      </w:r>
      <w:r w:rsidRPr="002957A6">
        <w:rPr>
          <w:iCs/>
        </w:rPr>
        <w:tab/>
        <w:t xml:space="preserve">Cumpărător/Beneficiar în caz de refuz al Furnizorului/Prestatorului de a livra/presta Bunurile/Serviciile prevăzute în prezentul Contract;         </w:t>
      </w:r>
    </w:p>
    <w:p w:rsidR="00524EF7" w:rsidRPr="002957A6" w:rsidRDefault="00524EF7" w:rsidP="00524EF7">
      <w:pPr>
        <w:ind w:right="-613"/>
        <w:jc w:val="both"/>
        <w:rPr>
          <w:iCs/>
        </w:rPr>
      </w:pPr>
      <w:r w:rsidRPr="002957A6">
        <w:rPr>
          <w:iCs/>
        </w:rPr>
        <w:t>b)</w:t>
      </w:r>
      <w:r w:rsidRPr="002957A6">
        <w:rPr>
          <w:iCs/>
        </w:rPr>
        <w:tab/>
        <w:t>Cumpărător/Beneficiar în caz de nerespectare de către Furnizor/Prestator a termenelor de livrare/prestare stabilite;</w:t>
      </w:r>
    </w:p>
    <w:p w:rsidR="00524EF7" w:rsidRPr="002957A6" w:rsidRDefault="00524EF7" w:rsidP="00524EF7">
      <w:pPr>
        <w:ind w:right="-613"/>
        <w:jc w:val="both"/>
        <w:rPr>
          <w:iCs/>
        </w:rPr>
      </w:pPr>
      <w:r w:rsidRPr="002957A6">
        <w:rPr>
          <w:iCs/>
        </w:rPr>
        <w:lastRenderedPageBreak/>
        <w:t>c)</w:t>
      </w:r>
      <w:r w:rsidRPr="002957A6">
        <w:rPr>
          <w:iCs/>
        </w:rPr>
        <w:tab/>
        <w:t>Furnizor/Prestator în caz de nerespectare de către Cumpărător/Beneficiar a termenelor de plată a Bunurilor/Serviciilor;</w:t>
      </w:r>
    </w:p>
    <w:p w:rsidR="00524EF7" w:rsidRPr="002957A6" w:rsidRDefault="00524EF7" w:rsidP="00524EF7">
      <w:pPr>
        <w:ind w:right="-613"/>
        <w:jc w:val="both"/>
        <w:rPr>
          <w:iCs/>
        </w:rPr>
      </w:pPr>
      <w:r w:rsidRPr="002957A6">
        <w:rPr>
          <w:iCs/>
        </w:rPr>
        <w:t>d)</w:t>
      </w:r>
      <w:r w:rsidRPr="002957A6">
        <w:rPr>
          <w:iCs/>
        </w:rPr>
        <w:tab/>
        <w:t>Furnizor/Prestator sau Cumpărător/Beneficiar în caz de nesatisfacere de către una dintre Părţi a pretenţiilor înaintate conform prezentului Contract.</w:t>
      </w:r>
    </w:p>
    <w:p w:rsidR="00524EF7" w:rsidRPr="002957A6" w:rsidRDefault="00524EF7" w:rsidP="004513FA">
      <w:pPr>
        <w:tabs>
          <w:tab w:val="left" w:pos="851"/>
        </w:tabs>
        <w:ind w:right="-613"/>
        <w:jc w:val="both"/>
        <w:rPr>
          <w:iCs/>
        </w:rPr>
      </w:pPr>
      <w:r w:rsidRPr="002957A6">
        <w:rPr>
          <w:iCs/>
        </w:rPr>
        <w:t>8.3      Cumpărător/Beneficiar are dreptul de a rezolvi unilateral contractul în perioada de valabilitate a acestuia în una dintre următoarele situaţii:</w:t>
      </w:r>
    </w:p>
    <w:p w:rsidR="00524EF7" w:rsidRPr="002957A6" w:rsidRDefault="00524EF7" w:rsidP="00524EF7">
      <w:pPr>
        <w:ind w:right="-613"/>
        <w:jc w:val="both"/>
        <w:rPr>
          <w:iCs/>
        </w:rPr>
      </w:pPr>
      <w:r w:rsidRPr="002957A6">
        <w:rPr>
          <w:iCs/>
        </w:rPr>
        <w:t>a)contractantul se afla, la momentul atribuirii lui, în una dintre situaţiile care ar fi determinat excluderea sa din procedura de atribuire potrivit art. 19 al Legii nr.131/2015 privind achizițiile publice;</w:t>
      </w:r>
    </w:p>
    <w:p w:rsidR="00524EF7" w:rsidRPr="002957A6" w:rsidRDefault="00524EF7" w:rsidP="00524EF7">
      <w:pPr>
        <w:ind w:right="-613"/>
        <w:jc w:val="both"/>
        <w:rPr>
          <w:iCs/>
        </w:rPr>
      </w:pPr>
      <w:r w:rsidRPr="002957A6">
        <w:rPr>
          <w:iCs/>
        </w:rPr>
        <w:t>b) contractul a făcut obiectul unei modificări substanțiale care necesita o nouă procedură de achiziție publică în conformitate cu art. 76</w:t>
      </w:r>
      <w:r w:rsidR="00571D77">
        <w:rPr>
          <w:iCs/>
        </w:rPr>
        <w:t xml:space="preserve"> </w:t>
      </w:r>
      <w:r w:rsidRPr="002957A6">
        <w:rPr>
          <w:iCs/>
        </w:rPr>
        <w:t>al Legii nr.131/2015 privind achizițiile publice;</w:t>
      </w:r>
    </w:p>
    <w:p w:rsidR="00524EF7" w:rsidRPr="002957A6" w:rsidRDefault="00524EF7" w:rsidP="00524EF7">
      <w:pPr>
        <w:ind w:right="-613"/>
        <w:jc w:val="both"/>
        <w:rPr>
          <w:iCs/>
        </w:rPr>
      </w:pPr>
      <w:r w:rsidRPr="002957A6">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524EF7" w:rsidRPr="002957A6" w:rsidRDefault="00524EF7" w:rsidP="00524EF7">
      <w:pPr>
        <w:ind w:right="-613"/>
        <w:jc w:val="both"/>
        <w:rPr>
          <w:iCs/>
        </w:rPr>
      </w:pPr>
      <w:r w:rsidRPr="002957A6">
        <w:rPr>
          <w:iCs/>
        </w:rPr>
        <w:t>8.4.</w:t>
      </w:r>
      <w:r w:rsidRPr="002957A6">
        <w:rPr>
          <w:iCs/>
        </w:rPr>
        <w:tab/>
        <w:t xml:space="preserve">Partea iniţiatoare a rezoluțiunii Contractului este obligată să comunice în termen de </w:t>
      </w:r>
      <w:r w:rsidR="002957A6" w:rsidRPr="002957A6">
        <w:rPr>
          <w:iCs/>
        </w:rPr>
        <w:t>30</w:t>
      </w:r>
      <w:r w:rsidRPr="002957A6">
        <w:rPr>
          <w:iCs/>
        </w:rPr>
        <w:t xml:space="preserve"> zile lucrătoare celeilalte Părţi despre intenţiile ei printr-o scrisoare motivată.</w:t>
      </w:r>
    </w:p>
    <w:p w:rsidR="00524EF7" w:rsidRPr="002957A6" w:rsidRDefault="00524EF7" w:rsidP="00524EF7">
      <w:pPr>
        <w:ind w:right="-613"/>
        <w:jc w:val="both"/>
        <w:rPr>
          <w:iCs/>
        </w:rPr>
      </w:pPr>
      <w:r w:rsidRPr="002957A6">
        <w:rPr>
          <w:iCs/>
        </w:rPr>
        <w:t>8.5.</w:t>
      </w:r>
      <w:r w:rsidRPr="002957A6">
        <w:rPr>
          <w:iCs/>
        </w:rPr>
        <w:tab/>
        <w:t xml:space="preserve">Partea înştiinţată este obligată să răspundă în decurs de </w:t>
      </w:r>
      <w:r w:rsidR="002957A6" w:rsidRPr="002957A6">
        <w:rPr>
          <w:iCs/>
        </w:rPr>
        <w:t>15</w:t>
      </w:r>
      <w:r w:rsidRPr="002957A6">
        <w:rPr>
          <w:iCs/>
        </w:rPr>
        <w:t xml:space="preserve"> zile lucrătoare de la primirea notificării. În cazul în care litigiul nu este soluţionat în termenele stabilite, partea iniţiatoare va iniția rezoluțiunea.</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9.</w:t>
      </w:r>
      <w:r w:rsidRPr="002957A6">
        <w:rPr>
          <w:b/>
          <w:bCs/>
          <w:iCs/>
        </w:rPr>
        <w:tab/>
        <w:t xml:space="preserve">Reclamaţii </w:t>
      </w:r>
    </w:p>
    <w:p w:rsidR="00524EF7" w:rsidRPr="002957A6" w:rsidRDefault="00524EF7" w:rsidP="00524EF7">
      <w:pPr>
        <w:ind w:right="-613"/>
        <w:jc w:val="both"/>
        <w:rPr>
          <w:iCs/>
        </w:rPr>
      </w:pPr>
      <w:r w:rsidRPr="002957A6">
        <w:rPr>
          <w:iCs/>
        </w:rPr>
        <w:t>9.1.</w:t>
      </w:r>
      <w:r w:rsidRPr="002957A6">
        <w:rPr>
          <w:iCs/>
        </w:rPr>
        <w:tab/>
        <w:t>Reclamaţiile privind cantitatea Bunurilor/Serviciilor livrate/prestate sunt înaintate Furnizorului/Prestatorului la momentul recepţionării lor, fiind confirmate printr-un act întocmit în comun cu reprezentantul Furnizorului/Prestatorului.</w:t>
      </w:r>
    </w:p>
    <w:p w:rsidR="00524EF7" w:rsidRPr="002957A6" w:rsidRDefault="00524EF7" w:rsidP="00524EF7">
      <w:pPr>
        <w:ind w:right="-613"/>
        <w:jc w:val="both"/>
        <w:rPr>
          <w:iCs/>
          <w:lang w:val="en-US"/>
        </w:rPr>
      </w:pPr>
      <w:r w:rsidRPr="002957A6">
        <w:rPr>
          <w:iCs/>
        </w:rPr>
        <w:t>9.2.</w:t>
      </w:r>
      <w:r w:rsidRPr="002957A6">
        <w:rPr>
          <w:iCs/>
        </w:rPr>
        <w:tab/>
        <w:t xml:space="preserve">Pretenţiile privind calitatea bunurilor/serviciilor livrate/prestate sunt înaintate Furnizorului/Prestatorului în termen de </w:t>
      </w:r>
      <w:r w:rsidR="00987CF8" w:rsidRPr="002957A6">
        <w:rPr>
          <w:iCs/>
        </w:rPr>
        <w:t>20</w:t>
      </w:r>
      <w:r w:rsidRPr="002957A6">
        <w:rPr>
          <w:iCs/>
        </w:rPr>
        <w:t>zile de la depistarea deficienţelor de calitate şi trebuie confirmate printr-un certificat eliberat de o organizaţie independentă neutră şi autorizată în acest sens.</w:t>
      </w:r>
    </w:p>
    <w:p w:rsidR="00524EF7" w:rsidRPr="002957A6" w:rsidRDefault="00524EF7" w:rsidP="00524EF7">
      <w:pPr>
        <w:ind w:right="-613"/>
        <w:jc w:val="both"/>
        <w:rPr>
          <w:iCs/>
        </w:rPr>
      </w:pPr>
      <w:r w:rsidRPr="002957A6">
        <w:rPr>
          <w:iCs/>
        </w:rPr>
        <w:t>9.3.</w:t>
      </w:r>
      <w:r w:rsidRPr="002957A6">
        <w:rPr>
          <w:iCs/>
        </w:rPr>
        <w:tab/>
        <w:t xml:space="preserve">Furnizorul/Prestatorul este obligat să examineze pretenţiile înaintate în termen de </w:t>
      </w:r>
      <w:r w:rsidR="002957A6" w:rsidRPr="002957A6">
        <w:rPr>
          <w:iCs/>
        </w:rPr>
        <w:t>5</w:t>
      </w:r>
      <w:r w:rsidRPr="002957A6">
        <w:rPr>
          <w:iCs/>
        </w:rPr>
        <w:t xml:space="preserve"> zile de la data primirii acestora şi să comunice Cumpărătorului/Beneficiarului despre decizia luată.</w:t>
      </w:r>
    </w:p>
    <w:p w:rsidR="00524EF7" w:rsidRPr="002957A6" w:rsidRDefault="00524EF7" w:rsidP="00524EF7">
      <w:pPr>
        <w:ind w:right="-613"/>
        <w:jc w:val="both"/>
        <w:rPr>
          <w:iCs/>
        </w:rPr>
      </w:pPr>
      <w:r w:rsidRPr="002957A6">
        <w:rPr>
          <w:iCs/>
        </w:rPr>
        <w:t>9.4.</w:t>
      </w:r>
      <w:r w:rsidRPr="002957A6">
        <w:rPr>
          <w:iCs/>
        </w:rPr>
        <w:tab/>
        <w:t xml:space="preserve">În caz de recunoaştere a pretenţiilor, Furnizorul/Prestatorul este obligat, în termen de </w:t>
      </w:r>
      <w:r w:rsidR="002957A6" w:rsidRPr="002957A6">
        <w:rPr>
          <w:iCs/>
        </w:rPr>
        <w:t>5</w:t>
      </w:r>
      <w:r w:rsidRPr="002957A6">
        <w:rPr>
          <w:iCs/>
        </w:rPr>
        <w:t xml:space="preserve"> zile, să livreze/presteze suplimentar Cumpărătorului/Beneficiarului cantitatea nelivrată/neprestată de bunuri/servicii, iar în caz de constatare a calităţii necorespunzătoare – să le substituie sau să le corecteze în conformitate cu cerinţele Contractului. </w:t>
      </w:r>
    </w:p>
    <w:p w:rsidR="00524EF7" w:rsidRPr="002957A6" w:rsidRDefault="00524EF7" w:rsidP="00524EF7">
      <w:pPr>
        <w:ind w:right="-613"/>
        <w:jc w:val="both"/>
        <w:rPr>
          <w:iCs/>
        </w:rPr>
      </w:pPr>
      <w:r w:rsidRPr="002957A6">
        <w:rPr>
          <w:iCs/>
        </w:rPr>
        <w:t>9.5.</w:t>
      </w:r>
      <w:r w:rsidRPr="002957A6">
        <w:rPr>
          <w:iCs/>
        </w:rPr>
        <w:tab/>
        <w:t>Furnizorul/Prestatorul poartă răspundere pentru calitatea Bunurilor/Serviciilor în limitele stabilite, inclusiv pentru viciile ascunse.</w:t>
      </w:r>
    </w:p>
    <w:p w:rsidR="00524EF7" w:rsidRPr="002957A6" w:rsidRDefault="00524EF7" w:rsidP="00524EF7">
      <w:pPr>
        <w:ind w:right="-613"/>
        <w:jc w:val="both"/>
        <w:rPr>
          <w:iCs/>
        </w:rPr>
      </w:pPr>
      <w:r w:rsidRPr="002957A6">
        <w:rPr>
          <w:iCs/>
        </w:rPr>
        <w:t>9.6.</w:t>
      </w:r>
      <w:r w:rsidRPr="002957A6">
        <w:rPr>
          <w:iCs/>
        </w:rPr>
        <w:tab/>
        <w:t>În cazul devierii de la calitatea confirmată prin certificatul de calitate întocmit de organizaţia independentă neutră sau autorizată în acest sens, cheltuielile pentru staţionare sau întîrziere sunt suportate de partea vinovată.</w:t>
      </w:r>
    </w:p>
    <w:p w:rsidR="00524EF7" w:rsidRPr="002957A6" w:rsidRDefault="00524EF7" w:rsidP="00524EF7">
      <w:pPr>
        <w:jc w:val="both"/>
        <w:rPr>
          <w:iCs/>
        </w:rPr>
      </w:pPr>
    </w:p>
    <w:p w:rsidR="00524EF7" w:rsidRPr="002957A6" w:rsidRDefault="00524EF7" w:rsidP="00524EF7">
      <w:pPr>
        <w:jc w:val="both"/>
        <w:rPr>
          <w:b/>
          <w:bCs/>
          <w:iCs/>
        </w:rPr>
      </w:pPr>
      <w:r w:rsidRPr="002957A6">
        <w:rPr>
          <w:b/>
          <w:bCs/>
          <w:iCs/>
        </w:rPr>
        <w:t>10.</w:t>
      </w:r>
      <w:r w:rsidRPr="002957A6">
        <w:rPr>
          <w:b/>
          <w:bCs/>
          <w:iCs/>
        </w:rPr>
        <w:tab/>
        <w:t>Sancţiuni</w:t>
      </w:r>
    </w:p>
    <w:p w:rsidR="00D40A08" w:rsidRPr="0003257D" w:rsidRDefault="00D40A08" w:rsidP="003144CD">
      <w:pPr>
        <w:ind w:right="-589"/>
        <w:jc w:val="both"/>
        <w:rPr>
          <w:iCs/>
        </w:rPr>
      </w:pPr>
      <w:r>
        <w:rPr>
          <w:iCs/>
        </w:rPr>
        <w:t>10.1</w:t>
      </w:r>
      <w:r w:rsidRPr="0003257D">
        <w:rPr>
          <w:iCs/>
        </w:rPr>
        <w:t>.</w:t>
      </w:r>
      <w:r w:rsidRPr="0003257D">
        <w:rPr>
          <w:iCs/>
        </w:rPr>
        <w:tab/>
        <w:t>Pentru refu</w:t>
      </w:r>
      <w:r>
        <w:rPr>
          <w:iCs/>
        </w:rPr>
        <w:t xml:space="preserve">zul de a vinde Bunurile </w:t>
      </w:r>
      <w:r w:rsidRPr="0003257D">
        <w:rPr>
          <w:iCs/>
        </w:rPr>
        <w:t>prevăzute în prezentul Contract,</w:t>
      </w:r>
      <w:r>
        <w:rPr>
          <w:iCs/>
        </w:rPr>
        <w:t xml:space="preserve"> Furnizorul</w:t>
      </w:r>
      <w:r w:rsidRPr="0003257D">
        <w:rPr>
          <w:iCs/>
        </w:rPr>
        <w:t>supo</w:t>
      </w:r>
      <w:r>
        <w:rPr>
          <w:iCs/>
        </w:rPr>
        <w:t xml:space="preserve">rtă o penalitate în valoare </w:t>
      </w:r>
      <w:r w:rsidRPr="00742EA4">
        <w:rPr>
          <w:iCs/>
        </w:rPr>
        <w:t xml:space="preserve">de </w:t>
      </w:r>
      <w:r w:rsidRPr="009C2608">
        <w:rPr>
          <w:b/>
          <w:color w:val="FF0000"/>
          <w:u w:val="single"/>
        </w:rPr>
        <w:t>5,0%</w:t>
      </w:r>
      <w:r w:rsidR="009C2608">
        <w:rPr>
          <w:b/>
          <w:u w:val="single"/>
        </w:rPr>
        <w:t xml:space="preserve"> </w:t>
      </w:r>
      <w:r w:rsidRPr="0003257D">
        <w:rPr>
          <w:iCs/>
        </w:rPr>
        <w:t>din suma totală a contractului.</w:t>
      </w:r>
    </w:p>
    <w:p w:rsidR="00D40A08" w:rsidRPr="0003257D" w:rsidRDefault="00D40A08" w:rsidP="003144CD">
      <w:pPr>
        <w:ind w:right="-589"/>
        <w:jc w:val="both"/>
        <w:rPr>
          <w:iCs/>
        </w:rPr>
      </w:pPr>
      <w:r>
        <w:rPr>
          <w:iCs/>
        </w:rPr>
        <w:t>10.2</w:t>
      </w:r>
      <w:r w:rsidRPr="0003257D">
        <w:rPr>
          <w:iCs/>
        </w:rPr>
        <w:t>.</w:t>
      </w:r>
      <w:r w:rsidRPr="0003257D">
        <w:rPr>
          <w:iCs/>
        </w:rPr>
        <w:tab/>
      </w:r>
      <w:r>
        <w:rPr>
          <w:iCs/>
        </w:rPr>
        <w:t>Pentru livrarea cu întârziere a Bunurilor, Furnizorul</w:t>
      </w:r>
      <w:r w:rsidRPr="0003257D">
        <w:rPr>
          <w:iCs/>
        </w:rPr>
        <w:t xml:space="preserve"> poartă plata despăgubirei în valoare de </w:t>
      </w:r>
      <w:r w:rsidRPr="009C2608">
        <w:rPr>
          <w:b/>
          <w:color w:val="FF0000"/>
          <w:u w:val="single"/>
        </w:rPr>
        <w:t>0,1%</w:t>
      </w:r>
      <w:r>
        <w:rPr>
          <w:iCs/>
        </w:rPr>
        <w:t xml:space="preserve"> din suma Bunurilor</w:t>
      </w:r>
      <w:r w:rsidRPr="0003257D">
        <w:rPr>
          <w:iCs/>
        </w:rPr>
        <w:t xml:space="preserve"> nelivrate, pentru fiecare zi de întârziere, dar nu mai mult de </w:t>
      </w:r>
      <w:r w:rsidRPr="009C2608">
        <w:rPr>
          <w:b/>
          <w:color w:val="FF0000"/>
          <w:u w:val="single"/>
        </w:rPr>
        <w:t>5,0%</w:t>
      </w:r>
      <w:r w:rsidRPr="0003257D">
        <w:rPr>
          <w:iCs/>
        </w:rPr>
        <w:t xml:space="preserve"> din suma totală a prezentului Contract</w:t>
      </w:r>
      <w:r>
        <w:rPr>
          <w:iCs/>
        </w:rPr>
        <w:t>.</w:t>
      </w:r>
    </w:p>
    <w:p w:rsidR="00D40A08" w:rsidRPr="0003257D" w:rsidRDefault="00D40A08" w:rsidP="003144CD">
      <w:pPr>
        <w:ind w:right="-589"/>
        <w:jc w:val="both"/>
        <w:rPr>
          <w:iCs/>
        </w:rPr>
      </w:pPr>
      <w:r>
        <w:rPr>
          <w:iCs/>
        </w:rPr>
        <w:t>10.3</w:t>
      </w:r>
      <w:r w:rsidRPr="0003257D">
        <w:rPr>
          <w:iCs/>
        </w:rPr>
        <w:t>.</w:t>
      </w:r>
      <w:r w:rsidRPr="0003257D">
        <w:rPr>
          <w:iCs/>
        </w:rPr>
        <w:tab/>
        <w:t>Pentru achitar</w:t>
      </w:r>
      <w:r>
        <w:rPr>
          <w:iCs/>
        </w:rPr>
        <w:t>ea cu întârziere, Cumpărătorul</w:t>
      </w:r>
      <w:r w:rsidRPr="0003257D">
        <w:rPr>
          <w:iCs/>
        </w:rPr>
        <w:t xml:space="preserve"> poartă plata despăgubirei în valoare de </w:t>
      </w:r>
      <w:r w:rsidRPr="009C2608">
        <w:rPr>
          <w:b/>
          <w:color w:val="FF0000"/>
          <w:u w:val="single"/>
        </w:rPr>
        <w:t>0,1%</w:t>
      </w:r>
      <w:r w:rsidR="009C2608">
        <w:rPr>
          <w:b/>
          <w:u w:val="single"/>
        </w:rPr>
        <w:t xml:space="preserve"> </w:t>
      </w:r>
      <w:r>
        <w:rPr>
          <w:iCs/>
        </w:rPr>
        <w:t xml:space="preserve">din suma Bunurilor </w:t>
      </w:r>
      <w:r w:rsidRPr="0003257D">
        <w:rPr>
          <w:iCs/>
        </w:rPr>
        <w:t xml:space="preserve">neachitate, pentru fiecare zi de </w:t>
      </w:r>
      <w:r>
        <w:rPr>
          <w:iCs/>
        </w:rPr>
        <w:t xml:space="preserve">întârziere, dar nu mai mult de </w:t>
      </w:r>
      <w:r w:rsidRPr="009C2608">
        <w:rPr>
          <w:b/>
          <w:iCs/>
          <w:color w:val="FF0000"/>
          <w:u w:val="single"/>
        </w:rPr>
        <w:t>1%</w:t>
      </w:r>
      <w:r w:rsidRPr="0003257D">
        <w:rPr>
          <w:iCs/>
        </w:rPr>
        <w:t xml:space="preserve"> din suma totală a prezentului contract.</w:t>
      </w:r>
    </w:p>
    <w:p w:rsidR="00D40A08" w:rsidRPr="0003257D" w:rsidRDefault="00D40A08" w:rsidP="003144CD">
      <w:pPr>
        <w:ind w:right="-589"/>
        <w:jc w:val="both"/>
        <w:rPr>
          <w:iCs/>
        </w:rPr>
      </w:pPr>
      <w:r>
        <w:rPr>
          <w:iCs/>
        </w:rPr>
        <w:t>10.4</w:t>
      </w:r>
      <w:r w:rsidRPr="0003257D">
        <w:rPr>
          <w:iCs/>
        </w:rPr>
        <w:t>. Prima zi lucrătoare ulterioară datei ce constituie ter</w:t>
      </w:r>
      <w:r>
        <w:rPr>
          <w:iCs/>
        </w:rPr>
        <w:t>menul limită de livrare</w:t>
      </w:r>
      <w:r w:rsidRPr="0003257D">
        <w:rPr>
          <w:iCs/>
        </w:rPr>
        <w:t xml:space="preserve">, precum și, termenul limită de achitare se consideră zi lucrătoare de întârziere. </w:t>
      </w:r>
    </w:p>
    <w:p w:rsidR="00D40A08" w:rsidRPr="0003257D" w:rsidRDefault="00D40A08" w:rsidP="000A0412">
      <w:pPr>
        <w:ind w:right="-589"/>
        <w:jc w:val="both"/>
        <w:rPr>
          <w:iCs/>
        </w:rPr>
      </w:pPr>
      <w:r>
        <w:rPr>
          <w:iCs/>
        </w:rPr>
        <w:lastRenderedPageBreak/>
        <w:t>10.5</w:t>
      </w:r>
      <w:r w:rsidRPr="0003257D">
        <w:rPr>
          <w:iCs/>
        </w:rPr>
        <w:t>. Suma penal</w:t>
      </w:r>
      <w:r>
        <w:rPr>
          <w:iCs/>
        </w:rPr>
        <w:t>ităţii calculate Furnizorului</w:t>
      </w:r>
      <w:r w:rsidRPr="0003257D">
        <w:rPr>
          <w:iCs/>
        </w:rPr>
        <w:t xml:space="preserve"> conform prezentului Contract poate fi dedusă </w:t>
      </w:r>
      <w:r>
        <w:rPr>
          <w:iCs/>
        </w:rPr>
        <w:t>(reţinută) de către Cumpărătorul</w:t>
      </w:r>
      <w:r w:rsidRPr="0003257D">
        <w:rPr>
          <w:iCs/>
        </w:rPr>
        <w:t xml:space="preserve"> din</w:t>
      </w:r>
      <w:r>
        <w:rPr>
          <w:iCs/>
        </w:rPr>
        <w:t xml:space="preserve"> suma plăţii pentru Bunurile livrate</w:t>
      </w:r>
      <w:r w:rsidRPr="0003257D">
        <w:rPr>
          <w:iCs/>
        </w:rPr>
        <w:t>.</w:t>
      </w:r>
    </w:p>
    <w:p w:rsidR="00524EF7" w:rsidRPr="002957A6" w:rsidRDefault="00524EF7" w:rsidP="00524EF7">
      <w:pPr>
        <w:ind w:right="-613"/>
        <w:jc w:val="both"/>
        <w:rPr>
          <w:iCs/>
        </w:rPr>
      </w:pPr>
    </w:p>
    <w:p w:rsidR="00524EF7" w:rsidRPr="002957A6" w:rsidRDefault="00524EF7" w:rsidP="00524EF7">
      <w:pPr>
        <w:ind w:right="-613"/>
        <w:jc w:val="both"/>
        <w:rPr>
          <w:b/>
          <w:bCs/>
          <w:iCs/>
        </w:rPr>
      </w:pPr>
      <w:r w:rsidRPr="002957A6">
        <w:rPr>
          <w:b/>
          <w:bCs/>
          <w:iCs/>
        </w:rPr>
        <w:t>11.</w:t>
      </w:r>
      <w:r w:rsidRPr="002957A6">
        <w:rPr>
          <w:b/>
          <w:bCs/>
          <w:iCs/>
        </w:rPr>
        <w:tab/>
        <w:t>Drepturi de proprietate intelectuală</w:t>
      </w:r>
    </w:p>
    <w:p w:rsidR="00524EF7" w:rsidRPr="002957A6" w:rsidRDefault="00524EF7" w:rsidP="00361BD6">
      <w:pPr>
        <w:ind w:right="-613"/>
        <w:jc w:val="both"/>
        <w:rPr>
          <w:iCs/>
        </w:rPr>
      </w:pPr>
      <w:r w:rsidRPr="002957A6">
        <w:rPr>
          <w:iCs/>
        </w:rPr>
        <w:t>11.1.</w:t>
      </w:r>
      <w:r w:rsidRPr="002957A6">
        <w:rPr>
          <w:iCs/>
        </w:rPr>
        <w:tab/>
        <w:t>Furnizorul/Prestatorul are obligaţia să despăgubească achizitorul împotriva oricăror:</w:t>
      </w:r>
    </w:p>
    <w:p w:rsidR="00524EF7" w:rsidRPr="002957A6" w:rsidRDefault="00524EF7" w:rsidP="00361BD6">
      <w:pPr>
        <w:ind w:right="-613"/>
        <w:jc w:val="both"/>
        <w:rPr>
          <w:iCs/>
        </w:rPr>
      </w:pPr>
      <w:r w:rsidRPr="002957A6">
        <w:rPr>
          <w:iCs/>
        </w:rPr>
        <w:t>a)</w:t>
      </w:r>
      <w:r w:rsidRPr="002957A6">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524EF7" w:rsidRPr="002957A6" w:rsidRDefault="00524EF7" w:rsidP="00361BD6">
      <w:pPr>
        <w:ind w:right="-613"/>
        <w:jc w:val="both"/>
        <w:rPr>
          <w:iCs/>
        </w:rPr>
      </w:pPr>
      <w:r w:rsidRPr="002957A6">
        <w:rPr>
          <w:iCs/>
        </w:rPr>
        <w:t>b)</w:t>
      </w:r>
      <w:r w:rsidRPr="002957A6">
        <w:rPr>
          <w:iCs/>
        </w:rPr>
        <w:tab/>
        <w:t>daune-interese, costuri, taxe şi cheltuieli de orice natură, aferente, cu excepţia situaţiei în care o astfel de încălcare rezultă din respectarea Caietului de sarcini întocmit de către achizitor.</w:t>
      </w:r>
    </w:p>
    <w:p w:rsidR="00524EF7" w:rsidRPr="002957A6" w:rsidRDefault="00524EF7" w:rsidP="00524EF7">
      <w:pPr>
        <w:ind w:right="280"/>
        <w:jc w:val="both"/>
        <w:rPr>
          <w:iCs/>
        </w:rPr>
      </w:pPr>
    </w:p>
    <w:p w:rsidR="00524EF7" w:rsidRPr="002957A6" w:rsidRDefault="00524EF7" w:rsidP="00524EF7">
      <w:pPr>
        <w:ind w:right="280"/>
        <w:jc w:val="both"/>
        <w:rPr>
          <w:b/>
          <w:bCs/>
          <w:iCs/>
        </w:rPr>
      </w:pPr>
      <w:r w:rsidRPr="002957A6">
        <w:rPr>
          <w:b/>
          <w:bCs/>
          <w:iCs/>
        </w:rPr>
        <w:t>12.</w:t>
      </w:r>
      <w:r w:rsidRPr="002957A6">
        <w:rPr>
          <w:b/>
          <w:bCs/>
          <w:iCs/>
        </w:rPr>
        <w:tab/>
        <w:t>Dispoziţii finale</w:t>
      </w:r>
    </w:p>
    <w:p w:rsidR="00524EF7" w:rsidRPr="002957A6" w:rsidRDefault="00524EF7" w:rsidP="00524EF7">
      <w:pPr>
        <w:ind w:right="-613"/>
        <w:jc w:val="both"/>
        <w:rPr>
          <w:iCs/>
        </w:rPr>
      </w:pPr>
      <w:r w:rsidRPr="002957A6">
        <w:rPr>
          <w:iCs/>
        </w:rPr>
        <w:t>12.1.</w:t>
      </w:r>
      <w:r w:rsidRPr="002957A6">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524EF7" w:rsidRPr="002957A6" w:rsidRDefault="00524EF7" w:rsidP="00524EF7">
      <w:pPr>
        <w:ind w:right="-613"/>
        <w:jc w:val="both"/>
        <w:rPr>
          <w:iCs/>
        </w:rPr>
      </w:pPr>
      <w:r w:rsidRPr="002957A6">
        <w:rPr>
          <w:iCs/>
        </w:rPr>
        <w:t>12.2.</w:t>
      </w:r>
      <w:r w:rsidRPr="002957A6">
        <w:rPr>
          <w:iCs/>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524EF7" w:rsidRPr="002957A6" w:rsidRDefault="00524EF7" w:rsidP="00524EF7">
      <w:pPr>
        <w:ind w:right="-613"/>
        <w:jc w:val="both"/>
        <w:rPr>
          <w:iCs/>
        </w:rPr>
      </w:pPr>
      <w:r w:rsidRPr="002957A6">
        <w:rPr>
          <w:iCs/>
        </w:rPr>
        <w:t>12.3.</w:t>
      </w:r>
      <w:r w:rsidRPr="002957A6">
        <w:rPr>
          <w:iCs/>
        </w:rPr>
        <w:tab/>
        <w:t>Nici una dintre Părţi nu are dreptul să transmită obligaţiile şi drepturile sale stipulate în prezentul Contract unor terţe persoane fără acordul în scris al celeilalte părţi.</w:t>
      </w:r>
    </w:p>
    <w:p w:rsidR="00524EF7" w:rsidRPr="002957A6" w:rsidRDefault="00524EF7" w:rsidP="00524EF7">
      <w:pPr>
        <w:ind w:right="-613"/>
        <w:jc w:val="both"/>
        <w:rPr>
          <w:iCs/>
        </w:rPr>
      </w:pPr>
      <w:r w:rsidRPr="002957A6">
        <w:rPr>
          <w:iCs/>
        </w:rPr>
        <w:t>12.4.</w:t>
      </w:r>
      <w:r w:rsidRPr="002957A6">
        <w:rPr>
          <w:iCs/>
        </w:rPr>
        <w:tab/>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Furnizor/Prestator, Cumpărător/Beneficiar.</w:t>
      </w:r>
    </w:p>
    <w:p w:rsidR="00524EF7" w:rsidRPr="002957A6" w:rsidRDefault="00524EF7" w:rsidP="00524EF7">
      <w:pPr>
        <w:ind w:right="-613"/>
        <w:jc w:val="both"/>
        <w:rPr>
          <w:iCs/>
        </w:rPr>
      </w:pPr>
      <w:r w:rsidRPr="002957A6">
        <w:rPr>
          <w:iCs/>
        </w:rPr>
        <w:t>12.5.</w:t>
      </w:r>
      <w:r w:rsidRPr="002957A6">
        <w:rPr>
          <w:iCs/>
        </w:rPr>
        <w:tab/>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524EF7" w:rsidRPr="002957A6" w:rsidRDefault="00524EF7" w:rsidP="00524EF7">
      <w:pPr>
        <w:ind w:right="280"/>
        <w:jc w:val="both"/>
        <w:rPr>
          <w:iCs/>
        </w:rPr>
      </w:pPr>
      <w:r w:rsidRPr="002957A6">
        <w:rPr>
          <w:iCs/>
        </w:rPr>
        <w:t>12.6.</w:t>
      </w:r>
      <w:r w:rsidRPr="002957A6">
        <w:rPr>
          <w:iCs/>
        </w:rPr>
        <w:tab/>
        <w:t>Prezentul contract este valabil până la</w:t>
      </w:r>
      <w:r w:rsidR="00910964">
        <w:rPr>
          <w:iCs/>
        </w:rPr>
        <w:t xml:space="preserve"> </w:t>
      </w:r>
      <w:r w:rsidR="0012537D" w:rsidRPr="00910964">
        <w:rPr>
          <w:b/>
          <w:iCs/>
          <w:color w:val="FF0000"/>
          <w:u w:val="single"/>
          <w:lang w:val="en-US"/>
        </w:rPr>
        <w:t>31.12.2022</w:t>
      </w:r>
      <w:r w:rsidRPr="00910964">
        <w:rPr>
          <w:b/>
          <w:iCs/>
          <w:color w:val="FF0000"/>
          <w:u w:val="single"/>
        </w:rPr>
        <w:t>.</w:t>
      </w:r>
    </w:p>
    <w:p w:rsidR="00524EF7" w:rsidRPr="002957A6" w:rsidRDefault="00524EF7" w:rsidP="00524EF7">
      <w:pPr>
        <w:ind w:right="-613"/>
        <w:jc w:val="both"/>
        <w:rPr>
          <w:iCs/>
        </w:rPr>
      </w:pPr>
      <w:r w:rsidRPr="002957A6">
        <w:rPr>
          <w:iCs/>
        </w:rPr>
        <w:t>12.7.</w:t>
      </w:r>
      <w:r w:rsidRPr="002957A6">
        <w:rPr>
          <w:iCs/>
        </w:rPr>
        <w:tab/>
        <w:t>Prezentul Contract reprezintă acordul de voinţă al  părţilor şi se consideră semnat la data aplicării ultimei semnături de către una din părți.</w:t>
      </w:r>
    </w:p>
    <w:p w:rsidR="00524EF7" w:rsidRPr="002957A6" w:rsidRDefault="00524EF7" w:rsidP="00524EF7">
      <w:pPr>
        <w:ind w:right="-613"/>
        <w:jc w:val="both"/>
        <w:rPr>
          <w:iCs/>
        </w:rPr>
      </w:pPr>
      <w:r w:rsidRPr="002957A6">
        <w:rPr>
          <w:iCs/>
        </w:rPr>
        <w:t>12.8.</w:t>
      </w:r>
      <w:r w:rsidRPr="002957A6">
        <w:rPr>
          <w:iCs/>
        </w:rPr>
        <w:tab/>
        <w:t>Pentru confirmarea celor menţionate mai sus, Părţile au semnat prezentul Contract în conformitate cu legislaţia Republicii Moldova.</w:t>
      </w:r>
    </w:p>
    <w:p w:rsidR="00524EF7" w:rsidRDefault="00524EF7" w:rsidP="00524EF7">
      <w:pPr>
        <w:jc w:val="both"/>
        <w:rPr>
          <w:iCs/>
        </w:rPr>
      </w:pPr>
    </w:p>
    <w:p w:rsidR="007042DF" w:rsidRPr="002957A6" w:rsidRDefault="007042DF" w:rsidP="00524EF7">
      <w:pPr>
        <w:jc w:val="both"/>
        <w:rPr>
          <w:iCs/>
        </w:rPr>
      </w:pPr>
    </w:p>
    <w:p w:rsidR="00524EF7" w:rsidRPr="002957A6" w:rsidRDefault="00524EF7" w:rsidP="00991C14">
      <w:pPr>
        <w:pStyle w:val="1"/>
        <w:numPr>
          <w:ilvl w:val="0"/>
          <w:numId w:val="11"/>
        </w:numPr>
        <w:tabs>
          <w:tab w:val="left" w:pos="2295"/>
        </w:tabs>
        <w:rPr>
          <w:lang w:val="it-IT"/>
        </w:rPr>
      </w:pPr>
      <w:r w:rsidRPr="002957A6">
        <w:rPr>
          <w:lang w:val="it-IT"/>
        </w:rPr>
        <w:t xml:space="preserve">CONDIȚIILE </w:t>
      </w:r>
    </w:p>
    <w:p w:rsidR="00524EF7" w:rsidRPr="002957A6" w:rsidRDefault="00524EF7" w:rsidP="00524EF7">
      <w:pPr>
        <w:pStyle w:val="a"/>
        <w:numPr>
          <w:ilvl w:val="0"/>
          <w:numId w:val="0"/>
        </w:numPr>
        <w:tabs>
          <w:tab w:val="left" w:pos="2295"/>
        </w:tabs>
        <w:ind w:left="3240"/>
        <w:rPr>
          <w:lang w:val="it-IT"/>
        </w:rPr>
      </w:pPr>
      <w:r w:rsidRPr="002957A6">
        <w:rPr>
          <w:b/>
          <w:lang w:val="it-IT"/>
        </w:rPr>
        <w:t>SPECIALE A CONTRACTULUI</w:t>
      </w:r>
    </w:p>
    <w:p w:rsidR="00524EF7" w:rsidRPr="002957A6" w:rsidRDefault="00524EF7" w:rsidP="00524EF7">
      <w:pPr>
        <w:jc w:val="center"/>
        <w:rPr>
          <w:sz w:val="20"/>
          <w:szCs w:val="20"/>
        </w:rPr>
      </w:pPr>
      <w:r w:rsidRPr="002957A6">
        <w:t xml:space="preserve">             (</w:t>
      </w:r>
      <w:r w:rsidRPr="002957A6">
        <w:rPr>
          <w:sz w:val="20"/>
          <w:szCs w:val="20"/>
        </w:rPr>
        <w:t>LA NECESITATE)</w:t>
      </w:r>
    </w:p>
    <w:p w:rsidR="00B16C39" w:rsidRPr="002957A6" w:rsidRDefault="00B16C39" w:rsidP="00524EF7">
      <w:pPr>
        <w:jc w:val="center"/>
        <w:rPr>
          <w:sz w:val="20"/>
          <w:szCs w:val="20"/>
        </w:rPr>
      </w:pPr>
    </w:p>
    <w:p w:rsidR="00B16C39" w:rsidRPr="002957A6" w:rsidRDefault="00B16C39" w:rsidP="00524EF7">
      <w:pPr>
        <w:jc w:val="center"/>
        <w:rPr>
          <w:sz w:val="20"/>
          <w:szCs w:val="20"/>
        </w:rPr>
      </w:pPr>
    </w:p>
    <w:p w:rsidR="00B16C39" w:rsidRPr="002957A6" w:rsidRDefault="00B16C39" w:rsidP="00524EF7">
      <w:pPr>
        <w:jc w:val="center"/>
        <w:rPr>
          <w:sz w:val="20"/>
          <w:szCs w:val="20"/>
        </w:rPr>
      </w:pPr>
    </w:p>
    <w:p w:rsidR="002A5373" w:rsidRPr="002957A6" w:rsidRDefault="002A5373" w:rsidP="00524EF7">
      <w:pPr>
        <w:jc w:val="center"/>
        <w:rPr>
          <w:sz w:val="20"/>
          <w:szCs w:val="20"/>
        </w:rPr>
      </w:pPr>
    </w:p>
    <w:p w:rsidR="00B16C39" w:rsidRPr="002957A6" w:rsidRDefault="00B16C39" w:rsidP="00524EF7">
      <w:pPr>
        <w:jc w:val="center"/>
      </w:pPr>
    </w:p>
    <w:p w:rsidR="001B6B44" w:rsidRDefault="001B6B44" w:rsidP="00524EF7">
      <w:pPr>
        <w:spacing w:line="276" w:lineRule="auto"/>
        <w:contextualSpacing/>
        <w:jc w:val="center"/>
        <w:rPr>
          <w:b/>
        </w:rPr>
      </w:pPr>
    </w:p>
    <w:p w:rsidR="001B6B44" w:rsidRDefault="001B6B44" w:rsidP="00524EF7">
      <w:pPr>
        <w:spacing w:line="276" w:lineRule="auto"/>
        <w:contextualSpacing/>
        <w:jc w:val="center"/>
        <w:rPr>
          <w:b/>
        </w:rPr>
      </w:pPr>
    </w:p>
    <w:p w:rsidR="001B6B44" w:rsidRDefault="001B6B44" w:rsidP="00524EF7">
      <w:pPr>
        <w:spacing w:line="276" w:lineRule="auto"/>
        <w:contextualSpacing/>
        <w:jc w:val="center"/>
        <w:rPr>
          <w:b/>
        </w:rPr>
      </w:pPr>
    </w:p>
    <w:p w:rsidR="001B6B44" w:rsidRDefault="001B6B44" w:rsidP="00524EF7">
      <w:pPr>
        <w:spacing w:line="276" w:lineRule="auto"/>
        <w:contextualSpacing/>
        <w:jc w:val="center"/>
        <w:rPr>
          <w:b/>
        </w:rPr>
      </w:pPr>
    </w:p>
    <w:p w:rsidR="001B6B44" w:rsidRDefault="001B6B44" w:rsidP="00524EF7">
      <w:pPr>
        <w:spacing w:line="276" w:lineRule="auto"/>
        <w:contextualSpacing/>
        <w:jc w:val="center"/>
        <w:rPr>
          <w:b/>
        </w:rPr>
      </w:pPr>
    </w:p>
    <w:p w:rsidR="001B6B44" w:rsidRDefault="001B6B44" w:rsidP="00524EF7">
      <w:pPr>
        <w:spacing w:line="276" w:lineRule="auto"/>
        <w:contextualSpacing/>
        <w:jc w:val="center"/>
        <w:rPr>
          <w:b/>
        </w:rPr>
      </w:pPr>
    </w:p>
    <w:p w:rsidR="00524EF7" w:rsidRPr="002957A6" w:rsidRDefault="00524EF7" w:rsidP="00524EF7">
      <w:pPr>
        <w:spacing w:line="276" w:lineRule="auto"/>
        <w:contextualSpacing/>
        <w:jc w:val="center"/>
      </w:pPr>
      <w:r w:rsidRPr="002957A6">
        <w:rPr>
          <w:b/>
        </w:rPr>
        <w:lastRenderedPageBreak/>
        <w:t>RECHIZITELE JURIDICE, POŞTALE ŞI DE PLĂŢI ALE PĂRŢILOR</w:t>
      </w:r>
    </w:p>
    <w:p w:rsidR="00524EF7" w:rsidRPr="002957A6" w:rsidRDefault="00524EF7" w:rsidP="00524EF7">
      <w:pPr>
        <w:tabs>
          <w:tab w:val="left" w:pos="2685"/>
        </w:tabs>
        <w:jc w:val="both"/>
      </w:pPr>
      <w:r w:rsidRPr="002957A6">
        <w:tab/>
      </w:r>
    </w:p>
    <w:tbl>
      <w:tblPr>
        <w:tblStyle w:val="12"/>
        <w:tblW w:w="9747" w:type="dxa"/>
        <w:tblInd w:w="113" w:type="dxa"/>
        <w:tblLook w:val="04A0"/>
      </w:tblPr>
      <w:tblGrid>
        <w:gridCol w:w="1363"/>
        <w:gridCol w:w="3430"/>
        <w:gridCol w:w="1363"/>
        <w:gridCol w:w="3591"/>
      </w:tblGrid>
      <w:tr w:rsidR="001B6B44" w:rsidTr="001B6B44">
        <w:trPr>
          <w:trHeight w:val="371"/>
        </w:trPr>
        <w:tc>
          <w:tcPr>
            <w:tcW w:w="4793" w:type="dxa"/>
            <w:gridSpan w:val="2"/>
          </w:tcPr>
          <w:p w:rsidR="001B6B44" w:rsidRDefault="001B6B44" w:rsidP="00480178">
            <w:pPr>
              <w:tabs>
                <w:tab w:val="left" w:pos="2685"/>
              </w:tabs>
              <w:jc w:val="center"/>
              <w:rPr>
                <w:b/>
              </w:rPr>
            </w:pPr>
            <w:r w:rsidRPr="00224E31">
              <w:rPr>
                <w:b/>
              </w:rPr>
              <w:t>Furnizorul de bunuri</w:t>
            </w:r>
          </w:p>
          <w:p w:rsidR="001B6B44" w:rsidRDefault="001B6B44" w:rsidP="00480178">
            <w:pPr>
              <w:tabs>
                <w:tab w:val="left" w:pos="2685"/>
              </w:tabs>
              <w:jc w:val="center"/>
              <w:rPr>
                <w:b/>
              </w:rPr>
            </w:pPr>
          </w:p>
          <w:p w:rsidR="001B6B44" w:rsidRPr="00224E31" w:rsidRDefault="001B6B44" w:rsidP="00480178">
            <w:pPr>
              <w:tabs>
                <w:tab w:val="left" w:pos="2685"/>
              </w:tabs>
              <w:jc w:val="center"/>
              <w:rPr>
                <w:b/>
              </w:rPr>
            </w:pPr>
          </w:p>
        </w:tc>
        <w:tc>
          <w:tcPr>
            <w:tcW w:w="4954" w:type="dxa"/>
            <w:gridSpan w:val="2"/>
          </w:tcPr>
          <w:p w:rsidR="001B6B44" w:rsidRDefault="001B6B44" w:rsidP="00480178">
            <w:pPr>
              <w:tabs>
                <w:tab w:val="left" w:pos="2685"/>
              </w:tabs>
              <w:jc w:val="center"/>
              <w:rPr>
                <w:b/>
              </w:rPr>
            </w:pPr>
            <w:r w:rsidRPr="00224E31">
              <w:rPr>
                <w:b/>
              </w:rPr>
              <w:t>Autoritatea contractantă</w:t>
            </w:r>
          </w:p>
          <w:p w:rsidR="001B6B44" w:rsidRDefault="001B6B44" w:rsidP="00480178">
            <w:pPr>
              <w:tabs>
                <w:tab w:val="left" w:pos="2685"/>
              </w:tabs>
              <w:jc w:val="center"/>
              <w:rPr>
                <w:b/>
              </w:rPr>
            </w:pPr>
          </w:p>
          <w:p w:rsidR="001B6B44" w:rsidRPr="00224E31" w:rsidRDefault="001B6B44" w:rsidP="00480178">
            <w:pPr>
              <w:tabs>
                <w:tab w:val="left" w:pos="2685"/>
              </w:tabs>
              <w:jc w:val="center"/>
              <w:rPr>
                <w:b/>
              </w:rPr>
            </w:pPr>
            <w:r w:rsidRPr="00224E31">
              <w:rPr>
                <w:b/>
              </w:rPr>
              <w:t>IMSP Policlinica Stomatologică Republicană</w:t>
            </w:r>
          </w:p>
        </w:tc>
      </w:tr>
      <w:tr w:rsidR="001B6B44" w:rsidTr="001B6B44">
        <w:tc>
          <w:tcPr>
            <w:tcW w:w="1363" w:type="dxa"/>
          </w:tcPr>
          <w:p w:rsidR="001B6B44" w:rsidRPr="00686E3D" w:rsidRDefault="001B6B44" w:rsidP="00480178">
            <w:pPr>
              <w:tabs>
                <w:tab w:val="left" w:pos="2685"/>
              </w:tabs>
              <w:jc w:val="both"/>
              <w:rPr>
                <w:b/>
              </w:rPr>
            </w:pPr>
            <w:r w:rsidRPr="00686E3D">
              <w:rPr>
                <w:b/>
              </w:rPr>
              <w:t>Adresa:</w:t>
            </w:r>
          </w:p>
        </w:tc>
        <w:tc>
          <w:tcPr>
            <w:tcW w:w="3430" w:type="dxa"/>
          </w:tcPr>
          <w:p w:rsidR="001B6B44" w:rsidRPr="00686E3D" w:rsidRDefault="001B6B44" w:rsidP="004C3F3D"/>
        </w:tc>
        <w:tc>
          <w:tcPr>
            <w:tcW w:w="1363" w:type="dxa"/>
          </w:tcPr>
          <w:p w:rsidR="001B6B44" w:rsidRPr="00686E3D" w:rsidRDefault="001B6B44" w:rsidP="00480178">
            <w:pPr>
              <w:tabs>
                <w:tab w:val="left" w:pos="2685"/>
              </w:tabs>
              <w:jc w:val="both"/>
              <w:rPr>
                <w:b/>
              </w:rPr>
            </w:pPr>
            <w:r w:rsidRPr="00686E3D">
              <w:rPr>
                <w:b/>
              </w:rPr>
              <w:t>Adresa:</w:t>
            </w:r>
          </w:p>
        </w:tc>
        <w:tc>
          <w:tcPr>
            <w:tcW w:w="3591" w:type="dxa"/>
          </w:tcPr>
          <w:p w:rsidR="001B6B44" w:rsidRPr="00F42BE7" w:rsidRDefault="001B6B44" w:rsidP="00480178">
            <w:pPr>
              <w:tabs>
                <w:tab w:val="left" w:pos="2685"/>
              </w:tabs>
            </w:pPr>
            <w:r w:rsidRPr="00F42BE7">
              <w:t xml:space="preserve">MD-2012, mun. Chișinău, str. Vlaicu Pârcălab, nr. 17 </w:t>
            </w:r>
          </w:p>
        </w:tc>
      </w:tr>
      <w:tr w:rsidR="001B6B44" w:rsidTr="001B6B44">
        <w:trPr>
          <w:trHeight w:val="473"/>
        </w:trPr>
        <w:tc>
          <w:tcPr>
            <w:tcW w:w="1363" w:type="dxa"/>
          </w:tcPr>
          <w:p w:rsidR="001B6B44" w:rsidRPr="00686E3D" w:rsidRDefault="001B6B44" w:rsidP="00480178">
            <w:pPr>
              <w:tabs>
                <w:tab w:val="left" w:pos="2685"/>
              </w:tabs>
              <w:jc w:val="both"/>
              <w:rPr>
                <w:b/>
              </w:rPr>
            </w:pPr>
            <w:r w:rsidRPr="00686E3D">
              <w:rPr>
                <w:b/>
              </w:rPr>
              <w:t>IDNO:</w:t>
            </w:r>
          </w:p>
        </w:tc>
        <w:tc>
          <w:tcPr>
            <w:tcW w:w="3430" w:type="dxa"/>
          </w:tcPr>
          <w:p w:rsidR="001B6B44" w:rsidRPr="00686E3D" w:rsidRDefault="001B6B44" w:rsidP="00480178">
            <w:pPr>
              <w:tabs>
                <w:tab w:val="left" w:pos="2685"/>
              </w:tabs>
              <w:jc w:val="both"/>
            </w:pPr>
          </w:p>
        </w:tc>
        <w:tc>
          <w:tcPr>
            <w:tcW w:w="1363" w:type="dxa"/>
          </w:tcPr>
          <w:p w:rsidR="001B6B44" w:rsidRPr="00686E3D" w:rsidRDefault="001B6B44" w:rsidP="00480178">
            <w:pPr>
              <w:tabs>
                <w:tab w:val="left" w:pos="2685"/>
              </w:tabs>
              <w:jc w:val="both"/>
              <w:rPr>
                <w:b/>
              </w:rPr>
            </w:pPr>
            <w:r w:rsidRPr="00686E3D">
              <w:rPr>
                <w:b/>
              </w:rPr>
              <w:t>IDNO:</w:t>
            </w:r>
          </w:p>
        </w:tc>
        <w:tc>
          <w:tcPr>
            <w:tcW w:w="3591" w:type="dxa"/>
          </w:tcPr>
          <w:p w:rsidR="001B6B44" w:rsidRPr="00686E3D" w:rsidRDefault="001B6B44" w:rsidP="00480178">
            <w:pPr>
              <w:tabs>
                <w:tab w:val="left" w:pos="2685"/>
              </w:tabs>
              <w:jc w:val="both"/>
            </w:pPr>
            <w:r w:rsidRPr="00686E3D">
              <w:t>1003600150118</w:t>
            </w:r>
          </w:p>
        </w:tc>
      </w:tr>
      <w:tr w:rsidR="001B6B44" w:rsidTr="001B6B44">
        <w:trPr>
          <w:trHeight w:val="423"/>
        </w:trPr>
        <w:tc>
          <w:tcPr>
            <w:tcW w:w="1363" w:type="dxa"/>
          </w:tcPr>
          <w:p w:rsidR="001B6B44" w:rsidRPr="00686E3D" w:rsidRDefault="001B6B44" w:rsidP="00480178">
            <w:pPr>
              <w:tabs>
                <w:tab w:val="left" w:pos="2685"/>
              </w:tabs>
              <w:jc w:val="both"/>
              <w:rPr>
                <w:b/>
              </w:rPr>
            </w:pPr>
            <w:r w:rsidRPr="00686E3D">
              <w:rPr>
                <w:b/>
              </w:rPr>
              <w:t>Tel.:</w:t>
            </w:r>
          </w:p>
        </w:tc>
        <w:tc>
          <w:tcPr>
            <w:tcW w:w="3430" w:type="dxa"/>
          </w:tcPr>
          <w:p w:rsidR="001B6B44" w:rsidRPr="00686E3D" w:rsidRDefault="001B6B44" w:rsidP="00480178">
            <w:pPr>
              <w:tabs>
                <w:tab w:val="left" w:pos="2685"/>
              </w:tabs>
              <w:jc w:val="both"/>
            </w:pPr>
          </w:p>
        </w:tc>
        <w:tc>
          <w:tcPr>
            <w:tcW w:w="1363" w:type="dxa"/>
          </w:tcPr>
          <w:p w:rsidR="001B6B44" w:rsidRPr="00686E3D" w:rsidRDefault="001B6B44" w:rsidP="00480178">
            <w:pPr>
              <w:tabs>
                <w:tab w:val="left" w:pos="2685"/>
              </w:tabs>
              <w:jc w:val="both"/>
              <w:rPr>
                <w:b/>
              </w:rPr>
            </w:pPr>
            <w:r w:rsidRPr="00686E3D">
              <w:rPr>
                <w:b/>
              </w:rPr>
              <w:t>Tel.:</w:t>
            </w:r>
          </w:p>
        </w:tc>
        <w:tc>
          <w:tcPr>
            <w:tcW w:w="3591" w:type="dxa"/>
          </w:tcPr>
          <w:p w:rsidR="001B6B44" w:rsidRPr="00686E3D" w:rsidRDefault="001B6B44" w:rsidP="00480178">
            <w:pPr>
              <w:tabs>
                <w:tab w:val="left" w:pos="2685"/>
              </w:tabs>
              <w:jc w:val="both"/>
            </w:pPr>
            <w:r>
              <w:t>022 22-53-7</w:t>
            </w:r>
            <w:r w:rsidRPr="00686E3D">
              <w:t>3</w:t>
            </w:r>
          </w:p>
        </w:tc>
      </w:tr>
      <w:tr w:rsidR="001B6B44" w:rsidTr="001B6B44">
        <w:trPr>
          <w:trHeight w:val="699"/>
        </w:trPr>
        <w:tc>
          <w:tcPr>
            <w:tcW w:w="1363" w:type="dxa"/>
          </w:tcPr>
          <w:p w:rsidR="001B6B44" w:rsidRPr="00686E3D" w:rsidRDefault="001B6B44" w:rsidP="00480178">
            <w:pPr>
              <w:tabs>
                <w:tab w:val="left" w:pos="2685"/>
              </w:tabs>
              <w:jc w:val="both"/>
              <w:rPr>
                <w:b/>
              </w:rPr>
            </w:pPr>
            <w:r w:rsidRPr="00686E3D">
              <w:rPr>
                <w:b/>
              </w:rPr>
              <w:t>Denumirea Băncii:</w:t>
            </w:r>
          </w:p>
        </w:tc>
        <w:tc>
          <w:tcPr>
            <w:tcW w:w="3430" w:type="dxa"/>
          </w:tcPr>
          <w:p w:rsidR="001B6B44" w:rsidRPr="00686E3D" w:rsidRDefault="001B6B44" w:rsidP="00480178">
            <w:pPr>
              <w:tabs>
                <w:tab w:val="left" w:pos="2685"/>
              </w:tabs>
            </w:pPr>
          </w:p>
        </w:tc>
        <w:tc>
          <w:tcPr>
            <w:tcW w:w="1363" w:type="dxa"/>
          </w:tcPr>
          <w:p w:rsidR="001B6B44" w:rsidRPr="00686E3D" w:rsidRDefault="001B6B44" w:rsidP="00480178">
            <w:pPr>
              <w:tabs>
                <w:tab w:val="left" w:pos="2685"/>
              </w:tabs>
              <w:jc w:val="both"/>
              <w:rPr>
                <w:b/>
              </w:rPr>
            </w:pPr>
            <w:r w:rsidRPr="00686E3D">
              <w:rPr>
                <w:b/>
              </w:rPr>
              <w:t>Denumirea Băncii:</w:t>
            </w:r>
          </w:p>
        </w:tc>
        <w:tc>
          <w:tcPr>
            <w:tcW w:w="3591" w:type="dxa"/>
          </w:tcPr>
          <w:p w:rsidR="001B6B44" w:rsidRPr="00686E3D" w:rsidRDefault="001B6B44" w:rsidP="00480178">
            <w:pPr>
              <w:tabs>
                <w:tab w:val="left" w:pos="2685"/>
              </w:tabs>
            </w:pPr>
            <w:r w:rsidRPr="00686E3D">
              <w:t>BC Moldinconbank S.A. fil. Telecomtrans</w:t>
            </w:r>
            <w:r>
              <w:t>,</w:t>
            </w:r>
            <w:r w:rsidRPr="00686E3D">
              <w:t xml:space="preserve"> Chișinău </w:t>
            </w:r>
          </w:p>
        </w:tc>
      </w:tr>
      <w:tr w:rsidR="001B6B44" w:rsidTr="001B6B44">
        <w:tc>
          <w:tcPr>
            <w:tcW w:w="1363" w:type="dxa"/>
          </w:tcPr>
          <w:p w:rsidR="001B6B44" w:rsidRPr="00686E3D" w:rsidRDefault="001B6B44" w:rsidP="00480178">
            <w:pPr>
              <w:tabs>
                <w:tab w:val="left" w:pos="2685"/>
              </w:tabs>
              <w:jc w:val="both"/>
              <w:rPr>
                <w:b/>
              </w:rPr>
            </w:pPr>
            <w:r w:rsidRPr="00686E3D">
              <w:rPr>
                <w:b/>
              </w:rPr>
              <w:t>Cod bancar:</w:t>
            </w:r>
          </w:p>
        </w:tc>
        <w:tc>
          <w:tcPr>
            <w:tcW w:w="3430" w:type="dxa"/>
          </w:tcPr>
          <w:p w:rsidR="001B6B44" w:rsidRPr="00686E3D" w:rsidRDefault="001B6B44" w:rsidP="004C3F3D">
            <w:pPr>
              <w:tabs>
                <w:tab w:val="left" w:pos="2685"/>
              </w:tabs>
              <w:jc w:val="both"/>
            </w:pPr>
          </w:p>
        </w:tc>
        <w:tc>
          <w:tcPr>
            <w:tcW w:w="1363" w:type="dxa"/>
          </w:tcPr>
          <w:p w:rsidR="001B6B44" w:rsidRPr="00686E3D" w:rsidRDefault="001B6B44" w:rsidP="00480178">
            <w:pPr>
              <w:tabs>
                <w:tab w:val="left" w:pos="2685"/>
              </w:tabs>
              <w:jc w:val="both"/>
              <w:rPr>
                <w:b/>
              </w:rPr>
            </w:pPr>
            <w:r w:rsidRPr="00686E3D">
              <w:rPr>
                <w:b/>
              </w:rPr>
              <w:t>Cod bancar:</w:t>
            </w:r>
          </w:p>
        </w:tc>
        <w:tc>
          <w:tcPr>
            <w:tcW w:w="3591" w:type="dxa"/>
          </w:tcPr>
          <w:p w:rsidR="001B6B44" w:rsidRPr="00686E3D" w:rsidRDefault="001B6B44" w:rsidP="00480178">
            <w:pPr>
              <w:tabs>
                <w:tab w:val="left" w:pos="2685"/>
              </w:tabs>
              <w:jc w:val="both"/>
            </w:pPr>
            <w:r w:rsidRPr="00686E3D">
              <w:t>MOLDMD2X332</w:t>
            </w:r>
          </w:p>
        </w:tc>
      </w:tr>
      <w:tr w:rsidR="001B6B44" w:rsidTr="001B6B44">
        <w:trPr>
          <w:trHeight w:val="469"/>
        </w:trPr>
        <w:tc>
          <w:tcPr>
            <w:tcW w:w="1363" w:type="dxa"/>
          </w:tcPr>
          <w:p w:rsidR="001B6B44" w:rsidRPr="00686E3D" w:rsidRDefault="001B6B44" w:rsidP="00480178">
            <w:pPr>
              <w:tabs>
                <w:tab w:val="left" w:pos="2685"/>
              </w:tabs>
              <w:jc w:val="both"/>
              <w:rPr>
                <w:b/>
              </w:rPr>
            </w:pPr>
            <w:r w:rsidRPr="00686E3D">
              <w:rPr>
                <w:b/>
              </w:rPr>
              <w:t>IBAN:</w:t>
            </w:r>
          </w:p>
        </w:tc>
        <w:tc>
          <w:tcPr>
            <w:tcW w:w="3430" w:type="dxa"/>
          </w:tcPr>
          <w:p w:rsidR="001B6B44" w:rsidRPr="00686E3D" w:rsidRDefault="001B6B44" w:rsidP="00480178">
            <w:pPr>
              <w:tabs>
                <w:tab w:val="left" w:pos="2685"/>
              </w:tabs>
              <w:jc w:val="both"/>
            </w:pPr>
          </w:p>
        </w:tc>
        <w:tc>
          <w:tcPr>
            <w:tcW w:w="1363" w:type="dxa"/>
          </w:tcPr>
          <w:p w:rsidR="001B6B44" w:rsidRPr="00686E3D" w:rsidRDefault="001B6B44" w:rsidP="00480178">
            <w:pPr>
              <w:tabs>
                <w:tab w:val="left" w:pos="2685"/>
              </w:tabs>
              <w:jc w:val="both"/>
            </w:pPr>
            <w:r w:rsidRPr="00686E3D">
              <w:rPr>
                <w:b/>
              </w:rPr>
              <w:t>IBAN:</w:t>
            </w:r>
          </w:p>
        </w:tc>
        <w:tc>
          <w:tcPr>
            <w:tcW w:w="3591" w:type="dxa"/>
          </w:tcPr>
          <w:p w:rsidR="00E16B59" w:rsidRPr="00686E3D" w:rsidRDefault="00510061" w:rsidP="00510061">
            <w:pPr>
              <w:jc w:val="center"/>
            </w:pPr>
            <w:r>
              <w:t>MD77TRPCCC18430C00012AA</w:t>
            </w:r>
          </w:p>
        </w:tc>
      </w:tr>
    </w:tbl>
    <w:p w:rsidR="004C3F3D" w:rsidRDefault="004C3F3D" w:rsidP="00524EF7">
      <w:pPr>
        <w:pStyle w:val="a"/>
        <w:numPr>
          <w:ilvl w:val="0"/>
          <w:numId w:val="0"/>
        </w:numPr>
        <w:tabs>
          <w:tab w:val="clear" w:pos="1134"/>
          <w:tab w:val="left" w:pos="2685"/>
        </w:tabs>
        <w:spacing w:line="276" w:lineRule="auto"/>
        <w:contextualSpacing/>
        <w:jc w:val="center"/>
        <w:rPr>
          <w:b/>
          <w:lang w:val="ro-RO"/>
        </w:rPr>
      </w:pPr>
    </w:p>
    <w:p w:rsidR="004C3F3D" w:rsidRDefault="004C3F3D" w:rsidP="00524EF7">
      <w:pPr>
        <w:pStyle w:val="a"/>
        <w:numPr>
          <w:ilvl w:val="0"/>
          <w:numId w:val="0"/>
        </w:numPr>
        <w:tabs>
          <w:tab w:val="clear" w:pos="1134"/>
          <w:tab w:val="left" w:pos="2685"/>
        </w:tabs>
        <w:spacing w:line="276" w:lineRule="auto"/>
        <w:contextualSpacing/>
        <w:jc w:val="center"/>
        <w:rPr>
          <w:b/>
          <w:lang w:val="ro-RO"/>
        </w:rPr>
      </w:pPr>
    </w:p>
    <w:p w:rsidR="004C3F3D" w:rsidRDefault="004C3F3D" w:rsidP="00524EF7">
      <w:pPr>
        <w:pStyle w:val="a"/>
        <w:numPr>
          <w:ilvl w:val="0"/>
          <w:numId w:val="0"/>
        </w:numPr>
        <w:tabs>
          <w:tab w:val="clear" w:pos="1134"/>
          <w:tab w:val="left" w:pos="2685"/>
        </w:tabs>
        <w:spacing w:line="276" w:lineRule="auto"/>
        <w:contextualSpacing/>
        <w:jc w:val="center"/>
        <w:rPr>
          <w:b/>
          <w:lang w:val="ro-RO"/>
        </w:rPr>
      </w:pPr>
    </w:p>
    <w:p w:rsidR="00524EF7" w:rsidRPr="002957A6" w:rsidRDefault="00524EF7" w:rsidP="00524EF7">
      <w:pPr>
        <w:pStyle w:val="a"/>
        <w:numPr>
          <w:ilvl w:val="0"/>
          <w:numId w:val="0"/>
        </w:numPr>
        <w:tabs>
          <w:tab w:val="clear" w:pos="1134"/>
          <w:tab w:val="left" w:pos="2685"/>
        </w:tabs>
        <w:spacing w:line="276" w:lineRule="auto"/>
        <w:contextualSpacing/>
        <w:jc w:val="center"/>
        <w:rPr>
          <w:lang w:val="ro-RO"/>
        </w:rPr>
      </w:pPr>
      <w:r w:rsidRPr="002957A6">
        <w:rPr>
          <w:b/>
          <w:lang w:val="ro-RO"/>
        </w:rPr>
        <w:t>SEMNĂTURILE PĂRŢILOR</w:t>
      </w:r>
    </w:p>
    <w:tbl>
      <w:tblPr>
        <w:tblW w:w="0" w:type="auto"/>
        <w:jc w:val="center"/>
        <w:tblLayout w:type="fixed"/>
        <w:tblLook w:val="04A0"/>
      </w:tblPr>
      <w:tblGrid>
        <w:gridCol w:w="5188"/>
        <w:gridCol w:w="4559"/>
      </w:tblGrid>
      <w:tr w:rsidR="002957A6" w:rsidRPr="002957A6" w:rsidTr="00DC5FBC">
        <w:trPr>
          <w:trHeight w:val="357"/>
          <w:jc w:val="center"/>
        </w:trPr>
        <w:tc>
          <w:tcPr>
            <w:tcW w:w="5188" w:type="dxa"/>
            <w:vAlign w:val="center"/>
          </w:tcPr>
          <w:p w:rsidR="00524EF7" w:rsidRPr="002957A6" w:rsidRDefault="00524EF7" w:rsidP="00DC5FBC">
            <w:pPr>
              <w:jc w:val="center"/>
              <w:rPr>
                <w:b/>
              </w:rPr>
            </w:pPr>
            <w:r w:rsidRPr="002957A6">
              <w:rPr>
                <w:b/>
              </w:rPr>
              <w:t>Furnizorul/Prestatorul de bunuri/servicii</w:t>
            </w:r>
          </w:p>
        </w:tc>
        <w:tc>
          <w:tcPr>
            <w:tcW w:w="4559" w:type="dxa"/>
            <w:vAlign w:val="center"/>
          </w:tcPr>
          <w:p w:rsidR="00524EF7" w:rsidRPr="002957A6" w:rsidRDefault="00524EF7" w:rsidP="00DC5FBC">
            <w:pPr>
              <w:jc w:val="center"/>
              <w:rPr>
                <w:b/>
              </w:rPr>
            </w:pPr>
            <w:r w:rsidRPr="002957A6">
              <w:rPr>
                <w:b/>
              </w:rPr>
              <w:t>Cumpărătorul/Beneficiarul</w:t>
            </w:r>
          </w:p>
        </w:tc>
      </w:tr>
      <w:tr w:rsidR="002957A6" w:rsidRPr="002957A6" w:rsidTr="00DC5FBC">
        <w:trPr>
          <w:trHeight w:val="357"/>
          <w:jc w:val="center"/>
        </w:trPr>
        <w:tc>
          <w:tcPr>
            <w:tcW w:w="5188" w:type="dxa"/>
            <w:vAlign w:val="center"/>
          </w:tcPr>
          <w:p w:rsidR="00524EF7" w:rsidRPr="002957A6" w:rsidRDefault="00524EF7" w:rsidP="00DC5FBC">
            <w:pPr>
              <w:jc w:val="both"/>
              <w:rPr>
                <w:b/>
              </w:rPr>
            </w:pPr>
          </w:p>
          <w:p w:rsidR="00524EF7" w:rsidRPr="002957A6" w:rsidRDefault="00524EF7" w:rsidP="00DC5FBC">
            <w:pPr>
              <w:jc w:val="both"/>
              <w:rPr>
                <w:b/>
              </w:rPr>
            </w:pPr>
          </w:p>
          <w:p w:rsidR="00524EF7" w:rsidRPr="002957A6" w:rsidRDefault="00524EF7" w:rsidP="00DC5FBC">
            <w:pPr>
              <w:jc w:val="both"/>
              <w:rPr>
                <w:b/>
              </w:rPr>
            </w:pPr>
          </w:p>
        </w:tc>
        <w:tc>
          <w:tcPr>
            <w:tcW w:w="4559" w:type="dxa"/>
            <w:vAlign w:val="center"/>
          </w:tcPr>
          <w:p w:rsidR="00524EF7" w:rsidRPr="002957A6" w:rsidRDefault="00524EF7" w:rsidP="00DC5FBC">
            <w:pPr>
              <w:jc w:val="both"/>
              <w:rPr>
                <w:b/>
              </w:rPr>
            </w:pPr>
          </w:p>
          <w:p w:rsidR="00524EF7" w:rsidRPr="002957A6" w:rsidRDefault="00524EF7" w:rsidP="00DC5FBC">
            <w:pPr>
              <w:jc w:val="both"/>
              <w:rPr>
                <w:b/>
              </w:rPr>
            </w:pPr>
          </w:p>
          <w:p w:rsidR="00524EF7" w:rsidRPr="002957A6" w:rsidRDefault="00524EF7" w:rsidP="00DC5FBC">
            <w:pPr>
              <w:jc w:val="both"/>
              <w:rPr>
                <w:b/>
              </w:rPr>
            </w:pPr>
          </w:p>
        </w:tc>
      </w:tr>
    </w:tbl>
    <w:p w:rsidR="00524EF7" w:rsidRPr="002957A6" w:rsidRDefault="00524EF7" w:rsidP="00524EF7">
      <w:pPr>
        <w:jc w:val="both"/>
      </w:pPr>
    </w:p>
    <w:p w:rsidR="00524EF7" w:rsidRPr="002957A6" w:rsidRDefault="00524EF7" w:rsidP="00524EF7">
      <w:pPr>
        <w:jc w:val="both"/>
      </w:pPr>
    </w:p>
    <w:p w:rsidR="00524EF7" w:rsidRPr="002957A6" w:rsidRDefault="00524EF7" w:rsidP="00524EF7">
      <w:pPr>
        <w:jc w:val="both"/>
      </w:pPr>
    </w:p>
    <w:p w:rsidR="00524EF7" w:rsidRPr="002957A6" w:rsidRDefault="00524EF7" w:rsidP="00524EF7">
      <w:pPr>
        <w:jc w:val="both"/>
      </w:pPr>
    </w:p>
    <w:p w:rsidR="00524EF7" w:rsidRPr="002957A6" w:rsidRDefault="00524EF7" w:rsidP="00524EF7">
      <w:pPr>
        <w:jc w:val="both"/>
      </w:pPr>
    </w:p>
    <w:p w:rsidR="00524EF7" w:rsidRPr="002957A6" w:rsidRDefault="00524EF7" w:rsidP="00524EF7">
      <w:pPr>
        <w:jc w:val="both"/>
      </w:pPr>
    </w:p>
    <w:p w:rsidR="00524EF7" w:rsidRPr="002957A6" w:rsidRDefault="00524EF7" w:rsidP="00524EF7">
      <w:pPr>
        <w:jc w:val="both"/>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1F1E1D">
      <w:pPr>
        <w:tabs>
          <w:tab w:val="left" w:pos="2295"/>
        </w:tabs>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524EF7">
      <w:pPr>
        <w:tabs>
          <w:tab w:val="left" w:pos="2295"/>
        </w:tabs>
        <w:jc w:val="right"/>
      </w:pPr>
    </w:p>
    <w:p w:rsidR="00524EF7" w:rsidRPr="002957A6" w:rsidRDefault="00524EF7" w:rsidP="007042DF">
      <w:pPr>
        <w:tabs>
          <w:tab w:val="left" w:pos="2295"/>
        </w:tabs>
      </w:pPr>
    </w:p>
    <w:p w:rsidR="00524EF7" w:rsidRPr="002957A6" w:rsidRDefault="00524EF7"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453B53" w:rsidRDefault="00453B53" w:rsidP="00524EF7">
      <w:pPr>
        <w:tabs>
          <w:tab w:val="left" w:pos="2295"/>
        </w:tabs>
        <w:jc w:val="right"/>
      </w:pPr>
    </w:p>
    <w:p w:rsidR="00524EF7" w:rsidRPr="002957A6" w:rsidRDefault="00524EF7" w:rsidP="00524EF7">
      <w:pPr>
        <w:tabs>
          <w:tab w:val="left" w:pos="2295"/>
        </w:tabs>
        <w:jc w:val="right"/>
      </w:pPr>
      <w:r w:rsidRPr="002957A6">
        <w:lastRenderedPageBreak/>
        <w:t>Anexa nr. 1</w:t>
      </w:r>
    </w:p>
    <w:p w:rsidR="00524EF7" w:rsidRPr="002957A6" w:rsidRDefault="00524EF7" w:rsidP="00524EF7">
      <w:pPr>
        <w:tabs>
          <w:tab w:val="left" w:pos="2295"/>
        </w:tabs>
        <w:jc w:val="right"/>
      </w:pPr>
      <w:r w:rsidRPr="002957A6">
        <w:t>la contractul nr. ___________</w:t>
      </w:r>
    </w:p>
    <w:p w:rsidR="00524EF7" w:rsidRPr="002957A6" w:rsidRDefault="00524EF7" w:rsidP="00524EF7">
      <w:pPr>
        <w:tabs>
          <w:tab w:val="left" w:pos="2295"/>
        </w:tabs>
        <w:jc w:val="right"/>
      </w:pPr>
      <w:r w:rsidRPr="002957A6">
        <w:t>din „____”  _____ 20_______</w:t>
      </w:r>
    </w:p>
    <w:p w:rsidR="00524EF7" w:rsidRPr="002957A6" w:rsidRDefault="00524EF7" w:rsidP="00524EF7">
      <w:pPr>
        <w:tabs>
          <w:tab w:val="left" w:pos="2295"/>
        </w:tabs>
        <w:jc w:val="both"/>
      </w:pPr>
    </w:p>
    <w:p w:rsidR="00524EF7" w:rsidRPr="002957A6" w:rsidRDefault="00524EF7" w:rsidP="00524EF7">
      <w:pPr>
        <w:tabs>
          <w:tab w:val="left" w:pos="2295"/>
        </w:tabs>
        <w:jc w:val="both"/>
      </w:pPr>
    </w:p>
    <w:p w:rsidR="004C4D6F" w:rsidRDefault="004C4D6F" w:rsidP="00524EF7">
      <w:pPr>
        <w:tabs>
          <w:tab w:val="left" w:pos="2295"/>
        </w:tabs>
        <w:jc w:val="center"/>
      </w:pPr>
    </w:p>
    <w:p w:rsidR="004C4D6F" w:rsidRDefault="004C4D6F" w:rsidP="00524EF7">
      <w:pPr>
        <w:tabs>
          <w:tab w:val="left" w:pos="2295"/>
        </w:tabs>
        <w:jc w:val="center"/>
      </w:pPr>
    </w:p>
    <w:p w:rsidR="00524EF7" w:rsidRPr="002957A6" w:rsidRDefault="00524EF7" w:rsidP="00524EF7">
      <w:pPr>
        <w:tabs>
          <w:tab w:val="left" w:pos="2295"/>
        </w:tabs>
        <w:jc w:val="center"/>
        <w:rPr>
          <w:noProof w:val="0"/>
          <w:lang w:val="it-IT"/>
        </w:rPr>
      </w:pPr>
      <w:r w:rsidRPr="002957A6">
        <w:t xml:space="preserve">SPECIFICAŢII TEHNICE  </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2957A6" w:rsidRPr="002957A6" w:rsidTr="00DC5FBC">
        <w:trPr>
          <w:trHeight w:val="713"/>
          <w:jc w:val="center"/>
        </w:trPr>
        <w:tc>
          <w:tcPr>
            <w:tcW w:w="5163" w:type="dxa"/>
            <w:tcBorders>
              <w:top w:val="nil"/>
              <w:left w:val="nil"/>
              <w:bottom w:val="nil"/>
              <w:right w:val="nil"/>
            </w:tcBorders>
            <w:vAlign w:val="center"/>
          </w:tcPr>
          <w:p w:rsidR="00524EF7" w:rsidRPr="002957A6" w:rsidRDefault="00524EF7" w:rsidP="00DC5FB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B16C39" w:rsidRPr="002957A6" w:rsidRDefault="00B16C39" w:rsidP="00DC5FBC">
            <w:pPr>
              <w:tabs>
                <w:tab w:val="left" w:pos="1134"/>
                <w:tab w:val="left" w:pos="4680"/>
                <w:tab w:val="left" w:pos="7020"/>
              </w:tabs>
              <w:suppressAutoHyphens/>
              <w:ind w:firstLine="567"/>
              <w:jc w:val="both"/>
            </w:pPr>
          </w:p>
          <w:p w:rsidR="00B16C39" w:rsidRPr="002957A6" w:rsidRDefault="00B16C39" w:rsidP="00DC5FBC">
            <w:pPr>
              <w:tabs>
                <w:tab w:val="left" w:pos="1134"/>
                <w:tab w:val="left" w:pos="4680"/>
                <w:tab w:val="left" w:pos="7020"/>
              </w:tabs>
              <w:suppressAutoHyphens/>
              <w:ind w:firstLine="567"/>
              <w:jc w:val="both"/>
            </w:pPr>
          </w:p>
          <w:p w:rsidR="00B16C39" w:rsidRPr="002957A6" w:rsidRDefault="00B16C39"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tc>
      </w:tr>
    </w:tbl>
    <w:p w:rsidR="00524EF7" w:rsidRPr="002957A6" w:rsidRDefault="00524EF7" w:rsidP="00524EF7">
      <w:pPr>
        <w:pStyle w:val="a"/>
        <w:numPr>
          <w:ilvl w:val="0"/>
          <w:numId w:val="0"/>
        </w:numPr>
        <w:tabs>
          <w:tab w:val="clear" w:pos="1134"/>
          <w:tab w:val="left" w:pos="2685"/>
        </w:tabs>
        <w:spacing w:line="276" w:lineRule="auto"/>
        <w:contextualSpacing/>
        <w:jc w:val="center"/>
        <w:rPr>
          <w:lang w:val="ro-RO"/>
        </w:rPr>
      </w:pPr>
      <w:r w:rsidRPr="002957A6">
        <w:rPr>
          <w:b/>
          <w:lang w:val="ro-RO"/>
        </w:rPr>
        <w:t>SEMNĂTURILE PĂRŢILOR</w:t>
      </w:r>
    </w:p>
    <w:tbl>
      <w:tblPr>
        <w:tblW w:w="0" w:type="auto"/>
        <w:jc w:val="center"/>
        <w:tblLayout w:type="fixed"/>
        <w:tblLook w:val="04A0"/>
      </w:tblPr>
      <w:tblGrid>
        <w:gridCol w:w="5188"/>
        <w:gridCol w:w="4559"/>
      </w:tblGrid>
      <w:tr w:rsidR="002957A6" w:rsidRPr="002957A6" w:rsidTr="00DC5FBC">
        <w:trPr>
          <w:trHeight w:val="357"/>
          <w:jc w:val="center"/>
        </w:trPr>
        <w:tc>
          <w:tcPr>
            <w:tcW w:w="5188" w:type="dxa"/>
            <w:vAlign w:val="center"/>
          </w:tcPr>
          <w:p w:rsidR="00524EF7" w:rsidRPr="002957A6" w:rsidRDefault="00524EF7" w:rsidP="00DC5FBC">
            <w:pPr>
              <w:jc w:val="center"/>
              <w:rPr>
                <w:b/>
              </w:rPr>
            </w:pPr>
            <w:r w:rsidRPr="002957A6">
              <w:rPr>
                <w:b/>
              </w:rPr>
              <w:t>Furnizorul/Prestatorul de bunuri/servicii</w:t>
            </w:r>
          </w:p>
        </w:tc>
        <w:tc>
          <w:tcPr>
            <w:tcW w:w="4559" w:type="dxa"/>
            <w:vAlign w:val="center"/>
          </w:tcPr>
          <w:p w:rsidR="00524EF7" w:rsidRPr="002957A6" w:rsidRDefault="00524EF7" w:rsidP="00DC5FBC">
            <w:pPr>
              <w:jc w:val="center"/>
              <w:rPr>
                <w:b/>
              </w:rPr>
            </w:pPr>
            <w:r w:rsidRPr="002957A6">
              <w:rPr>
                <w:b/>
              </w:rPr>
              <w:t>Cumpărătorul/Beneficiarul</w:t>
            </w:r>
          </w:p>
        </w:tc>
      </w:tr>
      <w:tr w:rsidR="002957A6" w:rsidRPr="002957A6" w:rsidTr="00DC5FBC">
        <w:trPr>
          <w:trHeight w:val="357"/>
          <w:jc w:val="center"/>
        </w:trPr>
        <w:tc>
          <w:tcPr>
            <w:tcW w:w="5188" w:type="dxa"/>
            <w:vAlign w:val="center"/>
          </w:tcPr>
          <w:p w:rsidR="00524EF7" w:rsidRPr="002957A6" w:rsidRDefault="00524EF7" w:rsidP="00DC5FBC">
            <w:pPr>
              <w:jc w:val="both"/>
              <w:rPr>
                <w:b/>
              </w:rPr>
            </w:pPr>
          </w:p>
          <w:p w:rsidR="00524EF7" w:rsidRPr="002957A6" w:rsidRDefault="00524EF7" w:rsidP="00DC5FBC">
            <w:pPr>
              <w:jc w:val="both"/>
              <w:rPr>
                <w:b/>
              </w:rPr>
            </w:pPr>
          </w:p>
          <w:p w:rsidR="00524EF7" w:rsidRPr="002957A6" w:rsidRDefault="00524EF7" w:rsidP="00DC5FBC">
            <w:pPr>
              <w:jc w:val="both"/>
              <w:rPr>
                <w:b/>
              </w:rPr>
            </w:pPr>
          </w:p>
        </w:tc>
        <w:tc>
          <w:tcPr>
            <w:tcW w:w="4559" w:type="dxa"/>
            <w:vAlign w:val="center"/>
          </w:tcPr>
          <w:p w:rsidR="00524EF7" w:rsidRPr="002957A6" w:rsidRDefault="00524EF7" w:rsidP="00DC5FBC">
            <w:pPr>
              <w:jc w:val="both"/>
              <w:rPr>
                <w:b/>
              </w:rPr>
            </w:pPr>
          </w:p>
          <w:p w:rsidR="00524EF7" w:rsidRPr="002957A6" w:rsidRDefault="00524EF7" w:rsidP="00DC5FBC">
            <w:pPr>
              <w:jc w:val="both"/>
              <w:rPr>
                <w:b/>
              </w:rPr>
            </w:pPr>
          </w:p>
          <w:p w:rsidR="00524EF7" w:rsidRPr="002957A6" w:rsidRDefault="00524EF7" w:rsidP="00DC5FBC">
            <w:pPr>
              <w:jc w:val="both"/>
              <w:rPr>
                <w:b/>
              </w:rPr>
            </w:pPr>
          </w:p>
        </w:tc>
      </w:tr>
    </w:tbl>
    <w:p w:rsidR="00524EF7" w:rsidRPr="002957A6" w:rsidRDefault="00524EF7" w:rsidP="00524EF7">
      <w:pPr>
        <w:jc w:val="both"/>
      </w:pPr>
    </w:p>
    <w:p w:rsidR="00524EF7" w:rsidRPr="002957A6" w:rsidRDefault="00524EF7" w:rsidP="00524EF7">
      <w:pPr>
        <w:ind w:firstLine="567"/>
        <w:jc w:val="both"/>
        <w:rPr>
          <w:noProof w:val="0"/>
        </w:rPr>
      </w:pPr>
    </w:p>
    <w:p w:rsidR="00524EF7" w:rsidRPr="002957A6" w:rsidRDefault="00524EF7" w:rsidP="00524EF7">
      <w:pPr>
        <w:tabs>
          <w:tab w:val="left" w:pos="2295"/>
        </w:tabs>
        <w:jc w:val="both"/>
      </w:pPr>
    </w:p>
    <w:p w:rsidR="00524EF7" w:rsidRPr="002957A6" w:rsidRDefault="00524EF7" w:rsidP="00524EF7">
      <w:pPr>
        <w:ind w:firstLine="567"/>
        <w:jc w:val="both"/>
        <w:rPr>
          <w:noProof w:val="0"/>
        </w:rPr>
      </w:pPr>
    </w:p>
    <w:p w:rsidR="00524EF7" w:rsidRPr="002957A6" w:rsidRDefault="00524EF7" w:rsidP="00524EF7">
      <w:pPr>
        <w:ind w:firstLine="567"/>
        <w:jc w:val="both"/>
        <w:rPr>
          <w:noProof w:val="0"/>
        </w:rPr>
      </w:pPr>
    </w:p>
    <w:p w:rsidR="00B16C39" w:rsidRPr="002957A6" w:rsidRDefault="00B16C39" w:rsidP="00524EF7">
      <w:pPr>
        <w:jc w:val="right"/>
        <w:rPr>
          <w:noProof w:val="0"/>
        </w:rPr>
      </w:pPr>
    </w:p>
    <w:p w:rsidR="00B16C39" w:rsidRPr="002957A6" w:rsidRDefault="00B16C39" w:rsidP="00524EF7">
      <w:pPr>
        <w:jc w:val="right"/>
        <w:rPr>
          <w:noProof w:val="0"/>
        </w:rPr>
      </w:pPr>
    </w:p>
    <w:p w:rsidR="00B16C39" w:rsidRPr="002957A6" w:rsidRDefault="00B16C39" w:rsidP="00524EF7">
      <w:pPr>
        <w:jc w:val="right"/>
        <w:rPr>
          <w:noProof w:val="0"/>
        </w:rPr>
      </w:pPr>
    </w:p>
    <w:p w:rsidR="00524EF7" w:rsidRPr="002957A6" w:rsidRDefault="00524EF7" w:rsidP="00524EF7">
      <w:pPr>
        <w:jc w:val="right"/>
        <w:rPr>
          <w:noProof w:val="0"/>
        </w:rPr>
      </w:pPr>
      <w:r w:rsidRPr="002957A6">
        <w:rPr>
          <w:noProof w:val="0"/>
        </w:rPr>
        <w:t>Anexa nr. 2</w:t>
      </w:r>
    </w:p>
    <w:p w:rsidR="00524EF7" w:rsidRPr="002957A6" w:rsidRDefault="00524EF7" w:rsidP="00524EF7">
      <w:pPr>
        <w:jc w:val="right"/>
        <w:rPr>
          <w:noProof w:val="0"/>
          <w:lang w:val="it-IT"/>
        </w:rPr>
      </w:pPr>
      <w:r w:rsidRPr="002957A6">
        <w:rPr>
          <w:noProof w:val="0"/>
          <w:lang w:val="it-IT"/>
        </w:rPr>
        <w:t>la contractul nr.__________</w:t>
      </w:r>
    </w:p>
    <w:p w:rsidR="00524EF7" w:rsidRPr="002957A6" w:rsidRDefault="00524EF7" w:rsidP="00524EF7">
      <w:pPr>
        <w:jc w:val="right"/>
        <w:rPr>
          <w:noProof w:val="0"/>
          <w:lang w:val="it-IT"/>
        </w:rPr>
      </w:pPr>
      <w:r w:rsidRPr="002957A6">
        <w:rPr>
          <w:noProof w:val="0"/>
          <w:lang w:val="it-IT"/>
        </w:rPr>
        <w:t>din “____” ________ 20___</w:t>
      </w:r>
    </w:p>
    <w:p w:rsidR="00524EF7" w:rsidRPr="002957A6" w:rsidRDefault="00524EF7" w:rsidP="00524EF7">
      <w:pPr>
        <w:keepNext/>
        <w:keepLines/>
        <w:spacing w:before="200"/>
        <w:ind w:firstLine="567"/>
        <w:jc w:val="both"/>
        <w:outlineLvl w:val="2"/>
        <w:rPr>
          <w:noProof w:val="0"/>
          <w:lang w:val="it-IT"/>
        </w:rPr>
      </w:pPr>
    </w:p>
    <w:p w:rsidR="00524EF7" w:rsidRPr="002957A6" w:rsidRDefault="00524EF7" w:rsidP="00524EF7">
      <w:pPr>
        <w:ind w:firstLine="567"/>
        <w:jc w:val="center"/>
        <w:rPr>
          <w:noProof w:val="0"/>
          <w:lang w:val="it-IT"/>
        </w:rPr>
      </w:pPr>
      <w:r w:rsidRPr="002957A6">
        <w:rPr>
          <w:noProof w:val="0"/>
          <w:lang w:val="it-IT"/>
        </w:rPr>
        <w:t>SPECIFICAŢII DE PREŢ</w:t>
      </w:r>
    </w:p>
    <w:p w:rsidR="00524EF7" w:rsidRPr="002957A6" w:rsidRDefault="00524EF7" w:rsidP="00524EF7">
      <w:pPr>
        <w:keepNext/>
        <w:keepLines/>
        <w:spacing w:before="200"/>
        <w:ind w:firstLine="567"/>
        <w:jc w:val="both"/>
        <w:outlineLvl w:val="2"/>
        <w:rPr>
          <w:noProof w:val="0"/>
          <w:lang w:val="it-IT"/>
        </w:rPr>
      </w:pPr>
    </w:p>
    <w:p w:rsidR="00524EF7" w:rsidRPr="002957A6" w:rsidRDefault="00524EF7" w:rsidP="00524EF7">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2957A6" w:rsidRPr="002957A6" w:rsidTr="00DC5FBC">
        <w:trPr>
          <w:trHeight w:val="713"/>
          <w:jc w:val="center"/>
        </w:trPr>
        <w:tc>
          <w:tcPr>
            <w:tcW w:w="5163" w:type="dxa"/>
            <w:tcBorders>
              <w:top w:val="nil"/>
              <w:left w:val="nil"/>
              <w:bottom w:val="nil"/>
              <w:right w:val="nil"/>
            </w:tcBorders>
            <w:vAlign w:val="center"/>
          </w:tcPr>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p w:rsidR="00524EF7" w:rsidRPr="002957A6" w:rsidRDefault="00524EF7" w:rsidP="00DC5FB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p w:rsidR="00524EF7" w:rsidRPr="002957A6" w:rsidRDefault="00524EF7" w:rsidP="00DC5FBC">
            <w:pPr>
              <w:tabs>
                <w:tab w:val="left" w:pos="1134"/>
                <w:tab w:val="left" w:pos="4680"/>
                <w:tab w:val="left" w:pos="7020"/>
              </w:tabs>
              <w:suppressAutoHyphens/>
              <w:ind w:firstLine="567"/>
              <w:jc w:val="both"/>
            </w:pPr>
          </w:p>
        </w:tc>
      </w:tr>
    </w:tbl>
    <w:p w:rsidR="00524EF7" w:rsidRPr="002957A6" w:rsidRDefault="00524EF7" w:rsidP="00524EF7">
      <w:pPr>
        <w:pStyle w:val="a"/>
        <w:numPr>
          <w:ilvl w:val="0"/>
          <w:numId w:val="0"/>
        </w:numPr>
        <w:tabs>
          <w:tab w:val="clear" w:pos="1134"/>
          <w:tab w:val="left" w:pos="2685"/>
        </w:tabs>
        <w:spacing w:line="276" w:lineRule="auto"/>
        <w:contextualSpacing/>
        <w:jc w:val="center"/>
        <w:rPr>
          <w:lang w:val="ro-RO"/>
        </w:rPr>
      </w:pPr>
      <w:r w:rsidRPr="002957A6">
        <w:rPr>
          <w:b/>
          <w:lang w:val="ro-RO"/>
        </w:rPr>
        <w:t>SEMNĂTURILE PĂRŢILOR</w:t>
      </w:r>
    </w:p>
    <w:tbl>
      <w:tblPr>
        <w:tblW w:w="0" w:type="auto"/>
        <w:jc w:val="center"/>
        <w:tblLayout w:type="fixed"/>
        <w:tblLook w:val="04A0"/>
      </w:tblPr>
      <w:tblGrid>
        <w:gridCol w:w="5188"/>
        <w:gridCol w:w="4559"/>
      </w:tblGrid>
      <w:tr w:rsidR="002957A6" w:rsidRPr="002957A6" w:rsidTr="00DC5FBC">
        <w:trPr>
          <w:trHeight w:val="357"/>
          <w:jc w:val="center"/>
        </w:trPr>
        <w:tc>
          <w:tcPr>
            <w:tcW w:w="5188" w:type="dxa"/>
            <w:vAlign w:val="center"/>
          </w:tcPr>
          <w:p w:rsidR="00524EF7" w:rsidRPr="002957A6" w:rsidRDefault="00524EF7" w:rsidP="00DC5FBC">
            <w:pPr>
              <w:jc w:val="center"/>
              <w:rPr>
                <w:b/>
              </w:rPr>
            </w:pPr>
            <w:r w:rsidRPr="002957A6">
              <w:rPr>
                <w:b/>
              </w:rPr>
              <w:t>Furnizorul/Prestatorul de bunuri/servicii</w:t>
            </w:r>
          </w:p>
        </w:tc>
        <w:tc>
          <w:tcPr>
            <w:tcW w:w="4559" w:type="dxa"/>
            <w:vAlign w:val="center"/>
          </w:tcPr>
          <w:p w:rsidR="00524EF7" w:rsidRPr="002957A6" w:rsidRDefault="00524EF7" w:rsidP="00DC5FBC">
            <w:pPr>
              <w:jc w:val="center"/>
              <w:rPr>
                <w:b/>
              </w:rPr>
            </w:pPr>
            <w:r w:rsidRPr="002957A6">
              <w:rPr>
                <w:b/>
              </w:rPr>
              <w:t>Cumpărătorul/Beneficiarul</w:t>
            </w:r>
          </w:p>
        </w:tc>
      </w:tr>
    </w:tbl>
    <w:p w:rsidR="00BB314B" w:rsidRPr="002957A6" w:rsidRDefault="00BB314B" w:rsidP="00464B23"/>
    <w:sectPr w:rsidR="00BB314B" w:rsidRPr="002957A6" w:rsidSect="00470921">
      <w:pgSz w:w="11906" w:h="16838"/>
      <w:pgMar w:top="709" w:right="141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ABE" w:rsidRDefault="00062ABE" w:rsidP="00A20ACF">
      <w:r>
        <w:separator/>
      </w:r>
    </w:p>
  </w:endnote>
  <w:endnote w:type="continuationSeparator" w:id="1">
    <w:p w:rsidR="00062ABE" w:rsidRDefault="00062ABE"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5C2069" w:rsidRDefault="002225F1">
        <w:pPr>
          <w:pStyle w:val="a4"/>
          <w:jc w:val="right"/>
        </w:pPr>
        <w:r>
          <w:fldChar w:fldCharType="begin"/>
        </w:r>
        <w:r w:rsidR="005C2069">
          <w:instrText xml:space="preserve"> PAGE   \* MERGEFORMAT </w:instrText>
        </w:r>
        <w:r>
          <w:fldChar w:fldCharType="separate"/>
        </w:r>
        <w:r w:rsidR="00510061">
          <w:t>12</w:t>
        </w:r>
        <w:r>
          <w:fldChar w:fldCharType="end"/>
        </w:r>
      </w:p>
    </w:sdtContent>
  </w:sdt>
  <w:p w:rsidR="005C2069" w:rsidRDefault="005C20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ABE" w:rsidRDefault="00062ABE" w:rsidP="00A20ACF">
      <w:r>
        <w:separator/>
      </w:r>
    </w:p>
  </w:footnote>
  <w:footnote w:type="continuationSeparator" w:id="1">
    <w:p w:rsidR="00062ABE" w:rsidRDefault="00062ABE"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A00921"/>
    <w:multiLevelType w:val="hybridMultilevel"/>
    <w:tmpl w:val="9C42F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3096FFF"/>
    <w:multiLevelType w:val="hybridMultilevel"/>
    <w:tmpl w:val="194CE82A"/>
    <w:lvl w:ilvl="0" w:tplc="59186008">
      <w:start w:val="3"/>
      <w:numFmt w:val="decimal"/>
      <w:lvlText w:val="%1."/>
      <w:lvlJc w:val="left"/>
      <w:pPr>
        <w:ind w:left="1069" w:hanging="360"/>
      </w:pPr>
      <w:rPr>
        <w:rFonts w:hint="default"/>
        <w:b/>
        <w:bCs w:val="0"/>
        <w:i w:val="0"/>
        <w:iCs w:val="0"/>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072154C"/>
    <w:multiLevelType w:val="hybridMultilevel"/>
    <w:tmpl w:val="47AAB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C78C3"/>
    <w:multiLevelType w:val="hybridMultilevel"/>
    <w:tmpl w:val="D4AA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0"/>
  </w:num>
  <w:num w:numId="2">
    <w:abstractNumId w:val="13"/>
  </w:num>
  <w:num w:numId="3">
    <w:abstractNumId w:val="3"/>
  </w:num>
  <w:num w:numId="4">
    <w:abstractNumId w:val="0"/>
  </w:num>
  <w:num w:numId="5">
    <w:abstractNumId w:val="9"/>
  </w:num>
  <w:num w:numId="6">
    <w:abstractNumId w:val="1"/>
  </w:num>
  <w:num w:numId="7">
    <w:abstractNumId w:val="6"/>
  </w:num>
  <w:num w:numId="8">
    <w:abstractNumId w:val="8"/>
  </w:num>
  <w:num w:numId="9">
    <w:abstractNumId w:val="4"/>
  </w:num>
  <w:num w:numId="10">
    <w:abstractNumId w:val="7"/>
  </w:num>
  <w:num w:numId="11">
    <w:abstractNumId w:val="5"/>
    <w:lvlOverride w:ilvl="0">
      <w:startOverride w:val="2"/>
    </w:lvlOverride>
  </w:num>
  <w:num w:numId="12">
    <w:abstractNumId w:val="12"/>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283"/>
  <w:characterSpacingControl w:val="doNotCompress"/>
  <w:footnotePr>
    <w:footnote w:id="0"/>
    <w:footnote w:id="1"/>
  </w:footnotePr>
  <w:endnotePr>
    <w:endnote w:id="0"/>
    <w:endnote w:id="1"/>
  </w:endnotePr>
  <w:compat>
    <w:useFELayout/>
  </w:compat>
  <w:rsids>
    <w:rsidRoot w:val="00A20ACF"/>
    <w:rsid w:val="00000904"/>
    <w:rsid w:val="00002334"/>
    <w:rsid w:val="000047F9"/>
    <w:rsid w:val="00005268"/>
    <w:rsid w:val="00005F59"/>
    <w:rsid w:val="000061F8"/>
    <w:rsid w:val="00007454"/>
    <w:rsid w:val="00007B4F"/>
    <w:rsid w:val="00007E80"/>
    <w:rsid w:val="00010CE7"/>
    <w:rsid w:val="00016944"/>
    <w:rsid w:val="0002022A"/>
    <w:rsid w:val="00021BB8"/>
    <w:rsid w:val="00022311"/>
    <w:rsid w:val="00022B73"/>
    <w:rsid w:val="00022B7E"/>
    <w:rsid w:val="00023621"/>
    <w:rsid w:val="00023EB9"/>
    <w:rsid w:val="000253EE"/>
    <w:rsid w:val="00026AF0"/>
    <w:rsid w:val="00027875"/>
    <w:rsid w:val="00030A1C"/>
    <w:rsid w:val="00031FB5"/>
    <w:rsid w:val="00032137"/>
    <w:rsid w:val="000323EB"/>
    <w:rsid w:val="00032ECE"/>
    <w:rsid w:val="00034020"/>
    <w:rsid w:val="000347CA"/>
    <w:rsid w:val="000347F2"/>
    <w:rsid w:val="00034B21"/>
    <w:rsid w:val="00034C2A"/>
    <w:rsid w:val="0003591A"/>
    <w:rsid w:val="00037595"/>
    <w:rsid w:val="00037AB3"/>
    <w:rsid w:val="00040E78"/>
    <w:rsid w:val="000444FD"/>
    <w:rsid w:val="0004670D"/>
    <w:rsid w:val="00046F27"/>
    <w:rsid w:val="00047C26"/>
    <w:rsid w:val="00050E70"/>
    <w:rsid w:val="0005316F"/>
    <w:rsid w:val="000548E2"/>
    <w:rsid w:val="00054AD8"/>
    <w:rsid w:val="00055A06"/>
    <w:rsid w:val="000565E9"/>
    <w:rsid w:val="00056F96"/>
    <w:rsid w:val="00057663"/>
    <w:rsid w:val="00057F3A"/>
    <w:rsid w:val="0006001E"/>
    <w:rsid w:val="00060382"/>
    <w:rsid w:val="00062ABE"/>
    <w:rsid w:val="00064F1F"/>
    <w:rsid w:val="00065C50"/>
    <w:rsid w:val="000662E8"/>
    <w:rsid w:val="00067D0D"/>
    <w:rsid w:val="0007146B"/>
    <w:rsid w:val="00071859"/>
    <w:rsid w:val="00074305"/>
    <w:rsid w:val="0007559F"/>
    <w:rsid w:val="00080063"/>
    <w:rsid w:val="0008044B"/>
    <w:rsid w:val="00080BF7"/>
    <w:rsid w:val="0008191D"/>
    <w:rsid w:val="00081DED"/>
    <w:rsid w:val="00083D91"/>
    <w:rsid w:val="000845A7"/>
    <w:rsid w:val="000849A8"/>
    <w:rsid w:val="000867C9"/>
    <w:rsid w:val="00087114"/>
    <w:rsid w:val="00087859"/>
    <w:rsid w:val="00090B0C"/>
    <w:rsid w:val="00091C3B"/>
    <w:rsid w:val="000924C3"/>
    <w:rsid w:val="000928D3"/>
    <w:rsid w:val="00092953"/>
    <w:rsid w:val="00092E6C"/>
    <w:rsid w:val="00093056"/>
    <w:rsid w:val="000930AB"/>
    <w:rsid w:val="00093AE5"/>
    <w:rsid w:val="0009542F"/>
    <w:rsid w:val="00096009"/>
    <w:rsid w:val="00096AB9"/>
    <w:rsid w:val="00097617"/>
    <w:rsid w:val="000A0412"/>
    <w:rsid w:val="000A0526"/>
    <w:rsid w:val="000A2D22"/>
    <w:rsid w:val="000A45FA"/>
    <w:rsid w:val="000A5D7C"/>
    <w:rsid w:val="000A63ED"/>
    <w:rsid w:val="000A7368"/>
    <w:rsid w:val="000A76AF"/>
    <w:rsid w:val="000A7988"/>
    <w:rsid w:val="000A7A90"/>
    <w:rsid w:val="000B2369"/>
    <w:rsid w:val="000B5D92"/>
    <w:rsid w:val="000B6CE5"/>
    <w:rsid w:val="000C00CF"/>
    <w:rsid w:val="000C3C74"/>
    <w:rsid w:val="000C4352"/>
    <w:rsid w:val="000C470A"/>
    <w:rsid w:val="000C5AE0"/>
    <w:rsid w:val="000C6960"/>
    <w:rsid w:val="000C73D4"/>
    <w:rsid w:val="000C7750"/>
    <w:rsid w:val="000D072A"/>
    <w:rsid w:val="000D11C4"/>
    <w:rsid w:val="000D16DA"/>
    <w:rsid w:val="000D1C50"/>
    <w:rsid w:val="000D20B9"/>
    <w:rsid w:val="000D39C2"/>
    <w:rsid w:val="000D4587"/>
    <w:rsid w:val="000D4758"/>
    <w:rsid w:val="000D5968"/>
    <w:rsid w:val="000D6903"/>
    <w:rsid w:val="000D6DCD"/>
    <w:rsid w:val="000D7398"/>
    <w:rsid w:val="000E16F6"/>
    <w:rsid w:val="000E3E29"/>
    <w:rsid w:val="000E4AEA"/>
    <w:rsid w:val="000E518B"/>
    <w:rsid w:val="000E53CE"/>
    <w:rsid w:val="000E59DD"/>
    <w:rsid w:val="000F0030"/>
    <w:rsid w:val="000F128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06EB7"/>
    <w:rsid w:val="001103B7"/>
    <w:rsid w:val="0011134B"/>
    <w:rsid w:val="00111546"/>
    <w:rsid w:val="00111BF3"/>
    <w:rsid w:val="00112F50"/>
    <w:rsid w:val="001139F0"/>
    <w:rsid w:val="00114E4F"/>
    <w:rsid w:val="00115188"/>
    <w:rsid w:val="0011719D"/>
    <w:rsid w:val="0012160C"/>
    <w:rsid w:val="00121CBA"/>
    <w:rsid w:val="001227DA"/>
    <w:rsid w:val="001233E8"/>
    <w:rsid w:val="001236F3"/>
    <w:rsid w:val="001247DC"/>
    <w:rsid w:val="001252BB"/>
    <w:rsid w:val="0012537D"/>
    <w:rsid w:val="00125D7D"/>
    <w:rsid w:val="0012676A"/>
    <w:rsid w:val="00126834"/>
    <w:rsid w:val="00126F72"/>
    <w:rsid w:val="00127766"/>
    <w:rsid w:val="0012777D"/>
    <w:rsid w:val="00127AD8"/>
    <w:rsid w:val="00130123"/>
    <w:rsid w:val="0013048B"/>
    <w:rsid w:val="00130A49"/>
    <w:rsid w:val="00130C2B"/>
    <w:rsid w:val="0013117E"/>
    <w:rsid w:val="0013155C"/>
    <w:rsid w:val="00131904"/>
    <w:rsid w:val="00132636"/>
    <w:rsid w:val="0013462B"/>
    <w:rsid w:val="001349E1"/>
    <w:rsid w:val="001358B4"/>
    <w:rsid w:val="00135A02"/>
    <w:rsid w:val="00136841"/>
    <w:rsid w:val="0013795E"/>
    <w:rsid w:val="00137AE0"/>
    <w:rsid w:val="001401CD"/>
    <w:rsid w:val="001407E8"/>
    <w:rsid w:val="00142784"/>
    <w:rsid w:val="0014385D"/>
    <w:rsid w:val="00144066"/>
    <w:rsid w:val="00144AB7"/>
    <w:rsid w:val="00146734"/>
    <w:rsid w:val="001467C0"/>
    <w:rsid w:val="00146945"/>
    <w:rsid w:val="00147538"/>
    <w:rsid w:val="00150F5B"/>
    <w:rsid w:val="00151494"/>
    <w:rsid w:val="0015261D"/>
    <w:rsid w:val="001527E0"/>
    <w:rsid w:val="00153412"/>
    <w:rsid w:val="00153578"/>
    <w:rsid w:val="00153ACE"/>
    <w:rsid w:val="00154B34"/>
    <w:rsid w:val="00156704"/>
    <w:rsid w:val="00156A6F"/>
    <w:rsid w:val="00160A28"/>
    <w:rsid w:val="00160DF3"/>
    <w:rsid w:val="001624F9"/>
    <w:rsid w:val="0016369C"/>
    <w:rsid w:val="00164565"/>
    <w:rsid w:val="0016683B"/>
    <w:rsid w:val="001704FB"/>
    <w:rsid w:val="001706CD"/>
    <w:rsid w:val="00171224"/>
    <w:rsid w:val="001718AE"/>
    <w:rsid w:val="00172F6C"/>
    <w:rsid w:val="00174C61"/>
    <w:rsid w:val="00174E5F"/>
    <w:rsid w:val="001754AD"/>
    <w:rsid w:val="00175A88"/>
    <w:rsid w:val="0017664F"/>
    <w:rsid w:val="001770B4"/>
    <w:rsid w:val="00183D79"/>
    <w:rsid w:val="00184527"/>
    <w:rsid w:val="00185148"/>
    <w:rsid w:val="001856BA"/>
    <w:rsid w:val="001866CB"/>
    <w:rsid w:val="00186AE9"/>
    <w:rsid w:val="00190369"/>
    <w:rsid w:val="00192E0B"/>
    <w:rsid w:val="001941D9"/>
    <w:rsid w:val="00195966"/>
    <w:rsid w:val="0019642D"/>
    <w:rsid w:val="00196AB4"/>
    <w:rsid w:val="00196BB5"/>
    <w:rsid w:val="00196DD1"/>
    <w:rsid w:val="00196F18"/>
    <w:rsid w:val="001A1797"/>
    <w:rsid w:val="001A192A"/>
    <w:rsid w:val="001A19FD"/>
    <w:rsid w:val="001A1A16"/>
    <w:rsid w:val="001A2344"/>
    <w:rsid w:val="001A3D3F"/>
    <w:rsid w:val="001A4150"/>
    <w:rsid w:val="001A4DB4"/>
    <w:rsid w:val="001A5517"/>
    <w:rsid w:val="001A58C5"/>
    <w:rsid w:val="001A6043"/>
    <w:rsid w:val="001A78E4"/>
    <w:rsid w:val="001A7AEF"/>
    <w:rsid w:val="001B1B6D"/>
    <w:rsid w:val="001B630A"/>
    <w:rsid w:val="001B6B44"/>
    <w:rsid w:val="001C03B0"/>
    <w:rsid w:val="001C1C70"/>
    <w:rsid w:val="001C1F6F"/>
    <w:rsid w:val="001C435E"/>
    <w:rsid w:val="001C4B99"/>
    <w:rsid w:val="001C4DFD"/>
    <w:rsid w:val="001C5A47"/>
    <w:rsid w:val="001C6D83"/>
    <w:rsid w:val="001D0242"/>
    <w:rsid w:val="001D0651"/>
    <w:rsid w:val="001D1315"/>
    <w:rsid w:val="001D3039"/>
    <w:rsid w:val="001D3985"/>
    <w:rsid w:val="001D3D23"/>
    <w:rsid w:val="001D417A"/>
    <w:rsid w:val="001D4CBC"/>
    <w:rsid w:val="001D5966"/>
    <w:rsid w:val="001D5BBA"/>
    <w:rsid w:val="001D7219"/>
    <w:rsid w:val="001D7F9E"/>
    <w:rsid w:val="001E13F3"/>
    <w:rsid w:val="001E29F8"/>
    <w:rsid w:val="001E3007"/>
    <w:rsid w:val="001E7956"/>
    <w:rsid w:val="001F09C5"/>
    <w:rsid w:val="001F1E1D"/>
    <w:rsid w:val="001F1E25"/>
    <w:rsid w:val="001F2101"/>
    <w:rsid w:val="001F24FD"/>
    <w:rsid w:val="001F2835"/>
    <w:rsid w:val="001F309E"/>
    <w:rsid w:val="001F489D"/>
    <w:rsid w:val="001F4EC2"/>
    <w:rsid w:val="001F5B8D"/>
    <w:rsid w:val="001F6E5A"/>
    <w:rsid w:val="00200047"/>
    <w:rsid w:val="00200D35"/>
    <w:rsid w:val="00200D90"/>
    <w:rsid w:val="00201387"/>
    <w:rsid w:val="00202B93"/>
    <w:rsid w:val="00202DF1"/>
    <w:rsid w:val="00203009"/>
    <w:rsid w:val="00204F07"/>
    <w:rsid w:val="00205404"/>
    <w:rsid w:val="00206F00"/>
    <w:rsid w:val="00207416"/>
    <w:rsid w:val="002076FA"/>
    <w:rsid w:val="00207FF4"/>
    <w:rsid w:val="00210483"/>
    <w:rsid w:val="00212F8E"/>
    <w:rsid w:val="00215125"/>
    <w:rsid w:val="00215BAE"/>
    <w:rsid w:val="00216025"/>
    <w:rsid w:val="00220775"/>
    <w:rsid w:val="00220948"/>
    <w:rsid w:val="002217B0"/>
    <w:rsid w:val="002221ED"/>
    <w:rsid w:val="0022237A"/>
    <w:rsid w:val="002225F1"/>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3744F"/>
    <w:rsid w:val="00240DAC"/>
    <w:rsid w:val="002411FE"/>
    <w:rsid w:val="00241479"/>
    <w:rsid w:val="00241B8D"/>
    <w:rsid w:val="002429ED"/>
    <w:rsid w:val="00244A30"/>
    <w:rsid w:val="00246C3E"/>
    <w:rsid w:val="002477E2"/>
    <w:rsid w:val="00247A37"/>
    <w:rsid w:val="002514C3"/>
    <w:rsid w:val="00251B8A"/>
    <w:rsid w:val="002539DB"/>
    <w:rsid w:val="0025663B"/>
    <w:rsid w:val="00256856"/>
    <w:rsid w:val="00260B38"/>
    <w:rsid w:val="002614DE"/>
    <w:rsid w:val="00264637"/>
    <w:rsid w:val="0026496C"/>
    <w:rsid w:val="00266F98"/>
    <w:rsid w:val="00267948"/>
    <w:rsid w:val="00267E8E"/>
    <w:rsid w:val="002739A1"/>
    <w:rsid w:val="00275D82"/>
    <w:rsid w:val="002767DE"/>
    <w:rsid w:val="00276D0B"/>
    <w:rsid w:val="002822A6"/>
    <w:rsid w:val="002828B9"/>
    <w:rsid w:val="002832B5"/>
    <w:rsid w:val="002838D9"/>
    <w:rsid w:val="002849C9"/>
    <w:rsid w:val="00284ED0"/>
    <w:rsid w:val="002854C7"/>
    <w:rsid w:val="00286020"/>
    <w:rsid w:val="00286387"/>
    <w:rsid w:val="0028702D"/>
    <w:rsid w:val="002870C3"/>
    <w:rsid w:val="002877B7"/>
    <w:rsid w:val="00290040"/>
    <w:rsid w:val="002904F8"/>
    <w:rsid w:val="002909B7"/>
    <w:rsid w:val="00290D06"/>
    <w:rsid w:val="00290D28"/>
    <w:rsid w:val="002911C9"/>
    <w:rsid w:val="00291E27"/>
    <w:rsid w:val="00292856"/>
    <w:rsid w:val="002957A6"/>
    <w:rsid w:val="0029594F"/>
    <w:rsid w:val="002A015F"/>
    <w:rsid w:val="002A04D8"/>
    <w:rsid w:val="002A0AE5"/>
    <w:rsid w:val="002A0E2C"/>
    <w:rsid w:val="002A26B7"/>
    <w:rsid w:val="002A2A7F"/>
    <w:rsid w:val="002A46CA"/>
    <w:rsid w:val="002A5373"/>
    <w:rsid w:val="002A55F9"/>
    <w:rsid w:val="002A67CC"/>
    <w:rsid w:val="002A68CD"/>
    <w:rsid w:val="002A6E99"/>
    <w:rsid w:val="002B3E6F"/>
    <w:rsid w:val="002B41C5"/>
    <w:rsid w:val="002B4BA6"/>
    <w:rsid w:val="002B4D12"/>
    <w:rsid w:val="002B4DC3"/>
    <w:rsid w:val="002B5DEF"/>
    <w:rsid w:val="002B624D"/>
    <w:rsid w:val="002B7A36"/>
    <w:rsid w:val="002C02D0"/>
    <w:rsid w:val="002C2210"/>
    <w:rsid w:val="002C2965"/>
    <w:rsid w:val="002C31A1"/>
    <w:rsid w:val="002C3B73"/>
    <w:rsid w:val="002C4354"/>
    <w:rsid w:val="002C4803"/>
    <w:rsid w:val="002C53C5"/>
    <w:rsid w:val="002C7371"/>
    <w:rsid w:val="002C764E"/>
    <w:rsid w:val="002C7CCD"/>
    <w:rsid w:val="002D1A7E"/>
    <w:rsid w:val="002D2505"/>
    <w:rsid w:val="002D58E6"/>
    <w:rsid w:val="002D5A32"/>
    <w:rsid w:val="002D66EB"/>
    <w:rsid w:val="002D6E71"/>
    <w:rsid w:val="002D7857"/>
    <w:rsid w:val="002E14DF"/>
    <w:rsid w:val="002E1640"/>
    <w:rsid w:val="002E20CD"/>
    <w:rsid w:val="002E21DD"/>
    <w:rsid w:val="002E3D41"/>
    <w:rsid w:val="002E48BE"/>
    <w:rsid w:val="002E4970"/>
    <w:rsid w:val="002E4C82"/>
    <w:rsid w:val="002E53AC"/>
    <w:rsid w:val="002E53C3"/>
    <w:rsid w:val="002E5B20"/>
    <w:rsid w:val="002E69E7"/>
    <w:rsid w:val="002E6BB0"/>
    <w:rsid w:val="002E783A"/>
    <w:rsid w:val="002F0AF5"/>
    <w:rsid w:val="002F0B6E"/>
    <w:rsid w:val="002F1ABB"/>
    <w:rsid w:val="002F556B"/>
    <w:rsid w:val="002F5F3B"/>
    <w:rsid w:val="002F638E"/>
    <w:rsid w:val="002F6FE0"/>
    <w:rsid w:val="00302287"/>
    <w:rsid w:val="003046C1"/>
    <w:rsid w:val="0030652C"/>
    <w:rsid w:val="00311239"/>
    <w:rsid w:val="0031285B"/>
    <w:rsid w:val="00313025"/>
    <w:rsid w:val="00313AFE"/>
    <w:rsid w:val="00313BEC"/>
    <w:rsid w:val="003144CD"/>
    <w:rsid w:val="00316769"/>
    <w:rsid w:val="00316C81"/>
    <w:rsid w:val="00316F2D"/>
    <w:rsid w:val="0031777A"/>
    <w:rsid w:val="00317E85"/>
    <w:rsid w:val="003207B4"/>
    <w:rsid w:val="00320AC6"/>
    <w:rsid w:val="00321728"/>
    <w:rsid w:val="003226E0"/>
    <w:rsid w:val="0032321E"/>
    <w:rsid w:val="00323BE3"/>
    <w:rsid w:val="00324E2A"/>
    <w:rsid w:val="003262BD"/>
    <w:rsid w:val="00327654"/>
    <w:rsid w:val="00330609"/>
    <w:rsid w:val="0033109C"/>
    <w:rsid w:val="003317BE"/>
    <w:rsid w:val="00332F8E"/>
    <w:rsid w:val="003353C8"/>
    <w:rsid w:val="00335A28"/>
    <w:rsid w:val="00341210"/>
    <w:rsid w:val="00341BDF"/>
    <w:rsid w:val="00341C8C"/>
    <w:rsid w:val="003427FE"/>
    <w:rsid w:val="0034315B"/>
    <w:rsid w:val="003453C0"/>
    <w:rsid w:val="00350122"/>
    <w:rsid w:val="003506C9"/>
    <w:rsid w:val="00350BEC"/>
    <w:rsid w:val="0035130A"/>
    <w:rsid w:val="0035258F"/>
    <w:rsid w:val="00352B05"/>
    <w:rsid w:val="00352DF7"/>
    <w:rsid w:val="003534BD"/>
    <w:rsid w:val="00353CFA"/>
    <w:rsid w:val="0035455E"/>
    <w:rsid w:val="00355106"/>
    <w:rsid w:val="00355211"/>
    <w:rsid w:val="00356E1C"/>
    <w:rsid w:val="00357925"/>
    <w:rsid w:val="00357B7D"/>
    <w:rsid w:val="0036022B"/>
    <w:rsid w:val="00360232"/>
    <w:rsid w:val="00361092"/>
    <w:rsid w:val="00361BD6"/>
    <w:rsid w:val="00361D56"/>
    <w:rsid w:val="0036564A"/>
    <w:rsid w:val="00365B58"/>
    <w:rsid w:val="00366D59"/>
    <w:rsid w:val="00366E2C"/>
    <w:rsid w:val="0036793B"/>
    <w:rsid w:val="00367E05"/>
    <w:rsid w:val="003717E3"/>
    <w:rsid w:val="003731FD"/>
    <w:rsid w:val="00373336"/>
    <w:rsid w:val="00373AF9"/>
    <w:rsid w:val="00375519"/>
    <w:rsid w:val="003776FA"/>
    <w:rsid w:val="00377CE0"/>
    <w:rsid w:val="0038163C"/>
    <w:rsid w:val="00381725"/>
    <w:rsid w:val="00381EF2"/>
    <w:rsid w:val="00383FA1"/>
    <w:rsid w:val="00384C2A"/>
    <w:rsid w:val="003854DB"/>
    <w:rsid w:val="003869F3"/>
    <w:rsid w:val="00387023"/>
    <w:rsid w:val="00387171"/>
    <w:rsid w:val="00391740"/>
    <w:rsid w:val="00391754"/>
    <w:rsid w:val="00392360"/>
    <w:rsid w:val="00392551"/>
    <w:rsid w:val="00392A36"/>
    <w:rsid w:val="003931BB"/>
    <w:rsid w:val="00393AC1"/>
    <w:rsid w:val="00395A55"/>
    <w:rsid w:val="003961E7"/>
    <w:rsid w:val="00396A4B"/>
    <w:rsid w:val="00397341"/>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57A5"/>
    <w:rsid w:val="003B7497"/>
    <w:rsid w:val="003B7763"/>
    <w:rsid w:val="003C008E"/>
    <w:rsid w:val="003C027B"/>
    <w:rsid w:val="003C1106"/>
    <w:rsid w:val="003C3AE2"/>
    <w:rsid w:val="003C3B2C"/>
    <w:rsid w:val="003C4159"/>
    <w:rsid w:val="003C4585"/>
    <w:rsid w:val="003C7430"/>
    <w:rsid w:val="003C7886"/>
    <w:rsid w:val="003C7E86"/>
    <w:rsid w:val="003D06D0"/>
    <w:rsid w:val="003D08E8"/>
    <w:rsid w:val="003D1981"/>
    <w:rsid w:val="003D214E"/>
    <w:rsid w:val="003D238F"/>
    <w:rsid w:val="003D2A34"/>
    <w:rsid w:val="003D2D38"/>
    <w:rsid w:val="003D2E06"/>
    <w:rsid w:val="003D312E"/>
    <w:rsid w:val="003D347C"/>
    <w:rsid w:val="003D3631"/>
    <w:rsid w:val="003D3EF4"/>
    <w:rsid w:val="003D4085"/>
    <w:rsid w:val="003D4562"/>
    <w:rsid w:val="003D4864"/>
    <w:rsid w:val="003D58B1"/>
    <w:rsid w:val="003D5FF1"/>
    <w:rsid w:val="003D62DB"/>
    <w:rsid w:val="003E0B27"/>
    <w:rsid w:val="003E13A7"/>
    <w:rsid w:val="003E3C2E"/>
    <w:rsid w:val="003F06E8"/>
    <w:rsid w:val="003F0C88"/>
    <w:rsid w:val="003F2E01"/>
    <w:rsid w:val="003F3D59"/>
    <w:rsid w:val="003F4185"/>
    <w:rsid w:val="003F4302"/>
    <w:rsid w:val="003F5CF4"/>
    <w:rsid w:val="003F6B9C"/>
    <w:rsid w:val="003F6EE2"/>
    <w:rsid w:val="00401E90"/>
    <w:rsid w:val="00404C0D"/>
    <w:rsid w:val="00404DE0"/>
    <w:rsid w:val="004057E4"/>
    <w:rsid w:val="00405888"/>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2F45"/>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3FA"/>
    <w:rsid w:val="00451A22"/>
    <w:rsid w:val="00451B45"/>
    <w:rsid w:val="00451E14"/>
    <w:rsid w:val="00453B31"/>
    <w:rsid w:val="00453B53"/>
    <w:rsid w:val="00453E2A"/>
    <w:rsid w:val="00453E79"/>
    <w:rsid w:val="00455699"/>
    <w:rsid w:val="00455A94"/>
    <w:rsid w:val="00460653"/>
    <w:rsid w:val="004613DB"/>
    <w:rsid w:val="00461DAC"/>
    <w:rsid w:val="00464994"/>
    <w:rsid w:val="00464A07"/>
    <w:rsid w:val="00464A19"/>
    <w:rsid w:val="00464B23"/>
    <w:rsid w:val="00466394"/>
    <w:rsid w:val="00466EB9"/>
    <w:rsid w:val="00467FE6"/>
    <w:rsid w:val="004702B5"/>
    <w:rsid w:val="00470921"/>
    <w:rsid w:val="00470E50"/>
    <w:rsid w:val="00473CA9"/>
    <w:rsid w:val="00474497"/>
    <w:rsid w:val="00474AD0"/>
    <w:rsid w:val="0047531E"/>
    <w:rsid w:val="004762F6"/>
    <w:rsid w:val="0047776F"/>
    <w:rsid w:val="00480208"/>
    <w:rsid w:val="00484113"/>
    <w:rsid w:val="004856C0"/>
    <w:rsid w:val="00485A35"/>
    <w:rsid w:val="0049123D"/>
    <w:rsid w:val="00491A3D"/>
    <w:rsid w:val="00495375"/>
    <w:rsid w:val="004967D7"/>
    <w:rsid w:val="00496AFA"/>
    <w:rsid w:val="004A1C90"/>
    <w:rsid w:val="004A33C3"/>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3F3D"/>
    <w:rsid w:val="004C44B0"/>
    <w:rsid w:val="004C499F"/>
    <w:rsid w:val="004C4D6F"/>
    <w:rsid w:val="004C53F1"/>
    <w:rsid w:val="004C55AA"/>
    <w:rsid w:val="004C5C53"/>
    <w:rsid w:val="004C6328"/>
    <w:rsid w:val="004C6369"/>
    <w:rsid w:val="004D0A33"/>
    <w:rsid w:val="004D2062"/>
    <w:rsid w:val="004D2738"/>
    <w:rsid w:val="004D3D43"/>
    <w:rsid w:val="004D4433"/>
    <w:rsid w:val="004D4673"/>
    <w:rsid w:val="004D6702"/>
    <w:rsid w:val="004D6DBE"/>
    <w:rsid w:val="004E056E"/>
    <w:rsid w:val="004E1B4E"/>
    <w:rsid w:val="004E25FB"/>
    <w:rsid w:val="004E414F"/>
    <w:rsid w:val="004E4A66"/>
    <w:rsid w:val="004E5EBB"/>
    <w:rsid w:val="004E625D"/>
    <w:rsid w:val="004E7F6B"/>
    <w:rsid w:val="004F0C98"/>
    <w:rsid w:val="004F6BE6"/>
    <w:rsid w:val="004F6D56"/>
    <w:rsid w:val="004F77F1"/>
    <w:rsid w:val="004F7800"/>
    <w:rsid w:val="004F7F09"/>
    <w:rsid w:val="004F7FF9"/>
    <w:rsid w:val="005005A8"/>
    <w:rsid w:val="00501158"/>
    <w:rsid w:val="00507348"/>
    <w:rsid w:val="00510061"/>
    <w:rsid w:val="005113AD"/>
    <w:rsid w:val="00511F81"/>
    <w:rsid w:val="005124FD"/>
    <w:rsid w:val="00515F31"/>
    <w:rsid w:val="00516A3C"/>
    <w:rsid w:val="00516CEB"/>
    <w:rsid w:val="005229B2"/>
    <w:rsid w:val="00522B45"/>
    <w:rsid w:val="00523447"/>
    <w:rsid w:val="00524EF7"/>
    <w:rsid w:val="005277BC"/>
    <w:rsid w:val="00530124"/>
    <w:rsid w:val="005309C1"/>
    <w:rsid w:val="00531712"/>
    <w:rsid w:val="00532283"/>
    <w:rsid w:val="0053238B"/>
    <w:rsid w:val="00532A46"/>
    <w:rsid w:val="00533BEC"/>
    <w:rsid w:val="00536C2B"/>
    <w:rsid w:val="00541DCC"/>
    <w:rsid w:val="0054277D"/>
    <w:rsid w:val="00542F2F"/>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657"/>
    <w:rsid w:val="00571D77"/>
    <w:rsid w:val="00571EC0"/>
    <w:rsid w:val="00572DB7"/>
    <w:rsid w:val="0057329B"/>
    <w:rsid w:val="00573A39"/>
    <w:rsid w:val="005744C5"/>
    <w:rsid w:val="005754E4"/>
    <w:rsid w:val="00575B83"/>
    <w:rsid w:val="005827D9"/>
    <w:rsid w:val="00583B50"/>
    <w:rsid w:val="00584659"/>
    <w:rsid w:val="00585937"/>
    <w:rsid w:val="00590BCC"/>
    <w:rsid w:val="00590EDE"/>
    <w:rsid w:val="00590F43"/>
    <w:rsid w:val="00591150"/>
    <w:rsid w:val="00592DFE"/>
    <w:rsid w:val="00593281"/>
    <w:rsid w:val="00593B4C"/>
    <w:rsid w:val="00593D34"/>
    <w:rsid w:val="005963E0"/>
    <w:rsid w:val="00596D3B"/>
    <w:rsid w:val="005970D4"/>
    <w:rsid w:val="00597903"/>
    <w:rsid w:val="00597AD4"/>
    <w:rsid w:val="005A0C11"/>
    <w:rsid w:val="005A0D55"/>
    <w:rsid w:val="005A1239"/>
    <w:rsid w:val="005A14A0"/>
    <w:rsid w:val="005A27BB"/>
    <w:rsid w:val="005A51E2"/>
    <w:rsid w:val="005A5532"/>
    <w:rsid w:val="005A6CBF"/>
    <w:rsid w:val="005A7769"/>
    <w:rsid w:val="005B0318"/>
    <w:rsid w:val="005B0E74"/>
    <w:rsid w:val="005B10F8"/>
    <w:rsid w:val="005B1E78"/>
    <w:rsid w:val="005B235E"/>
    <w:rsid w:val="005B2586"/>
    <w:rsid w:val="005B28A3"/>
    <w:rsid w:val="005B306C"/>
    <w:rsid w:val="005B3BAD"/>
    <w:rsid w:val="005B4853"/>
    <w:rsid w:val="005B666D"/>
    <w:rsid w:val="005C0A90"/>
    <w:rsid w:val="005C2069"/>
    <w:rsid w:val="005C2342"/>
    <w:rsid w:val="005C2640"/>
    <w:rsid w:val="005C2F44"/>
    <w:rsid w:val="005C3CA9"/>
    <w:rsid w:val="005C6739"/>
    <w:rsid w:val="005C7076"/>
    <w:rsid w:val="005C75CB"/>
    <w:rsid w:val="005C7A97"/>
    <w:rsid w:val="005D0C3F"/>
    <w:rsid w:val="005D282C"/>
    <w:rsid w:val="005D3D45"/>
    <w:rsid w:val="005D44CE"/>
    <w:rsid w:val="005D5589"/>
    <w:rsid w:val="005D560A"/>
    <w:rsid w:val="005D5FE4"/>
    <w:rsid w:val="005D708F"/>
    <w:rsid w:val="005E0EFC"/>
    <w:rsid w:val="005E3355"/>
    <w:rsid w:val="005E5325"/>
    <w:rsid w:val="005E57E4"/>
    <w:rsid w:val="005E5A05"/>
    <w:rsid w:val="005E5CFB"/>
    <w:rsid w:val="005E6B4A"/>
    <w:rsid w:val="005E7C99"/>
    <w:rsid w:val="005F0C11"/>
    <w:rsid w:val="005F0DE9"/>
    <w:rsid w:val="005F211D"/>
    <w:rsid w:val="005F21F8"/>
    <w:rsid w:val="005F29E5"/>
    <w:rsid w:val="005F2C77"/>
    <w:rsid w:val="005F50F2"/>
    <w:rsid w:val="005F6807"/>
    <w:rsid w:val="00600941"/>
    <w:rsid w:val="006009B2"/>
    <w:rsid w:val="0060194D"/>
    <w:rsid w:val="00601A5E"/>
    <w:rsid w:val="00601B8F"/>
    <w:rsid w:val="00602562"/>
    <w:rsid w:val="00602F2C"/>
    <w:rsid w:val="00603207"/>
    <w:rsid w:val="00603DE7"/>
    <w:rsid w:val="00604556"/>
    <w:rsid w:val="0060606F"/>
    <w:rsid w:val="00606581"/>
    <w:rsid w:val="00607715"/>
    <w:rsid w:val="00610044"/>
    <w:rsid w:val="006104BA"/>
    <w:rsid w:val="00610B7D"/>
    <w:rsid w:val="00611887"/>
    <w:rsid w:val="00612081"/>
    <w:rsid w:val="00612103"/>
    <w:rsid w:val="00612956"/>
    <w:rsid w:val="00612F38"/>
    <w:rsid w:val="0061317F"/>
    <w:rsid w:val="00613469"/>
    <w:rsid w:val="006155E4"/>
    <w:rsid w:val="00615E49"/>
    <w:rsid w:val="0061793C"/>
    <w:rsid w:val="00621A8D"/>
    <w:rsid w:val="00621CDF"/>
    <w:rsid w:val="00621D5A"/>
    <w:rsid w:val="006234C1"/>
    <w:rsid w:val="0062391F"/>
    <w:rsid w:val="00624185"/>
    <w:rsid w:val="00624F6F"/>
    <w:rsid w:val="006252A1"/>
    <w:rsid w:val="0062574E"/>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48B"/>
    <w:rsid w:val="0065496F"/>
    <w:rsid w:val="00657833"/>
    <w:rsid w:val="00660111"/>
    <w:rsid w:val="006620F8"/>
    <w:rsid w:val="0066235C"/>
    <w:rsid w:val="006638BF"/>
    <w:rsid w:val="00663CEB"/>
    <w:rsid w:val="00666A9B"/>
    <w:rsid w:val="00667B1F"/>
    <w:rsid w:val="00667C91"/>
    <w:rsid w:val="006707C3"/>
    <w:rsid w:val="0067168F"/>
    <w:rsid w:val="0067204F"/>
    <w:rsid w:val="0067235A"/>
    <w:rsid w:val="00672DFA"/>
    <w:rsid w:val="0067392B"/>
    <w:rsid w:val="00674E63"/>
    <w:rsid w:val="0067687C"/>
    <w:rsid w:val="0067797D"/>
    <w:rsid w:val="00680AC9"/>
    <w:rsid w:val="006819B2"/>
    <w:rsid w:val="0068226E"/>
    <w:rsid w:val="00683A89"/>
    <w:rsid w:val="006905B7"/>
    <w:rsid w:val="00691F85"/>
    <w:rsid w:val="00692014"/>
    <w:rsid w:val="00694A09"/>
    <w:rsid w:val="00694C64"/>
    <w:rsid w:val="00694C7B"/>
    <w:rsid w:val="00694E99"/>
    <w:rsid w:val="0069507C"/>
    <w:rsid w:val="006956EC"/>
    <w:rsid w:val="006957AA"/>
    <w:rsid w:val="00695FEE"/>
    <w:rsid w:val="00696992"/>
    <w:rsid w:val="00697048"/>
    <w:rsid w:val="006A03A9"/>
    <w:rsid w:val="006A075A"/>
    <w:rsid w:val="006A0B61"/>
    <w:rsid w:val="006A1387"/>
    <w:rsid w:val="006A13D0"/>
    <w:rsid w:val="006A1B4F"/>
    <w:rsid w:val="006A5054"/>
    <w:rsid w:val="006A667D"/>
    <w:rsid w:val="006B2729"/>
    <w:rsid w:val="006B38DA"/>
    <w:rsid w:val="006B6003"/>
    <w:rsid w:val="006B6292"/>
    <w:rsid w:val="006B79CE"/>
    <w:rsid w:val="006C018D"/>
    <w:rsid w:val="006C03F9"/>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E62D7"/>
    <w:rsid w:val="006F24A8"/>
    <w:rsid w:val="006F2A39"/>
    <w:rsid w:val="006F3B8E"/>
    <w:rsid w:val="006F3F0E"/>
    <w:rsid w:val="006F4688"/>
    <w:rsid w:val="006F4CAD"/>
    <w:rsid w:val="006F4DC3"/>
    <w:rsid w:val="006F50DE"/>
    <w:rsid w:val="006F5FEC"/>
    <w:rsid w:val="007001BE"/>
    <w:rsid w:val="0070048F"/>
    <w:rsid w:val="00701CEF"/>
    <w:rsid w:val="00702168"/>
    <w:rsid w:val="0070236C"/>
    <w:rsid w:val="00703405"/>
    <w:rsid w:val="007041C8"/>
    <w:rsid w:val="007042DF"/>
    <w:rsid w:val="00706AD6"/>
    <w:rsid w:val="00706FA7"/>
    <w:rsid w:val="00707585"/>
    <w:rsid w:val="007075E8"/>
    <w:rsid w:val="0071040B"/>
    <w:rsid w:val="00712E40"/>
    <w:rsid w:val="00714483"/>
    <w:rsid w:val="007167E4"/>
    <w:rsid w:val="00716A76"/>
    <w:rsid w:val="00716AC6"/>
    <w:rsid w:val="00717AA7"/>
    <w:rsid w:val="00717B6E"/>
    <w:rsid w:val="00717E46"/>
    <w:rsid w:val="00717EBA"/>
    <w:rsid w:val="007208DC"/>
    <w:rsid w:val="00721A9A"/>
    <w:rsid w:val="00721BB5"/>
    <w:rsid w:val="00721FC7"/>
    <w:rsid w:val="007230BF"/>
    <w:rsid w:val="00724566"/>
    <w:rsid w:val="0073007F"/>
    <w:rsid w:val="00730A78"/>
    <w:rsid w:val="007323B6"/>
    <w:rsid w:val="0073439D"/>
    <w:rsid w:val="00734AAD"/>
    <w:rsid w:val="00736134"/>
    <w:rsid w:val="007367B8"/>
    <w:rsid w:val="00736B8F"/>
    <w:rsid w:val="00740BE4"/>
    <w:rsid w:val="0074397A"/>
    <w:rsid w:val="007440DB"/>
    <w:rsid w:val="00744B7D"/>
    <w:rsid w:val="00745260"/>
    <w:rsid w:val="00751219"/>
    <w:rsid w:val="00751E45"/>
    <w:rsid w:val="00752EE3"/>
    <w:rsid w:val="0075322C"/>
    <w:rsid w:val="0075358F"/>
    <w:rsid w:val="0075524C"/>
    <w:rsid w:val="0075550B"/>
    <w:rsid w:val="00757741"/>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4E"/>
    <w:rsid w:val="00776ADB"/>
    <w:rsid w:val="00777538"/>
    <w:rsid w:val="00780959"/>
    <w:rsid w:val="00781336"/>
    <w:rsid w:val="007857DE"/>
    <w:rsid w:val="00785E49"/>
    <w:rsid w:val="00786BE2"/>
    <w:rsid w:val="00786D81"/>
    <w:rsid w:val="00792182"/>
    <w:rsid w:val="007939DD"/>
    <w:rsid w:val="0079540A"/>
    <w:rsid w:val="00795829"/>
    <w:rsid w:val="007959BF"/>
    <w:rsid w:val="007A108D"/>
    <w:rsid w:val="007A1DFA"/>
    <w:rsid w:val="007A2F41"/>
    <w:rsid w:val="007A3892"/>
    <w:rsid w:val="007A3EAB"/>
    <w:rsid w:val="007A3F02"/>
    <w:rsid w:val="007A4556"/>
    <w:rsid w:val="007A5A6E"/>
    <w:rsid w:val="007A6D74"/>
    <w:rsid w:val="007A75D0"/>
    <w:rsid w:val="007B18F8"/>
    <w:rsid w:val="007B1E26"/>
    <w:rsid w:val="007B392A"/>
    <w:rsid w:val="007B53EA"/>
    <w:rsid w:val="007B61DB"/>
    <w:rsid w:val="007B66A1"/>
    <w:rsid w:val="007B6EB1"/>
    <w:rsid w:val="007B7352"/>
    <w:rsid w:val="007C1176"/>
    <w:rsid w:val="007C12C6"/>
    <w:rsid w:val="007C19D9"/>
    <w:rsid w:val="007C3857"/>
    <w:rsid w:val="007C5BE7"/>
    <w:rsid w:val="007C67E1"/>
    <w:rsid w:val="007C752D"/>
    <w:rsid w:val="007D2573"/>
    <w:rsid w:val="007D2982"/>
    <w:rsid w:val="007D5C2B"/>
    <w:rsid w:val="007D6899"/>
    <w:rsid w:val="007D766C"/>
    <w:rsid w:val="007E0CEB"/>
    <w:rsid w:val="007E146B"/>
    <w:rsid w:val="007E1C9E"/>
    <w:rsid w:val="007E3D0D"/>
    <w:rsid w:val="007E4415"/>
    <w:rsid w:val="007E44C3"/>
    <w:rsid w:val="007E45A2"/>
    <w:rsid w:val="007E533B"/>
    <w:rsid w:val="007E5578"/>
    <w:rsid w:val="007E6935"/>
    <w:rsid w:val="007E6990"/>
    <w:rsid w:val="007E6EB0"/>
    <w:rsid w:val="007E79C1"/>
    <w:rsid w:val="007F137E"/>
    <w:rsid w:val="007F1EEA"/>
    <w:rsid w:val="007F3964"/>
    <w:rsid w:val="007F3D6F"/>
    <w:rsid w:val="007F5C16"/>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4855"/>
    <w:rsid w:val="0081505C"/>
    <w:rsid w:val="00816026"/>
    <w:rsid w:val="00817031"/>
    <w:rsid w:val="00817E55"/>
    <w:rsid w:val="008202F4"/>
    <w:rsid w:val="00821779"/>
    <w:rsid w:val="00821DD7"/>
    <w:rsid w:val="00825302"/>
    <w:rsid w:val="008260DA"/>
    <w:rsid w:val="0082679F"/>
    <w:rsid w:val="0083019C"/>
    <w:rsid w:val="00833E68"/>
    <w:rsid w:val="008355CD"/>
    <w:rsid w:val="008373B7"/>
    <w:rsid w:val="008374FB"/>
    <w:rsid w:val="0083751B"/>
    <w:rsid w:val="00840073"/>
    <w:rsid w:val="00840F04"/>
    <w:rsid w:val="008413AA"/>
    <w:rsid w:val="00841964"/>
    <w:rsid w:val="00843A33"/>
    <w:rsid w:val="008449C1"/>
    <w:rsid w:val="00845320"/>
    <w:rsid w:val="00845C1B"/>
    <w:rsid w:val="0084605E"/>
    <w:rsid w:val="008506F1"/>
    <w:rsid w:val="00852228"/>
    <w:rsid w:val="00852DB5"/>
    <w:rsid w:val="00853139"/>
    <w:rsid w:val="00854D4E"/>
    <w:rsid w:val="00856BEE"/>
    <w:rsid w:val="00856D96"/>
    <w:rsid w:val="008612A7"/>
    <w:rsid w:val="0086183C"/>
    <w:rsid w:val="00862B1E"/>
    <w:rsid w:val="00863AAB"/>
    <w:rsid w:val="00864A45"/>
    <w:rsid w:val="00864C4C"/>
    <w:rsid w:val="00867676"/>
    <w:rsid w:val="00867DA9"/>
    <w:rsid w:val="00871B4B"/>
    <w:rsid w:val="008726D2"/>
    <w:rsid w:val="00873EA6"/>
    <w:rsid w:val="00873FEF"/>
    <w:rsid w:val="00875892"/>
    <w:rsid w:val="00875CFC"/>
    <w:rsid w:val="00875FEF"/>
    <w:rsid w:val="00876326"/>
    <w:rsid w:val="0088001B"/>
    <w:rsid w:val="00881B1D"/>
    <w:rsid w:val="00881C9F"/>
    <w:rsid w:val="008823D0"/>
    <w:rsid w:val="00882CBF"/>
    <w:rsid w:val="00883577"/>
    <w:rsid w:val="00887BE2"/>
    <w:rsid w:val="00891872"/>
    <w:rsid w:val="00892692"/>
    <w:rsid w:val="0089355B"/>
    <w:rsid w:val="00893E7C"/>
    <w:rsid w:val="00895C9F"/>
    <w:rsid w:val="00896119"/>
    <w:rsid w:val="008A1F83"/>
    <w:rsid w:val="008A1FBD"/>
    <w:rsid w:val="008A42E8"/>
    <w:rsid w:val="008A4640"/>
    <w:rsid w:val="008A4C0C"/>
    <w:rsid w:val="008A4EA3"/>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1EBD"/>
    <w:rsid w:val="008D2C5A"/>
    <w:rsid w:val="008D3E59"/>
    <w:rsid w:val="008D4238"/>
    <w:rsid w:val="008D4C0D"/>
    <w:rsid w:val="008D52DF"/>
    <w:rsid w:val="008D7109"/>
    <w:rsid w:val="008E005E"/>
    <w:rsid w:val="008E136F"/>
    <w:rsid w:val="008E2754"/>
    <w:rsid w:val="008E304B"/>
    <w:rsid w:val="008E373E"/>
    <w:rsid w:val="008E4535"/>
    <w:rsid w:val="008E672B"/>
    <w:rsid w:val="008E732D"/>
    <w:rsid w:val="008E7D0D"/>
    <w:rsid w:val="008E7F52"/>
    <w:rsid w:val="008F0E99"/>
    <w:rsid w:val="008F0FDC"/>
    <w:rsid w:val="008F2AED"/>
    <w:rsid w:val="008F2FC3"/>
    <w:rsid w:val="008F42C5"/>
    <w:rsid w:val="008F467E"/>
    <w:rsid w:val="008F510B"/>
    <w:rsid w:val="008F5C61"/>
    <w:rsid w:val="008F5E7D"/>
    <w:rsid w:val="008F6628"/>
    <w:rsid w:val="009009C2"/>
    <w:rsid w:val="0090214E"/>
    <w:rsid w:val="00905255"/>
    <w:rsid w:val="009056E5"/>
    <w:rsid w:val="00905E0C"/>
    <w:rsid w:val="00907166"/>
    <w:rsid w:val="00910964"/>
    <w:rsid w:val="00911AC8"/>
    <w:rsid w:val="00916065"/>
    <w:rsid w:val="00917F33"/>
    <w:rsid w:val="00920A78"/>
    <w:rsid w:val="00920F84"/>
    <w:rsid w:val="0092158C"/>
    <w:rsid w:val="00922793"/>
    <w:rsid w:val="009230E9"/>
    <w:rsid w:val="009258C8"/>
    <w:rsid w:val="00925DF7"/>
    <w:rsid w:val="00926C42"/>
    <w:rsid w:val="00926CDF"/>
    <w:rsid w:val="00931320"/>
    <w:rsid w:val="009324DC"/>
    <w:rsid w:val="0093259A"/>
    <w:rsid w:val="00932BE5"/>
    <w:rsid w:val="009337E1"/>
    <w:rsid w:val="00934B49"/>
    <w:rsid w:val="00934F09"/>
    <w:rsid w:val="009357DB"/>
    <w:rsid w:val="0093664D"/>
    <w:rsid w:val="00940CEC"/>
    <w:rsid w:val="009415BE"/>
    <w:rsid w:val="0094296A"/>
    <w:rsid w:val="00944AC5"/>
    <w:rsid w:val="00944E16"/>
    <w:rsid w:val="009451E2"/>
    <w:rsid w:val="00945428"/>
    <w:rsid w:val="00945952"/>
    <w:rsid w:val="00945BCE"/>
    <w:rsid w:val="00946C34"/>
    <w:rsid w:val="0094716B"/>
    <w:rsid w:val="0094737E"/>
    <w:rsid w:val="0094758C"/>
    <w:rsid w:val="00950D18"/>
    <w:rsid w:val="00952061"/>
    <w:rsid w:val="009529F3"/>
    <w:rsid w:val="00952BD0"/>
    <w:rsid w:val="009530EF"/>
    <w:rsid w:val="00954862"/>
    <w:rsid w:val="009549F9"/>
    <w:rsid w:val="009561E1"/>
    <w:rsid w:val="00956826"/>
    <w:rsid w:val="00957421"/>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87CF8"/>
    <w:rsid w:val="00991019"/>
    <w:rsid w:val="00991C14"/>
    <w:rsid w:val="00992766"/>
    <w:rsid w:val="00993F1D"/>
    <w:rsid w:val="00995AF6"/>
    <w:rsid w:val="00995D0E"/>
    <w:rsid w:val="009960A5"/>
    <w:rsid w:val="00996DA7"/>
    <w:rsid w:val="00997198"/>
    <w:rsid w:val="009A074E"/>
    <w:rsid w:val="009A30BE"/>
    <w:rsid w:val="009A3D19"/>
    <w:rsid w:val="009A4BCA"/>
    <w:rsid w:val="009A4F6C"/>
    <w:rsid w:val="009A586F"/>
    <w:rsid w:val="009A6869"/>
    <w:rsid w:val="009A7A2D"/>
    <w:rsid w:val="009A7C84"/>
    <w:rsid w:val="009B04A2"/>
    <w:rsid w:val="009B0591"/>
    <w:rsid w:val="009B0F31"/>
    <w:rsid w:val="009B12EE"/>
    <w:rsid w:val="009B36B8"/>
    <w:rsid w:val="009B3B58"/>
    <w:rsid w:val="009B3CC4"/>
    <w:rsid w:val="009B3F29"/>
    <w:rsid w:val="009B5EEA"/>
    <w:rsid w:val="009C1485"/>
    <w:rsid w:val="009C148D"/>
    <w:rsid w:val="009C2598"/>
    <w:rsid w:val="009C2608"/>
    <w:rsid w:val="009C2F8F"/>
    <w:rsid w:val="009C31C2"/>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265F"/>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4D29"/>
    <w:rsid w:val="00A156C0"/>
    <w:rsid w:val="00A2070E"/>
    <w:rsid w:val="00A20ACF"/>
    <w:rsid w:val="00A21061"/>
    <w:rsid w:val="00A211F8"/>
    <w:rsid w:val="00A2269D"/>
    <w:rsid w:val="00A227F2"/>
    <w:rsid w:val="00A22FD3"/>
    <w:rsid w:val="00A23A3B"/>
    <w:rsid w:val="00A24775"/>
    <w:rsid w:val="00A249C7"/>
    <w:rsid w:val="00A25697"/>
    <w:rsid w:val="00A25985"/>
    <w:rsid w:val="00A26A29"/>
    <w:rsid w:val="00A26B23"/>
    <w:rsid w:val="00A27EFC"/>
    <w:rsid w:val="00A30B67"/>
    <w:rsid w:val="00A326BC"/>
    <w:rsid w:val="00A3296C"/>
    <w:rsid w:val="00A33F25"/>
    <w:rsid w:val="00A33FD9"/>
    <w:rsid w:val="00A3540B"/>
    <w:rsid w:val="00A35EE3"/>
    <w:rsid w:val="00A36130"/>
    <w:rsid w:val="00A366B8"/>
    <w:rsid w:val="00A3681E"/>
    <w:rsid w:val="00A4048D"/>
    <w:rsid w:val="00A415B8"/>
    <w:rsid w:val="00A43C08"/>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4EFD"/>
    <w:rsid w:val="00A75527"/>
    <w:rsid w:val="00A763EB"/>
    <w:rsid w:val="00A76842"/>
    <w:rsid w:val="00A76B48"/>
    <w:rsid w:val="00A77C4F"/>
    <w:rsid w:val="00A80C91"/>
    <w:rsid w:val="00A812AC"/>
    <w:rsid w:val="00A82896"/>
    <w:rsid w:val="00A83719"/>
    <w:rsid w:val="00A84B21"/>
    <w:rsid w:val="00A85592"/>
    <w:rsid w:val="00A858AA"/>
    <w:rsid w:val="00A85C06"/>
    <w:rsid w:val="00A875CF"/>
    <w:rsid w:val="00A900BE"/>
    <w:rsid w:val="00A93C8E"/>
    <w:rsid w:val="00A946E0"/>
    <w:rsid w:val="00A953D2"/>
    <w:rsid w:val="00A96BD5"/>
    <w:rsid w:val="00A96FA9"/>
    <w:rsid w:val="00A973C8"/>
    <w:rsid w:val="00AA1111"/>
    <w:rsid w:val="00AA1372"/>
    <w:rsid w:val="00AA3E12"/>
    <w:rsid w:val="00AA692D"/>
    <w:rsid w:val="00AA698F"/>
    <w:rsid w:val="00AA70E8"/>
    <w:rsid w:val="00AB0F89"/>
    <w:rsid w:val="00AB2528"/>
    <w:rsid w:val="00AB2648"/>
    <w:rsid w:val="00AB634C"/>
    <w:rsid w:val="00AC1F5C"/>
    <w:rsid w:val="00AC2F1E"/>
    <w:rsid w:val="00AC4562"/>
    <w:rsid w:val="00AC4778"/>
    <w:rsid w:val="00AC47CC"/>
    <w:rsid w:val="00AC4FF7"/>
    <w:rsid w:val="00AC7246"/>
    <w:rsid w:val="00AC78C9"/>
    <w:rsid w:val="00AC7CA8"/>
    <w:rsid w:val="00AD061A"/>
    <w:rsid w:val="00AD3778"/>
    <w:rsid w:val="00AD4A0A"/>
    <w:rsid w:val="00AD4D9A"/>
    <w:rsid w:val="00AD5D2D"/>
    <w:rsid w:val="00AD6913"/>
    <w:rsid w:val="00AD6DA1"/>
    <w:rsid w:val="00AD6DF5"/>
    <w:rsid w:val="00AE150C"/>
    <w:rsid w:val="00AE3587"/>
    <w:rsid w:val="00AE3CA7"/>
    <w:rsid w:val="00AE3DA3"/>
    <w:rsid w:val="00AE410A"/>
    <w:rsid w:val="00AE4784"/>
    <w:rsid w:val="00AE4876"/>
    <w:rsid w:val="00AE50B6"/>
    <w:rsid w:val="00AE571D"/>
    <w:rsid w:val="00AE6163"/>
    <w:rsid w:val="00AE7CFF"/>
    <w:rsid w:val="00AF036F"/>
    <w:rsid w:val="00AF0B8C"/>
    <w:rsid w:val="00AF3627"/>
    <w:rsid w:val="00AF3952"/>
    <w:rsid w:val="00AF4E2D"/>
    <w:rsid w:val="00AF5246"/>
    <w:rsid w:val="00B0013B"/>
    <w:rsid w:val="00B00190"/>
    <w:rsid w:val="00B0183E"/>
    <w:rsid w:val="00B03165"/>
    <w:rsid w:val="00B06C7F"/>
    <w:rsid w:val="00B06D9F"/>
    <w:rsid w:val="00B07774"/>
    <w:rsid w:val="00B10024"/>
    <w:rsid w:val="00B138F6"/>
    <w:rsid w:val="00B14173"/>
    <w:rsid w:val="00B159B9"/>
    <w:rsid w:val="00B16073"/>
    <w:rsid w:val="00B16C39"/>
    <w:rsid w:val="00B16D7C"/>
    <w:rsid w:val="00B16F22"/>
    <w:rsid w:val="00B16FE4"/>
    <w:rsid w:val="00B17B3E"/>
    <w:rsid w:val="00B20484"/>
    <w:rsid w:val="00B20D14"/>
    <w:rsid w:val="00B228FC"/>
    <w:rsid w:val="00B22C9B"/>
    <w:rsid w:val="00B25D85"/>
    <w:rsid w:val="00B2634C"/>
    <w:rsid w:val="00B2679B"/>
    <w:rsid w:val="00B302B0"/>
    <w:rsid w:val="00B30524"/>
    <w:rsid w:val="00B322B4"/>
    <w:rsid w:val="00B328F7"/>
    <w:rsid w:val="00B32A8E"/>
    <w:rsid w:val="00B332E9"/>
    <w:rsid w:val="00B33FCF"/>
    <w:rsid w:val="00B34875"/>
    <w:rsid w:val="00B34B97"/>
    <w:rsid w:val="00B34D6C"/>
    <w:rsid w:val="00B34FCF"/>
    <w:rsid w:val="00B351D4"/>
    <w:rsid w:val="00B355C4"/>
    <w:rsid w:val="00B37048"/>
    <w:rsid w:val="00B40C4B"/>
    <w:rsid w:val="00B40F42"/>
    <w:rsid w:val="00B41939"/>
    <w:rsid w:val="00B433B3"/>
    <w:rsid w:val="00B4503D"/>
    <w:rsid w:val="00B453B6"/>
    <w:rsid w:val="00B4553F"/>
    <w:rsid w:val="00B46D92"/>
    <w:rsid w:val="00B47003"/>
    <w:rsid w:val="00B501CC"/>
    <w:rsid w:val="00B50773"/>
    <w:rsid w:val="00B51C38"/>
    <w:rsid w:val="00B51DAA"/>
    <w:rsid w:val="00B52159"/>
    <w:rsid w:val="00B5234C"/>
    <w:rsid w:val="00B53095"/>
    <w:rsid w:val="00B5415A"/>
    <w:rsid w:val="00B541A3"/>
    <w:rsid w:val="00B54EFC"/>
    <w:rsid w:val="00B5547C"/>
    <w:rsid w:val="00B555F2"/>
    <w:rsid w:val="00B56360"/>
    <w:rsid w:val="00B60CE5"/>
    <w:rsid w:val="00B618C5"/>
    <w:rsid w:val="00B643D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19CB"/>
    <w:rsid w:val="00B83B1D"/>
    <w:rsid w:val="00B90D94"/>
    <w:rsid w:val="00B91A34"/>
    <w:rsid w:val="00B927F6"/>
    <w:rsid w:val="00B92FD0"/>
    <w:rsid w:val="00B93561"/>
    <w:rsid w:val="00B938A7"/>
    <w:rsid w:val="00B93DBE"/>
    <w:rsid w:val="00B94324"/>
    <w:rsid w:val="00B94D54"/>
    <w:rsid w:val="00B96242"/>
    <w:rsid w:val="00B963D0"/>
    <w:rsid w:val="00B96869"/>
    <w:rsid w:val="00B96B36"/>
    <w:rsid w:val="00B97A8B"/>
    <w:rsid w:val="00BA1A8F"/>
    <w:rsid w:val="00BA1E09"/>
    <w:rsid w:val="00BA6DCE"/>
    <w:rsid w:val="00BA6E1B"/>
    <w:rsid w:val="00BA7C99"/>
    <w:rsid w:val="00BB0773"/>
    <w:rsid w:val="00BB0C40"/>
    <w:rsid w:val="00BB2CEC"/>
    <w:rsid w:val="00BB314B"/>
    <w:rsid w:val="00BB4714"/>
    <w:rsid w:val="00BB47D9"/>
    <w:rsid w:val="00BB4E4B"/>
    <w:rsid w:val="00BB51B6"/>
    <w:rsid w:val="00BB66D3"/>
    <w:rsid w:val="00BB6AE9"/>
    <w:rsid w:val="00BB76D4"/>
    <w:rsid w:val="00BB7754"/>
    <w:rsid w:val="00BB7FC7"/>
    <w:rsid w:val="00BC17AD"/>
    <w:rsid w:val="00BC24BB"/>
    <w:rsid w:val="00BC3359"/>
    <w:rsid w:val="00BC3851"/>
    <w:rsid w:val="00BC3AE6"/>
    <w:rsid w:val="00BC48B7"/>
    <w:rsid w:val="00BC59A9"/>
    <w:rsid w:val="00BC5AC8"/>
    <w:rsid w:val="00BC5CA7"/>
    <w:rsid w:val="00BC6192"/>
    <w:rsid w:val="00BC6269"/>
    <w:rsid w:val="00BC656C"/>
    <w:rsid w:val="00BC7216"/>
    <w:rsid w:val="00BD05D1"/>
    <w:rsid w:val="00BD12C3"/>
    <w:rsid w:val="00BD1516"/>
    <w:rsid w:val="00BD3082"/>
    <w:rsid w:val="00BD36A5"/>
    <w:rsid w:val="00BD4A21"/>
    <w:rsid w:val="00BD4D27"/>
    <w:rsid w:val="00BD5359"/>
    <w:rsid w:val="00BD6E7B"/>
    <w:rsid w:val="00BD78B7"/>
    <w:rsid w:val="00BE0197"/>
    <w:rsid w:val="00BE2C93"/>
    <w:rsid w:val="00BE32F4"/>
    <w:rsid w:val="00BE362C"/>
    <w:rsid w:val="00BE48D7"/>
    <w:rsid w:val="00BE5425"/>
    <w:rsid w:val="00BE5A1E"/>
    <w:rsid w:val="00BF0868"/>
    <w:rsid w:val="00BF1FB8"/>
    <w:rsid w:val="00BF2BE1"/>
    <w:rsid w:val="00BF4972"/>
    <w:rsid w:val="00BF4F93"/>
    <w:rsid w:val="00BF5BF3"/>
    <w:rsid w:val="00C00120"/>
    <w:rsid w:val="00C005CD"/>
    <w:rsid w:val="00C0172A"/>
    <w:rsid w:val="00C0188A"/>
    <w:rsid w:val="00C019D3"/>
    <w:rsid w:val="00C0254C"/>
    <w:rsid w:val="00C056B5"/>
    <w:rsid w:val="00C060AF"/>
    <w:rsid w:val="00C06A3D"/>
    <w:rsid w:val="00C06FE7"/>
    <w:rsid w:val="00C074E3"/>
    <w:rsid w:val="00C10538"/>
    <w:rsid w:val="00C10B7C"/>
    <w:rsid w:val="00C121F1"/>
    <w:rsid w:val="00C1573D"/>
    <w:rsid w:val="00C16E1E"/>
    <w:rsid w:val="00C17D27"/>
    <w:rsid w:val="00C20F59"/>
    <w:rsid w:val="00C21039"/>
    <w:rsid w:val="00C225A6"/>
    <w:rsid w:val="00C23B1D"/>
    <w:rsid w:val="00C24A6E"/>
    <w:rsid w:val="00C25482"/>
    <w:rsid w:val="00C2681E"/>
    <w:rsid w:val="00C3082E"/>
    <w:rsid w:val="00C312DC"/>
    <w:rsid w:val="00C32433"/>
    <w:rsid w:val="00C325CC"/>
    <w:rsid w:val="00C32620"/>
    <w:rsid w:val="00C32759"/>
    <w:rsid w:val="00C33218"/>
    <w:rsid w:val="00C376EF"/>
    <w:rsid w:val="00C37702"/>
    <w:rsid w:val="00C415AE"/>
    <w:rsid w:val="00C41B61"/>
    <w:rsid w:val="00C41D86"/>
    <w:rsid w:val="00C432F6"/>
    <w:rsid w:val="00C44A58"/>
    <w:rsid w:val="00C44B96"/>
    <w:rsid w:val="00C45975"/>
    <w:rsid w:val="00C459CA"/>
    <w:rsid w:val="00C45AE9"/>
    <w:rsid w:val="00C46E7A"/>
    <w:rsid w:val="00C47818"/>
    <w:rsid w:val="00C50A6A"/>
    <w:rsid w:val="00C51EAE"/>
    <w:rsid w:val="00C5446F"/>
    <w:rsid w:val="00C546BD"/>
    <w:rsid w:val="00C54D59"/>
    <w:rsid w:val="00C54D89"/>
    <w:rsid w:val="00C55FC5"/>
    <w:rsid w:val="00C562C2"/>
    <w:rsid w:val="00C600F5"/>
    <w:rsid w:val="00C60F8F"/>
    <w:rsid w:val="00C61BD1"/>
    <w:rsid w:val="00C641F7"/>
    <w:rsid w:val="00C65919"/>
    <w:rsid w:val="00C6792F"/>
    <w:rsid w:val="00C67D95"/>
    <w:rsid w:val="00C7021E"/>
    <w:rsid w:val="00C706DD"/>
    <w:rsid w:val="00C70CBA"/>
    <w:rsid w:val="00C711A2"/>
    <w:rsid w:val="00C716C9"/>
    <w:rsid w:val="00C71960"/>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5D84"/>
    <w:rsid w:val="00C96BE2"/>
    <w:rsid w:val="00CA0469"/>
    <w:rsid w:val="00CA13B7"/>
    <w:rsid w:val="00CA1E86"/>
    <w:rsid w:val="00CA2D6F"/>
    <w:rsid w:val="00CA2F45"/>
    <w:rsid w:val="00CA34F1"/>
    <w:rsid w:val="00CA3B42"/>
    <w:rsid w:val="00CA7EF1"/>
    <w:rsid w:val="00CB01C8"/>
    <w:rsid w:val="00CB0AEA"/>
    <w:rsid w:val="00CB0CC6"/>
    <w:rsid w:val="00CB0DDA"/>
    <w:rsid w:val="00CB392C"/>
    <w:rsid w:val="00CB40AA"/>
    <w:rsid w:val="00CB4A20"/>
    <w:rsid w:val="00CB5A3C"/>
    <w:rsid w:val="00CB5DEC"/>
    <w:rsid w:val="00CB674D"/>
    <w:rsid w:val="00CC0BA8"/>
    <w:rsid w:val="00CC2E68"/>
    <w:rsid w:val="00CC386D"/>
    <w:rsid w:val="00CC3A09"/>
    <w:rsid w:val="00CC6514"/>
    <w:rsid w:val="00CC6536"/>
    <w:rsid w:val="00CC6697"/>
    <w:rsid w:val="00CD06F6"/>
    <w:rsid w:val="00CD25CC"/>
    <w:rsid w:val="00CD278A"/>
    <w:rsid w:val="00CD2C95"/>
    <w:rsid w:val="00CD31E8"/>
    <w:rsid w:val="00CD3D9E"/>
    <w:rsid w:val="00CD5C6E"/>
    <w:rsid w:val="00CD67DE"/>
    <w:rsid w:val="00CE1192"/>
    <w:rsid w:val="00CE11D6"/>
    <w:rsid w:val="00CE26DF"/>
    <w:rsid w:val="00CE32F1"/>
    <w:rsid w:val="00CE3957"/>
    <w:rsid w:val="00CE3D8F"/>
    <w:rsid w:val="00CE4974"/>
    <w:rsid w:val="00CE5D4B"/>
    <w:rsid w:val="00CF09D7"/>
    <w:rsid w:val="00CF101D"/>
    <w:rsid w:val="00CF39BF"/>
    <w:rsid w:val="00CF55CA"/>
    <w:rsid w:val="00CF7F40"/>
    <w:rsid w:val="00D012A2"/>
    <w:rsid w:val="00D01642"/>
    <w:rsid w:val="00D02623"/>
    <w:rsid w:val="00D033BE"/>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5C0"/>
    <w:rsid w:val="00D22624"/>
    <w:rsid w:val="00D23943"/>
    <w:rsid w:val="00D24ACA"/>
    <w:rsid w:val="00D24CA8"/>
    <w:rsid w:val="00D24F25"/>
    <w:rsid w:val="00D25B11"/>
    <w:rsid w:val="00D25C36"/>
    <w:rsid w:val="00D25CC1"/>
    <w:rsid w:val="00D25DFA"/>
    <w:rsid w:val="00D25EE3"/>
    <w:rsid w:val="00D26F05"/>
    <w:rsid w:val="00D2759A"/>
    <w:rsid w:val="00D318EB"/>
    <w:rsid w:val="00D31E62"/>
    <w:rsid w:val="00D33322"/>
    <w:rsid w:val="00D34BFF"/>
    <w:rsid w:val="00D370FE"/>
    <w:rsid w:val="00D372D7"/>
    <w:rsid w:val="00D3764E"/>
    <w:rsid w:val="00D379F6"/>
    <w:rsid w:val="00D4075B"/>
    <w:rsid w:val="00D40A08"/>
    <w:rsid w:val="00D43CA7"/>
    <w:rsid w:val="00D46D44"/>
    <w:rsid w:val="00D474D6"/>
    <w:rsid w:val="00D5036B"/>
    <w:rsid w:val="00D51285"/>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5E31"/>
    <w:rsid w:val="00D76BD0"/>
    <w:rsid w:val="00D76EA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5F16"/>
    <w:rsid w:val="00D86156"/>
    <w:rsid w:val="00D86F67"/>
    <w:rsid w:val="00D876C9"/>
    <w:rsid w:val="00D87C66"/>
    <w:rsid w:val="00D906E6"/>
    <w:rsid w:val="00D913AB"/>
    <w:rsid w:val="00D91819"/>
    <w:rsid w:val="00D9240A"/>
    <w:rsid w:val="00D925B0"/>
    <w:rsid w:val="00D93087"/>
    <w:rsid w:val="00D9356C"/>
    <w:rsid w:val="00D93CE9"/>
    <w:rsid w:val="00D95A83"/>
    <w:rsid w:val="00D9612C"/>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5FBC"/>
    <w:rsid w:val="00DC6A83"/>
    <w:rsid w:val="00DD155F"/>
    <w:rsid w:val="00DD1675"/>
    <w:rsid w:val="00DD2404"/>
    <w:rsid w:val="00DD4A09"/>
    <w:rsid w:val="00DD50E5"/>
    <w:rsid w:val="00DD583A"/>
    <w:rsid w:val="00DD5869"/>
    <w:rsid w:val="00DE01E7"/>
    <w:rsid w:val="00DE07DE"/>
    <w:rsid w:val="00DE0FF5"/>
    <w:rsid w:val="00DE3066"/>
    <w:rsid w:val="00DE3F14"/>
    <w:rsid w:val="00DE5104"/>
    <w:rsid w:val="00DF06AB"/>
    <w:rsid w:val="00DF0941"/>
    <w:rsid w:val="00DF0F70"/>
    <w:rsid w:val="00DF4668"/>
    <w:rsid w:val="00DF6ADE"/>
    <w:rsid w:val="00DF7575"/>
    <w:rsid w:val="00E000AD"/>
    <w:rsid w:val="00E014DE"/>
    <w:rsid w:val="00E02E95"/>
    <w:rsid w:val="00E03760"/>
    <w:rsid w:val="00E05E0E"/>
    <w:rsid w:val="00E061A1"/>
    <w:rsid w:val="00E06A29"/>
    <w:rsid w:val="00E076DF"/>
    <w:rsid w:val="00E10C0A"/>
    <w:rsid w:val="00E1109C"/>
    <w:rsid w:val="00E1122E"/>
    <w:rsid w:val="00E1157D"/>
    <w:rsid w:val="00E133BB"/>
    <w:rsid w:val="00E136F0"/>
    <w:rsid w:val="00E16B59"/>
    <w:rsid w:val="00E171D4"/>
    <w:rsid w:val="00E17BDF"/>
    <w:rsid w:val="00E20F59"/>
    <w:rsid w:val="00E210F6"/>
    <w:rsid w:val="00E218E2"/>
    <w:rsid w:val="00E2259B"/>
    <w:rsid w:val="00E24512"/>
    <w:rsid w:val="00E2507D"/>
    <w:rsid w:val="00E272B9"/>
    <w:rsid w:val="00E27ACF"/>
    <w:rsid w:val="00E27B27"/>
    <w:rsid w:val="00E27E68"/>
    <w:rsid w:val="00E30DD8"/>
    <w:rsid w:val="00E31263"/>
    <w:rsid w:val="00E319CD"/>
    <w:rsid w:val="00E31EDF"/>
    <w:rsid w:val="00E34AA6"/>
    <w:rsid w:val="00E34B7E"/>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60BA"/>
    <w:rsid w:val="00E50026"/>
    <w:rsid w:val="00E503F9"/>
    <w:rsid w:val="00E52A63"/>
    <w:rsid w:val="00E6012E"/>
    <w:rsid w:val="00E614FD"/>
    <w:rsid w:val="00E61B29"/>
    <w:rsid w:val="00E66C27"/>
    <w:rsid w:val="00E671F1"/>
    <w:rsid w:val="00E71268"/>
    <w:rsid w:val="00E7180A"/>
    <w:rsid w:val="00E71F7B"/>
    <w:rsid w:val="00E726CB"/>
    <w:rsid w:val="00E747DD"/>
    <w:rsid w:val="00E779F3"/>
    <w:rsid w:val="00E80759"/>
    <w:rsid w:val="00E809CF"/>
    <w:rsid w:val="00E80C5F"/>
    <w:rsid w:val="00E828BB"/>
    <w:rsid w:val="00E836D3"/>
    <w:rsid w:val="00E838F8"/>
    <w:rsid w:val="00E845B0"/>
    <w:rsid w:val="00E848CF"/>
    <w:rsid w:val="00E86623"/>
    <w:rsid w:val="00E87459"/>
    <w:rsid w:val="00E906D4"/>
    <w:rsid w:val="00E91463"/>
    <w:rsid w:val="00E926C3"/>
    <w:rsid w:val="00E92862"/>
    <w:rsid w:val="00E94312"/>
    <w:rsid w:val="00E94F3E"/>
    <w:rsid w:val="00E9530A"/>
    <w:rsid w:val="00E957A6"/>
    <w:rsid w:val="00E95E11"/>
    <w:rsid w:val="00EA20BC"/>
    <w:rsid w:val="00EA3452"/>
    <w:rsid w:val="00EA3884"/>
    <w:rsid w:val="00EA3C96"/>
    <w:rsid w:val="00EA636D"/>
    <w:rsid w:val="00EA77C5"/>
    <w:rsid w:val="00EB080B"/>
    <w:rsid w:val="00EB13AF"/>
    <w:rsid w:val="00EB1FF8"/>
    <w:rsid w:val="00EB219D"/>
    <w:rsid w:val="00EB31E1"/>
    <w:rsid w:val="00EB37C1"/>
    <w:rsid w:val="00EB545A"/>
    <w:rsid w:val="00EB576E"/>
    <w:rsid w:val="00EB6351"/>
    <w:rsid w:val="00EB66BD"/>
    <w:rsid w:val="00EC0CE6"/>
    <w:rsid w:val="00EC0D58"/>
    <w:rsid w:val="00EC11AB"/>
    <w:rsid w:val="00EC1943"/>
    <w:rsid w:val="00EC1E37"/>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398C"/>
    <w:rsid w:val="00ED40A7"/>
    <w:rsid w:val="00ED593B"/>
    <w:rsid w:val="00EE1025"/>
    <w:rsid w:val="00EE14E7"/>
    <w:rsid w:val="00EE15C1"/>
    <w:rsid w:val="00EE204E"/>
    <w:rsid w:val="00EE2F3E"/>
    <w:rsid w:val="00EE489D"/>
    <w:rsid w:val="00EF143F"/>
    <w:rsid w:val="00EF2B11"/>
    <w:rsid w:val="00EF2F67"/>
    <w:rsid w:val="00EF3B66"/>
    <w:rsid w:val="00EF40D6"/>
    <w:rsid w:val="00EF4D0E"/>
    <w:rsid w:val="00EF6B39"/>
    <w:rsid w:val="00F006DD"/>
    <w:rsid w:val="00F00D51"/>
    <w:rsid w:val="00F0107F"/>
    <w:rsid w:val="00F01F2D"/>
    <w:rsid w:val="00F023B2"/>
    <w:rsid w:val="00F02902"/>
    <w:rsid w:val="00F029BB"/>
    <w:rsid w:val="00F0331D"/>
    <w:rsid w:val="00F03D3D"/>
    <w:rsid w:val="00F041BF"/>
    <w:rsid w:val="00F059B8"/>
    <w:rsid w:val="00F07E90"/>
    <w:rsid w:val="00F07EDA"/>
    <w:rsid w:val="00F11D95"/>
    <w:rsid w:val="00F12593"/>
    <w:rsid w:val="00F12FF4"/>
    <w:rsid w:val="00F133B2"/>
    <w:rsid w:val="00F13982"/>
    <w:rsid w:val="00F1442D"/>
    <w:rsid w:val="00F144A6"/>
    <w:rsid w:val="00F15324"/>
    <w:rsid w:val="00F1573D"/>
    <w:rsid w:val="00F17B3A"/>
    <w:rsid w:val="00F201EA"/>
    <w:rsid w:val="00F2046A"/>
    <w:rsid w:val="00F20DFC"/>
    <w:rsid w:val="00F20EB1"/>
    <w:rsid w:val="00F226F2"/>
    <w:rsid w:val="00F22FBA"/>
    <w:rsid w:val="00F24FC7"/>
    <w:rsid w:val="00F250A7"/>
    <w:rsid w:val="00F26D37"/>
    <w:rsid w:val="00F329F2"/>
    <w:rsid w:val="00F34383"/>
    <w:rsid w:val="00F34609"/>
    <w:rsid w:val="00F35196"/>
    <w:rsid w:val="00F365F9"/>
    <w:rsid w:val="00F37696"/>
    <w:rsid w:val="00F37A16"/>
    <w:rsid w:val="00F40A1C"/>
    <w:rsid w:val="00F42A2A"/>
    <w:rsid w:val="00F43C82"/>
    <w:rsid w:val="00F43D02"/>
    <w:rsid w:val="00F44A11"/>
    <w:rsid w:val="00F46C00"/>
    <w:rsid w:val="00F50630"/>
    <w:rsid w:val="00F510BF"/>
    <w:rsid w:val="00F51925"/>
    <w:rsid w:val="00F5232B"/>
    <w:rsid w:val="00F5261B"/>
    <w:rsid w:val="00F52757"/>
    <w:rsid w:val="00F52FD4"/>
    <w:rsid w:val="00F53518"/>
    <w:rsid w:val="00F53922"/>
    <w:rsid w:val="00F53F69"/>
    <w:rsid w:val="00F5498E"/>
    <w:rsid w:val="00F54A9D"/>
    <w:rsid w:val="00F57ABF"/>
    <w:rsid w:val="00F611E4"/>
    <w:rsid w:val="00F633CA"/>
    <w:rsid w:val="00F63932"/>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2529"/>
    <w:rsid w:val="00F8399A"/>
    <w:rsid w:val="00F85248"/>
    <w:rsid w:val="00F854EA"/>
    <w:rsid w:val="00F85D58"/>
    <w:rsid w:val="00F86700"/>
    <w:rsid w:val="00F90362"/>
    <w:rsid w:val="00F91B0A"/>
    <w:rsid w:val="00F92ACB"/>
    <w:rsid w:val="00F92DE2"/>
    <w:rsid w:val="00F947C8"/>
    <w:rsid w:val="00F94BAD"/>
    <w:rsid w:val="00F954EF"/>
    <w:rsid w:val="00F95D2A"/>
    <w:rsid w:val="00FA1DBA"/>
    <w:rsid w:val="00FA2018"/>
    <w:rsid w:val="00FA3E26"/>
    <w:rsid w:val="00FA4A7C"/>
    <w:rsid w:val="00FA6B1F"/>
    <w:rsid w:val="00FA6B72"/>
    <w:rsid w:val="00FA771E"/>
    <w:rsid w:val="00FB14BE"/>
    <w:rsid w:val="00FB1667"/>
    <w:rsid w:val="00FB21E6"/>
    <w:rsid w:val="00FB2F32"/>
    <w:rsid w:val="00FB4DDC"/>
    <w:rsid w:val="00FB650F"/>
    <w:rsid w:val="00FB6D29"/>
    <w:rsid w:val="00FC07E1"/>
    <w:rsid w:val="00FC1922"/>
    <w:rsid w:val="00FC360A"/>
    <w:rsid w:val="00FC3C57"/>
    <w:rsid w:val="00FC4C14"/>
    <w:rsid w:val="00FC556D"/>
    <w:rsid w:val="00FC5749"/>
    <w:rsid w:val="00FC5A05"/>
    <w:rsid w:val="00FC5B6D"/>
    <w:rsid w:val="00FC6A31"/>
    <w:rsid w:val="00FD0E94"/>
    <w:rsid w:val="00FD225D"/>
    <w:rsid w:val="00FD25DB"/>
    <w:rsid w:val="00FD4BC2"/>
    <w:rsid w:val="00FD6592"/>
    <w:rsid w:val="00FE0037"/>
    <w:rsid w:val="00FE09A9"/>
    <w:rsid w:val="00FE0CA0"/>
    <w:rsid w:val="00FE21A7"/>
    <w:rsid w:val="00FE2ED2"/>
    <w:rsid w:val="00FE5800"/>
    <w:rsid w:val="00FE59DD"/>
    <w:rsid w:val="00FE6192"/>
    <w:rsid w:val="00FE6B60"/>
    <w:rsid w:val="00FE700E"/>
    <w:rsid w:val="00FE76B1"/>
    <w:rsid w:val="00FF46C5"/>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39"/>
    <w:rsid w:val="001B6B4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1"/>
    <w:rsid w:val="00C1573D"/>
  </w:style>
  <w:style w:type="paragraph" w:customStyle="1" w:styleId="default0">
    <w:name w:val="default"/>
    <w:basedOn w:val="a0"/>
    <w:rsid w:val="00C1573D"/>
    <w:pPr>
      <w:spacing w:before="100" w:beforeAutospacing="1" w:after="100" w:afterAutospacing="1"/>
    </w:pPr>
    <w:rPr>
      <w:noProof w:val="0"/>
      <w:lang w:val="ru-RU" w:eastAsia="ru-RU"/>
    </w:rPr>
  </w:style>
  <w:style w:type="paragraph" w:styleId="aff3">
    <w:name w:val="No Spacing"/>
    <w:uiPriority w:val="1"/>
    <w:qFormat/>
    <w:rsid w:val="00BC656C"/>
    <w:pPr>
      <w:spacing w:after="0" w:line="240" w:lineRule="auto"/>
    </w:pPr>
    <w:rPr>
      <w:rFonts w:ascii="Times New Roman" w:eastAsia="Times New Roman" w:hAnsi="Times New Roman" w:cs="Times New Roman"/>
      <w:noProof/>
      <w:sz w:val="24"/>
      <w:szCs w:val="24"/>
      <w:lang w:val="ro-RO"/>
    </w:rPr>
  </w:style>
</w:styles>
</file>

<file path=word/webSettings.xml><?xml version="1.0" encoding="utf-8"?>
<w:webSettings xmlns:r="http://schemas.openxmlformats.org/officeDocument/2006/relationships" xmlns:w="http://schemas.openxmlformats.org/wordprocessingml/2006/main">
  <w:divs>
    <w:div w:id="232660725">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62F9A-1FB4-4A33-825A-8D1F6293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13</Pages>
  <Words>3249</Words>
  <Characters>18520</Characters>
  <Application>Microsoft Office Word</Application>
  <DocSecurity>0</DocSecurity>
  <Lines>154</Lines>
  <Paragraphs>43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Jurist</cp:lastModifiedBy>
  <cp:revision>1319</cp:revision>
  <cp:lastPrinted>2021-03-10T08:12:00Z</cp:lastPrinted>
  <dcterms:created xsi:type="dcterms:W3CDTF">2021-04-23T08:53:00Z</dcterms:created>
  <dcterms:modified xsi:type="dcterms:W3CDTF">2022-10-18T05:35:00Z</dcterms:modified>
</cp:coreProperties>
</file>