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641FC8">
      <w:pPr>
        <w:pStyle w:val="a"/>
        <w:numPr>
          <w:ilvl w:val="0"/>
          <w:numId w:val="6"/>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641FC8">
      <w:pPr>
        <w:pStyle w:val="a"/>
        <w:numPr>
          <w:ilvl w:val="0"/>
          <w:numId w:val="6"/>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641FC8">
      <w:pPr>
        <w:pStyle w:val="a"/>
        <w:numPr>
          <w:ilvl w:val="0"/>
          <w:numId w:val="6"/>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641FC8">
      <w:pPr>
        <w:pStyle w:val="a"/>
        <w:numPr>
          <w:ilvl w:val="0"/>
          <w:numId w:val="6"/>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641FC8">
      <w:pPr>
        <w:pStyle w:val="a"/>
        <w:numPr>
          <w:ilvl w:val="0"/>
          <w:numId w:val="6"/>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641FC8">
      <w:pPr>
        <w:pStyle w:val="a"/>
        <w:numPr>
          <w:ilvl w:val="0"/>
          <w:numId w:val="7"/>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641FC8">
      <w:pPr>
        <w:pStyle w:val="a"/>
        <w:numPr>
          <w:ilvl w:val="0"/>
          <w:numId w:val="7"/>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641FC8">
      <w:pPr>
        <w:pStyle w:val="a"/>
        <w:numPr>
          <w:ilvl w:val="0"/>
          <w:numId w:val="6"/>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641FC8">
      <w:pPr>
        <w:pStyle w:val="a"/>
        <w:numPr>
          <w:ilvl w:val="0"/>
          <w:numId w:val="16"/>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641FC8">
      <w:pPr>
        <w:pStyle w:val="a"/>
        <w:numPr>
          <w:ilvl w:val="0"/>
          <w:numId w:val="16"/>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641FC8">
      <w:pPr>
        <w:pStyle w:val="a"/>
        <w:numPr>
          <w:ilvl w:val="0"/>
          <w:numId w:val="16"/>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641FC8">
      <w:pPr>
        <w:pStyle w:val="a"/>
        <w:numPr>
          <w:ilvl w:val="0"/>
          <w:numId w:val="16"/>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641FC8">
      <w:pPr>
        <w:pStyle w:val="a"/>
        <w:numPr>
          <w:ilvl w:val="0"/>
          <w:numId w:val="16"/>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641FC8">
      <w:pPr>
        <w:pStyle w:val="a"/>
        <w:numPr>
          <w:ilvl w:val="0"/>
          <w:numId w:val="18"/>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641FC8">
      <w:pPr>
        <w:pStyle w:val="a"/>
        <w:numPr>
          <w:ilvl w:val="0"/>
          <w:numId w:val="18"/>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641FC8">
      <w:pPr>
        <w:pStyle w:val="a"/>
        <w:numPr>
          <w:ilvl w:val="0"/>
          <w:numId w:val="17"/>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641FC8">
      <w:pPr>
        <w:pStyle w:val="a"/>
        <w:numPr>
          <w:ilvl w:val="0"/>
          <w:numId w:val="17"/>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641FC8">
      <w:pPr>
        <w:numPr>
          <w:ilvl w:val="0"/>
          <w:numId w:val="9"/>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641FC8">
      <w:pPr>
        <w:numPr>
          <w:ilvl w:val="0"/>
          <w:numId w:val="9"/>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641FC8">
      <w:pPr>
        <w:numPr>
          <w:ilvl w:val="0"/>
          <w:numId w:val="9"/>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641FC8">
      <w:pPr>
        <w:numPr>
          <w:ilvl w:val="0"/>
          <w:numId w:val="9"/>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641FC8">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641FC8">
      <w:pPr>
        <w:numPr>
          <w:ilvl w:val="0"/>
          <w:numId w:val="10"/>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641F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641F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641FC8">
      <w:pPr>
        <w:numPr>
          <w:ilvl w:val="0"/>
          <w:numId w:val="10"/>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641FC8">
      <w:pPr>
        <w:pStyle w:val="a"/>
        <w:numPr>
          <w:ilvl w:val="0"/>
          <w:numId w:val="10"/>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641FC8">
      <w:pPr>
        <w:numPr>
          <w:ilvl w:val="0"/>
          <w:numId w:val="10"/>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641FC8">
      <w:pPr>
        <w:numPr>
          <w:ilvl w:val="0"/>
          <w:numId w:val="10"/>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641FC8">
      <w:pPr>
        <w:numPr>
          <w:ilvl w:val="0"/>
          <w:numId w:val="10"/>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641FC8">
      <w:pPr>
        <w:numPr>
          <w:ilvl w:val="0"/>
          <w:numId w:val="10"/>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641FC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641FC8">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641FC8">
      <w:pPr>
        <w:numPr>
          <w:ilvl w:val="0"/>
          <w:numId w:val="15"/>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641FC8">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641FC8">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641FC8">
      <w:pPr>
        <w:numPr>
          <w:ilvl w:val="0"/>
          <w:numId w:val="15"/>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641FC8">
      <w:pPr>
        <w:numPr>
          <w:ilvl w:val="0"/>
          <w:numId w:val="15"/>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641FC8">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641FC8">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641FC8">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641FC8">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641FC8">
      <w:pPr>
        <w:numPr>
          <w:ilvl w:val="0"/>
          <w:numId w:val="13"/>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641FC8">
      <w:pPr>
        <w:numPr>
          <w:ilvl w:val="0"/>
          <w:numId w:val="13"/>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641FC8">
      <w:pPr>
        <w:numPr>
          <w:ilvl w:val="0"/>
          <w:numId w:val="13"/>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641FC8">
      <w:pPr>
        <w:numPr>
          <w:ilvl w:val="0"/>
          <w:numId w:val="13"/>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641FC8">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641FC8">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641FC8">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641FC8">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641FC8">
      <w:pPr>
        <w:pStyle w:val="a"/>
        <w:numPr>
          <w:ilvl w:val="0"/>
          <w:numId w:val="21"/>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641FC8">
      <w:pPr>
        <w:pStyle w:val="a"/>
        <w:numPr>
          <w:ilvl w:val="0"/>
          <w:numId w:val="21"/>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641FC8">
      <w:pPr>
        <w:pStyle w:val="a"/>
        <w:numPr>
          <w:ilvl w:val="0"/>
          <w:numId w:val="21"/>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641FC8">
      <w:pPr>
        <w:pStyle w:val="a"/>
        <w:numPr>
          <w:ilvl w:val="0"/>
          <w:numId w:val="21"/>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782"/>
        <w:gridCol w:w="180"/>
        <w:gridCol w:w="92"/>
        <w:gridCol w:w="1737"/>
        <w:gridCol w:w="820"/>
        <w:gridCol w:w="826"/>
        <w:gridCol w:w="6294"/>
        <w:gridCol w:w="1709"/>
        <w:gridCol w:w="1269"/>
        <w:gridCol w:w="877"/>
        <w:gridCol w:w="228"/>
        <w:gridCol w:w="9"/>
      </w:tblGrid>
      <w:tr w:rsidR="00215125" w:rsidRPr="000D1BB4" w14:paraId="55B85929" w14:textId="77777777" w:rsidTr="00612FA9">
        <w:trPr>
          <w:gridAfter w:val="2"/>
          <w:wAfter w:w="76" w:type="pct"/>
          <w:trHeight w:val="697"/>
        </w:trPr>
        <w:tc>
          <w:tcPr>
            <w:tcW w:w="4924" w:type="pct"/>
            <w:gridSpan w:val="10"/>
            <w:vAlign w:val="center"/>
          </w:tcPr>
          <w:p w14:paraId="221A5524" w14:textId="33D95E0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26170120"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612FA9">
        <w:trPr>
          <w:gridAfter w:val="2"/>
          <w:wAfter w:w="76" w:type="pct"/>
        </w:trPr>
        <w:tc>
          <w:tcPr>
            <w:tcW w:w="4924"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612FA9">
              <w:trPr>
                <w:jc w:val="center"/>
              </w:trPr>
              <w:tc>
                <w:tcPr>
                  <w:tcW w:w="10500" w:type="dxa"/>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612FA9">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612FA9">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B1F147E" w14:textId="10623F8C" w:rsidR="00215125" w:rsidRPr="000D1BB4" w:rsidRDefault="00573A39" w:rsidP="00590BCC">
            <w:r w:rsidRPr="000D1BB4">
              <w:t>Obiectul</w:t>
            </w:r>
            <w:r w:rsidR="00215125" w:rsidRPr="000D1BB4">
              <w:t xml:space="preserve"> achiziție</w:t>
            </w:r>
            <w:r w:rsidRPr="000D1BB4">
              <w:t>i</w:t>
            </w:r>
            <w:r w:rsidR="00215125" w:rsidRPr="000D1BB4">
              <w:t>:</w:t>
            </w:r>
            <w:r w:rsidR="00063842">
              <w:t xml:space="preserve"> Uniforma pentru funcționarul public cu statut special din cadrul </w:t>
            </w:r>
            <w:r w:rsidR="00063842" w:rsidRPr="004A3420">
              <w:rPr>
                <w:noProof w:val="0"/>
                <w:szCs w:val="26"/>
              </w:rPr>
              <w:t xml:space="preserve"> Inspectoratului General pentru Situații de Urgență al MAI</w:t>
            </w:r>
          </w:p>
        </w:tc>
      </w:tr>
      <w:tr w:rsidR="00215125" w:rsidRPr="000D1BB4" w14:paraId="31AA800C" w14:textId="77777777" w:rsidTr="00612FA9">
        <w:trPr>
          <w:gridAfter w:val="2"/>
          <w:wAfter w:w="76" w:type="pct"/>
          <w:trHeight w:val="567"/>
        </w:trPr>
        <w:tc>
          <w:tcPr>
            <w:tcW w:w="4247" w:type="pct"/>
            <w:gridSpan w:val="8"/>
          </w:tcPr>
          <w:p w14:paraId="3AB6953A" w14:textId="77777777" w:rsidR="00215125" w:rsidRPr="000D1BB4" w:rsidRDefault="00215125" w:rsidP="00590BCC"/>
        </w:tc>
        <w:tc>
          <w:tcPr>
            <w:tcW w:w="678" w:type="pct"/>
            <w:gridSpan w:val="2"/>
          </w:tcPr>
          <w:p w14:paraId="098796A2" w14:textId="77777777" w:rsidR="00215125" w:rsidRPr="000D1BB4" w:rsidRDefault="00215125" w:rsidP="00590BCC"/>
        </w:tc>
      </w:tr>
      <w:tr w:rsidR="00215125" w:rsidRPr="000D1BB4" w14:paraId="074E623C" w14:textId="77777777" w:rsidTr="00612FA9">
        <w:trPr>
          <w:gridAfter w:val="1"/>
          <w:wAfter w:w="3" w:type="pct"/>
          <w:trHeight w:val="1043"/>
        </w:trPr>
        <w:tc>
          <w:tcPr>
            <w:tcW w:w="620"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8" w:type="pct"/>
            <w:gridSpan w:val="2"/>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259"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261"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989" w:type="pct"/>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612FA9">
            <w:pPr>
              <w:ind w:left="154"/>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612FA9">
            <w:pPr>
              <w:ind w:left="154"/>
              <w:jc w:val="center"/>
              <w:rPr>
                <w:b/>
                <w:sz w:val="20"/>
                <w:szCs w:val="20"/>
              </w:rPr>
            </w:pPr>
          </w:p>
        </w:tc>
        <w:tc>
          <w:tcPr>
            <w:tcW w:w="349"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612FA9">
        <w:trPr>
          <w:gridAfter w:val="1"/>
          <w:wAfter w:w="3" w:type="pct"/>
          <w:trHeight w:val="283"/>
        </w:trPr>
        <w:tc>
          <w:tcPr>
            <w:tcW w:w="620"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259"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261"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989" w:type="pct"/>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41" w:type="pct"/>
            <w:gridSpan w:val="2"/>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4E2D7282" w14:textId="77777777" w:rsidR="00215125" w:rsidRPr="008517B1" w:rsidRDefault="00215125" w:rsidP="00063842">
            <w:pPr>
              <w:jc w:val="center"/>
              <w:rPr>
                <w:sz w:val="20"/>
                <w:szCs w:val="20"/>
              </w:rPr>
            </w:pPr>
            <w:r w:rsidRPr="008517B1">
              <w:rPr>
                <w:sz w:val="20"/>
                <w:szCs w:val="20"/>
              </w:rPr>
              <w:t>Lotul 1</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063842" w:rsidRPr="000D1BB4" w14:paraId="53C028CC"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1C1E4285" w14:textId="07DE63F3" w:rsidR="00063842" w:rsidRPr="008517B1" w:rsidRDefault="00612FA9" w:rsidP="00E36F3F">
            <w:pPr>
              <w:jc w:val="center"/>
              <w:rPr>
                <w:sz w:val="20"/>
                <w:szCs w:val="20"/>
              </w:rPr>
            </w:pPr>
            <w:r>
              <w:rPr>
                <w:noProof w:val="0"/>
                <w:sz w:val="20"/>
                <w:szCs w:val="20"/>
              </w:rPr>
              <w:t>Aparate izolante cu aer comprimat pentru respirație</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4FEABAA9" w14:textId="77777777" w:rsidR="00063842" w:rsidRPr="000D1BB4" w:rsidRDefault="00063842"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B07D722" w14:textId="77777777" w:rsidR="00063842" w:rsidRPr="000D1BB4" w:rsidRDefault="00063842"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76D52936" w14:textId="77777777" w:rsidR="00063842" w:rsidRPr="000D1BB4" w:rsidRDefault="00063842"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1521B465"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Caietul de sarcini face parte integrantă din documentația de atribuire și constituie ansamblul cerințelor pe baza cărora se elaborează de către fiecare ofertant propunerea tehnică (oferta).</w:t>
            </w:r>
          </w:p>
          <w:p w14:paraId="49123C7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Caietul de sarcini conține specificații tehnice și indicații privind regulile de bază care trebuie respectate astfel încât potențialii ofertanți să elaboreze propunerea tehnică (oferta), precum și cele ce trebuie respectate pe timpul derulării contractelor ce vor fi atribuite.</w:t>
            </w:r>
          </w:p>
          <w:p w14:paraId="5BA77148"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Specificațiile tehnice ale produselor definesc, după caz și fără a se limita la cele ce urmează, caracteristici referitoare la nivelul calitativ, tehnic și de performanță, siguranță în exploatare, dimensiuni, precum și sisteme de asigurare a calității, simboluri, teste și încercări de laborator și metode de testare, ambalare, etichetare, marcare, condițiile pentru certificarea conformității cu standarde relevante sau altele asemenea.</w:t>
            </w:r>
          </w:p>
          <w:p w14:paraId="5CA8ACB9" w14:textId="36A92113" w:rsidR="00612FA9" w:rsidRPr="006E0645" w:rsidRDefault="00612FA9" w:rsidP="006E0645">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În cadrul acestei proceduri, Inspectoratul General pentru Situații de Urgentă al Ministerului Afacerilor Interne îndeplinește rolul de </w:t>
            </w:r>
            <w:r w:rsidRPr="00612FA9">
              <w:rPr>
                <w:rFonts w:eastAsia="Calibri"/>
                <w:noProof w:val="0"/>
                <w:sz w:val="20"/>
                <w:szCs w:val="20"/>
                <w:lang w:val="ro-MD"/>
              </w:rPr>
              <w:lastRenderedPageBreak/>
              <w:t>Autoritate contractantă, respectiv achizitor în cadrul contractului.</w:t>
            </w:r>
          </w:p>
          <w:p w14:paraId="4DF72D3E" w14:textId="77777777" w:rsidR="00612FA9" w:rsidRPr="00612FA9" w:rsidRDefault="00612FA9" w:rsidP="00612FA9">
            <w:pPr>
              <w:numPr>
                <w:ilvl w:val="0"/>
                <w:numId w:val="29"/>
              </w:numPr>
              <w:shd w:val="clear" w:color="auto" w:fill="FFFFFF"/>
              <w:tabs>
                <w:tab w:val="left" w:pos="1134"/>
              </w:tabs>
              <w:spacing w:after="200" w:line="276" w:lineRule="auto"/>
              <w:ind w:left="0" w:firstLine="567"/>
              <w:contextualSpacing/>
              <w:jc w:val="both"/>
              <w:rPr>
                <w:rFonts w:eastAsia="PMingLiU"/>
                <w:b/>
                <w:noProof w:val="0"/>
                <w:sz w:val="20"/>
                <w:szCs w:val="20"/>
                <w:lang w:val="ro-MD" w:eastAsia="zh-CN"/>
              </w:rPr>
            </w:pPr>
            <w:r w:rsidRPr="00612FA9">
              <w:rPr>
                <w:rFonts w:eastAsia="PMingLiU"/>
                <w:b/>
                <w:noProof w:val="0"/>
                <w:sz w:val="20"/>
                <w:szCs w:val="20"/>
                <w:lang w:val="ro-MD" w:eastAsia="zh-CN"/>
              </w:rPr>
              <w:t>Obiectul achiziției</w:t>
            </w:r>
          </w:p>
          <w:p w14:paraId="1E8F7CEA"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Obiectul prezentului caiet de sarcini îl constituie achiziția de aparate izolante cu aer comprimat pentru respirație, destinate pentru angajații Inspectoratului General pentru Situații de Urgență.</w:t>
            </w:r>
          </w:p>
          <w:p w14:paraId="66DAE3A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Produsele trebuie să respecte toate riscurile implicate, fără a conduce ele însuși la un risc mărit, să ia în considerare cerințele ergonomice, să fie compatibile și să își păstreze eficacitatea în raport cu riscurile respective.</w:t>
            </w:r>
          </w:p>
          <w:p w14:paraId="765BF05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Produsele trebuie să respecte cerințele de securitate și sănătate pentru utilizarea de către pompieri a echipamentelor individuale de protecție la locul de muncă.</w:t>
            </w:r>
          </w:p>
          <w:p w14:paraId="401FB9FB" w14:textId="77777777" w:rsidR="00612FA9" w:rsidRPr="00612FA9" w:rsidRDefault="00612FA9" w:rsidP="00612FA9">
            <w:pPr>
              <w:shd w:val="clear" w:color="auto" w:fill="FFFFFF"/>
              <w:tabs>
                <w:tab w:val="left" w:pos="1134"/>
              </w:tabs>
              <w:autoSpaceDE w:val="0"/>
              <w:autoSpaceDN w:val="0"/>
              <w:adjustRightInd w:val="0"/>
              <w:ind w:left="567"/>
              <w:contextualSpacing/>
              <w:jc w:val="both"/>
              <w:rPr>
                <w:rFonts w:eastAsia="Calibri"/>
                <w:noProof w:val="0"/>
                <w:sz w:val="20"/>
                <w:szCs w:val="20"/>
                <w:lang w:val="ro-MD"/>
              </w:rPr>
            </w:pPr>
          </w:p>
          <w:p w14:paraId="1C2EA89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Fiecare produs al cărui producător declară conformitatea cu cerințele standardelor în vigoare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 simbolul de marcare pentru rezistența la temperaturi joase; rezistenta la substanțe chimice, etc.</w:t>
            </w:r>
          </w:p>
          <w:p w14:paraId="4505F9C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În cazul în care prin utilizarea produselor nu se respectă condițiile prevăzute conform specificațiilor tehnice la caietul de sarcini, afectând sănătatea utilizatorului, mediul înconjurător, etc., furnizorul va suporta consecințele conform prevederilor legislației în vigoare. </w:t>
            </w:r>
          </w:p>
          <w:p w14:paraId="114D049E" w14:textId="77777777" w:rsidR="00612FA9" w:rsidRPr="00612FA9" w:rsidRDefault="00612FA9" w:rsidP="00612FA9">
            <w:pPr>
              <w:shd w:val="clear" w:color="auto" w:fill="FFFFFF"/>
              <w:tabs>
                <w:tab w:val="left" w:pos="1134"/>
              </w:tabs>
              <w:autoSpaceDE w:val="0"/>
              <w:autoSpaceDN w:val="0"/>
              <w:adjustRightInd w:val="0"/>
              <w:jc w:val="both"/>
              <w:rPr>
                <w:rFonts w:eastAsia="Calibri"/>
                <w:noProof w:val="0"/>
                <w:sz w:val="20"/>
                <w:szCs w:val="20"/>
                <w:lang w:val="ro-MD"/>
              </w:rPr>
            </w:pPr>
          </w:p>
          <w:p w14:paraId="52B6DE64" w14:textId="77777777" w:rsidR="00612FA9" w:rsidRPr="00612FA9" w:rsidRDefault="00612FA9" w:rsidP="00612FA9">
            <w:pPr>
              <w:numPr>
                <w:ilvl w:val="0"/>
                <w:numId w:val="29"/>
              </w:numPr>
              <w:shd w:val="clear" w:color="auto" w:fill="FFFFFF"/>
              <w:tabs>
                <w:tab w:val="left" w:pos="851"/>
              </w:tabs>
              <w:spacing w:after="200" w:line="276" w:lineRule="auto"/>
              <w:ind w:left="0" w:firstLine="567"/>
              <w:contextualSpacing/>
              <w:jc w:val="both"/>
              <w:rPr>
                <w:rFonts w:eastAsia="PMingLiU"/>
                <w:b/>
                <w:noProof w:val="0"/>
                <w:sz w:val="20"/>
                <w:szCs w:val="20"/>
                <w:lang w:val="ro-MD" w:eastAsia="zh-CN"/>
              </w:rPr>
            </w:pPr>
            <w:r w:rsidRPr="00612FA9">
              <w:rPr>
                <w:rFonts w:eastAsia="PMingLiU"/>
                <w:b/>
                <w:noProof w:val="0"/>
                <w:sz w:val="20"/>
                <w:szCs w:val="20"/>
                <w:lang w:val="ro-MD" w:eastAsia="zh-CN"/>
              </w:rPr>
              <w:t>Criterii tehnice de calificare</w:t>
            </w:r>
          </w:p>
          <w:p w14:paraId="4C7E769F"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Specificațiile tehnice anexate la prezentul caiet de sarcini, reprezintă cerințele minimale referitoare la nivelul calitativ, tehnic și de performanță, scop în care soluțiile ofertate în cadrul propunerilor tehnice pot face referire la atingerea unor niveluri superioare.</w:t>
            </w:r>
          </w:p>
          <w:p w14:paraId="2A9998D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La fiecare produs se va verifica respectarea modului de confecționare, respectarea dimensiunilor prevăzute în specificația tehnică, precum și similitudinea acestuia cu modelul omologat.</w:t>
            </w:r>
          </w:p>
          <w:p w14:paraId="618A2DBA"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Neîncadrarea în valorile minime indicate pentru condițiile tehnice, precum și neasigurarea în totalitate a condițiilor generale și dotărilor specifice, se consideră temei de descalificare și respingere a </w:t>
            </w:r>
            <w:r w:rsidRPr="00612FA9">
              <w:rPr>
                <w:rFonts w:eastAsia="Calibri"/>
                <w:noProof w:val="0"/>
                <w:sz w:val="20"/>
                <w:szCs w:val="20"/>
                <w:lang w:val="ro-MD"/>
              </w:rPr>
              <w:lastRenderedPageBreak/>
              <w:t>ofertelor.</w:t>
            </w:r>
          </w:p>
          <w:p w14:paraId="0D091170"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Nu se acceptă ca ofertanții să se abată de la cerințele prezentului caiet de sarcini. Prin excepție, orice ofertă prezentată care se abate de la prevederile  prezentului caiet de sarcini, va fi luată în considerare, numai în măsura în care propunerea tehnică (oferta) presupune asigurarea unui nivel calitativ superior cerințelor  impuse de autoritatea contractantă.</w:t>
            </w:r>
          </w:p>
          <w:p w14:paraId="2FEEB980" w14:textId="77777777" w:rsidR="00612FA9" w:rsidRPr="00612FA9" w:rsidRDefault="00612FA9" w:rsidP="00612FA9">
            <w:pPr>
              <w:shd w:val="clear" w:color="auto" w:fill="FFFFFF"/>
              <w:tabs>
                <w:tab w:val="left" w:pos="1134"/>
              </w:tabs>
              <w:autoSpaceDE w:val="0"/>
              <w:autoSpaceDN w:val="0"/>
              <w:adjustRightInd w:val="0"/>
              <w:ind w:firstLine="567"/>
              <w:contextualSpacing/>
              <w:jc w:val="both"/>
              <w:rPr>
                <w:rFonts w:eastAsia="Calibri"/>
                <w:noProof w:val="0"/>
                <w:sz w:val="20"/>
                <w:szCs w:val="20"/>
                <w:lang w:val="ro-MD"/>
              </w:rPr>
            </w:pPr>
            <w:r w:rsidRPr="00612FA9">
              <w:rPr>
                <w:rFonts w:eastAsia="Calibri"/>
                <w:noProof w:val="0"/>
                <w:sz w:val="20"/>
                <w:szCs w:val="20"/>
                <w:lang w:val="ro-MD"/>
              </w:rPr>
              <w:t>În acest sens ofertantul are obligația de a indica în cadrul propunerii tehnice, care sunt elementele de superioritate și de a prezenta documente edificatoare prin care să demonstreze asigurarea nivelului calitativ superior fața de cerințele autorității contractante.</w:t>
            </w:r>
          </w:p>
          <w:p w14:paraId="744F25BC"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Propunerea tehnică (oferta) trebuie să fie făcută în numele ofertantului, fiind documentul prin care acesta demonstrează îndeplinirea cerințelor impuse prin caietul de sarcini și de specificația tehnică de produ anexată acestuia.</w:t>
            </w:r>
          </w:p>
          <w:p w14:paraId="1B678D0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Propunerea tehnică (oferta) să fie întocmită de către ofertant, astfel încât  să fie urmărită cu ușurință corespondența cu cerințele prevăzute de caietul de sarcini și specificația tehnică de produs (parte integrantă a acestuia) și să demonstreze modalitatea de îndeplinire a fiecărei cerințe (specificația, fișa tehnică de produs, certificat de examinare tip CE/UE, declarația de conformitate UE, alte documente necesare a fi depuse în susținerea propunerii tehnice).</w:t>
            </w:r>
          </w:p>
          <w:p w14:paraId="7E77BEEF" w14:textId="77777777" w:rsidR="00612FA9" w:rsidRPr="00502227"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Produsele prezentate în cadrul propunerilor tehnice (ofertei) vor </w:t>
            </w:r>
            <w:r w:rsidRPr="00502227">
              <w:rPr>
                <w:rFonts w:eastAsia="Calibri"/>
                <w:noProof w:val="0"/>
                <w:sz w:val="20"/>
                <w:szCs w:val="20"/>
                <w:lang w:val="ro-MD"/>
              </w:rPr>
              <w:t>fi însoțite de următoarele documente obligatorii</w:t>
            </w:r>
            <w:bookmarkStart w:id="116" w:name="_Hlk73377355"/>
          </w:p>
          <w:p w14:paraId="7135BFD8" w14:textId="74153A0E" w:rsidR="00502227" w:rsidRPr="00502227" w:rsidRDefault="00502227" w:rsidP="00502227">
            <w:pPr>
              <w:shd w:val="clear" w:color="auto" w:fill="FFFFFF"/>
              <w:tabs>
                <w:tab w:val="left" w:pos="1134"/>
              </w:tabs>
              <w:autoSpaceDE w:val="0"/>
              <w:autoSpaceDN w:val="0"/>
              <w:adjustRightInd w:val="0"/>
              <w:spacing w:after="200" w:line="276" w:lineRule="auto"/>
              <w:ind w:left="567"/>
              <w:contextualSpacing/>
              <w:jc w:val="both"/>
              <w:rPr>
                <w:rFonts w:eastAsia="Calibri"/>
                <w:noProof w:val="0"/>
                <w:sz w:val="20"/>
                <w:szCs w:val="20"/>
                <w:lang w:val="ro-MD"/>
              </w:rPr>
            </w:pPr>
            <w:r w:rsidRPr="00502227">
              <w:rPr>
                <w:rFonts w:eastAsia="Calibri"/>
                <w:noProof w:val="0"/>
                <w:sz w:val="20"/>
                <w:szCs w:val="20"/>
                <w:lang w:val="ro-MD"/>
              </w:rPr>
              <w:t xml:space="preserve">3.7.1 </w:t>
            </w:r>
            <w:r w:rsidR="00612FA9" w:rsidRPr="00502227">
              <w:rPr>
                <w:rFonts w:eastAsia="Calibri"/>
                <w:noProof w:val="0"/>
                <w:sz w:val="20"/>
                <w:szCs w:val="20"/>
                <w:lang w:val="ro-MD"/>
              </w:rPr>
              <w:t xml:space="preserve">Declarație de conformitate </w:t>
            </w:r>
            <w:bookmarkEnd w:id="116"/>
            <w:r w:rsidR="00612FA9" w:rsidRPr="00502227">
              <w:rPr>
                <w:rFonts w:eastAsia="Calibri"/>
                <w:noProof w:val="0"/>
                <w:sz w:val="20"/>
                <w:szCs w:val="20"/>
                <w:lang w:val="ro-MD"/>
              </w:rPr>
              <w:t>tip CE/UE emisa de producător (copie original și traducere în limba română);</w:t>
            </w:r>
          </w:p>
          <w:p w14:paraId="75E14853" w14:textId="244C0CFD" w:rsidR="00612FA9" w:rsidRPr="00502227" w:rsidRDefault="00502227" w:rsidP="00502227">
            <w:pPr>
              <w:shd w:val="clear" w:color="auto" w:fill="FFFFFF"/>
              <w:tabs>
                <w:tab w:val="left" w:pos="1276"/>
              </w:tabs>
              <w:autoSpaceDE w:val="0"/>
              <w:autoSpaceDN w:val="0"/>
              <w:adjustRightInd w:val="0"/>
              <w:spacing w:after="200" w:line="276" w:lineRule="auto"/>
              <w:ind w:left="720"/>
              <w:contextualSpacing/>
              <w:jc w:val="both"/>
              <w:rPr>
                <w:rFonts w:eastAsia="Calibri"/>
                <w:noProof w:val="0"/>
                <w:sz w:val="20"/>
                <w:szCs w:val="20"/>
                <w:lang w:val="ro-MD"/>
              </w:rPr>
            </w:pPr>
            <w:r w:rsidRPr="00502227">
              <w:rPr>
                <w:rFonts w:eastAsia="Calibri"/>
                <w:noProof w:val="0"/>
                <w:sz w:val="20"/>
                <w:szCs w:val="20"/>
                <w:lang w:val="ro-MD"/>
              </w:rPr>
              <w:t xml:space="preserve">3.7.2 </w:t>
            </w:r>
            <w:r w:rsidR="00612FA9" w:rsidRPr="00502227">
              <w:rPr>
                <w:rFonts w:eastAsia="Calibri"/>
                <w:noProof w:val="0"/>
                <w:sz w:val="20"/>
                <w:szCs w:val="20"/>
                <w:lang w:val="ro-MD"/>
              </w:rPr>
              <w:t>Ce</w:t>
            </w:r>
            <w:r w:rsidRPr="00502227">
              <w:rPr>
                <w:rFonts w:eastAsia="Calibri"/>
                <w:noProof w:val="0"/>
                <w:sz w:val="20"/>
                <w:szCs w:val="20"/>
                <w:lang w:val="ro-MD"/>
              </w:rPr>
              <w:t>r</w:t>
            </w:r>
            <w:r w:rsidR="00612FA9" w:rsidRPr="00502227">
              <w:rPr>
                <w:rFonts w:eastAsia="Calibri"/>
                <w:noProof w:val="0"/>
                <w:sz w:val="20"/>
                <w:szCs w:val="20"/>
                <w:lang w:val="ro-MD"/>
              </w:rPr>
              <w:t>tificat/raport de conformitate/testare tip CE/UE emis de către un organism / laborator acreditat, neutru și recunoscut la nivel UE, însoțit de Anexe pentru fiecare element al aparatului izolant (copie original și traducere în limba română);</w:t>
            </w:r>
          </w:p>
          <w:p w14:paraId="5EA0A192" w14:textId="4BC27C36" w:rsidR="00612FA9" w:rsidRPr="00502227" w:rsidRDefault="00502227" w:rsidP="00502227">
            <w:pPr>
              <w:pStyle w:val="a"/>
              <w:numPr>
                <w:ilvl w:val="2"/>
                <w:numId w:val="31"/>
              </w:numPr>
              <w:shd w:val="clear" w:color="auto" w:fill="FFFFFF"/>
              <w:tabs>
                <w:tab w:val="left" w:pos="1276"/>
              </w:tabs>
              <w:autoSpaceDE w:val="0"/>
              <w:autoSpaceDN w:val="0"/>
              <w:adjustRightInd w:val="0"/>
              <w:spacing w:after="200" w:line="276" w:lineRule="auto"/>
              <w:contextualSpacing/>
              <w:rPr>
                <w:rFonts w:eastAsia="Calibri"/>
                <w:sz w:val="20"/>
                <w:szCs w:val="20"/>
                <w:lang w:val="ro-MD"/>
              </w:rPr>
            </w:pPr>
            <w:r w:rsidRPr="00502227">
              <w:rPr>
                <w:rFonts w:eastAsia="Calibri"/>
                <w:sz w:val="20"/>
                <w:szCs w:val="20"/>
                <w:lang w:val="ro-MD"/>
              </w:rPr>
              <w:t xml:space="preserve"> </w:t>
            </w:r>
            <w:r w:rsidR="00612FA9" w:rsidRPr="00502227">
              <w:rPr>
                <w:rFonts w:eastAsia="Calibri"/>
                <w:sz w:val="20"/>
                <w:szCs w:val="20"/>
                <w:lang w:val="ro-MD"/>
              </w:rPr>
              <w:t>Certificat de calitate și garanție emise de ofertant;</w:t>
            </w:r>
          </w:p>
          <w:p w14:paraId="28636D3D" w14:textId="77777777" w:rsidR="00502227" w:rsidRPr="00502227" w:rsidRDefault="00612FA9" w:rsidP="00502227">
            <w:pPr>
              <w:pStyle w:val="a"/>
              <w:numPr>
                <w:ilvl w:val="2"/>
                <w:numId w:val="31"/>
              </w:numPr>
              <w:shd w:val="clear" w:color="auto" w:fill="FFFFFF"/>
              <w:tabs>
                <w:tab w:val="left" w:pos="1276"/>
              </w:tabs>
              <w:autoSpaceDE w:val="0"/>
              <w:autoSpaceDN w:val="0"/>
              <w:adjustRightInd w:val="0"/>
              <w:spacing w:after="200" w:line="276" w:lineRule="auto"/>
              <w:contextualSpacing/>
              <w:rPr>
                <w:rFonts w:eastAsia="Calibri"/>
                <w:sz w:val="20"/>
                <w:szCs w:val="20"/>
                <w:lang w:val="ro-MD"/>
              </w:rPr>
            </w:pPr>
            <w:r w:rsidRPr="00502227">
              <w:rPr>
                <w:rFonts w:eastAsia="Calibri"/>
                <w:sz w:val="20"/>
                <w:szCs w:val="20"/>
                <w:lang w:val="ro-MD"/>
              </w:rPr>
              <w:t>Autorizație de livrare emisă de către producător (copie original și traducere în limba română);</w:t>
            </w:r>
          </w:p>
          <w:p w14:paraId="251C5256" w14:textId="77777777" w:rsidR="00502227" w:rsidRPr="00502227" w:rsidRDefault="00612FA9" w:rsidP="00502227">
            <w:pPr>
              <w:pStyle w:val="a"/>
              <w:numPr>
                <w:ilvl w:val="2"/>
                <w:numId w:val="31"/>
              </w:numPr>
              <w:shd w:val="clear" w:color="auto" w:fill="FFFFFF"/>
              <w:tabs>
                <w:tab w:val="left" w:pos="1276"/>
              </w:tabs>
              <w:autoSpaceDE w:val="0"/>
              <w:autoSpaceDN w:val="0"/>
              <w:adjustRightInd w:val="0"/>
              <w:spacing w:after="200" w:line="276" w:lineRule="auto"/>
              <w:contextualSpacing/>
              <w:rPr>
                <w:rFonts w:eastAsia="Calibri"/>
                <w:sz w:val="20"/>
                <w:szCs w:val="20"/>
                <w:lang w:val="ro-MD"/>
              </w:rPr>
            </w:pPr>
            <w:r w:rsidRPr="00502227">
              <w:rPr>
                <w:rFonts w:eastAsia="Calibri"/>
                <w:sz w:val="20"/>
                <w:szCs w:val="20"/>
                <w:lang w:val="ro-MD"/>
              </w:rPr>
              <w:t>Fișa tehnică/manual emisă de producător (copie original și traducere în limba română);</w:t>
            </w:r>
          </w:p>
          <w:p w14:paraId="6F8FAA19" w14:textId="6D31A88E" w:rsidR="00612FA9" w:rsidRPr="00502227" w:rsidRDefault="00612FA9" w:rsidP="006E0645">
            <w:pPr>
              <w:pStyle w:val="a"/>
              <w:numPr>
                <w:ilvl w:val="2"/>
                <w:numId w:val="31"/>
              </w:numPr>
              <w:shd w:val="clear" w:color="auto" w:fill="FFFFFF"/>
              <w:tabs>
                <w:tab w:val="left" w:pos="1276"/>
              </w:tabs>
              <w:autoSpaceDE w:val="0"/>
              <w:autoSpaceDN w:val="0"/>
              <w:adjustRightInd w:val="0"/>
              <w:spacing w:after="200" w:line="276" w:lineRule="auto"/>
              <w:ind w:hanging="926"/>
              <w:contextualSpacing/>
              <w:rPr>
                <w:rFonts w:eastAsia="Calibri"/>
                <w:sz w:val="20"/>
                <w:szCs w:val="20"/>
                <w:lang w:val="ro-MD"/>
              </w:rPr>
            </w:pPr>
            <w:r w:rsidRPr="00502227">
              <w:rPr>
                <w:rFonts w:eastAsia="Calibri"/>
                <w:sz w:val="20"/>
                <w:szCs w:val="20"/>
                <w:lang w:val="ro-MD"/>
              </w:rPr>
              <w:lastRenderedPageBreak/>
              <w:t>Instrucțiunea de utilizare pentru fiecare din articolele ofertate (copie original și traducere în limba română).</w:t>
            </w:r>
          </w:p>
          <w:p w14:paraId="757D68C8"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Toate documentele din propunerea tehnică (ofertă) menționate supra trebuie să fie prezentate, în integralitatea lor, în termen de valabilitate la data limită de depunere a ofertei și certificate conform originalului prin aplicarea ștampilei și semnăturii autorizate a ofertantului.</w:t>
            </w:r>
          </w:p>
          <w:p w14:paraId="6729A97B"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Ofertantul va prezenta document/documente emise de organisme specializate (notificate) și acreditate, recunoscute în statele membre ale Uniunii Europene.</w:t>
            </w:r>
          </w:p>
          <w:p w14:paraId="4457B205" w14:textId="77777777" w:rsidR="00612FA9" w:rsidRPr="00612FA9" w:rsidRDefault="00612FA9" w:rsidP="00612FA9">
            <w:pPr>
              <w:shd w:val="clear" w:color="auto" w:fill="FFFFFF"/>
              <w:tabs>
                <w:tab w:val="left" w:pos="1134"/>
              </w:tabs>
              <w:autoSpaceDE w:val="0"/>
              <w:autoSpaceDN w:val="0"/>
              <w:adjustRightInd w:val="0"/>
              <w:ind w:firstLine="567"/>
              <w:contextualSpacing/>
              <w:jc w:val="both"/>
              <w:rPr>
                <w:rFonts w:eastAsia="Calibri"/>
                <w:noProof w:val="0"/>
                <w:sz w:val="20"/>
                <w:szCs w:val="20"/>
                <w:lang w:val="ro-MD"/>
              </w:rPr>
            </w:pPr>
            <w:r w:rsidRPr="00612FA9">
              <w:rPr>
                <w:rFonts w:eastAsia="Calibri"/>
                <w:b/>
                <w:bCs/>
                <w:i/>
                <w:iCs/>
                <w:noProof w:val="0"/>
                <w:sz w:val="20"/>
                <w:szCs w:val="20"/>
                <w:lang w:val="ro-MD"/>
              </w:rPr>
              <w:t>Notă</w:t>
            </w:r>
            <w:r w:rsidRPr="00612FA9">
              <w:rPr>
                <w:rFonts w:eastAsia="Calibri"/>
                <w:noProof w:val="0"/>
                <w:sz w:val="20"/>
                <w:szCs w:val="20"/>
                <w:lang w:val="ro-MD"/>
              </w:rPr>
              <w:t>: Nu se acceptă demonstrarea îndeplinirii cerințelor impuse și calității produselor doar prin prezentarea Declarației de conformitate emise de către producător. În acest sens, furnizorul se obligă să prezinte odată cu depunerea ofertei a Certificatului/raportului de conformitate / testare tip CE/UE emis de către un organism / laborator acreditat, neutru și recunoscut la nivel UE.</w:t>
            </w:r>
          </w:p>
          <w:p w14:paraId="73553797"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Termenul de garanție pentru produsele oferite trebuie să fie minim 24 luni de la data livrării. Perioada de garanție începe de la data emiterii actului de primire - predare a produselor între ofertant și autoritatea contractantă. Ofertantul câștigător răspunde pentru calitatea produselor livrate, în termenul de garanție. </w:t>
            </w:r>
          </w:p>
          <w:p w14:paraId="27428A87" w14:textId="77777777" w:rsidR="00612FA9" w:rsidRPr="00612FA9" w:rsidRDefault="00612FA9" w:rsidP="00612FA9">
            <w:pPr>
              <w:shd w:val="clear" w:color="auto" w:fill="FFFFFF"/>
              <w:tabs>
                <w:tab w:val="left" w:pos="1134"/>
              </w:tabs>
              <w:autoSpaceDE w:val="0"/>
              <w:autoSpaceDN w:val="0"/>
              <w:adjustRightInd w:val="0"/>
              <w:ind w:left="567"/>
              <w:contextualSpacing/>
              <w:jc w:val="both"/>
              <w:rPr>
                <w:rFonts w:eastAsia="Calibri"/>
                <w:noProof w:val="0"/>
                <w:sz w:val="20"/>
                <w:szCs w:val="20"/>
                <w:lang w:val="ro-MD"/>
              </w:rPr>
            </w:pPr>
          </w:p>
          <w:p w14:paraId="3EC91B75" w14:textId="77777777" w:rsidR="00612FA9" w:rsidRPr="00612FA9" w:rsidRDefault="00612FA9" w:rsidP="00612FA9">
            <w:pPr>
              <w:numPr>
                <w:ilvl w:val="0"/>
                <w:numId w:val="29"/>
              </w:numPr>
              <w:shd w:val="clear" w:color="auto" w:fill="FFFFFF"/>
              <w:tabs>
                <w:tab w:val="left" w:pos="851"/>
              </w:tabs>
              <w:spacing w:after="200" w:line="276" w:lineRule="auto"/>
              <w:ind w:left="0" w:firstLine="567"/>
              <w:contextualSpacing/>
              <w:jc w:val="both"/>
              <w:rPr>
                <w:rFonts w:eastAsia="PMingLiU"/>
                <w:b/>
                <w:noProof w:val="0"/>
                <w:sz w:val="20"/>
                <w:szCs w:val="20"/>
                <w:lang w:val="ro-MD" w:eastAsia="zh-CN"/>
              </w:rPr>
            </w:pPr>
            <w:r w:rsidRPr="00612FA9">
              <w:rPr>
                <w:rFonts w:eastAsia="PMingLiU"/>
                <w:b/>
                <w:noProof w:val="0"/>
                <w:sz w:val="20"/>
                <w:szCs w:val="20"/>
                <w:lang w:val="ro-MD" w:eastAsia="zh-CN"/>
              </w:rPr>
              <w:t xml:space="preserve">Cerințe finale </w:t>
            </w:r>
          </w:p>
          <w:p w14:paraId="442F3D1B"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Le depunerea ofertelor, confirmarea satisfacerii cerințelor standardelor EN se va face doar prin prezentarea copiilor certificatelor de examinare de tip UE (EU </w:t>
            </w:r>
            <w:proofErr w:type="spellStart"/>
            <w:r w:rsidRPr="00612FA9">
              <w:rPr>
                <w:rFonts w:eastAsia="Calibri"/>
                <w:noProof w:val="0"/>
                <w:sz w:val="20"/>
                <w:szCs w:val="20"/>
                <w:lang w:val="ro-MD"/>
              </w:rPr>
              <w:t>type-examination</w:t>
            </w:r>
            <w:proofErr w:type="spellEnd"/>
            <w:r w:rsidRPr="00612FA9">
              <w:rPr>
                <w:rFonts w:eastAsia="Calibri"/>
                <w:noProof w:val="0"/>
                <w:sz w:val="20"/>
                <w:szCs w:val="20"/>
                <w:lang w:val="ro-MD"/>
              </w:rPr>
              <w:t xml:space="preserve"> Certificate) emise de organe abilitate corespunzător (</w:t>
            </w:r>
            <w:proofErr w:type="spellStart"/>
            <w:r w:rsidRPr="00612FA9">
              <w:rPr>
                <w:rFonts w:eastAsia="Calibri"/>
                <w:noProof w:val="0"/>
                <w:sz w:val="20"/>
                <w:szCs w:val="20"/>
                <w:lang w:val="ro-MD"/>
              </w:rPr>
              <w:t>Notified</w:t>
            </w:r>
            <w:proofErr w:type="spellEnd"/>
            <w:r w:rsidRPr="00612FA9">
              <w:rPr>
                <w:rFonts w:eastAsia="Calibri"/>
                <w:noProof w:val="0"/>
                <w:sz w:val="20"/>
                <w:szCs w:val="20"/>
                <w:lang w:val="ro-MD"/>
              </w:rPr>
              <w:t xml:space="preserve"> Body). Ca material informativ suplimentar se acceptă doar rapoarte de testare (Test </w:t>
            </w:r>
            <w:proofErr w:type="spellStart"/>
            <w:r w:rsidRPr="00612FA9">
              <w:rPr>
                <w:rFonts w:eastAsia="Calibri"/>
                <w:noProof w:val="0"/>
                <w:sz w:val="20"/>
                <w:szCs w:val="20"/>
                <w:lang w:val="ro-MD"/>
              </w:rPr>
              <w:t>Reports</w:t>
            </w:r>
            <w:proofErr w:type="spellEnd"/>
            <w:r w:rsidRPr="00612FA9">
              <w:rPr>
                <w:rFonts w:eastAsia="Calibri"/>
                <w:noProof w:val="0"/>
                <w:sz w:val="20"/>
                <w:szCs w:val="20"/>
                <w:lang w:val="ro-MD"/>
              </w:rPr>
              <w:t xml:space="preserve">) emise de laboratoare acreditate la nivel UE sau autorizate corespunzător în RM, și documente emise de producător (dacă este altul decât furnizorul): declarațiile de conformitate de tip UE (EC - </w:t>
            </w:r>
            <w:proofErr w:type="spellStart"/>
            <w:r w:rsidRPr="00612FA9">
              <w:rPr>
                <w:rFonts w:eastAsia="Calibri"/>
                <w:noProof w:val="0"/>
                <w:sz w:val="20"/>
                <w:szCs w:val="20"/>
                <w:lang w:val="ro-MD"/>
              </w:rPr>
              <w:t>Declaration</w:t>
            </w:r>
            <w:proofErr w:type="spellEnd"/>
            <w:r w:rsidRPr="00612FA9">
              <w:rPr>
                <w:rFonts w:eastAsia="Calibri"/>
                <w:noProof w:val="0"/>
                <w:sz w:val="20"/>
                <w:szCs w:val="20"/>
                <w:lang w:val="ro-MD"/>
              </w:rPr>
              <w:t xml:space="preserve"> of </w:t>
            </w:r>
            <w:proofErr w:type="spellStart"/>
            <w:r w:rsidRPr="00612FA9">
              <w:rPr>
                <w:rFonts w:eastAsia="Calibri"/>
                <w:noProof w:val="0"/>
                <w:sz w:val="20"/>
                <w:szCs w:val="20"/>
                <w:lang w:val="ro-MD"/>
              </w:rPr>
              <w:t>Conformity</w:t>
            </w:r>
            <w:proofErr w:type="spellEnd"/>
            <w:r w:rsidRPr="00612FA9">
              <w:rPr>
                <w:rFonts w:eastAsia="Calibri"/>
                <w:noProof w:val="0"/>
                <w:sz w:val="20"/>
                <w:szCs w:val="20"/>
                <w:lang w:val="ro-MD"/>
              </w:rPr>
              <w:t xml:space="preserve">), manuale, broșuri, cataloage și alte materiale similare. În cazul în care aceste documente sunt publicate/emise în original nu în limba română, atunci se acceptă acestea să fie și în limba engleză, însoțite de o traducere în limba română, conformitatea cărei va fi confirmată de furnizor prin aplicare pe documente a înscrierii „Traducerea confirm”  și a semnăturii persoanei responsabile </w:t>
            </w:r>
            <w:r w:rsidRPr="00612FA9">
              <w:rPr>
                <w:rFonts w:eastAsia="Calibri"/>
                <w:noProof w:val="0"/>
                <w:sz w:val="20"/>
                <w:szCs w:val="20"/>
                <w:lang w:val="ro-MD"/>
              </w:rPr>
              <w:lastRenderedPageBreak/>
              <w:t>din partea furnizorului, cu aplicarea semnăturii electronice la depunerea electronică a documentelor.</w:t>
            </w:r>
          </w:p>
          <w:p w14:paraId="63481A56"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Furnizorul este pe deplin responsabil pentru furnizarea produselor. Totodată este răspunzător atât de siguranța tuturor operațiunilor și metodelor de livrare utilizate.</w:t>
            </w:r>
          </w:p>
          <w:p w14:paraId="602733C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Mostrele prezentate în cadrul propunerii tehnice (ofertei) vor fi depuse în cantitatea solicitată, conform specificațiilor tehnice anexate.  </w:t>
            </w:r>
          </w:p>
          <w:p w14:paraId="5AFB2227"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Ofertele care nu vor fi însoțite de mostre de produs, declarații de conformitate, certificate/rapoarte de examinare/testare, conform standardelor în vigoare, actuale, vor fi considerate nule.</w:t>
            </w:r>
          </w:p>
          <w:p w14:paraId="6F5A1479"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Autoritatea contractantă garantează păstrarea mostrelor de produs după semnarea contractului, până la livrarea mărfii, acestea servind drept model. Mostrele vor fi eliberate după semnarea Actului de primire a mărfii în decurs de până la 5 zile. Autoritatea contractantă nu răspunde pentru mostrele care nu au fost ridicate în termenul prevăzut.</w:t>
            </w:r>
          </w:p>
          <w:p w14:paraId="6DD04BC8"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În cazul în care produsul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6AF83229"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Autoritatea contractantă este în drept să solicite înlocuirea gratuită a cantităților de produse care nu se încadrează în termenul de garanție și a căror parametrii tehnici sau de conformitate nu corespund condițiilor prevăzute prin specificația tehnică  de produs.</w:t>
            </w:r>
          </w:p>
          <w:p w14:paraId="4EA94E7F"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Calitatea produselor va fi atestată de certificate de calitate și certificate/rapoarte de examinare/testare conform standardelor în vigoare. În certificatul de calitate se va menționa termenul de garanție.</w:t>
            </w:r>
          </w:p>
          <w:p w14:paraId="503544D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6A9AF22D" w14:textId="4BA93415" w:rsidR="00063842"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Livrarea produselor se va asigura într-un termen de până la 90 (nouăzeci) zile de la semnarea contractului, termen stabilit în funcție de nevoile autorității contractante și de fondurile alocate cu această destinație.</w:t>
            </w:r>
          </w:p>
        </w:tc>
        <w:tc>
          <w:tcPr>
            <w:tcW w:w="941" w:type="pct"/>
            <w:gridSpan w:val="2"/>
            <w:tcBorders>
              <w:top w:val="single" w:sz="4" w:space="0" w:color="auto"/>
              <w:left w:val="single" w:sz="4" w:space="0" w:color="auto"/>
              <w:bottom w:val="single" w:sz="4" w:space="0" w:color="auto"/>
              <w:right w:val="single" w:sz="4" w:space="0" w:color="auto"/>
            </w:tcBorders>
          </w:tcPr>
          <w:p w14:paraId="5549A866" w14:textId="77777777" w:rsidR="00063842" w:rsidRPr="000D1BB4" w:rsidRDefault="00063842"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05CE3B28" w14:textId="77777777" w:rsidR="00063842" w:rsidRPr="000D1BB4" w:rsidRDefault="00063842" w:rsidP="00590BCC">
            <w:pPr>
              <w:rPr>
                <w:sz w:val="20"/>
                <w:szCs w:val="20"/>
              </w:rPr>
            </w:pPr>
          </w:p>
        </w:tc>
      </w:tr>
      <w:tr w:rsidR="00215125" w:rsidRPr="000D1BB4" w14:paraId="3A3B62B7"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083B77E2" w14:textId="067AD28A" w:rsidR="00215125" w:rsidRPr="000D1BB4" w:rsidRDefault="00502227" w:rsidP="00590BCC">
            <w:pPr>
              <w:rPr>
                <w:b/>
                <w:sz w:val="20"/>
                <w:szCs w:val="20"/>
              </w:rPr>
            </w:pPr>
            <w:r>
              <w:rPr>
                <w:b/>
                <w:sz w:val="20"/>
                <w:szCs w:val="20"/>
              </w:rPr>
              <w:lastRenderedPageBreak/>
              <w:t>TOTAL</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612FA9">
        <w:trPr>
          <w:gridAfter w:val="2"/>
          <w:wAfter w:w="76" w:type="pct"/>
          <w:trHeight w:val="397"/>
        </w:trPr>
        <w:tc>
          <w:tcPr>
            <w:tcW w:w="4924"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ayout w:type="fixed"/>
              <w:tblLook w:val="04A0" w:firstRow="1" w:lastRow="0" w:firstColumn="1" w:lastColumn="0" w:noHBand="0" w:noVBand="1"/>
            </w:tblPr>
            <w:tblGrid>
              <w:gridCol w:w="1265"/>
              <w:gridCol w:w="105"/>
              <w:gridCol w:w="2474"/>
              <w:gridCol w:w="950"/>
              <w:gridCol w:w="916"/>
              <w:gridCol w:w="893"/>
              <w:gridCol w:w="980"/>
              <w:gridCol w:w="977"/>
              <w:gridCol w:w="1112"/>
              <w:gridCol w:w="1152"/>
              <w:gridCol w:w="1329"/>
              <w:gridCol w:w="296"/>
              <w:gridCol w:w="1121"/>
              <w:gridCol w:w="271"/>
              <w:gridCol w:w="42"/>
              <w:gridCol w:w="36"/>
              <w:gridCol w:w="1166"/>
              <w:gridCol w:w="25"/>
              <w:gridCol w:w="32"/>
              <w:gridCol w:w="417"/>
            </w:tblGrid>
            <w:tr w:rsidR="00C25482" w:rsidRPr="000D1BB4" w14:paraId="29CFB0C1" w14:textId="77777777" w:rsidTr="00612FA9">
              <w:trPr>
                <w:gridAfter w:val="3"/>
                <w:wAfter w:w="474" w:type="dxa"/>
                <w:trHeight w:val="697"/>
              </w:trPr>
              <w:tc>
                <w:tcPr>
                  <w:tcW w:w="13841" w:type="dxa"/>
                  <w:gridSpan w:val="14"/>
                  <w:vAlign w:val="center"/>
                </w:tcPr>
                <w:p w14:paraId="43EE50D5" w14:textId="0E937565" w:rsidR="00E504C6" w:rsidRDefault="00E504C6" w:rsidP="00A174CB">
                  <w:pPr>
                    <w:framePr w:hSpace="180" w:wrap="around" w:vAnchor="page" w:hAnchor="margin" w:y="347"/>
                    <w:rPr>
                      <w:noProof w:val="0"/>
                    </w:rPr>
                  </w:pPr>
                </w:p>
                <w:p w14:paraId="18AF20E7" w14:textId="77777777" w:rsidR="00E504C6" w:rsidRDefault="00E504C6" w:rsidP="00A174CB">
                  <w:pPr>
                    <w:framePr w:hSpace="180" w:wrap="around" w:vAnchor="page" w:hAnchor="margin" w:y="347"/>
                    <w:jc w:val="right"/>
                    <w:rPr>
                      <w:noProof w:val="0"/>
                    </w:rPr>
                  </w:pPr>
                </w:p>
                <w:p w14:paraId="599363BD" w14:textId="0666266D" w:rsidR="00612FA9" w:rsidRDefault="00612FA9" w:rsidP="00A174CB">
                  <w:pPr>
                    <w:framePr w:hSpace="180" w:wrap="around" w:vAnchor="page" w:hAnchor="margin" w:y="347"/>
                    <w:rPr>
                      <w:noProof w:val="0"/>
                    </w:rPr>
                  </w:pPr>
                </w:p>
                <w:p w14:paraId="17DCD222" w14:textId="0D760E1D" w:rsidR="00612FA9" w:rsidRDefault="00612FA9" w:rsidP="00A174CB">
                  <w:pPr>
                    <w:framePr w:hSpace="180" w:wrap="around" w:vAnchor="page" w:hAnchor="margin" w:y="347"/>
                    <w:jc w:val="right"/>
                    <w:rPr>
                      <w:noProof w:val="0"/>
                    </w:rPr>
                  </w:pPr>
                </w:p>
                <w:p w14:paraId="0879CF12" w14:textId="44098C47" w:rsidR="00612FA9" w:rsidRDefault="00612FA9" w:rsidP="00A174CB">
                  <w:pPr>
                    <w:framePr w:hSpace="180" w:wrap="around" w:vAnchor="page" w:hAnchor="margin" w:y="347"/>
                    <w:rPr>
                      <w:noProof w:val="0"/>
                    </w:rPr>
                  </w:pPr>
                </w:p>
                <w:p w14:paraId="3D57561C" w14:textId="7FBEC70E" w:rsidR="00612FA9" w:rsidRDefault="00612FA9" w:rsidP="00A174CB">
                  <w:pPr>
                    <w:framePr w:hSpace="180" w:wrap="around" w:vAnchor="page" w:hAnchor="margin" w:y="347"/>
                    <w:rPr>
                      <w:noProof w:val="0"/>
                    </w:rPr>
                  </w:pPr>
                </w:p>
                <w:p w14:paraId="54E75AB2" w14:textId="7690DAD7" w:rsidR="003C56DF" w:rsidRDefault="003C56DF" w:rsidP="00A174CB">
                  <w:pPr>
                    <w:framePr w:hSpace="180" w:wrap="around" w:vAnchor="page" w:hAnchor="margin" w:y="347"/>
                    <w:rPr>
                      <w:noProof w:val="0"/>
                    </w:rPr>
                  </w:pPr>
                  <w:r>
                    <w:rPr>
                      <w:noProof w:val="0"/>
                    </w:rPr>
                    <w:t>3</w:t>
                  </w:r>
                </w:p>
                <w:p w14:paraId="2E2850FC" w14:textId="5BB79628" w:rsidR="003C56DF" w:rsidRDefault="003C56DF" w:rsidP="00A174CB">
                  <w:pPr>
                    <w:framePr w:hSpace="180" w:wrap="around" w:vAnchor="page" w:hAnchor="margin" w:y="347"/>
                    <w:rPr>
                      <w:noProof w:val="0"/>
                    </w:rPr>
                  </w:pPr>
                </w:p>
                <w:p w14:paraId="2D0868BB" w14:textId="36A68C80" w:rsidR="003C56DF" w:rsidRDefault="003C56DF" w:rsidP="00A174CB">
                  <w:pPr>
                    <w:framePr w:hSpace="180" w:wrap="around" w:vAnchor="page" w:hAnchor="margin" w:y="347"/>
                    <w:rPr>
                      <w:noProof w:val="0"/>
                    </w:rPr>
                  </w:pPr>
                </w:p>
                <w:p w14:paraId="2E68D7AD" w14:textId="0726E523" w:rsidR="003C56DF" w:rsidRDefault="003C56DF" w:rsidP="00A174CB">
                  <w:pPr>
                    <w:framePr w:hSpace="180" w:wrap="around" w:vAnchor="page" w:hAnchor="margin" w:y="347"/>
                    <w:rPr>
                      <w:noProof w:val="0"/>
                    </w:rPr>
                  </w:pPr>
                </w:p>
                <w:p w14:paraId="7A3128A8" w14:textId="4AF1B708" w:rsidR="003C56DF" w:rsidRDefault="003C56DF" w:rsidP="00A174CB">
                  <w:pPr>
                    <w:framePr w:hSpace="180" w:wrap="around" w:vAnchor="page" w:hAnchor="margin" w:y="347"/>
                    <w:rPr>
                      <w:noProof w:val="0"/>
                    </w:rPr>
                  </w:pPr>
                </w:p>
                <w:p w14:paraId="36078D71" w14:textId="5AC9F23A" w:rsidR="003C56DF" w:rsidRDefault="003C56DF" w:rsidP="00A174CB">
                  <w:pPr>
                    <w:framePr w:hSpace="180" w:wrap="around" w:vAnchor="page" w:hAnchor="margin" w:y="347"/>
                    <w:rPr>
                      <w:noProof w:val="0"/>
                    </w:rPr>
                  </w:pPr>
                </w:p>
                <w:p w14:paraId="105E9488" w14:textId="1774E9BE" w:rsidR="003C56DF" w:rsidRDefault="003C56DF" w:rsidP="00A174CB">
                  <w:pPr>
                    <w:framePr w:hSpace="180" w:wrap="around" w:vAnchor="page" w:hAnchor="margin" w:y="347"/>
                    <w:rPr>
                      <w:noProof w:val="0"/>
                    </w:rPr>
                  </w:pPr>
                </w:p>
                <w:p w14:paraId="7B37EAAC" w14:textId="2B32C1B8" w:rsidR="003C56DF" w:rsidRDefault="003C56DF" w:rsidP="00A174CB">
                  <w:pPr>
                    <w:framePr w:hSpace="180" w:wrap="around" w:vAnchor="page" w:hAnchor="margin" w:y="347"/>
                    <w:rPr>
                      <w:noProof w:val="0"/>
                    </w:rPr>
                  </w:pPr>
                </w:p>
                <w:p w14:paraId="553E85C9" w14:textId="5A9F56F8" w:rsidR="003C56DF" w:rsidRDefault="003C56DF" w:rsidP="00A174CB">
                  <w:pPr>
                    <w:framePr w:hSpace="180" w:wrap="around" w:vAnchor="page" w:hAnchor="margin" w:y="347"/>
                    <w:rPr>
                      <w:noProof w:val="0"/>
                    </w:rPr>
                  </w:pPr>
                </w:p>
                <w:p w14:paraId="2DD857F7" w14:textId="5FB35979" w:rsidR="003C56DF" w:rsidRDefault="003C56DF" w:rsidP="00A174CB">
                  <w:pPr>
                    <w:framePr w:hSpace="180" w:wrap="around" w:vAnchor="page" w:hAnchor="margin" w:y="347"/>
                    <w:rPr>
                      <w:noProof w:val="0"/>
                    </w:rPr>
                  </w:pPr>
                </w:p>
                <w:p w14:paraId="7E7C6061" w14:textId="4E1F47CD" w:rsidR="003C56DF" w:rsidRDefault="003C56DF" w:rsidP="00A174CB">
                  <w:pPr>
                    <w:framePr w:hSpace="180" w:wrap="around" w:vAnchor="page" w:hAnchor="margin" w:y="347"/>
                    <w:rPr>
                      <w:noProof w:val="0"/>
                    </w:rPr>
                  </w:pPr>
                </w:p>
                <w:p w14:paraId="21126F26" w14:textId="5B3EB8F4" w:rsidR="008A5A9F" w:rsidRDefault="008A5A9F" w:rsidP="00A174CB">
                  <w:pPr>
                    <w:framePr w:hSpace="180" w:wrap="around" w:vAnchor="page" w:hAnchor="margin" w:y="347"/>
                    <w:rPr>
                      <w:noProof w:val="0"/>
                    </w:rPr>
                  </w:pPr>
                </w:p>
                <w:p w14:paraId="104A52AB" w14:textId="0E521E6D" w:rsidR="008A5A9F" w:rsidRDefault="008A5A9F" w:rsidP="00A174CB">
                  <w:pPr>
                    <w:framePr w:hSpace="180" w:wrap="around" w:vAnchor="page" w:hAnchor="margin" w:y="347"/>
                    <w:rPr>
                      <w:noProof w:val="0"/>
                    </w:rPr>
                  </w:pPr>
                </w:p>
                <w:p w14:paraId="7F65E6D4" w14:textId="03554BCE" w:rsidR="008A5A9F" w:rsidRDefault="008A5A9F" w:rsidP="00A174CB">
                  <w:pPr>
                    <w:framePr w:hSpace="180" w:wrap="around" w:vAnchor="page" w:hAnchor="margin" w:y="347"/>
                    <w:rPr>
                      <w:noProof w:val="0"/>
                    </w:rPr>
                  </w:pPr>
                </w:p>
                <w:p w14:paraId="7A49C9D1" w14:textId="7BD048AA" w:rsidR="008A5A9F" w:rsidRDefault="008A5A9F" w:rsidP="00A174CB">
                  <w:pPr>
                    <w:framePr w:hSpace="180" w:wrap="around" w:vAnchor="page" w:hAnchor="margin" w:y="347"/>
                    <w:rPr>
                      <w:noProof w:val="0"/>
                    </w:rPr>
                  </w:pPr>
                </w:p>
                <w:p w14:paraId="0080AEB4" w14:textId="63BAD620" w:rsidR="008A5A9F" w:rsidRDefault="008A5A9F" w:rsidP="00A174CB">
                  <w:pPr>
                    <w:framePr w:hSpace="180" w:wrap="around" w:vAnchor="page" w:hAnchor="margin" w:y="347"/>
                    <w:rPr>
                      <w:noProof w:val="0"/>
                    </w:rPr>
                  </w:pPr>
                </w:p>
                <w:p w14:paraId="11B5864F" w14:textId="7BEE4D3A" w:rsidR="008A5A9F" w:rsidRDefault="008A5A9F" w:rsidP="00A174CB">
                  <w:pPr>
                    <w:framePr w:hSpace="180" w:wrap="around" w:vAnchor="page" w:hAnchor="margin" w:y="347"/>
                    <w:rPr>
                      <w:noProof w:val="0"/>
                    </w:rPr>
                  </w:pPr>
                </w:p>
                <w:p w14:paraId="0015A3AF" w14:textId="59351C8E" w:rsidR="008A5A9F" w:rsidRDefault="008A5A9F" w:rsidP="00A174CB">
                  <w:pPr>
                    <w:framePr w:hSpace="180" w:wrap="around" w:vAnchor="page" w:hAnchor="margin" w:y="347"/>
                    <w:rPr>
                      <w:noProof w:val="0"/>
                    </w:rPr>
                  </w:pPr>
                </w:p>
                <w:p w14:paraId="65956554" w14:textId="2F5D24A7" w:rsidR="008A5A9F" w:rsidRDefault="008A5A9F" w:rsidP="00A174CB">
                  <w:pPr>
                    <w:framePr w:hSpace="180" w:wrap="around" w:vAnchor="page" w:hAnchor="margin" w:y="347"/>
                    <w:rPr>
                      <w:noProof w:val="0"/>
                    </w:rPr>
                  </w:pPr>
                </w:p>
                <w:p w14:paraId="2353EC0B" w14:textId="65931F83" w:rsidR="008A5A9F" w:rsidRDefault="008A5A9F" w:rsidP="00A174CB">
                  <w:pPr>
                    <w:framePr w:hSpace="180" w:wrap="around" w:vAnchor="page" w:hAnchor="margin" w:y="347"/>
                    <w:rPr>
                      <w:noProof w:val="0"/>
                    </w:rPr>
                  </w:pPr>
                </w:p>
                <w:p w14:paraId="582CC34C" w14:textId="484D2B3A" w:rsidR="008A5A9F" w:rsidRDefault="008A5A9F" w:rsidP="00A174CB">
                  <w:pPr>
                    <w:framePr w:hSpace="180" w:wrap="around" w:vAnchor="page" w:hAnchor="margin" w:y="347"/>
                    <w:rPr>
                      <w:noProof w:val="0"/>
                    </w:rPr>
                  </w:pPr>
                </w:p>
                <w:p w14:paraId="53802A22" w14:textId="76DD40ED" w:rsidR="008A5A9F" w:rsidRDefault="008A5A9F" w:rsidP="00A174CB">
                  <w:pPr>
                    <w:framePr w:hSpace="180" w:wrap="around" w:vAnchor="page" w:hAnchor="margin" w:y="347"/>
                    <w:rPr>
                      <w:noProof w:val="0"/>
                    </w:rPr>
                  </w:pPr>
                </w:p>
                <w:p w14:paraId="2110B77D" w14:textId="77777777" w:rsidR="008A5A9F" w:rsidRDefault="008A5A9F" w:rsidP="00A174CB">
                  <w:pPr>
                    <w:framePr w:hSpace="180" w:wrap="around" w:vAnchor="page" w:hAnchor="margin" w:y="347"/>
                    <w:rPr>
                      <w:noProof w:val="0"/>
                    </w:rPr>
                  </w:pPr>
                </w:p>
                <w:p w14:paraId="0BD2AF54" w14:textId="118E0926" w:rsidR="009613A9" w:rsidRPr="000D1BB4" w:rsidRDefault="00381725" w:rsidP="00A174CB">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A174CB">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A174CB">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A174CB">
                  <w:pPr>
                    <w:framePr w:hSpace="180" w:wrap="around" w:vAnchor="page" w:hAnchor="margin" w:y="347"/>
                    <w:jc w:val="right"/>
                    <w:rPr>
                      <w:noProof w:val="0"/>
                    </w:rPr>
                  </w:pPr>
                </w:p>
                <w:p w14:paraId="34B04247" w14:textId="77777777" w:rsidR="00C25482" w:rsidRPr="000D1BB4" w:rsidRDefault="00C25482" w:rsidP="00A174CB">
                  <w:pPr>
                    <w:pStyle w:val="2"/>
                    <w:framePr w:hSpace="180" w:wrap="around" w:vAnchor="page" w:hAnchor="margin" w:y="347"/>
                    <w:rPr>
                      <w:noProof w:val="0"/>
                      <w:sz w:val="24"/>
                    </w:rPr>
                  </w:pPr>
                  <w:r w:rsidRPr="000D1BB4">
                    <w:rPr>
                      <w:noProof w:val="0"/>
                    </w:rPr>
                    <w:t>Specificații de preț</w:t>
                  </w:r>
                </w:p>
              </w:tc>
              <w:tc>
                <w:tcPr>
                  <w:tcW w:w="1244" w:type="dxa"/>
                  <w:gridSpan w:val="3"/>
                </w:tcPr>
                <w:p w14:paraId="68EB66B2" w14:textId="77777777" w:rsidR="00C25482" w:rsidRPr="000D1BB4" w:rsidRDefault="00C25482" w:rsidP="00A174CB">
                  <w:pPr>
                    <w:pStyle w:val="2"/>
                    <w:framePr w:hSpace="180" w:wrap="around" w:vAnchor="page" w:hAnchor="margin" w:y="347"/>
                    <w:jc w:val="right"/>
                    <w:rPr>
                      <w:b w:val="0"/>
                      <w:sz w:val="20"/>
                      <w:szCs w:val="20"/>
                    </w:rPr>
                  </w:pPr>
                </w:p>
              </w:tc>
            </w:tr>
            <w:tr w:rsidR="00C25482" w:rsidRPr="000D1BB4" w14:paraId="73099D1F" w14:textId="77777777" w:rsidTr="00612FA9">
              <w:trPr>
                <w:gridAfter w:val="3"/>
                <w:wAfter w:w="474" w:type="dxa"/>
              </w:trPr>
              <w:tc>
                <w:tcPr>
                  <w:tcW w:w="13841" w:type="dxa"/>
                  <w:gridSpan w:val="14"/>
                  <w:tcBorders>
                    <w:bottom w:val="single" w:sz="4" w:space="0" w:color="auto"/>
                  </w:tcBorders>
                </w:tcPr>
                <w:p w14:paraId="1FBC99C8" w14:textId="77777777" w:rsidR="00C25482" w:rsidRPr="000D1BB4" w:rsidRDefault="00C25482" w:rsidP="00A174CB">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A174CB">
                  <w:pPr>
                    <w:framePr w:hSpace="180" w:wrap="around" w:vAnchor="page" w:hAnchor="margin" w:y="347"/>
                    <w:jc w:val="center"/>
                  </w:pPr>
                </w:p>
              </w:tc>
              <w:tc>
                <w:tcPr>
                  <w:tcW w:w="1244" w:type="dxa"/>
                  <w:gridSpan w:val="3"/>
                  <w:tcBorders>
                    <w:bottom w:val="single" w:sz="4" w:space="0" w:color="auto"/>
                  </w:tcBorders>
                </w:tcPr>
                <w:p w14:paraId="20F50691" w14:textId="77777777" w:rsidR="00C25482" w:rsidRPr="000D1BB4" w:rsidRDefault="00C25482" w:rsidP="00A174CB">
                  <w:pPr>
                    <w:framePr w:hSpace="180" w:wrap="around" w:vAnchor="page" w:hAnchor="margin" w:y="347"/>
                    <w:jc w:val="both"/>
                    <w:rPr>
                      <w:i/>
                      <w:iCs/>
                    </w:rPr>
                  </w:pPr>
                </w:p>
              </w:tc>
            </w:tr>
            <w:tr w:rsidR="00C25482" w:rsidRPr="000D1BB4" w14:paraId="4A63B2DE" w14:textId="77777777" w:rsidTr="00612FA9">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A174CB">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A174CB">
                  <w:pPr>
                    <w:framePr w:hSpace="180" w:wrap="around" w:vAnchor="page" w:hAnchor="margin" w:y="347"/>
                  </w:pPr>
                  <w:r w:rsidRPr="000D1BB4">
                    <w:t>Numărul  procedurii de achiziție______________din_________</w:t>
                  </w:r>
                </w:p>
              </w:tc>
            </w:tr>
            <w:tr w:rsidR="00C25482" w:rsidRPr="000D1BB4" w14:paraId="3194916F" w14:textId="77777777" w:rsidTr="00612FA9">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A174CB">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A174CB">
                  <w:pPr>
                    <w:framePr w:hSpace="180" w:wrap="around" w:vAnchor="page" w:hAnchor="margin" w:y="347"/>
                  </w:pPr>
                  <w:r w:rsidRPr="000D1BB4">
                    <w:t>Obiectul de achiziției:______________</w:t>
                  </w:r>
                </w:p>
              </w:tc>
            </w:tr>
            <w:tr w:rsidR="00C25482" w:rsidRPr="000D1BB4" w14:paraId="58EDC6B6" w14:textId="77777777" w:rsidTr="00612FA9">
              <w:trPr>
                <w:trHeight w:val="567"/>
              </w:trPr>
              <w:tc>
                <w:tcPr>
                  <w:tcW w:w="12153" w:type="dxa"/>
                  <w:gridSpan w:val="11"/>
                </w:tcPr>
                <w:p w14:paraId="2B9C1083" w14:textId="77777777" w:rsidR="00C25482" w:rsidRPr="000D1BB4" w:rsidRDefault="00C25482" w:rsidP="00A174CB">
                  <w:pPr>
                    <w:framePr w:hSpace="180" w:wrap="around" w:vAnchor="page" w:hAnchor="margin" w:y="347"/>
                  </w:pPr>
                </w:p>
              </w:tc>
              <w:tc>
                <w:tcPr>
                  <w:tcW w:w="1417" w:type="dxa"/>
                  <w:gridSpan w:val="2"/>
                </w:tcPr>
                <w:p w14:paraId="1D324C7B" w14:textId="77777777" w:rsidR="00C25482" w:rsidRPr="000D1BB4" w:rsidRDefault="00C25482" w:rsidP="00A174CB">
                  <w:pPr>
                    <w:framePr w:hSpace="180" w:wrap="around" w:vAnchor="page" w:hAnchor="margin" w:y="347"/>
                  </w:pPr>
                </w:p>
              </w:tc>
              <w:tc>
                <w:tcPr>
                  <w:tcW w:w="1989" w:type="dxa"/>
                  <w:gridSpan w:val="7"/>
                </w:tcPr>
                <w:p w14:paraId="2DACCAD3" w14:textId="77777777" w:rsidR="00C25482" w:rsidRPr="000D1BB4" w:rsidRDefault="00C25482" w:rsidP="00A174CB">
                  <w:pPr>
                    <w:framePr w:hSpace="180" w:wrap="around" w:vAnchor="page" w:hAnchor="margin" w:y="347"/>
                  </w:pPr>
                </w:p>
              </w:tc>
            </w:tr>
            <w:tr w:rsidR="00C25482" w:rsidRPr="000D1BB4" w14:paraId="2C1CE9E7" w14:textId="77777777" w:rsidTr="00612FA9">
              <w:trPr>
                <w:gridAfter w:val="2"/>
                <w:wAfter w:w="449" w:type="dxa"/>
                <w:trHeight w:val="1043"/>
              </w:trPr>
              <w:tc>
                <w:tcPr>
                  <w:tcW w:w="1265"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A174CB">
                  <w:pPr>
                    <w:framePr w:hSpace="180" w:wrap="around" w:vAnchor="page" w:hAnchor="margin" w:y="347"/>
                    <w:jc w:val="center"/>
                    <w:rPr>
                      <w:b/>
                      <w:sz w:val="20"/>
                    </w:rPr>
                  </w:pPr>
                  <w:r w:rsidRPr="000D1BB4">
                    <w:rPr>
                      <w:b/>
                      <w:sz w:val="20"/>
                    </w:rPr>
                    <w:t>Cod CPV</w:t>
                  </w:r>
                </w:p>
              </w:tc>
              <w:tc>
                <w:tcPr>
                  <w:tcW w:w="2579"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A174CB">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A174CB">
                  <w:pPr>
                    <w:framePr w:hSpace="180" w:wrap="around" w:vAnchor="page" w:hAnchor="margin" w:y="347"/>
                    <w:jc w:val="center"/>
                    <w:rPr>
                      <w:b/>
                      <w:sz w:val="20"/>
                    </w:rPr>
                  </w:pPr>
                  <w:r w:rsidRPr="000D1BB4">
                    <w:rPr>
                      <w:b/>
                      <w:sz w:val="20"/>
                    </w:rPr>
                    <w:t>Unitatea de măsură</w:t>
                  </w:r>
                </w:p>
              </w:tc>
              <w:tc>
                <w:tcPr>
                  <w:tcW w:w="916" w:type="dxa"/>
                  <w:tcBorders>
                    <w:top w:val="single" w:sz="4" w:space="0" w:color="auto"/>
                    <w:left w:val="single" w:sz="4" w:space="0" w:color="auto"/>
                    <w:right w:val="single" w:sz="4" w:space="0" w:color="auto"/>
                  </w:tcBorders>
                </w:tcPr>
                <w:p w14:paraId="764E4826" w14:textId="77777777" w:rsidR="00C25482" w:rsidRPr="000D1BB4" w:rsidRDefault="00C25482" w:rsidP="00A174CB">
                  <w:pPr>
                    <w:framePr w:hSpace="180" w:wrap="around" w:vAnchor="page" w:hAnchor="margin" w:y="347"/>
                    <w:jc w:val="center"/>
                    <w:rPr>
                      <w:b/>
                      <w:sz w:val="20"/>
                    </w:rPr>
                  </w:pPr>
                  <w:r w:rsidRPr="000D1BB4">
                    <w:rPr>
                      <w:b/>
                      <w:sz w:val="20"/>
                    </w:rPr>
                    <w:t>Canti-tatea</w:t>
                  </w:r>
                </w:p>
              </w:tc>
              <w:tc>
                <w:tcPr>
                  <w:tcW w:w="893"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A174CB">
                  <w:pPr>
                    <w:framePr w:hSpace="180" w:wrap="around" w:vAnchor="page" w:hAnchor="margin" w:y="347"/>
                    <w:jc w:val="center"/>
                    <w:rPr>
                      <w:b/>
                      <w:sz w:val="20"/>
                    </w:rPr>
                  </w:pPr>
                  <w:r w:rsidRPr="000D1BB4">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A174CB">
                  <w:pPr>
                    <w:framePr w:hSpace="180" w:wrap="around" w:vAnchor="page" w:hAnchor="margin" w:y="347"/>
                    <w:jc w:val="center"/>
                    <w:rPr>
                      <w:b/>
                      <w:sz w:val="20"/>
                    </w:rPr>
                  </w:pPr>
                  <w:r w:rsidRPr="000D1BB4">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A174CB">
                  <w:pPr>
                    <w:framePr w:hSpace="180" w:wrap="around" w:vAnchor="page" w:hAnchor="margin" w:y="347"/>
                    <w:jc w:val="center"/>
                    <w:rPr>
                      <w:b/>
                      <w:sz w:val="20"/>
                    </w:rPr>
                  </w:pPr>
                  <w:r w:rsidRPr="000D1BB4">
                    <w:rPr>
                      <w:b/>
                      <w:sz w:val="20"/>
                    </w:rPr>
                    <w:t>Suma</w:t>
                  </w:r>
                </w:p>
                <w:p w14:paraId="158F3D23" w14:textId="77777777" w:rsidR="00C25482" w:rsidRPr="000D1BB4" w:rsidRDefault="00C25482" w:rsidP="00A174CB">
                  <w:pPr>
                    <w:framePr w:hSpace="180" w:wrap="around" w:vAnchor="page" w:hAnchor="margin" w:y="347"/>
                    <w:jc w:val="center"/>
                    <w:rPr>
                      <w:b/>
                      <w:sz w:val="20"/>
                    </w:rPr>
                  </w:pPr>
                  <w:r w:rsidRPr="000D1BB4">
                    <w:rPr>
                      <w:b/>
                      <w:sz w:val="20"/>
                    </w:rPr>
                    <w:t>fără</w:t>
                  </w:r>
                </w:p>
                <w:p w14:paraId="33291E57" w14:textId="77777777" w:rsidR="00C25482" w:rsidRPr="000D1BB4" w:rsidRDefault="00C25482" w:rsidP="00A174CB">
                  <w:pPr>
                    <w:framePr w:hSpace="180" w:wrap="around" w:vAnchor="page" w:hAnchor="margin" w:y="347"/>
                    <w:jc w:val="center"/>
                    <w:rPr>
                      <w:b/>
                      <w:sz w:val="20"/>
                    </w:rPr>
                  </w:pPr>
                  <w:r w:rsidRPr="000D1BB4">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A174CB">
                  <w:pPr>
                    <w:framePr w:hSpace="180" w:wrap="around" w:vAnchor="page" w:hAnchor="margin" w:y="347"/>
                    <w:jc w:val="center"/>
                    <w:rPr>
                      <w:b/>
                      <w:sz w:val="20"/>
                    </w:rPr>
                  </w:pPr>
                  <w:r w:rsidRPr="000D1BB4">
                    <w:rPr>
                      <w:b/>
                      <w:sz w:val="20"/>
                    </w:rPr>
                    <w:t>Suma</w:t>
                  </w:r>
                </w:p>
                <w:p w14:paraId="304A72C1" w14:textId="77777777" w:rsidR="00C25482" w:rsidRPr="000D1BB4" w:rsidRDefault="00C25482" w:rsidP="00A174CB">
                  <w:pPr>
                    <w:framePr w:hSpace="180" w:wrap="around" w:vAnchor="page" w:hAnchor="margin" w:y="347"/>
                    <w:jc w:val="center"/>
                    <w:rPr>
                      <w:b/>
                      <w:sz w:val="20"/>
                    </w:rPr>
                  </w:pPr>
                  <w:r w:rsidRPr="000D1BB4">
                    <w:rPr>
                      <w:b/>
                      <w:sz w:val="20"/>
                    </w:rPr>
                    <w:t>cu TVA</w:t>
                  </w:r>
                </w:p>
              </w:tc>
              <w:tc>
                <w:tcPr>
                  <w:tcW w:w="2777"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A174CB">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A174CB">
                  <w:pPr>
                    <w:framePr w:hSpace="180" w:wrap="around" w:vAnchor="page" w:hAnchor="margin" w:y="347"/>
                    <w:jc w:val="center"/>
                    <w:rPr>
                      <w:b/>
                      <w:sz w:val="20"/>
                    </w:rPr>
                  </w:pPr>
                  <w:r w:rsidRPr="000D1BB4">
                    <w:rPr>
                      <w:b/>
                      <w:sz w:val="20"/>
                      <w:szCs w:val="28"/>
                    </w:rPr>
                    <w:t xml:space="preserve">livrare/prestare </w:t>
                  </w:r>
                </w:p>
              </w:tc>
              <w:tc>
                <w:tcPr>
                  <w:tcW w:w="1434"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A174CB">
                  <w:pPr>
                    <w:framePr w:hSpace="180" w:wrap="around" w:vAnchor="page" w:hAnchor="margin" w:y="347"/>
                    <w:rPr>
                      <w:b/>
                      <w:sz w:val="20"/>
                      <w:szCs w:val="28"/>
                    </w:rPr>
                  </w:pPr>
                  <w:r w:rsidRPr="000D1BB4">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A174CB">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A174CB">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612FA9">
              <w:trPr>
                <w:gridAfter w:val="2"/>
                <w:wAfter w:w="449" w:type="dxa"/>
                <w:trHeight w:val="283"/>
              </w:trPr>
              <w:tc>
                <w:tcPr>
                  <w:tcW w:w="1265"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A174CB">
                  <w:pPr>
                    <w:framePr w:hSpace="180" w:wrap="around" w:vAnchor="page" w:hAnchor="margin" w:y="347"/>
                    <w:jc w:val="center"/>
                    <w:rPr>
                      <w:sz w:val="20"/>
                    </w:rPr>
                  </w:pPr>
                  <w:r w:rsidRPr="000D1BB4">
                    <w:rPr>
                      <w:sz w:val="20"/>
                    </w:rPr>
                    <w:t>1</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A174CB">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A174CB">
                  <w:pPr>
                    <w:framePr w:hSpace="180" w:wrap="around" w:vAnchor="page" w:hAnchor="margin" w:y="347"/>
                    <w:jc w:val="center"/>
                    <w:rPr>
                      <w:sz w:val="20"/>
                    </w:rPr>
                  </w:pPr>
                  <w:r w:rsidRPr="000D1BB4">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A174CB">
                  <w:pPr>
                    <w:framePr w:hSpace="180" w:wrap="around" w:vAnchor="page" w:hAnchor="margin" w:y="347"/>
                    <w:jc w:val="center"/>
                    <w:rPr>
                      <w:sz w:val="20"/>
                    </w:rPr>
                  </w:pPr>
                  <w:r w:rsidRPr="000D1BB4">
                    <w:rPr>
                      <w:sz w:val="20"/>
                    </w:rPr>
                    <w:t>4</w:t>
                  </w:r>
                </w:p>
              </w:tc>
              <w:tc>
                <w:tcPr>
                  <w:tcW w:w="893"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A174CB">
                  <w:pPr>
                    <w:framePr w:hSpace="180" w:wrap="around" w:vAnchor="page" w:hAnchor="margin" w:y="347"/>
                    <w:jc w:val="center"/>
                    <w:rPr>
                      <w:sz w:val="20"/>
                    </w:rPr>
                  </w:pPr>
                  <w:r w:rsidRPr="000D1BB4">
                    <w:rPr>
                      <w:sz w:val="20"/>
                    </w:rPr>
                    <w:t>5</w:t>
                  </w:r>
                </w:p>
              </w:tc>
              <w:tc>
                <w:tcPr>
                  <w:tcW w:w="980"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A174CB">
                  <w:pPr>
                    <w:framePr w:hSpace="180" w:wrap="around" w:vAnchor="page" w:hAnchor="margin" w:y="347"/>
                    <w:jc w:val="center"/>
                    <w:rPr>
                      <w:sz w:val="20"/>
                    </w:rPr>
                  </w:pPr>
                  <w:r w:rsidRPr="000D1BB4">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A174CB">
                  <w:pPr>
                    <w:framePr w:hSpace="180" w:wrap="around" w:vAnchor="page" w:hAnchor="margin" w:y="347"/>
                    <w:jc w:val="center"/>
                    <w:rPr>
                      <w:sz w:val="20"/>
                    </w:rPr>
                  </w:pPr>
                  <w:r w:rsidRPr="000D1BB4">
                    <w:rPr>
                      <w:sz w:val="20"/>
                    </w:rPr>
                    <w:t>7</w:t>
                  </w:r>
                </w:p>
              </w:tc>
              <w:tc>
                <w:tcPr>
                  <w:tcW w:w="111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A174CB">
                  <w:pPr>
                    <w:framePr w:hSpace="180" w:wrap="around" w:vAnchor="page" w:hAnchor="margin" w:y="347"/>
                    <w:jc w:val="center"/>
                    <w:rPr>
                      <w:sz w:val="20"/>
                    </w:rPr>
                  </w:pPr>
                  <w:r w:rsidRPr="000D1BB4">
                    <w:rPr>
                      <w:sz w:val="20"/>
                    </w:rPr>
                    <w:t>8</w:t>
                  </w:r>
                </w:p>
              </w:tc>
              <w:tc>
                <w:tcPr>
                  <w:tcW w:w="2777"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A174CB">
                  <w:pPr>
                    <w:framePr w:hSpace="180" w:wrap="around" w:vAnchor="page" w:hAnchor="margin" w:y="347"/>
                    <w:jc w:val="center"/>
                    <w:rPr>
                      <w:sz w:val="20"/>
                    </w:rPr>
                  </w:pPr>
                  <w:r w:rsidRPr="000D1BB4">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A174CB">
                  <w:pPr>
                    <w:framePr w:hSpace="180" w:wrap="around" w:vAnchor="page" w:hAnchor="margin" w:y="347"/>
                    <w:jc w:val="center"/>
                    <w:rPr>
                      <w:sz w:val="20"/>
                    </w:rPr>
                  </w:pPr>
                  <w:r w:rsidRPr="000D1BB4">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A174CB">
                  <w:pPr>
                    <w:framePr w:hSpace="180" w:wrap="around" w:vAnchor="page" w:hAnchor="margin" w:y="347"/>
                    <w:jc w:val="center"/>
                    <w:rPr>
                      <w:sz w:val="20"/>
                    </w:rPr>
                  </w:pPr>
                  <w:r w:rsidRPr="000D1BB4">
                    <w:rPr>
                      <w:sz w:val="20"/>
                    </w:rPr>
                    <w:t>11</w:t>
                  </w:r>
                </w:p>
              </w:tc>
            </w:tr>
            <w:tr w:rsidR="00C25482" w:rsidRPr="000D1BB4" w14:paraId="587CA8B3"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A174CB">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A174CB">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A174CB">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A174C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A174C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A174C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A17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A174CB">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A174CB">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A174CB">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A174CB">
                  <w:pPr>
                    <w:framePr w:hSpace="180" w:wrap="around" w:vAnchor="page" w:hAnchor="margin" w:y="347"/>
                    <w:rPr>
                      <w:sz w:val="20"/>
                    </w:rPr>
                  </w:pPr>
                </w:p>
              </w:tc>
            </w:tr>
            <w:tr w:rsidR="00C25482" w:rsidRPr="000D1BB4" w14:paraId="3719855B"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A174CB">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A174CB">
                  <w:pPr>
                    <w:framePr w:hSpace="180" w:wrap="around" w:vAnchor="page" w:hAnchor="margin" w:y="347"/>
                    <w:jc w:val="center"/>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A174CB">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A174CB">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A174C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A174C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A17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A174CB">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A174CB">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A174CB">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A174CB">
                  <w:pPr>
                    <w:framePr w:hSpace="180" w:wrap="around" w:vAnchor="page" w:hAnchor="margin" w:y="347"/>
                    <w:rPr>
                      <w:sz w:val="20"/>
                    </w:rPr>
                  </w:pPr>
                </w:p>
              </w:tc>
            </w:tr>
            <w:tr w:rsidR="00C25482" w:rsidRPr="000D1BB4" w14:paraId="1D0D1BAE"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91DD563" w14:textId="2F751763" w:rsidR="00C25482" w:rsidRPr="006F2B42" w:rsidRDefault="006F2B42" w:rsidP="00A174CB">
                  <w:pPr>
                    <w:framePr w:hSpace="180" w:wrap="around" w:vAnchor="page" w:hAnchor="margin" w:y="347"/>
                    <w:rPr>
                      <w:sz w:val="20"/>
                    </w:rPr>
                  </w:pPr>
                  <w:r w:rsidRPr="006F2B42">
                    <w:rPr>
                      <w:noProof w:val="0"/>
                      <w:sz w:val="18"/>
                      <w:szCs w:val="20"/>
                      <w:lang w:eastAsia="ru-RU"/>
                    </w:rPr>
                    <w:t>35100000-5</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890354B" w14:textId="23E65222" w:rsidR="00C25482" w:rsidRPr="000D1BB4" w:rsidRDefault="00612FA9" w:rsidP="00A174CB">
                  <w:pPr>
                    <w:framePr w:hSpace="180" w:wrap="around" w:vAnchor="page" w:hAnchor="margin" w:y="347"/>
                    <w:jc w:val="center"/>
                    <w:rPr>
                      <w:b/>
                      <w:sz w:val="20"/>
                    </w:rPr>
                  </w:pPr>
                  <w:r>
                    <w:rPr>
                      <w:noProof w:val="0"/>
                      <w:sz w:val="20"/>
                      <w:szCs w:val="20"/>
                    </w:rPr>
                    <w:t>Aparate izolante cu aer comprimat pentru respirație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335BF2A" w:rsidR="00C25482" w:rsidRPr="000D1BB4" w:rsidRDefault="00421BB0" w:rsidP="00A174CB">
                  <w:pPr>
                    <w:framePr w:hSpace="180" w:wrap="around" w:vAnchor="page" w:hAnchor="margin" w:y="347"/>
                    <w:jc w:val="center"/>
                    <w:rPr>
                      <w:sz w:val="20"/>
                    </w:rPr>
                  </w:pPr>
                  <w:r>
                    <w:rPr>
                      <w:sz w:val="20"/>
                    </w:rPr>
                    <w:t>set</w:t>
                  </w:r>
                </w:p>
              </w:tc>
              <w:tc>
                <w:tcPr>
                  <w:tcW w:w="916" w:type="dxa"/>
                  <w:tcBorders>
                    <w:top w:val="single" w:sz="4" w:space="0" w:color="auto"/>
                    <w:left w:val="single" w:sz="4" w:space="0" w:color="auto"/>
                    <w:bottom w:val="single" w:sz="4" w:space="0" w:color="auto"/>
                    <w:right w:val="single" w:sz="4" w:space="0" w:color="auto"/>
                  </w:tcBorders>
                  <w:vAlign w:val="center"/>
                </w:tcPr>
                <w:p w14:paraId="72FF455E" w14:textId="3617A813" w:rsidR="00C25482" w:rsidRPr="000D1BB4" w:rsidRDefault="00612FA9" w:rsidP="00A174CB">
                  <w:pPr>
                    <w:framePr w:hSpace="180" w:wrap="around" w:vAnchor="page" w:hAnchor="margin" w:y="347"/>
                    <w:jc w:val="center"/>
                    <w:rPr>
                      <w:sz w:val="20"/>
                    </w:rPr>
                  </w:pPr>
                  <w:r>
                    <w:rPr>
                      <w:sz w:val="20"/>
                    </w:rPr>
                    <w:t>4</w:t>
                  </w:r>
                  <w:r w:rsidR="00A174CB">
                    <w:rPr>
                      <w:sz w:val="20"/>
                    </w:rPr>
                    <w:t>3</w:t>
                  </w:r>
                  <w:bookmarkStart w:id="117" w:name="_GoBack"/>
                  <w:bookmarkEnd w:id="117"/>
                </w:p>
              </w:tc>
              <w:tc>
                <w:tcPr>
                  <w:tcW w:w="893"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A174C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A174C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A17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A174CB">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60F6623" w14:textId="64405C1D" w:rsidR="00C25482" w:rsidRPr="000D1BB4" w:rsidRDefault="00C15137" w:rsidP="00A174CB">
                  <w:pPr>
                    <w:framePr w:hSpace="180" w:wrap="around" w:vAnchor="page" w:hAnchor="margin" w:y="347"/>
                    <w:rPr>
                      <w:sz w:val="20"/>
                    </w:rPr>
                  </w:pPr>
                  <w:r w:rsidRPr="00C15137">
                    <w:rPr>
                      <w:sz w:val="20"/>
                    </w:rPr>
                    <w:t xml:space="preserve">până la </w:t>
                  </w:r>
                  <w:r w:rsidR="00421BB0">
                    <w:rPr>
                      <w:sz w:val="20"/>
                    </w:rPr>
                    <w:t>90</w:t>
                  </w:r>
                  <w:r w:rsidRPr="00C15137">
                    <w:rPr>
                      <w:sz w:val="20"/>
                    </w:rPr>
                    <w:t xml:space="preserve">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A174CB">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A174CB">
                  <w:pPr>
                    <w:framePr w:hSpace="180" w:wrap="around" w:vAnchor="page" w:hAnchor="margin" w:y="347"/>
                    <w:rPr>
                      <w:sz w:val="20"/>
                    </w:rPr>
                  </w:pPr>
                </w:p>
              </w:tc>
            </w:tr>
            <w:tr w:rsidR="00E504C6" w:rsidRPr="000D1BB4" w14:paraId="7A1F9AFB"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17B6C2B" w14:textId="77777777" w:rsidR="00E504C6" w:rsidRPr="000D1BB4" w:rsidRDefault="00E504C6" w:rsidP="00A174CB">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E504C6" w:rsidRPr="000D1BB4" w:rsidRDefault="00E504C6" w:rsidP="00A174CB">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E504C6" w:rsidRPr="000D1BB4" w:rsidRDefault="00E504C6" w:rsidP="00A174CB">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03D1101" w14:textId="77777777" w:rsidR="00E504C6" w:rsidRPr="000D1BB4" w:rsidRDefault="00E504C6" w:rsidP="00A174CB">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C23897" w14:textId="77777777" w:rsidR="00E504C6" w:rsidRPr="000D1BB4" w:rsidRDefault="00E504C6" w:rsidP="00A174C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301E1E8" w14:textId="77777777" w:rsidR="00E504C6" w:rsidRPr="000D1BB4" w:rsidRDefault="00E504C6" w:rsidP="00A174C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444E16" w14:textId="77777777" w:rsidR="00E504C6" w:rsidRPr="000D1BB4" w:rsidRDefault="00E504C6" w:rsidP="00A17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9745C70" w14:textId="77777777" w:rsidR="00E504C6" w:rsidRPr="000D1BB4" w:rsidRDefault="00E504C6" w:rsidP="00A174CB">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00B023E" w14:textId="77777777" w:rsidR="00E504C6" w:rsidRPr="000D1BB4" w:rsidRDefault="00E504C6" w:rsidP="00A174CB">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1161B7ED" w14:textId="77777777" w:rsidR="00E504C6" w:rsidRPr="000D1BB4" w:rsidRDefault="00E504C6" w:rsidP="00A174CB">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D9C9CC" w14:textId="77777777" w:rsidR="00E504C6" w:rsidRPr="000D1BB4" w:rsidRDefault="00E504C6" w:rsidP="00A174CB">
                  <w:pPr>
                    <w:framePr w:hSpace="180" w:wrap="around" w:vAnchor="page" w:hAnchor="margin" w:y="347"/>
                    <w:rPr>
                      <w:sz w:val="20"/>
                    </w:rPr>
                  </w:pPr>
                </w:p>
              </w:tc>
            </w:tr>
            <w:tr w:rsidR="00E504C6" w:rsidRPr="000D1BB4" w14:paraId="568D7A30" w14:textId="77777777" w:rsidTr="00612FA9">
              <w:trPr>
                <w:gridAfter w:val="1"/>
                <w:wAfter w:w="417" w:type="dxa"/>
                <w:trHeight w:val="397"/>
              </w:trPr>
              <w:tc>
                <w:tcPr>
                  <w:tcW w:w="10824" w:type="dxa"/>
                  <w:gridSpan w:val="10"/>
                  <w:tcBorders>
                    <w:top w:val="single" w:sz="4" w:space="0" w:color="auto"/>
                  </w:tcBorders>
                  <w:vAlign w:val="center"/>
                </w:tcPr>
                <w:p w14:paraId="29898366" w14:textId="77777777" w:rsidR="00E504C6" w:rsidRPr="000D1BB4" w:rsidRDefault="00E504C6" w:rsidP="00A174CB">
                  <w:pPr>
                    <w:framePr w:hSpace="180" w:wrap="around" w:vAnchor="page" w:hAnchor="margin" w:y="347"/>
                    <w:tabs>
                      <w:tab w:val="left" w:pos="6120"/>
                    </w:tabs>
                    <w:rPr>
                      <w:sz w:val="20"/>
                    </w:rPr>
                  </w:pPr>
                </w:p>
                <w:p w14:paraId="1B82AF68" w14:textId="77777777" w:rsidR="00E504C6" w:rsidRPr="000D1BB4" w:rsidRDefault="00E504C6" w:rsidP="00A174CB">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E504C6" w:rsidRPr="000D1BB4" w:rsidRDefault="00E504C6" w:rsidP="00A174CB">
                  <w:pPr>
                    <w:framePr w:hSpace="180" w:wrap="around" w:vAnchor="page" w:hAnchor="margin" w:y="347"/>
                    <w:rPr>
                      <w:sz w:val="20"/>
                    </w:rPr>
                  </w:pPr>
                </w:p>
                <w:p w14:paraId="4F0FA9FB" w14:textId="77777777" w:rsidR="00E504C6" w:rsidRPr="000D1BB4" w:rsidRDefault="00E504C6" w:rsidP="00A174CB">
                  <w:pPr>
                    <w:framePr w:hSpace="180" w:wrap="around" w:vAnchor="page" w:hAnchor="margin" w:y="347"/>
                    <w:rPr>
                      <w:iCs/>
                      <w:sz w:val="20"/>
                    </w:rPr>
                  </w:pPr>
                  <w:r w:rsidRPr="000D1BB4">
                    <w:rPr>
                      <w:iCs/>
                      <w:sz w:val="20"/>
                    </w:rPr>
                    <w:t>Ofertantul: ___________________             Adresa: ________________________________________________________</w:t>
                  </w:r>
                </w:p>
              </w:tc>
              <w:tc>
                <w:tcPr>
                  <w:tcW w:w="1625" w:type="dxa"/>
                  <w:gridSpan w:val="2"/>
                  <w:tcBorders>
                    <w:top w:val="single" w:sz="4" w:space="0" w:color="auto"/>
                  </w:tcBorders>
                </w:tcPr>
                <w:p w14:paraId="26F8E8C3" w14:textId="77777777" w:rsidR="00E504C6" w:rsidRPr="000D1BB4" w:rsidRDefault="00E504C6" w:rsidP="00A174CB">
                  <w:pPr>
                    <w:framePr w:hSpace="180" w:wrap="around" w:vAnchor="page" w:hAnchor="margin" w:y="347"/>
                    <w:tabs>
                      <w:tab w:val="left" w:pos="6120"/>
                    </w:tabs>
                    <w:rPr>
                      <w:sz w:val="20"/>
                    </w:rPr>
                  </w:pPr>
                </w:p>
              </w:tc>
              <w:tc>
                <w:tcPr>
                  <w:tcW w:w="1470" w:type="dxa"/>
                  <w:gridSpan w:val="4"/>
                  <w:tcBorders>
                    <w:top w:val="single" w:sz="4" w:space="0" w:color="auto"/>
                  </w:tcBorders>
                </w:tcPr>
                <w:p w14:paraId="36064DDE" w14:textId="77777777" w:rsidR="00E504C6" w:rsidRPr="000D1BB4" w:rsidRDefault="00E504C6" w:rsidP="00A174CB">
                  <w:pPr>
                    <w:framePr w:hSpace="180" w:wrap="around" w:vAnchor="page" w:hAnchor="margin" w:y="347"/>
                    <w:tabs>
                      <w:tab w:val="left" w:pos="6120"/>
                    </w:tabs>
                    <w:rPr>
                      <w:sz w:val="20"/>
                    </w:rPr>
                  </w:pPr>
                </w:p>
              </w:tc>
              <w:tc>
                <w:tcPr>
                  <w:tcW w:w="1223" w:type="dxa"/>
                  <w:gridSpan w:val="3"/>
                  <w:tcBorders>
                    <w:top w:val="single" w:sz="4" w:space="0" w:color="auto"/>
                  </w:tcBorders>
                </w:tcPr>
                <w:p w14:paraId="2AE60D00" w14:textId="77777777" w:rsidR="00E504C6" w:rsidRPr="000D1BB4" w:rsidRDefault="00E504C6" w:rsidP="00A174CB">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612FA9">
        <w:trPr>
          <w:trHeight w:val="397"/>
        </w:trPr>
        <w:tc>
          <w:tcPr>
            <w:tcW w:w="563" w:type="pct"/>
            <w:tcBorders>
              <w:top w:val="single" w:sz="4" w:space="0" w:color="auto"/>
            </w:tcBorders>
          </w:tcPr>
          <w:p w14:paraId="7FCAFF16" w14:textId="77777777" w:rsidR="00215125" w:rsidRPr="000D1BB4" w:rsidRDefault="00215125" w:rsidP="00590BCC">
            <w:pPr>
              <w:tabs>
                <w:tab w:val="left" w:pos="6120"/>
              </w:tabs>
            </w:pPr>
          </w:p>
        </w:tc>
        <w:tc>
          <w:tcPr>
            <w:tcW w:w="86" w:type="pct"/>
            <w:gridSpan w:val="2"/>
            <w:tcBorders>
              <w:top w:val="single" w:sz="4" w:space="0" w:color="auto"/>
            </w:tcBorders>
          </w:tcPr>
          <w:p w14:paraId="29A8E8D4" w14:textId="77777777" w:rsidR="00215125" w:rsidRPr="000D1BB4" w:rsidRDefault="00215125" w:rsidP="00590BCC">
            <w:pPr>
              <w:tabs>
                <w:tab w:val="left" w:pos="6120"/>
              </w:tabs>
            </w:pPr>
          </w:p>
        </w:tc>
        <w:tc>
          <w:tcPr>
            <w:tcW w:w="4350"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48D9C7E9"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1B67231D"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8" w:name="_Hlk77771427"/>
      <w:r w:rsidRPr="000D1BB4">
        <w:rPr>
          <w:b/>
          <w:noProof w:val="0"/>
        </w:rPr>
        <w:t xml:space="preserve">CONTRACT </w:t>
      </w:r>
      <w:r w:rsidR="00F94BAD" w:rsidRPr="000D1BB4">
        <w:rPr>
          <w:b/>
          <w:noProof w:val="0"/>
        </w:rPr>
        <w:t>–</w:t>
      </w:r>
      <w:r w:rsidRPr="000D1BB4">
        <w:rPr>
          <w:b/>
          <w:noProof w:val="0"/>
        </w:rPr>
        <w:t xml:space="preserve"> MODEL</w:t>
      </w:r>
      <w:bookmarkEnd w:id="118"/>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641FC8">
            <w:pPr>
              <w:pStyle w:val="1"/>
              <w:numPr>
                <w:ilvl w:val="0"/>
                <w:numId w:val="19"/>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9" w:name="_Hlk77771456"/>
                  <w:r w:rsidRPr="000D1BB4">
                    <w:rPr>
                      <w:b/>
                      <w:bCs/>
                      <w:caps/>
                    </w:rPr>
                    <w:t>ACORD ADIȚIONAL</w:t>
                  </w:r>
                  <w:r w:rsidRPr="000D1BB4">
                    <w:rPr>
                      <w:b/>
                      <w:bCs/>
                    </w:rPr>
                    <w:t xml:space="preserve"> </w:t>
                  </w:r>
                  <w:bookmarkEnd w:id="119"/>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20" w:name="_Hlk77771474"/>
            <w:r w:rsidRPr="000D1BB4">
              <w:rPr>
                <w:b/>
                <w:bCs/>
              </w:rPr>
              <w:t>ACORD-CADRU</w:t>
            </w:r>
          </w:p>
          <w:bookmarkEnd w:id="120"/>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641FC8">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6FFCF" w14:textId="77777777" w:rsidR="001257C9" w:rsidRDefault="001257C9" w:rsidP="00A20ACF">
      <w:r>
        <w:separator/>
      </w:r>
    </w:p>
  </w:endnote>
  <w:endnote w:type="continuationSeparator" w:id="0">
    <w:p w14:paraId="7EC47373" w14:textId="77777777" w:rsidR="001257C9" w:rsidRDefault="001257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F8CB5" w14:textId="77777777" w:rsidR="001257C9" w:rsidRDefault="001257C9" w:rsidP="00A20ACF">
      <w:r>
        <w:separator/>
      </w:r>
    </w:p>
  </w:footnote>
  <w:footnote w:type="continuationSeparator" w:id="0">
    <w:p w14:paraId="2C797D75" w14:textId="77777777" w:rsidR="001257C9" w:rsidRDefault="001257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7B9"/>
    <w:multiLevelType w:val="multilevel"/>
    <w:tmpl w:val="101453D4"/>
    <w:lvl w:ilvl="0">
      <w:start w:val="5"/>
      <w:numFmt w:val="bullet"/>
      <w:lvlText w:val="-"/>
      <w:lvlJc w:val="left"/>
      <w:pPr>
        <w:ind w:left="987" w:hanging="420"/>
      </w:pPr>
      <w:rPr>
        <w:rFonts w:ascii="Calibri" w:eastAsia="PMingLiU" w:hAnsi="Calibri"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1A006D"/>
    <w:multiLevelType w:val="multilevel"/>
    <w:tmpl w:val="AEA6B98C"/>
    <w:lvl w:ilvl="0">
      <w:start w:val="1"/>
      <w:numFmt w:val="decimal"/>
      <w:lvlText w:val="%1."/>
      <w:lvlJc w:val="left"/>
      <w:pPr>
        <w:ind w:left="360" w:hanging="360"/>
      </w:pPr>
    </w:lvl>
    <w:lvl w:ilvl="1">
      <w:start w:val="1"/>
      <w:numFmt w:val="decimal"/>
      <w:isLgl/>
      <w:lvlText w:val="%1.%2"/>
      <w:lvlJc w:val="left"/>
      <w:pPr>
        <w:ind w:left="725" w:hanging="375"/>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213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90" w:hanging="144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4250" w:hanging="1800"/>
      </w:pPr>
      <w:rPr>
        <w:rFonts w:hint="default"/>
      </w:rPr>
    </w:lvl>
    <w:lvl w:ilvl="8">
      <w:start w:val="1"/>
      <w:numFmt w:val="decimal"/>
      <w:isLgl/>
      <w:lvlText w:val="%1.%2.%3.%4.%5.%6.%7.%8.%9"/>
      <w:lvlJc w:val="left"/>
      <w:pPr>
        <w:ind w:left="4960" w:hanging="2160"/>
      </w:pPr>
      <w:rPr>
        <w:rFonts w:hint="default"/>
      </w:rPr>
    </w:lvl>
  </w:abstractNum>
  <w:abstractNum w:abstractNumId="2" w15:restartNumberingAfterBreak="0">
    <w:nsid w:val="0A7A124D"/>
    <w:multiLevelType w:val="multilevel"/>
    <w:tmpl w:val="85323A04"/>
    <w:lvl w:ilvl="0">
      <w:start w:val="3"/>
      <w:numFmt w:val="decimal"/>
      <w:lvlText w:val="%1"/>
      <w:lvlJc w:val="left"/>
      <w:pPr>
        <w:ind w:left="405" w:hanging="405"/>
      </w:pPr>
      <w:rPr>
        <w:rFonts w:hint="default"/>
      </w:rPr>
    </w:lvl>
    <w:lvl w:ilvl="1">
      <w:start w:val="7"/>
      <w:numFmt w:val="decimal"/>
      <w:lvlText w:val="%1.%2"/>
      <w:lvlJc w:val="left"/>
      <w:pPr>
        <w:ind w:left="765" w:hanging="40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B325EB1"/>
    <w:multiLevelType w:val="multilevel"/>
    <w:tmpl w:val="08DEAA8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3A033734"/>
    <w:multiLevelType w:val="multilevel"/>
    <w:tmpl w:val="AEA6B98C"/>
    <w:lvl w:ilvl="0">
      <w:start w:val="1"/>
      <w:numFmt w:val="decimal"/>
      <w:lvlText w:val="%1."/>
      <w:lvlJc w:val="left"/>
      <w:pPr>
        <w:ind w:left="720" w:hanging="360"/>
      </w:pPr>
    </w:lvl>
    <w:lvl w:ilvl="1">
      <w:start w:val="1"/>
      <w:numFmt w:val="decimal"/>
      <w:isLgl/>
      <w:lvlText w:val="%1.%2"/>
      <w:lvlJc w:val="left"/>
      <w:pPr>
        <w:ind w:left="1085" w:hanging="375"/>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EFF74CC"/>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0"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B516AE7"/>
    <w:multiLevelType w:val="multilevel"/>
    <w:tmpl w:val="0A523DBC"/>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28"/>
  </w:num>
  <w:num w:numId="3">
    <w:abstractNumId w:val="9"/>
  </w:num>
  <w:num w:numId="4">
    <w:abstractNumId w:val="11"/>
  </w:num>
  <w:num w:numId="5">
    <w:abstractNumId w:val="10"/>
  </w:num>
  <w:num w:numId="6">
    <w:abstractNumId w:val="6"/>
  </w:num>
  <w:num w:numId="7">
    <w:abstractNumId w:val="24"/>
  </w:num>
  <w:num w:numId="8">
    <w:abstractNumId w:val="7"/>
  </w:num>
  <w:num w:numId="9">
    <w:abstractNumId w:val="12"/>
  </w:num>
  <w:num w:numId="10">
    <w:abstractNumId w:val="18"/>
  </w:num>
  <w:num w:numId="11">
    <w:abstractNumId w:val="14"/>
  </w:num>
  <w:num w:numId="12">
    <w:abstractNumId w:val="27"/>
  </w:num>
  <w:num w:numId="13">
    <w:abstractNumId w:val="8"/>
  </w:num>
  <w:num w:numId="14">
    <w:abstractNumId w:val="5"/>
  </w:num>
  <w:num w:numId="15">
    <w:abstractNumId w:val="3"/>
  </w:num>
  <w:num w:numId="16">
    <w:abstractNumId w:val="22"/>
  </w:num>
  <w:num w:numId="17">
    <w:abstractNumId w:val="23"/>
  </w:num>
  <w:num w:numId="18">
    <w:abstractNumId w:val="16"/>
  </w:num>
  <w:num w:numId="19">
    <w:abstractNumId w:val="26"/>
    <w:lvlOverride w:ilvl="0">
      <w:startOverride w:val="2"/>
    </w:lvlOverride>
  </w:num>
  <w:num w:numId="20">
    <w:abstractNumId w:val="28"/>
    <w:lvlOverride w:ilvl="0">
      <w:startOverride w:val="7"/>
    </w:lvlOverride>
  </w:num>
  <w:num w:numId="21">
    <w:abstractNumId w:val="21"/>
  </w:num>
  <w:num w:numId="22">
    <w:abstractNumId w:val="25"/>
  </w:num>
  <w:num w:numId="23">
    <w:abstractNumId w:val="17"/>
  </w:num>
  <w:num w:numId="24">
    <w:abstractNumId w:val="15"/>
  </w:num>
  <w:num w:numId="25">
    <w:abstractNumId w:val="0"/>
  </w:num>
  <w:num w:numId="26">
    <w:abstractNumId w:val="1"/>
  </w:num>
  <w:num w:numId="27">
    <w:abstractNumId w:val="13"/>
  </w:num>
  <w:num w:numId="28">
    <w:abstractNumId w:val="19"/>
  </w:num>
  <w:num w:numId="29">
    <w:abstractNumId w:val="20"/>
  </w:num>
  <w:num w:numId="30">
    <w:abstractNumId w:val="4"/>
  </w:num>
  <w:num w:numId="31">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84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955"/>
    <w:rsid w:val="001233E8"/>
    <w:rsid w:val="001236F3"/>
    <w:rsid w:val="001247DC"/>
    <w:rsid w:val="001252BB"/>
    <w:rsid w:val="001257C9"/>
    <w:rsid w:val="00125D7D"/>
    <w:rsid w:val="0012676A"/>
    <w:rsid w:val="00126834"/>
    <w:rsid w:val="00126F72"/>
    <w:rsid w:val="00127766"/>
    <w:rsid w:val="0012777D"/>
    <w:rsid w:val="00127AD8"/>
    <w:rsid w:val="00130123"/>
    <w:rsid w:val="00130A49"/>
    <w:rsid w:val="00130C2B"/>
    <w:rsid w:val="0013117E"/>
    <w:rsid w:val="0013155C"/>
    <w:rsid w:val="0013155F"/>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FB6"/>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77A"/>
    <w:rsid w:val="002514C3"/>
    <w:rsid w:val="00251B8A"/>
    <w:rsid w:val="002539DB"/>
    <w:rsid w:val="00260B38"/>
    <w:rsid w:val="002614DE"/>
    <w:rsid w:val="00261B25"/>
    <w:rsid w:val="0026437B"/>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1A75"/>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F5F"/>
    <w:rsid w:val="003B6816"/>
    <w:rsid w:val="003B7497"/>
    <w:rsid w:val="003B7763"/>
    <w:rsid w:val="003C027B"/>
    <w:rsid w:val="003C1106"/>
    <w:rsid w:val="003C27FD"/>
    <w:rsid w:val="003C3AE2"/>
    <w:rsid w:val="003C3B2C"/>
    <w:rsid w:val="003C4159"/>
    <w:rsid w:val="003C4585"/>
    <w:rsid w:val="003C56D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BB0"/>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6F0"/>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2227"/>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6B9"/>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F65"/>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A9"/>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1FC8"/>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F1F"/>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45"/>
    <w:rsid w:val="006E0F40"/>
    <w:rsid w:val="006E2390"/>
    <w:rsid w:val="006E301C"/>
    <w:rsid w:val="006E32AE"/>
    <w:rsid w:val="006E3A91"/>
    <w:rsid w:val="006E45E3"/>
    <w:rsid w:val="006E53E5"/>
    <w:rsid w:val="006F24A8"/>
    <w:rsid w:val="006F2A39"/>
    <w:rsid w:val="006F2B42"/>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B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5A9F"/>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4C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388"/>
    <w:rsid w:val="00AC1F5C"/>
    <w:rsid w:val="00AC2F1E"/>
    <w:rsid w:val="00AC4562"/>
    <w:rsid w:val="00AC4778"/>
    <w:rsid w:val="00AC4FF7"/>
    <w:rsid w:val="00AC7246"/>
    <w:rsid w:val="00AC78C9"/>
    <w:rsid w:val="00AC7CA8"/>
    <w:rsid w:val="00AD061A"/>
    <w:rsid w:val="00AD3778"/>
    <w:rsid w:val="00AD4A0A"/>
    <w:rsid w:val="00AD4C1C"/>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6D"/>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57B"/>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513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F7F"/>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28F"/>
    <w:rsid w:val="00DE0FF5"/>
    <w:rsid w:val="00DE3066"/>
    <w:rsid w:val="00DE5104"/>
    <w:rsid w:val="00DF0F70"/>
    <w:rsid w:val="00DF4668"/>
    <w:rsid w:val="00DF4A7A"/>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3F"/>
    <w:rsid w:val="00E42587"/>
    <w:rsid w:val="00E428AC"/>
    <w:rsid w:val="00E42F35"/>
    <w:rsid w:val="00E4308E"/>
    <w:rsid w:val="00E43201"/>
    <w:rsid w:val="00E4430F"/>
    <w:rsid w:val="00E4443B"/>
    <w:rsid w:val="00E44B27"/>
    <w:rsid w:val="00E44F73"/>
    <w:rsid w:val="00E45A52"/>
    <w:rsid w:val="00E50026"/>
    <w:rsid w:val="00E503F9"/>
    <w:rsid w:val="00E504C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ECA8C-EB2A-4139-AA8B-4DA8D6BA6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62</Pages>
  <Words>22627</Words>
  <Characters>128980</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cp:revision>
  <cp:lastPrinted>2021-03-10T09:12:00Z</cp:lastPrinted>
  <dcterms:created xsi:type="dcterms:W3CDTF">2025-10-06T12:33:00Z</dcterms:created>
  <dcterms:modified xsi:type="dcterms:W3CDTF">2026-02-05T12:45:00Z</dcterms:modified>
</cp:coreProperties>
</file>