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47FF" w:rsidRPr="008B47FF" w:rsidRDefault="008B47FF" w:rsidP="008B47FF">
      <w:pPr>
        <w:ind w:right="567"/>
        <w:jc w:val="center"/>
        <w:rPr>
          <w:b/>
          <w:bCs/>
          <w:sz w:val="28"/>
          <w:szCs w:val="28"/>
          <w:lang w:val="en-US"/>
        </w:rPr>
      </w:pPr>
      <w:bookmarkStart w:id="0" w:name="_GoBack"/>
      <w:bookmarkEnd w:id="0"/>
      <w:r w:rsidRPr="008B47FF">
        <w:rPr>
          <w:b/>
          <w:bCs/>
          <w:sz w:val="28"/>
          <w:szCs w:val="28"/>
          <w:lang w:val="en-US"/>
        </w:rPr>
        <w:t>CAIET DE SARCINI</w:t>
      </w:r>
    </w:p>
    <w:p w:rsidR="008B47FF" w:rsidRPr="00CB1E8B" w:rsidRDefault="008B47FF" w:rsidP="008B47FF">
      <w:pPr>
        <w:ind w:right="567"/>
        <w:jc w:val="center"/>
        <w:rPr>
          <w:b/>
          <w:bCs/>
          <w:sz w:val="28"/>
          <w:szCs w:val="28"/>
          <w:lang w:val="en-US"/>
        </w:rPr>
      </w:pPr>
      <w:r w:rsidRPr="008B47FF">
        <w:rPr>
          <w:b/>
          <w:bCs/>
          <w:sz w:val="28"/>
          <w:szCs w:val="28"/>
          <w:lang w:val="en-US"/>
        </w:rPr>
        <w:t xml:space="preserve">PENTRU </w:t>
      </w:r>
      <w:r w:rsidR="001F276C" w:rsidRPr="008B47FF">
        <w:rPr>
          <w:b/>
          <w:bCs/>
          <w:sz w:val="28"/>
          <w:szCs w:val="28"/>
          <w:lang w:val="en-US"/>
        </w:rPr>
        <w:t xml:space="preserve"> </w:t>
      </w:r>
      <w:r w:rsidR="00CB1E8B" w:rsidRPr="008B47FF">
        <w:rPr>
          <w:b/>
          <w:bCs/>
          <w:sz w:val="28"/>
          <w:szCs w:val="28"/>
          <w:lang w:val="en-US"/>
        </w:rPr>
        <w:t>CERE</w:t>
      </w:r>
      <w:r w:rsidRPr="008B47FF">
        <w:rPr>
          <w:b/>
          <w:bCs/>
          <w:sz w:val="28"/>
          <w:szCs w:val="28"/>
          <w:lang w:val="en-US"/>
        </w:rPr>
        <w:t xml:space="preserve">REA OFERTEI </w:t>
      </w:r>
      <w:r w:rsidR="001F276C" w:rsidRPr="008B47FF">
        <w:rPr>
          <w:b/>
          <w:bCs/>
          <w:sz w:val="28"/>
          <w:szCs w:val="28"/>
          <w:lang w:val="en-US"/>
        </w:rPr>
        <w:t xml:space="preserve"> </w:t>
      </w:r>
      <w:r w:rsidRPr="008B47FF">
        <w:rPr>
          <w:b/>
          <w:bCs/>
          <w:sz w:val="28"/>
          <w:szCs w:val="28"/>
          <w:lang w:val="en-US"/>
        </w:rPr>
        <w:t xml:space="preserve">DE </w:t>
      </w:r>
      <w:r w:rsidR="001F276C" w:rsidRPr="008B47FF">
        <w:rPr>
          <w:b/>
          <w:bCs/>
          <w:sz w:val="28"/>
          <w:szCs w:val="28"/>
          <w:lang w:val="en-US"/>
        </w:rPr>
        <w:t xml:space="preserve"> </w:t>
      </w:r>
      <w:r w:rsidR="00CB1E8B" w:rsidRPr="008B47FF">
        <w:rPr>
          <w:b/>
          <w:bCs/>
          <w:sz w:val="28"/>
          <w:szCs w:val="28"/>
          <w:lang w:val="en-US"/>
        </w:rPr>
        <w:t>PREŢ</w:t>
      </w:r>
    </w:p>
    <w:p w:rsidR="001F276C" w:rsidRPr="008B47FF" w:rsidRDefault="001F276C" w:rsidP="008B47FF">
      <w:pPr>
        <w:ind w:right="567"/>
        <w:jc w:val="center"/>
        <w:rPr>
          <w:b/>
          <w:bCs/>
          <w:sz w:val="28"/>
          <w:szCs w:val="28"/>
          <w:lang w:val="en-US"/>
        </w:rPr>
      </w:pPr>
    </w:p>
    <w:p w:rsidR="001F276C" w:rsidRPr="008B47FF" w:rsidRDefault="001F276C" w:rsidP="001F276C">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r w:rsidRPr="002C2F63">
        <w:rPr>
          <w:b/>
          <w:bCs/>
          <w:sz w:val="28"/>
          <w:szCs w:val="28"/>
          <w:u w:val="single"/>
          <w:lang w:val="en-US"/>
        </w:rPr>
        <w:t>Procuratura General</w:t>
      </w:r>
      <w:r w:rsidR="004D7BC3">
        <w:rPr>
          <w:b/>
          <w:bCs/>
          <w:sz w:val="28"/>
          <w:szCs w:val="28"/>
          <w:u w:val="single"/>
          <w:lang w:val="en-US"/>
        </w:rPr>
        <w:t>ă</w:t>
      </w:r>
      <w:r w:rsidRPr="002C2F63">
        <w:rPr>
          <w:b/>
          <w:bCs/>
          <w:sz w:val="28"/>
          <w:szCs w:val="28"/>
          <w:u w:val="single"/>
          <w:lang w:val="en-US"/>
        </w:rPr>
        <w:t xml:space="preserve"> a Republicii Moldova</w:t>
      </w:r>
    </w:p>
    <w:p w:rsidR="001F276C" w:rsidRPr="008B47FF" w:rsidRDefault="001F276C" w:rsidP="001F276C">
      <w:pPr>
        <w:ind w:right="567"/>
        <w:rPr>
          <w:sz w:val="28"/>
          <w:szCs w:val="28"/>
          <w:lang w:val="en-US"/>
        </w:rPr>
      </w:pPr>
      <w:r w:rsidRPr="002C2F63">
        <w:rPr>
          <w:b/>
          <w:bCs/>
          <w:sz w:val="24"/>
          <w:szCs w:val="24"/>
          <w:lang w:val="en-US"/>
        </w:rPr>
        <w:t>2. Organizatorul procedurii de achizi</w:t>
      </w:r>
      <w:r w:rsidR="006269B0" w:rsidRPr="008B47FF">
        <w:rPr>
          <w:b/>
          <w:bCs/>
          <w:sz w:val="24"/>
          <w:szCs w:val="24"/>
          <w:lang w:val="ro-RO"/>
        </w:rPr>
        <w:t>ţ</w:t>
      </w:r>
      <w:r w:rsidRPr="002C2F63">
        <w:rPr>
          <w:b/>
          <w:bCs/>
          <w:sz w:val="24"/>
          <w:szCs w:val="24"/>
          <w:lang w:val="en-US"/>
        </w:rPr>
        <w:t>ie</w:t>
      </w:r>
      <w:r w:rsidRPr="008B47FF">
        <w:rPr>
          <w:sz w:val="28"/>
          <w:szCs w:val="28"/>
          <w:lang w:val="en-US"/>
        </w:rPr>
        <w:t xml:space="preserve"> </w:t>
      </w:r>
      <w:r w:rsidRPr="002C2F63">
        <w:rPr>
          <w:b/>
          <w:bCs/>
          <w:sz w:val="28"/>
          <w:szCs w:val="28"/>
          <w:u w:val="single"/>
          <w:lang w:val="en-US"/>
        </w:rPr>
        <w:t>Procuratura General</w:t>
      </w:r>
      <w:r w:rsidR="004D7BC3">
        <w:rPr>
          <w:b/>
          <w:bCs/>
          <w:sz w:val="28"/>
          <w:szCs w:val="28"/>
          <w:u w:val="single"/>
          <w:lang w:val="en-US"/>
        </w:rPr>
        <w:t>ă</w:t>
      </w:r>
      <w:r w:rsidRPr="002C2F63">
        <w:rPr>
          <w:b/>
          <w:bCs/>
          <w:sz w:val="28"/>
          <w:szCs w:val="28"/>
          <w:u w:val="single"/>
          <w:lang w:val="en-US"/>
        </w:rPr>
        <w:t xml:space="preserve"> a Republicii Moldova</w:t>
      </w:r>
    </w:p>
    <w:p w:rsidR="001F276C" w:rsidRDefault="001F276C" w:rsidP="001F276C">
      <w:pPr>
        <w:ind w:right="567"/>
        <w:rPr>
          <w:b/>
          <w:bCs/>
          <w:sz w:val="28"/>
          <w:szCs w:val="28"/>
          <w:u w:val="single"/>
          <w:lang w:val="en-US"/>
        </w:rPr>
      </w:pPr>
      <w:r w:rsidRPr="002C2F63">
        <w:rPr>
          <w:b/>
          <w:bCs/>
          <w:sz w:val="24"/>
          <w:szCs w:val="24"/>
          <w:lang w:val="en-US"/>
        </w:rPr>
        <w:t>3. Obiectul ach</w:t>
      </w:r>
      <w:r w:rsidR="00CB1E8B" w:rsidRPr="008B47FF">
        <w:rPr>
          <w:b/>
          <w:bCs/>
          <w:sz w:val="24"/>
          <w:szCs w:val="24"/>
          <w:lang w:val="en-US"/>
        </w:rPr>
        <w:t>i</w:t>
      </w:r>
      <w:r w:rsidRPr="002C2F63">
        <w:rPr>
          <w:b/>
          <w:bCs/>
          <w:sz w:val="24"/>
          <w:szCs w:val="24"/>
          <w:lang w:val="en-US"/>
        </w:rPr>
        <w:t>zi</w:t>
      </w:r>
      <w:r w:rsidR="006269B0" w:rsidRPr="008B47FF">
        <w:rPr>
          <w:b/>
          <w:bCs/>
          <w:sz w:val="24"/>
          <w:szCs w:val="24"/>
          <w:lang w:val="en-US"/>
        </w:rPr>
        <w:t>ţ</w:t>
      </w:r>
      <w:r w:rsidRPr="002C2F63">
        <w:rPr>
          <w:b/>
          <w:bCs/>
          <w:sz w:val="24"/>
          <w:szCs w:val="24"/>
          <w:lang w:val="en-US"/>
        </w:rPr>
        <w:t>iilor</w:t>
      </w:r>
      <w:r w:rsidRPr="008B47FF">
        <w:rPr>
          <w:sz w:val="28"/>
          <w:szCs w:val="28"/>
          <w:lang w:val="en-US"/>
        </w:rPr>
        <w:t xml:space="preserve">  </w:t>
      </w:r>
      <w:r w:rsidRPr="00FA1801">
        <w:rPr>
          <w:b/>
          <w:bCs/>
          <w:sz w:val="28"/>
          <w:szCs w:val="28"/>
          <w:u w:val="single"/>
          <w:lang w:val="en-US"/>
        </w:rPr>
        <w:t>Lucr</w:t>
      </w:r>
      <w:r w:rsidR="004D7BC3">
        <w:rPr>
          <w:b/>
          <w:bCs/>
          <w:sz w:val="28"/>
          <w:szCs w:val="28"/>
          <w:u w:val="single"/>
          <w:lang w:val="en-US"/>
        </w:rPr>
        <w:t>ă</w:t>
      </w:r>
      <w:r w:rsidRPr="00FA1801">
        <w:rPr>
          <w:b/>
          <w:bCs/>
          <w:sz w:val="28"/>
          <w:szCs w:val="28"/>
          <w:u w:val="single"/>
          <w:lang w:val="en-US"/>
        </w:rPr>
        <w:t xml:space="preserve">ri de </w:t>
      </w:r>
      <w:r w:rsidR="004D7BC3">
        <w:rPr>
          <w:b/>
          <w:bCs/>
          <w:sz w:val="28"/>
          <w:szCs w:val="28"/>
          <w:u w:val="single"/>
          <w:lang w:val="en-US"/>
        </w:rPr>
        <w:t>î</w:t>
      </w:r>
      <w:r w:rsidRPr="00FA1801">
        <w:rPr>
          <w:b/>
          <w:bCs/>
          <w:sz w:val="28"/>
          <w:szCs w:val="28"/>
          <w:u w:val="single"/>
          <w:lang w:val="en-US"/>
        </w:rPr>
        <w:t>ngr</w:t>
      </w:r>
      <w:r w:rsidR="004D7BC3">
        <w:rPr>
          <w:b/>
          <w:bCs/>
          <w:sz w:val="28"/>
          <w:szCs w:val="28"/>
          <w:u w:val="single"/>
          <w:lang w:val="en-US"/>
        </w:rPr>
        <w:t>ă</w:t>
      </w:r>
      <w:r w:rsidRPr="00FA1801">
        <w:rPr>
          <w:b/>
          <w:bCs/>
          <w:sz w:val="28"/>
          <w:szCs w:val="28"/>
          <w:u w:val="single"/>
          <w:lang w:val="en-US"/>
        </w:rPr>
        <w:t xml:space="preserve">dire </w:t>
      </w:r>
      <w:r w:rsidR="004D7BC3">
        <w:rPr>
          <w:b/>
          <w:bCs/>
          <w:sz w:val="28"/>
          <w:szCs w:val="28"/>
          <w:u w:val="single"/>
          <w:lang w:val="en-US"/>
        </w:rPr>
        <w:t>ș</w:t>
      </w:r>
      <w:r w:rsidRPr="00FA1801">
        <w:rPr>
          <w:b/>
          <w:bCs/>
          <w:sz w:val="28"/>
          <w:szCs w:val="28"/>
          <w:u w:val="single"/>
          <w:lang w:val="en-US"/>
        </w:rPr>
        <w:t>i amenajare a teritoriului sediului Procuraturii raionului Criuleni</w:t>
      </w:r>
    </w:p>
    <w:p w:rsidR="004D7BC3" w:rsidRPr="001F276C" w:rsidRDefault="004D7BC3" w:rsidP="001F276C">
      <w:pPr>
        <w:ind w:right="567"/>
        <w:rPr>
          <w:b/>
          <w:bCs/>
          <w:sz w:val="28"/>
          <w:szCs w:val="28"/>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rsidRPr="008B47FF">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C45FF4" w:rsidRPr="008B47FF" w:rsidRDefault="009E662F">
            <w:pPr>
              <w:ind w:right="-108"/>
              <w:jc w:val="center"/>
              <w:rPr>
                <w:sz w:val="22"/>
                <w:szCs w:val="22"/>
                <w:lang w:val="en-US"/>
              </w:rPr>
            </w:pPr>
            <w:r w:rsidRPr="00B40365">
              <w:rPr>
                <w:sz w:val="16"/>
                <w:szCs w:val="16"/>
                <w:lang w:val="en-US"/>
              </w:rPr>
              <w:t xml:space="preserve">   </w:t>
            </w:r>
            <w:r w:rsidR="00C45FF4" w:rsidRPr="008B47FF">
              <w:rPr>
                <w:sz w:val="22"/>
                <w:szCs w:val="22"/>
                <w:lang w:val="en-US"/>
              </w:rPr>
              <w:t>№</w:t>
            </w:r>
          </w:p>
          <w:p w:rsidR="00C45FF4" w:rsidRPr="008B47FF" w:rsidRDefault="00C45FF4">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C45FF4" w:rsidRPr="008B47FF" w:rsidRDefault="00C45FF4">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45FF4" w:rsidRPr="008B47FF" w:rsidRDefault="00C45FF4">
            <w:pPr>
              <w:jc w:val="center"/>
              <w:rPr>
                <w:sz w:val="22"/>
                <w:szCs w:val="22"/>
                <w:lang w:val="ro-RO"/>
              </w:rPr>
            </w:pPr>
          </w:p>
          <w:p w:rsidR="00C45FF4" w:rsidRPr="008B47FF" w:rsidRDefault="00C45FF4">
            <w:pPr>
              <w:jc w:val="center"/>
              <w:rPr>
                <w:sz w:val="22"/>
                <w:szCs w:val="22"/>
                <w:lang w:val="en-US"/>
              </w:rPr>
            </w:pPr>
            <w:r w:rsidRPr="008B47FF">
              <w:rPr>
                <w:sz w:val="22"/>
                <w:szCs w:val="22"/>
                <w:lang w:val="ro-RO"/>
              </w:rPr>
              <w:t>Denumire lucrări</w:t>
            </w:r>
            <w:r w:rsidR="008D03E4" w:rsidRPr="008B47FF">
              <w:rPr>
                <w:sz w:val="22"/>
                <w:szCs w:val="22"/>
                <w:lang w:val="ro-RO"/>
              </w:rPr>
              <w:t>lor</w:t>
            </w:r>
            <w:r w:rsidRPr="008B47FF">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rsidR="00C45FF4" w:rsidRPr="008B47FF" w:rsidRDefault="00C45FF4">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C45FF4" w:rsidRPr="006D228E" w:rsidRDefault="00C45FF4" w:rsidP="00C45FF4">
            <w:pPr>
              <w:jc w:val="center"/>
              <w:rPr>
                <w:sz w:val="22"/>
                <w:szCs w:val="22"/>
                <w:lang w:val="en-US"/>
              </w:rPr>
            </w:pPr>
            <w:r w:rsidRPr="008B47FF">
              <w:rPr>
                <w:sz w:val="22"/>
                <w:szCs w:val="22"/>
                <w:lang w:val="en-US"/>
              </w:rPr>
              <w:t>Volum</w:t>
            </w:r>
          </w:p>
        </w:tc>
      </w:tr>
    </w:tbl>
    <w:p w:rsidR="006D228E" w:rsidRPr="008B47FF"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rsidRPr="008B47F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027881" w:rsidRPr="008B47FF" w:rsidRDefault="0002788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sidRPr="008B47FF">
              <w:rPr>
                <w:sz w:val="22"/>
                <w:szCs w:val="22"/>
                <w:lang w:val="en-US"/>
              </w:rPr>
              <w:t>5</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 Ingradirea teritoriului</w:t>
            </w:r>
          </w:p>
          <w:p w:rsidR="009E662F" w:rsidRPr="00B40365" w:rsidRDefault="009E662F" w:rsidP="00760872">
            <w:pPr>
              <w:rPr>
                <w:sz w:val="24"/>
                <w:szCs w:val="24"/>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1</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RpCF10A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Demolarea zidariilor din piatra bruta, bolovani de riu sau moloane prelucrate, zidite cu mortar de ciment-var cu mijloace manuale pina la 1 mc la un punct de lucru</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m3</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25,840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2</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RpCB18C</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Demolarea betoanelor vechi cu mijloace manuale, beton armat  in fundatii, pereti, stilpi etc</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m3</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21,080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3</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TrB01C1-2</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Transportul materialelor din grupa 1-3 (incarcare, aruncare, descarcare, rasturnare), cu roabe pe pneuri, pe distanta de 20 m</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t</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97,740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4</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TsH92B</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Incarcarea in auto sol (pamint) cu bolovani, cu pietre</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t</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97,740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5</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TsI51B5</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Transportarea pamintului cu autobasculanta de 10 t la distanta de: 15 km</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t</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97,740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6</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TsA02B</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m3</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7,140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7</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TsC54C</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Strat de fundatie din pietris</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m3</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2,140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8</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TsD04A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Compactarea cu maiul de mina a umpluturilor executate in sapaturi orizontale sau inclinate la 1/4, inclusiv udarea fiecarui strat de pamint in parte, avind 10 cm grosime pamint necoeziv</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m3</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2,140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lastRenderedPageBreak/>
              <w:t>9</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CB03J</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Cofraje din panouri cu placaj de 15 mm pentru turnarea betonului in centurile exterioare</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m2</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62,200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10</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CC01E</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Armaturi din otel beton OB 37 fasonate in ateliere de santier si montate cu diametrul barelor pina la 8 mm inclusiv in fundatii continue si radiere</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kg</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142,400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11</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CC01F1</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Armaturi din otel beton PC 52  fasonate in ateliere de santier si montate cu diametrul barelor peste  8 mm inclusiv in fundatii continue si radiere</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kg</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275,600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12</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CA03D2</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Beton turnat in fundatii, socluri, ziduri de sprijin, pereti sub cota zero, preparat cu betoniera pe santier si turnarea cu mijloace clasice beton armat clasa C 15/12 (Bc 15/B 200)</w:t>
            </w:r>
          </w:p>
          <w:p w:rsidR="00A47D3B" w:rsidRPr="00BF1EF9" w:rsidRDefault="00A47D3B" w:rsidP="0035143B">
            <w:pPr>
              <w:rPr>
                <w:sz w:val="16"/>
                <w:szCs w:val="16"/>
                <w:lang w:val="en-US"/>
              </w:rPr>
            </w:pPr>
            <w:r w:rsidRPr="00BF1EF9">
              <w:rPr>
                <w:sz w:val="16"/>
                <w:szCs w:val="16"/>
                <w:lang w:val="en-US"/>
              </w:rPr>
              <w:t>Material marunt (dulapi de rasinoase, cuie, scoabe)=1,015</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m3</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18,360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13</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CA04B3</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Beton turnat in  stilpi, preparat cu betoniera pe santier si turnarea cu mijloace clasice beton armat clasa C 15/12 (Bc 15/B 200), la inaltimi pina la 35 m inclusiv</w:t>
            </w:r>
          </w:p>
          <w:p w:rsidR="00A47D3B" w:rsidRPr="00BF1EF9" w:rsidRDefault="00A47D3B" w:rsidP="0035143B">
            <w:pPr>
              <w:rPr>
                <w:sz w:val="16"/>
                <w:szCs w:val="16"/>
                <w:lang w:val="en-US"/>
              </w:rPr>
            </w:pPr>
            <w:r w:rsidRPr="00BF1EF9">
              <w:rPr>
                <w:sz w:val="16"/>
                <w:szCs w:val="16"/>
                <w:lang w:val="en-US"/>
              </w:rPr>
              <w:t>Material marunt (dulapi de rasinoase, cuie, scoabe)=1,030</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m3</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1,080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14</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CO06B4 Apl</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Imprejmuiri din plasa de sirma cu panouri de gard (Panouri Eurogard) din rama de otelrotund fixata  pe stilpi metalici montati la 2,5 m distanta interax , cu inaltimea la coama de 1,7 m,  Se include numai manopera.</w:t>
            </w:r>
          </w:p>
          <w:p w:rsidR="00A47D3B" w:rsidRPr="00BF1EF9" w:rsidRDefault="00A47D3B" w:rsidP="0035143B">
            <w:pPr>
              <w:rPr>
                <w:sz w:val="16"/>
                <w:szCs w:val="16"/>
                <w:lang w:val="en-US"/>
              </w:rPr>
            </w:pPr>
            <w:r w:rsidRPr="00BF1EF9">
              <w:rPr>
                <w:sz w:val="16"/>
                <w:szCs w:val="16"/>
                <w:lang w:val="en-US"/>
              </w:rPr>
              <w:t>Material marunt (cuie, sirma de otel)=1,027</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59,600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15</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pret furnizor</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Stilpi metalici 40x60x2,0mm, H=2,4m, zincat si vopsit RAL 6005</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buc</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33,000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16</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Pret furnizor</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Panou Eurogard zincat si vopsit RAL 6005, 1650x2500x3,7mm</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buc</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32,000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17</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Pret furnizor</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Fixator pentru fixarea panourilor de gard, zincat si vopsit RAL 6005</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buc</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99,000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18</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Pret furnizor</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Caciulita pentru stilpi 40x60mm</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buc</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33,000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19</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Pret furnizor</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Poarta din gard bordurat zincat si vopsit RAL 6005, H=1,55m, Latime=3,5m , set.</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buc</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1,000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20</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Pret furnizor</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Portita  din gard bordurat zincat si vopsit RAL 6005, H=1,55m, Latime=0,8m , set.</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lastRenderedPageBreak/>
              <w:t>buc</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1,000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21</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CN05C1</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Vopsitorii obisnuite interioare si exterioare executate mecanizat cu vopsea pe baza de poliacetat de vinil in solutie apoasa aplicate pe glet de netezire existent aplicate pe suprafete din beton greu sau din beton celular autoclavizat Lac / Vopsea Transparent + Impermeabilizant pentru Pavaj si Beton, Protectie Hidrofoba</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m2</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62,200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22</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RpIzA03A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Pregatirea suprafetelor de beton tencuite ori netencuite sau de metal in vederea finisarii, prin curatare cu peria de sirma</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m2</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185,300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23</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CN54B</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Aplicarea manuala a grundului cu cuart "Gleta" intr-un strat, la pereti exteriori la fatade</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m2</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185,300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24</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CC03A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Montare plase sudate la inaltimi mai mici sau egale cu 35 m, la pereti si diafragme, cu greutatea plaselor pina la 3 kg/mp, VR-1, 100x100, d=5,0mm</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kg</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683,200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25</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CF10A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Tencuieli exterioare driscuite, pe zidarie de caramida sau beton 2,5 cm grosime, executate manual, cu mortar de ciment-var M 50-T pentru sprit si mortar de var-ciment M 25-T pentru grund si stratul vizibil in cimp continuu</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m2</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185,300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26</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RCsJ26A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Reconditionarea stropului la tencuieli exterioare, vechi (cu matura sau masina) executate cu mortar de var-ciment marca 100-T pentru sprit si mortar de var-ciment marca 25-T pentru stratul vizibil la tencuieli ce au stratul vizibil din mortar de var-ciment si nisip</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m2</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185,300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27</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CP15A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Montarea  placutelor prefabricate din beton , Coama gard 150*35 cm (Sur)</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buc</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32,000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28</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CP15A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Montarea  placutelor prefabricate din beton , Coama gard 100*25 cm (Sur)</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buc</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66,000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29</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CP15A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Montarea  placutelor prefabricate din beton , Coama stilp 52*52 cm (Sur)</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buc</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16,000</w:t>
            </w:r>
          </w:p>
          <w:p w:rsidR="00A47D3B" w:rsidRPr="00BF1EF9" w:rsidRDefault="00A47D3B" w:rsidP="00FA1801">
            <w:pPr>
              <w:jc w:val="center"/>
              <w:rPr>
                <w:sz w:val="22"/>
                <w:szCs w:val="22"/>
                <w:lang w:val="en-US"/>
              </w:rPr>
            </w:pPr>
          </w:p>
        </w:tc>
      </w:tr>
      <w:tr w:rsidR="009E662F" w:rsidRPr="00BF1EF9">
        <w:tblPrEx>
          <w:tblCellMar>
            <w:top w:w="0" w:type="dxa"/>
            <w:bottom w:w="0" w:type="dxa"/>
          </w:tblCellMar>
        </w:tblPrEx>
        <w:tc>
          <w:tcPr>
            <w:tcW w:w="709" w:type="dxa"/>
            <w:tcBorders>
              <w:top w:val="nil"/>
              <w:left w:val="single" w:sz="6" w:space="0" w:color="auto"/>
              <w:bottom w:val="nil"/>
              <w:right w:val="nil"/>
            </w:tcBorders>
          </w:tcPr>
          <w:p w:rsidR="009E662F" w:rsidRPr="00BF1EF9" w:rsidRDefault="009E662F">
            <w:pPr>
              <w:jc w:val="center"/>
              <w:rPr>
                <w:sz w:val="24"/>
                <w:szCs w:val="24"/>
                <w:lang w:val="en-US"/>
              </w:rPr>
            </w:pPr>
          </w:p>
        </w:tc>
        <w:tc>
          <w:tcPr>
            <w:tcW w:w="1559" w:type="dxa"/>
            <w:tcBorders>
              <w:top w:val="nil"/>
              <w:left w:val="single" w:sz="6" w:space="0" w:color="auto"/>
              <w:bottom w:val="nil"/>
              <w:right w:val="nil"/>
            </w:tcBorders>
          </w:tcPr>
          <w:p w:rsidR="009E662F" w:rsidRPr="00BF1EF9"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BF1EF9" w:rsidRDefault="009E662F" w:rsidP="00760872">
            <w:pPr>
              <w:rPr>
                <w:b/>
                <w:bCs/>
                <w:sz w:val="22"/>
                <w:szCs w:val="22"/>
                <w:lang w:val="en-US"/>
              </w:rPr>
            </w:pPr>
            <w:r w:rsidRPr="00BF1EF9">
              <w:rPr>
                <w:b/>
                <w:bCs/>
                <w:sz w:val="22"/>
                <w:szCs w:val="22"/>
                <w:lang w:val="en-US"/>
              </w:rPr>
              <w:t>2. Garaj, WC exterior,</w:t>
            </w:r>
          </w:p>
          <w:p w:rsidR="009E662F" w:rsidRPr="00BF1EF9" w:rsidRDefault="009E662F" w:rsidP="00760872">
            <w:pPr>
              <w:rPr>
                <w:sz w:val="24"/>
                <w:szCs w:val="24"/>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lastRenderedPageBreak/>
              <w:t>30</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CB14A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Schela metalica tubulara pentru lucrari pe suprafete verticale la inaltimi pina la 30 m inclusiv, cu imobilizarea schelei timp de 25 zile (200 ore)</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m2</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24,000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31</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RCsJ37B</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Desfaceri de tencuieli speciale interioarea sau exterioare in praf de piatra, mozaic, etc.</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m2</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14,630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32</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RpIzA03A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Pregatirea suprafetelor de beton tencuite ori netencuite sau de metal in vederea protectiei anticorozive, prin curatare cu peria de sirma</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m2</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158,320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33</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RCsJ34A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Restaurari la fatade, prin spalarea manuala a tencuielilor speciale la fatade</w:t>
            </w:r>
          </w:p>
          <w:p w:rsidR="00A47D3B" w:rsidRPr="00BF1EF9" w:rsidRDefault="00A47D3B" w:rsidP="0035143B">
            <w:pPr>
              <w:rPr>
                <w:sz w:val="16"/>
                <w:szCs w:val="16"/>
                <w:lang w:val="en-US"/>
              </w:rPr>
            </w:pPr>
            <w:r w:rsidRPr="00BF1EF9">
              <w:rPr>
                <w:sz w:val="16"/>
                <w:szCs w:val="16"/>
                <w:lang w:val="en-US"/>
              </w:rPr>
              <w:t>Mat. marunte (cirpe, petrol, etc.)=1,100</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m2</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158,320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34</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RCsJ24A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Repararea crapturilor in tencuieli exterioare, driscuite, cu mortar de var-ciment marca 100-T in 3 straturi (sprit, grund si stratul vizibil), avind latimea max de 15 cm</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21,400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35</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RCsJ12A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Tencuieli interioare si exterioare sclivisite, executate cu mortar de ciment M 100-T de 2 cm grosime medie, la pereti din beton sau caramida, cu suprafete plane</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m2</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23,140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36</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CC03C</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Montare plase sudate la inaltimi mai mici sau egale cu 35 m, la placi ,cu greutatea plaselor pina la 3 kg/mp, VR-1, 100x100, d=5,0mm</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kg</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9,400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37</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CG01A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Strat suport pentru pardoseli executat din mortar din ciment M 100-T de 3 cm grosime cu fata driscuita fin</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m2</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3,360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38</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CG01A1 K=2</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Strat suport pentru pardoseli executat din mortar din ciment M 100-T de 3 cm grosime cu fata driscuita fin.Diferenta in plus sau in minus pentru fiecare 0,5 cm de strat suport din mortar M 100-T,  se adauga sau se scade</w:t>
            </w:r>
          </w:p>
          <w:p w:rsidR="00A47D3B" w:rsidRPr="00BF1EF9" w:rsidRDefault="00A47D3B" w:rsidP="0035143B">
            <w:pPr>
              <w:rPr>
                <w:sz w:val="16"/>
                <w:szCs w:val="16"/>
                <w:lang w:val="ru-MD"/>
              </w:rPr>
            </w:pPr>
            <w:r w:rsidRPr="00BF1EF9">
              <w:rPr>
                <w:sz w:val="16"/>
                <w:szCs w:val="16"/>
                <w:lang w:val="ru-MD"/>
              </w:rPr>
              <w:t>Коэффициент к трудозатратам=2,000</w:t>
            </w:r>
          </w:p>
          <w:p w:rsidR="00A47D3B" w:rsidRPr="00BF1EF9" w:rsidRDefault="00A47D3B" w:rsidP="0035143B">
            <w:pPr>
              <w:rPr>
                <w:sz w:val="16"/>
                <w:szCs w:val="16"/>
                <w:lang w:val="ru-MD"/>
              </w:rPr>
            </w:pPr>
            <w:r w:rsidRPr="00BF1EF9">
              <w:rPr>
                <w:sz w:val="16"/>
                <w:szCs w:val="16"/>
                <w:lang w:val="ru-MD"/>
              </w:rPr>
              <w:t>Коэффициент к материалам=2,000</w:t>
            </w:r>
          </w:p>
          <w:p w:rsidR="00A47D3B" w:rsidRPr="00BF1EF9" w:rsidRDefault="00A47D3B" w:rsidP="0035143B">
            <w:pPr>
              <w:rPr>
                <w:sz w:val="16"/>
                <w:szCs w:val="16"/>
                <w:lang w:val="en-US"/>
              </w:rPr>
            </w:pPr>
            <w:r w:rsidRPr="00BF1EF9">
              <w:rPr>
                <w:sz w:val="16"/>
                <w:szCs w:val="16"/>
                <w:lang w:val="en-US"/>
              </w:rPr>
              <w:t>Коэффициент к машинам=2,000</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m2</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3,360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39</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RpCI42B</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Demontarea elementelor de acoperis - invelitori din tabla, asbociment, PVC, carton, pinza, stuf, etc, inclusiv tunsul tablei recuperabile</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m2</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6,720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40</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CE40A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Montarea elementelor scheletului din grinzi (bare) cu tratament antiseptic</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lastRenderedPageBreak/>
              <w:t>m3</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0,090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41</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CE30A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Astereala le invelitori sau doliile invelitorilor din tigla, placi tip eternit etc., din scinduri brute de rasinoase (24 mm grosime), la constructii obisnuite. Normele resurselor cu valoarea 0 (zero) se iau dupa proiect.</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m2</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6,720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42</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CE17A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Strat suplimentar polimeric tip ondutiss montat sub stratul de invelitoare de tigla, placi ondulate sau amprentate</w:t>
            </w:r>
          </w:p>
          <w:p w:rsidR="00A47D3B" w:rsidRPr="00BF1EF9" w:rsidRDefault="00A47D3B" w:rsidP="0035143B">
            <w:pPr>
              <w:rPr>
                <w:sz w:val="16"/>
                <w:szCs w:val="16"/>
                <w:lang w:val="en-US"/>
              </w:rPr>
            </w:pPr>
            <w:r w:rsidRPr="00BF1EF9">
              <w:rPr>
                <w:sz w:val="16"/>
                <w:szCs w:val="16"/>
                <w:lang w:val="en-US"/>
              </w:rPr>
              <w:t>Material marunt=1,030</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m2</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6,720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43</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CE07A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Invelitori din placi din tabla amprentata (tip tigla) pentru invelitorile acoperisurilor (tip Lindab)</w:t>
            </w:r>
          </w:p>
          <w:p w:rsidR="00A47D3B" w:rsidRPr="00BF1EF9" w:rsidRDefault="00A47D3B" w:rsidP="0035143B">
            <w:pPr>
              <w:rPr>
                <w:sz w:val="16"/>
                <w:szCs w:val="16"/>
                <w:lang w:val="en-US"/>
              </w:rPr>
            </w:pPr>
            <w:r w:rsidRPr="00BF1EF9">
              <w:rPr>
                <w:sz w:val="16"/>
                <w:szCs w:val="16"/>
                <w:lang w:val="en-US"/>
              </w:rPr>
              <w:t>Material marunt=1,050</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m2</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6,720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44</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CK28C</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Tavane suspendate executate pe santier din PFL sau PAL melaminat cu rosturi acoperite cu profiluri din lemn</w:t>
            </w:r>
          </w:p>
          <w:p w:rsidR="00A47D3B" w:rsidRPr="00BF1EF9" w:rsidRDefault="00A47D3B" w:rsidP="0035143B">
            <w:pPr>
              <w:rPr>
                <w:sz w:val="16"/>
                <w:szCs w:val="16"/>
                <w:lang w:val="en-US"/>
              </w:rPr>
            </w:pPr>
            <w:r w:rsidRPr="00BF1EF9">
              <w:rPr>
                <w:sz w:val="16"/>
                <w:szCs w:val="16"/>
                <w:lang w:val="en-US"/>
              </w:rPr>
              <w:t>Material marunt(suruburi autofiletante, cu cap inecat crestat, prenadez, cuie)=1,027</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m2</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7,360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45</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CK23A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Ferestre din mase plastice cu unul sau mai multe canaturi la constructii cu inaltimi pina la 35 m inclusiv, avind suprafata tocului pina la 1,00 mp inclusiv (700*500 - 2 buc.)</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m2</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0,700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46</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CK25A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(2100*700 -2buc)</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m2</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2,940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47</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CN01A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Zugraveli simple pe baza de lapte de var, executate la interior sau exterior pe orice suprafata suport cu doua straturi de lapte de var (spoeli)</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m2</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119,400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48</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CG47B</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Pardoseli din placi de gresie ceramica, inclusiv stratul suport din adezivi (amestec uscat), dimensiuni  placi: pina la 200 x 200 mm</w:t>
            </w:r>
          </w:p>
          <w:p w:rsidR="00A47D3B" w:rsidRPr="00BF1EF9" w:rsidRDefault="00A47D3B" w:rsidP="0035143B">
            <w:pPr>
              <w:rPr>
                <w:sz w:val="16"/>
                <w:szCs w:val="16"/>
                <w:lang w:val="en-US"/>
              </w:rPr>
            </w:pPr>
            <w:r w:rsidRPr="00BF1EF9">
              <w:rPr>
                <w:sz w:val="16"/>
                <w:szCs w:val="16"/>
                <w:lang w:val="en-US"/>
              </w:rPr>
              <w:t>Materiale marunte (cirpe)=1,010</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m2</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3,400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49</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RCsJ26A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 xml:space="preserve">Reconditionarea stropului la tencuieli exterioare, vechi (cu matura sau masina) executate cu mortar de var-ciment marca 100-T pentru sprit si mortar de var-ciment marca </w:t>
            </w:r>
            <w:r w:rsidRPr="00BF1EF9">
              <w:rPr>
                <w:sz w:val="24"/>
                <w:szCs w:val="24"/>
                <w:lang w:val="en-US"/>
              </w:rPr>
              <w:lastRenderedPageBreak/>
              <w:t>25-T pentru stratul vizibil la tencuieli ce au stratul vizibil din mortar de var-ciment si nisip</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lastRenderedPageBreak/>
              <w:t>m2</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38,920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50</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CN20B</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Vopsitorii interioare sau exterioare aplicate pe timplarie metalica cu email alchidic in  2 straturi inclusiv grundul</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m2</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12,600</w:t>
            </w:r>
          </w:p>
          <w:p w:rsidR="00A47D3B" w:rsidRPr="00BF1EF9" w:rsidRDefault="00A47D3B" w:rsidP="00FA1801">
            <w:pPr>
              <w:jc w:val="center"/>
              <w:rPr>
                <w:sz w:val="22"/>
                <w:szCs w:val="22"/>
                <w:lang w:val="en-US"/>
              </w:rPr>
            </w:pPr>
          </w:p>
        </w:tc>
      </w:tr>
      <w:tr w:rsidR="009E662F" w:rsidRPr="00BF1EF9">
        <w:tblPrEx>
          <w:tblCellMar>
            <w:top w:w="0" w:type="dxa"/>
            <w:bottom w:w="0" w:type="dxa"/>
          </w:tblCellMar>
        </w:tblPrEx>
        <w:tc>
          <w:tcPr>
            <w:tcW w:w="709" w:type="dxa"/>
            <w:tcBorders>
              <w:top w:val="nil"/>
              <w:left w:val="single" w:sz="6" w:space="0" w:color="auto"/>
              <w:bottom w:val="nil"/>
              <w:right w:val="nil"/>
            </w:tcBorders>
          </w:tcPr>
          <w:p w:rsidR="009E662F" w:rsidRPr="00BF1EF9" w:rsidRDefault="009E662F">
            <w:pPr>
              <w:jc w:val="center"/>
              <w:rPr>
                <w:sz w:val="24"/>
                <w:szCs w:val="24"/>
                <w:lang w:val="en-US"/>
              </w:rPr>
            </w:pPr>
          </w:p>
        </w:tc>
        <w:tc>
          <w:tcPr>
            <w:tcW w:w="1559" w:type="dxa"/>
            <w:tcBorders>
              <w:top w:val="nil"/>
              <w:left w:val="single" w:sz="6" w:space="0" w:color="auto"/>
              <w:bottom w:val="nil"/>
              <w:right w:val="nil"/>
            </w:tcBorders>
          </w:tcPr>
          <w:p w:rsidR="009E662F" w:rsidRPr="00BF1EF9"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BF1EF9" w:rsidRDefault="009E662F" w:rsidP="00760872">
            <w:pPr>
              <w:rPr>
                <w:b/>
                <w:bCs/>
                <w:sz w:val="22"/>
                <w:szCs w:val="22"/>
                <w:lang w:val="en-US"/>
              </w:rPr>
            </w:pPr>
            <w:r w:rsidRPr="00BF1EF9">
              <w:rPr>
                <w:b/>
                <w:bCs/>
                <w:sz w:val="22"/>
                <w:szCs w:val="22"/>
                <w:lang w:val="en-US"/>
              </w:rPr>
              <w:t>3. Amenajarea teritoriului</w:t>
            </w:r>
          </w:p>
          <w:p w:rsidR="009E662F" w:rsidRPr="00BF1EF9" w:rsidRDefault="009E662F" w:rsidP="00760872">
            <w:pPr>
              <w:rPr>
                <w:sz w:val="24"/>
                <w:szCs w:val="24"/>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51</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DI109</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Decaparea mecanizata a imbracamintei din beton asfaltic</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m3</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11,760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52</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RpCS19G</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Demontari: borduri la trotuare, asezate pe beton</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41,000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53</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RpCB18F</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Demolarea betoanelor vechi cu mijloace mecanice,  beton simplu</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m3</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0,960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54</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RCsB22A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Taierea placilor sau elementelor din beton armat, avind grosimea de pina la 15 cm</w:t>
            </w:r>
          </w:p>
          <w:p w:rsidR="00A47D3B" w:rsidRPr="00BF1EF9" w:rsidRDefault="00A47D3B" w:rsidP="0035143B">
            <w:pPr>
              <w:rPr>
                <w:sz w:val="16"/>
                <w:szCs w:val="16"/>
                <w:lang w:val="en-US"/>
              </w:rPr>
            </w:pPr>
            <w:r w:rsidRPr="00BF1EF9">
              <w:rPr>
                <w:sz w:val="16"/>
                <w:szCs w:val="16"/>
                <w:lang w:val="en-US"/>
              </w:rPr>
              <w:t>Materiale marunte=1,050</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16,000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55</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TsH92B</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Incarcarea in auto sol (pamint) cu bolovani, cu pietre</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t</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25,520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56</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TsI51B5</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Transportarea pamintului cu autobasculanta de 10 t la distanta de: 15 km</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t</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25,520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57</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TsA02B</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m3</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2,160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58</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DE11A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Borduri mici, prefabricate din beton cu sectiunea de 100*20*8 cm, pnetu incadrarea spatiilor verzi, trotuarelor, aleilor, etc., asezate pe o fundatie din beton, de 10x20 cm</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46,000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59</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DE10C</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Borduri prefabricate din beton, 100*30*15 cm, pe fundatie de beton 30x15 cm</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6,000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60</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AcE06A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Montarea gratarelor cu rama din fonta la gurile de scurgere, Rigola DN100 H120 cu gratar din fonta C250</w:t>
            </w:r>
          </w:p>
          <w:p w:rsidR="00A47D3B" w:rsidRPr="00BF1EF9" w:rsidRDefault="00A47D3B" w:rsidP="0035143B">
            <w:pPr>
              <w:rPr>
                <w:sz w:val="16"/>
                <w:szCs w:val="16"/>
                <w:lang w:val="en-US"/>
              </w:rPr>
            </w:pPr>
            <w:r w:rsidRPr="00BF1EF9">
              <w:rPr>
                <w:sz w:val="16"/>
                <w:szCs w:val="16"/>
                <w:lang w:val="en-US"/>
              </w:rPr>
              <w:t>Mat. marunte (apa, ciment, dreptare  etc.)=1,020</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buc</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4,000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lastRenderedPageBreak/>
              <w:t>61</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AcE04A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Montarea gurilor de scurgere, cu sifon si depozit carosabil tip A1, Camin pluvial  patrat , cu gratar si parafrunzar (Se exclud: Tuburi din beton simplu circulare cu mufa si inel de cauciuc, gratar cu rama fonta tip 1, Ppesa prefabricata pentru guri de scurgere L=1m. Se include: Camin pluvial  patrat , cu gratar si parafrunzar)</w:t>
            </w:r>
          </w:p>
          <w:p w:rsidR="00A47D3B" w:rsidRPr="00BF1EF9" w:rsidRDefault="00A47D3B" w:rsidP="0035143B">
            <w:pPr>
              <w:rPr>
                <w:sz w:val="16"/>
                <w:szCs w:val="16"/>
                <w:lang w:val="en-US"/>
              </w:rPr>
            </w:pPr>
            <w:r w:rsidRPr="00BF1EF9">
              <w:rPr>
                <w:sz w:val="16"/>
                <w:szCs w:val="16"/>
                <w:lang w:val="en-US"/>
              </w:rPr>
              <w:t>Mat. marunte (cuie, sirma, scinduri, scoabe, suruburi etc.)=1,050</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buc</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5,000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62</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AcA07B</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Montarea in pamint, in exteriorul cladirilor, a tevilor din PVC SN4 MS avind diametrul de 110mm</w:t>
            </w:r>
          </w:p>
          <w:p w:rsidR="00A47D3B" w:rsidRPr="00BF1EF9" w:rsidRDefault="00A47D3B" w:rsidP="0035143B">
            <w:pPr>
              <w:rPr>
                <w:sz w:val="16"/>
                <w:szCs w:val="16"/>
                <w:lang w:val="en-US"/>
              </w:rPr>
            </w:pPr>
            <w:r w:rsidRPr="00BF1EF9">
              <w:rPr>
                <w:sz w:val="16"/>
                <w:szCs w:val="16"/>
                <w:lang w:val="en-US"/>
              </w:rPr>
              <w:t>Materiale marunte (dicloretan, apa)=1,020</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24,000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63</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AcF03A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Umpluturi in santuri la conductele de alimentare cu apa sau canalizare, ca substrat, strat de protectie, strat de izolare sau strat filtrant la tuburile de drenaj, executate cu nisip</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m3</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0,840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64</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TsD04A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Compactarea cu maiul de mina a umpluturilor executate in sapaturi orizontale sau inclinate la 1/4, inclusiv udarea fiecarui strat de pamint in parte, avind 10 cm grosime pamint necoeziv</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m3</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1,070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65</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CA02B3</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Beton simplu turnat in egalizari, pante, sape la inaltimi pina la 35 m inclusiv, prepararea manuala si turnarea cu mijloace clasice beton clasa C 10/8 (Bc 10/B 150)</w:t>
            </w:r>
          </w:p>
          <w:p w:rsidR="00A47D3B" w:rsidRPr="00BF1EF9" w:rsidRDefault="00A47D3B" w:rsidP="0035143B">
            <w:pPr>
              <w:rPr>
                <w:sz w:val="16"/>
                <w:szCs w:val="16"/>
                <w:lang w:val="en-US"/>
              </w:rPr>
            </w:pPr>
            <w:r w:rsidRPr="00BF1EF9">
              <w:rPr>
                <w:sz w:val="16"/>
                <w:szCs w:val="16"/>
                <w:lang w:val="en-US"/>
              </w:rPr>
              <w:t>Material marunt (dulapi de rasinoase)=1,010</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m3</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0,720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66</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TsE06A</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Pregatirea platformei de pamint in vederea asternerii unui strat izolator sau de reparatie din nisip sau balast, prin nivelare manuala si compactare cu rulou compresor static autopropulsat, de 10-12 t, in teren necoeziv</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100m2</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0,126</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67</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TsC54B</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Strat de fundatie din piatra sparta</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m3</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18,900</w:t>
            </w:r>
          </w:p>
          <w:p w:rsidR="00A47D3B" w:rsidRPr="00BF1EF9" w:rsidRDefault="00A47D3B" w:rsidP="00FA1801">
            <w:pPr>
              <w:jc w:val="center"/>
              <w:rPr>
                <w:sz w:val="22"/>
                <w:szCs w:val="22"/>
                <w:lang w:val="en-US"/>
              </w:rPr>
            </w:pPr>
          </w:p>
        </w:tc>
      </w:tr>
      <w:tr w:rsidR="00A47D3B" w:rsidRPr="00BF1E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68</w:t>
            </w:r>
          </w:p>
        </w:tc>
        <w:tc>
          <w:tcPr>
            <w:tcW w:w="1559" w:type="dxa"/>
            <w:tcBorders>
              <w:top w:val="single" w:sz="4" w:space="0" w:color="auto"/>
              <w:bottom w:val="single" w:sz="4" w:space="0" w:color="auto"/>
            </w:tcBorders>
          </w:tcPr>
          <w:p w:rsidR="00A47D3B" w:rsidRPr="00BF1EF9" w:rsidRDefault="00A47D3B">
            <w:pPr>
              <w:rPr>
                <w:sz w:val="22"/>
                <w:szCs w:val="22"/>
                <w:lang w:val="en-US"/>
              </w:rPr>
            </w:pPr>
            <w:r w:rsidRPr="00BF1EF9">
              <w:rPr>
                <w:sz w:val="22"/>
                <w:szCs w:val="22"/>
                <w:lang w:val="en-US"/>
              </w:rPr>
              <w:t>DE17B</w:t>
            </w:r>
          </w:p>
          <w:p w:rsidR="00A47D3B" w:rsidRPr="00BF1EF9" w:rsidRDefault="00A47D3B">
            <w:pPr>
              <w:rPr>
                <w:sz w:val="22"/>
                <w:szCs w:val="22"/>
                <w:lang w:val="en-US"/>
              </w:rPr>
            </w:pPr>
          </w:p>
        </w:tc>
        <w:tc>
          <w:tcPr>
            <w:tcW w:w="4678" w:type="dxa"/>
            <w:tcBorders>
              <w:top w:val="single" w:sz="4" w:space="0" w:color="auto"/>
              <w:bottom w:val="single" w:sz="4" w:space="0" w:color="auto"/>
            </w:tcBorders>
            <w:vAlign w:val="center"/>
          </w:tcPr>
          <w:p w:rsidR="00A47D3B" w:rsidRPr="00BF1EF9" w:rsidRDefault="00A47D3B" w:rsidP="0035143B">
            <w:pPr>
              <w:rPr>
                <w:sz w:val="24"/>
                <w:szCs w:val="24"/>
                <w:lang w:val="en-US"/>
              </w:rPr>
            </w:pPr>
            <w:r w:rsidRPr="00BF1EF9">
              <w:rPr>
                <w:sz w:val="24"/>
                <w:szCs w:val="24"/>
                <w:lang w:val="en-US"/>
              </w:rPr>
              <w:t>Pavaje executate din placi de trotuare din beton prefabricat 20*10*6 cm, asezate pe un strat din amestec uscat de ciment si nisip, in proportie 1:3, rostuit cu amestec uscat de ciment si nisip, grosime strat de 10 cm</w:t>
            </w:r>
          </w:p>
          <w:p w:rsidR="00A47D3B" w:rsidRPr="00BF1EF9"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BF1EF9" w:rsidRDefault="00A47D3B">
            <w:pPr>
              <w:jc w:val="center"/>
              <w:rPr>
                <w:sz w:val="22"/>
                <w:szCs w:val="22"/>
                <w:lang w:val="en-US"/>
              </w:rPr>
            </w:pPr>
            <w:r w:rsidRPr="00BF1EF9">
              <w:rPr>
                <w:sz w:val="22"/>
                <w:szCs w:val="22"/>
                <w:lang w:val="en-US"/>
              </w:rPr>
              <w:t>m2</w:t>
            </w:r>
          </w:p>
        </w:tc>
        <w:tc>
          <w:tcPr>
            <w:tcW w:w="1843" w:type="dxa"/>
            <w:tcBorders>
              <w:top w:val="single" w:sz="4" w:space="0" w:color="auto"/>
              <w:bottom w:val="single" w:sz="4" w:space="0" w:color="auto"/>
            </w:tcBorders>
            <w:vAlign w:val="center"/>
          </w:tcPr>
          <w:p w:rsidR="00184396" w:rsidRPr="00BF1EF9" w:rsidRDefault="00184396" w:rsidP="00184396">
            <w:pPr>
              <w:adjustRightInd w:val="0"/>
              <w:jc w:val="center"/>
              <w:rPr>
                <w:sz w:val="24"/>
                <w:szCs w:val="24"/>
                <w:lang w:val="en-US"/>
              </w:rPr>
            </w:pPr>
            <w:r w:rsidRPr="00BF1EF9">
              <w:rPr>
                <w:sz w:val="24"/>
                <w:szCs w:val="24"/>
                <w:lang w:val="en-US"/>
              </w:rPr>
              <w:t>126,000</w:t>
            </w:r>
          </w:p>
          <w:p w:rsidR="00A47D3B" w:rsidRPr="00BF1EF9" w:rsidRDefault="00A47D3B" w:rsidP="00FA1801">
            <w:pPr>
              <w:jc w:val="center"/>
              <w:rPr>
                <w:sz w:val="22"/>
                <w:szCs w:val="22"/>
                <w:lang w:val="en-US"/>
              </w:rPr>
            </w:pPr>
          </w:p>
        </w:tc>
      </w:tr>
    </w:tbl>
    <w:p w:rsidR="00C72629" w:rsidRDefault="00C72629"/>
    <w:p w:rsidR="004D77BC" w:rsidRDefault="004D77BC" w:rsidP="004D77BC">
      <w:pPr>
        <w:shd w:val="clear" w:color="auto" w:fill="FFFFFF"/>
        <w:tabs>
          <w:tab w:val="left" w:pos="284"/>
          <w:tab w:val="left" w:pos="426"/>
          <w:tab w:val="decimal" w:pos="8364"/>
        </w:tabs>
        <w:ind w:left="-284" w:right="-144" w:firstLine="284"/>
        <w:rPr>
          <w:b/>
          <w:sz w:val="24"/>
          <w:szCs w:val="24"/>
          <w:lang w:val="ro-RO"/>
        </w:rPr>
      </w:pPr>
    </w:p>
    <w:p w:rsidR="004D77BC" w:rsidRPr="004D77BC" w:rsidRDefault="004D77BC" w:rsidP="004D77BC">
      <w:pPr>
        <w:shd w:val="clear" w:color="auto" w:fill="FFFFFF"/>
        <w:tabs>
          <w:tab w:val="left" w:pos="284"/>
          <w:tab w:val="left" w:pos="426"/>
          <w:tab w:val="decimal" w:pos="8364"/>
        </w:tabs>
        <w:ind w:left="-284" w:right="-144" w:firstLine="284"/>
        <w:rPr>
          <w:lang w:val="ro-RO"/>
        </w:rPr>
      </w:pPr>
      <w:r>
        <w:rPr>
          <w:b/>
          <w:sz w:val="24"/>
          <w:szCs w:val="24"/>
          <w:lang w:val="ro-RO"/>
        </w:rPr>
        <w:t xml:space="preserve">     C</w:t>
      </w:r>
      <w:r w:rsidRPr="004D77BC">
        <w:rPr>
          <w:b/>
          <w:sz w:val="24"/>
          <w:szCs w:val="24"/>
          <w:lang w:val="ro-RO"/>
        </w:rPr>
        <w:t xml:space="preserve">onducătorul grupului de lucru </w:t>
      </w:r>
      <w:r>
        <w:rPr>
          <w:b/>
          <w:sz w:val="24"/>
          <w:szCs w:val="24"/>
          <w:lang w:val="ro-RO"/>
        </w:rPr>
        <w:t xml:space="preserve"> </w:t>
      </w:r>
      <w:r w:rsidRPr="004D77BC">
        <w:rPr>
          <w:bCs/>
          <w:color w:val="000000"/>
          <w:sz w:val="24"/>
          <w:szCs w:val="24"/>
          <w:lang w:val="ro-RO"/>
        </w:rPr>
        <w:t xml:space="preserve">_____________________                   </w:t>
      </w:r>
      <w:r w:rsidRPr="004D77BC">
        <w:rPr>
          <w:b/>
          <w:bCs/>
          <w:color w:val="000000"/>
          <w:sz w:val="24"/>
          <w:szCs w:val="24"/>
          <w:lang w:val="ro-RO"/>
        </w:rPr>
        <w:t xml:space="preserve">DIMITRAȘ Marcel         </w:t>
      </w:r>
    </w:p>
    <w:sectPr w:rsidR="004D77BC" w:rsidRPr="004D77BC" w:rsidSect="004D77BC">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28E"/>
    <w:rsid w:val="00027881"/>
    <w:rsid w:val="00041262"/>
    <w:rsid w:val="00050365"/>
    <w:rsid w:val="00070194"/>
    <w:rsid w:val="00090C80"/>
    <w:rsid w:val="00170791"/>
    <w:rsid w:val="00184396"/>
    <w:rsid w:val="001F276C"/>
    <w:rsid w:val="002C2F63"/>
    <w:rsid w:val="002D0B98"/>
    <w:rsid w:val="0035143B"/>
    <w:rsid w:val="004D77BC"/>
    <w:rsid w:val="004D7BC3"/>
    <w:rsid w:val="00606D75"/>
    <w:rsid w:val="006269B0"/>
    <w:rsid w:val="006C1DA7"/>
    <w:rsid w:val="006D228E"/>
    <w:rsid w:val="00717798"/>
    <w:rsid w:val="00760872"/>
    <w:rsid w:val="0076293C"/>
    <w:rsid w:val="00780BEC"/>
    <w:rsid w:val="007F2714"/>
    <w:rsid w:val="008B47FF"/>
    <w:rsid w:val="008D03E4"/>
    <w:rsid w:val="008D0B61"/>
    <w:rsid w:val="009D30EA"/>
    <w:rsid w:val="009E662F"/>
    <w:rsid w:val="00A47D3B"/>
    <w:rsid w:val="00A57151"/>
    <w:rsid w:val="00B40365"/>
    <w:rsid w:val="00BF1EF9"/>
    <w:rsid w:val="00C17640"/>
    <w:rsid w:val="00C4273E"/>
    <w:rsid w:val="00C45FF4"/>
    <w:rsid w:val="00C72629"/>
    <w:rsid w:val="00CB1E8B"/>
    <w:rsid w:val="00D3743B"/>
    <w:rsid w:val="00E71D50"/>
    <w:rsid w:val="00EE76A1"/>
    <w:rsid w:val="00F049C2"/>
    <w:rsid w:val="00F22C51"/>
    <w:rsid w:val="00F46512"/>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97090F-BBB3-4011-9CE9-08B006F20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703290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1823</Words>
  <Characters>10393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PITAGORA-Prest</dc:creator>
  <cp:keywords/>
  <dc:description/>
  <cp:lastModifiedBy>Iulian Zugravu</cp:lastModifiedBy>
  <cp:revision>2</cp:revision>
  <dcterms:created xsi:type="dcterms:W3CDTF">2024-06-10T10:41:00Z</dcterms:created>
  <dcterms:modified xsi:type="dcterms:W3CDTF">2024-06-10T10:41:00Z</dcterms:modified>
</cp:coreProperties>
</file>