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7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30"/>
        <w:gridCol w:w="1701"/>
        <w:gridCol w:w="652"/>
        <w:gridCol w:w="2619"/>
        <w:gridCol w:w="2925"/>
        <w:gridCol w:w="1151"/>
        <w:gridCol w:w="76"/>
      </w:tblGrid>
      <w:tr w:rsidR="00460F57" w:rsidRPr="00460F57" w:rsidTr="009E639A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9E639A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9E639A">
        <w:trPr>
          <w:gridAfter w:val="1"/>
          <w:wAfter w:w="24" w:type="pct"/>
          <w:trHeight w:val="396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9E639A">
        <w:trPr>
          <w:gridAfter w:val="1"/>
          <w:wAfter w:w="24" w:type="pct"/>
          <w:trHeight w:val="396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D65ABE">
            <w:r w:rsidRPr="00460F57">
              <w:t>Obiectul achiziției:</w:t>
            </w:r>
            <w:r w:rsidR="002F7B4C" w:rsidRPr="00460F57">
              <w:t xml:space="preserve"> </w:t>
            </w:r>
            <w:r w:rsidR="00C03D32">
              <w:rPr>
                <w:noProof w:val="0"/>
                <w:u w:val="single"/>
                <w:lang w:val="it-IT" w:eastAsia="ru-RU"/>
              </w:rPr>
              <w:t xml:space="preserve">Materiale de </w:t>
            </w:r>
            <w:proofErr w:type="spellStart"/>
            <w:r w:rsidR="00C03D32">
              <w:rPr>
                <w:noProof w:val="0"/>
                <w:u w:val="single"/>
                <w:lang w:val="it-IT" w:eastAsia="ru-RU"/>
              </w:rPr>
              <w:t>construcții</w:t>
            </w:r>
            <w:proofErr w:type="spellEnd"/>
          </w:p>
        </w:tc>
      </w:tr>
      <w:tr w:rsidR="00460F57" w:rsidRPr="00460F57" w:rsidTr="009E639A">
        <w:trPr>
          <w:trHeight w:val="269"/>
        </w:trPr>
        <w:tc>
          <w:tcPr>
            <w:tcW w:w="2870" w:type="pct"/>
            <w:gridSpan w:val="5"/>
          </w:tcPr>
          <w:p w:rsidR="000F17C4" w:rsidRPr="00460F57" w:rsidRDefault="000F17C4" w:rsidP="00430AB3"/>
        </w:tc>
        <w:tc>
          <w:tcPr>
            <w:tcW w:w="2130" w:type="pct"/>
            <w:gridSpan w:val="4"/>
          </w:tcPr>
          <w:p w:rsidR="000F17C4" w:rsidRPr="00460F57" w:rsidRDefault="000F17C4" w:rsidP="00430AB3"/>
        </w:tc>
      </w:tr>
      <w:tr w:rsidR="00460F57" w:rsidRPr="00460F57" w:rsidTr="009E639A">
        <w:trPr>
          <w:gridAfter w:val="1"/>
          <w:wAfter w:w="24" w:type="pct"/>
          <w:trHeight w:val="958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9E639A">
        <w:trPr>
          <w:gridAfter w:val="1"/>
          <w:wAfter w:w="24" w:type="pct"/>
          <w:trHeight w:val="28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F16230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Ciment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rPr>
                <w:sz w:val="22"/>
                <w:szCs w:val="22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Ciment M-500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Nisip mărunt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Nisip cernut mărunt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5A6B6F">
        <w:trPr>
          <w:gridAfter w:val="1"/>
          <w:wAfter w:w="24" w:type="pct"/>
          <w:trHeight w:val="34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Amestec uscat MP-75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 xml:space="preserve">Amestec uscat MP-75, </w:t>
            </w:r>
          </w:p>
          <w:p w:rsidR="00196F45" w:rsidRPr="003C5519" w:rsidRDefault="00196F45" w:rsidP="00196F45">
            <w:pPr>
              <w:contextualSpacing/>
              <w:rPr>
                <w:sz w:val="22"/>
                <w:szCs w:val="22"/>
                <w:lang w:val="en-US"/>
              </w:rPr>
            </w:pPr>
            <w:r w:rsidRPr="003C5519">
              <w:rPr>
                <w:sz w:val="22"/>
                <w:szCs w:val="22"/>
                <w:lang w:val="en-US"/>
              </w:rPr>
              <w:t>Mod de ambalare: sac.</w:t>
            </w:r>
          </w:p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sz w:val="22"/>
                <w:szCs w:val="22"/>
                <w:lang w:val="en-US"/>
              </w:rPr>
              <w:t>25 kg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sz w:val="22"/>
                <w:szCs w:val="22"/>
                <w:lang w:val="en-US"/>
              </w:rPr>
            </w:pPr>
            <w:r w:rsidRPr="003C5519">
              <w:rPr>
                <w:sz w:val="22"/>
                <w:szCs w:val="22"/>
                <w:lang w:val="en-US"/>
              </w:rPr>
              <w:t>Amestec uscat (finis)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sz w:val="22"/>
                <w:szCs w:val="22"/>
                <w:lang w:val="en-US"/>
              </w:rPr>
            </w:pPr>
            <w:r w:rsidRPr="003C5519">
              <w:rPr>
                <w:sz w:val="22"/>
                <w:szCs w:val="22"/>
                <w:lang w:val="en-US"/>
              </w:rPr>
              <w:t>Mod de ambalare: sac.</w:t>
            </w:r>
          </w:p>
          <w:p w:rsidR="00196F45" w:rsidRPr="003C5519" w:rsidRDefault="00196F45" w:rsidP="00196F45">
            <w:pPr>
              <w:contextualSpacing/>
              <w:rPr>
                <w:sz w:val="22"/>
                <w:szCs w:val="22"/>
                <w:lang w:val="en-US"/>
              </w:rPr>
            </w:pPr>
            <w:r w:rsidRPr="003C5519">
              <w:rPr>
                <w:sz w:val="22"/>
                <w:szCs w:val="22"/>
                <w:lang w:val="en-US"/>
              </w:rPr>
              <w:t>25 kg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pStyle w:val="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Tencuiala pe baza de ipsos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Baza: ipsos</w:t>
            </w:r>
            <w:r w:rsidRPr="003C5519">
              <w:rPr>
                <w:bCs/>
                <w:sz w:val="22"/>
                <w:szCs w:val="22"/>
                <w:lang w:eastAsia="ru-RU"/>
              </w:rPr>
              <w:br/>
            </w: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 xml:space="preserve"> Consum normat:  8-10 kg/m</w:t>
            </w:r>
            <w:r w:rsidRPr="003C5519">
              <w:rPr>
                <w:color w:val="212529"/>
                <w:sz w:val="22"/>
                <w:szCs w:val="22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 (la grosimea stratului de 10 mm);</w:t>
            </w: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br/>
              <w:t xml:space="preserve"> Greutate (kg) – 30kg;</w:t>
            </w: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br/>
              <w:t xml:space="preserve"> Termen de valabilitate (luni) – 6 luni.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cutie de 2</w:t>
            </w:r>
            <w:proofErr w:type="gram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,7</w:t>
            </w:r>
            <w:proofErr w:type="gram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kg,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culoarea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galbenă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;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Destinație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toate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tipurile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usuce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repede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fie cu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miros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1161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lastRenderedPageBreak/>
              <w:t>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cutie de 2</w:t>
            </w:r>
            <w:proofErr w:type="gram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,7</w:t>
            </w:r>
            <w:proofErr w:type="gram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kg,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culoarea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gri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;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Destinație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toate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tipurile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usuce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repede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fie cu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miros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cutie de 1litru,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culoarea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negru</w:t>
            </w:r>
            <w:proofErr w:type="spellEnd"/>
            <w:proofErr w:type="gram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;</w:t>
            </w:r>
            <w:proofErr w:type="gram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Destinație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toate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tipurile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usuce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repede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fie cu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miros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cutie de 2</w:t>
            </w:r>
            <w:proofErr w:type="gram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,7</w:t>
            </w:r>
            <w:proofErr w:type="gram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kg,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culoarea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3C5519">
              <w:rPr>
                <w:noProof w:val="0"/>
                <w:sz w:val="22"/>
                <w:szCs w:val="22"/>
                <w:lang w:eastAsia="ru-RU"/>
              </w:rPr>
              <w:t>ă</w:t>
            </w:r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;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Destinație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toate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tipurile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usuce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repede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fie cu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miros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cutie de 2</w:t>
            </w:r>
            <w:proofErr w:type="gram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,7</w:t>
            </w:r>
            <w:proofErr w:type="gram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kg,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culoarea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3C5519">
              <w:rPr>
                <w:noProof w:val="0"/>
                <w:sz w:val="22"/>
                <w:szCs w:val="22"/>
                <w:lang w:eastAsia="ru-RU"/>
              </w:rPr>
              <w:t>astru-deschis</w:t>
            </w:r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;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Destinație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toate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tipurile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usuce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repede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fie cu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miros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 de apă (</w:t>
            </w:r>
            <w:proofErr w:type="spellStart"/>
            <w:r w:rsidRPr="003C5519">
              <w:rPr>
                <w:noProof w:val="0"/>
                <w:sz w:val="22"/>
                <w:szCs w:val="22"/>
                <w:lang w:eastAsia="ru-RU"/>
              </w:rPr>
              <w:t>vodomulsie</w:t>
            </w:r>
            <w:proofErr w:type="spellEnd"/>
            <w:r w:rsidRPr="003C5519">
              <w:rPr>
                <w:noProof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Găleți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din plastic – 12 kg.</w:t>
            </w:r>
          </w:p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Destinație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toate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tipurile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suprafețe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usuce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repede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fie cu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miros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Electozi cu diamentru 2,5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Cantitatea medie de electrozi in cutie – 230 buc;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Diametrul – 2,5 mm;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Greutate – 4,5 kg;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Intensitatea curentului de sudare -  60-90A;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Invelis -  rutilic;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Lungime – 350 mm;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Tara producatorului -  România;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Tip -  electrozi de sudura;</w:t>
            </w:r>
          </w:p>
          <w:p w:rsidR="00196F45" w:rsidRPr="003C5519" w:rsidRDefault="00196F45" w:rsidP="00196F45">
            <w:pPr>
              <w:contextualSpacing/>
              <w:rPr>
                <w:sz w:val="22"/>
                <w:szCs w:val="22"/>
                <w:highlight w:val="yellow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Tip curent -  curent continuu, curent alternativ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Electozi cu diamentru 3,2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Cantitatea medie de electrozi in cutie – 141 buc;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Diametrul – 3,2 mm;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lastRenderedPageBreak/>
              <w:t>Greutate – 4,5 kg;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Intensitatea curentului de sudare -  110-135A;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Invelis -  rutilic;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Lungime – 350 mm;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Tara producatorului -  România;</w:t>
            </w:r>
          </w:p>
          <w:p w:rsidR="00196F45" w:rsidRPr="003C5519" w:rsidRDefault="00196F45" w:rsidP="00196F45">
            <w:pPr>
              <w:contextualSpacing/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Tip -  electrozi de sudura;</w:t>
            </w:r>
          </w:p>
          <w:p w:rsidR="00196F45" w:rsidRPr="003C5519" w:rsidRDefault="00196F45" w:rsidP="00196F45">
            <w:pPr>
              <w:contextualSpacing/>
              <w:rPr>
                <w:sz w:val="22"/>
                <w:szCs w:val="22"/>
                <w:highlight w:val="yellow"/>
              </w:rPr>
            </w:pPr>
            <w:r w:rsidRPr="003C5519">
              <w:rPr>
                <w:color w:val="212529"/>
                <w:sz w:val="22"/>
                <w:szCs w:val="22"/>
                <w:shd w:val="clear" w:color="auto" w:fill="FFFFFF"/>
              </w:rPr>
              <w:t>Tip curent -  curent continuu, curent alternativ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Teracotă pentru podea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3C5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Teracotă pentru podea </w:t>
            </w:r>
            <w:r w:rsidRPr="003C5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br/>
            </w:r>
            <w:r w:rsidRPr="003C551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Mărimea: 30x30cm </w:t>
            </w:r>
          </w:p>
          <w:p w:rsidR="00196F45" w:rsidRPr="003C5519" w:rsidRDefault="00196F45" w:rsidP="00196F45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Culoarea: mată gri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sz w:val="22"/>
                <w:szCs w:val="22"/>
                <w:lang w:val="en-US"/>
              </w:rPr>
            </w:pPr>
            <w:r w:rsidRPr="003C5519">
              <w:rPr>
                <w:sz w:val="22"/>
                <w:szCs w:val="22"/>
                <w:lang w:val="en-US"/>
              </w:rPr>
              <w:t>Adeziv pentru teracotă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adeziv pentru gresie și faianță pe bază de amestec de ciment de calitate superioară, agenți reologici, plastifianți și umpluturi minerale.</w:t>
            </w:r>
          </w:p>
          <w:p w:rsidR="00196F45" w:rsidRPr="003C5519" w:rsidRDefault="00196F45" w:rsidP="00196F45">
            <w:pPr>
              <w:contextualSpacing/>
              <w:rPr>
                <w:rFonts w:eastAsia="Times New Roman"/>
                <w:sz w:val="22"/>
                <w:szCs w:val="22"/>
                <w:lang w:val="en-US"/>
              </w:rPr>
            </w:pPr>
            <w:r w:rsidRPr="003C5519">
              <w:rPr>
                <w:rFonts w:eastAsia="Times New Roman"/>
                <w:sz w:val="22"/>
                <w:szCs w:val="22"/>
                <w:lang w:val="en-US"/>
              </w:rPr>
              <w:t>Domeniul de utilizare - exterior si interior</w:t>
            </w:r>
          </w:p>
          <w:p w:rsidR="00196F45" w:rsidRPr="003C5519" w:rsidRDefault="00196F45" w:rsidP="00196F45">
            <w:pPr>
              <w:contextualSpacing/>
              <w:rPr>
                <w:rFonts w:eastAsia="Times New Roman"/>
                <w:sz w:val="22"/>
                <w:szCs w:val="22"/>
                <w:lang w:val="en-US"/>
              </w:rPr>
            </w:pPr>
            <w:r w:rsidRPr="003C5519">
              <w:rPr>
                <w:rFonts w:eastAsia="Times New Roman"/>
                <w:sz w:val="22"/>
                <w:szCs w:val="22"/>
                <w:lang w:val="en-US"/>
              </w:rPr>
              <w:t>Greutate (kg) - 25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0"/>
              <w:gridCol w:w="311"/>
            </w:tblGrid>
            <w:tr w:rsidR="00196F45" w:rsidRPr="003C5519" w:rsidTr="00EA02A2">
              <w:trPr>
                <w:trHeight w:val="510"/>
                <w:tblCellSpacing w:w="15" w:type="dxa"/>
              </w:trPr>
              <w:tc>
                <w:tcPr>
                  <w:tcW w:w="2635" w:type="dxa"/>
                  <w:vAlign w:val="center"/>
                  <w:hideMark/>
                </w:tcPr>
                <w:p w:rsidR="00196F45" w:rsidRPr="003C5519" w:rsidRDefault="00196F45" w:rsidP="00196F45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lang w:val="en-US"/>
                    </w:rPr>
                  </w:pPr>
                  <w:r w:rsidRPr="003C5519">
                    <w:rPr>
                      <w:rFonts w:eastAsia="Times New Roman"/>
                      <w:sz w:val="22"/>
                      <w:szCs w:val="22"/>
                      <w:lang w:val="en-US"/>
                    </w:rPr>
                    <w:t>Termen de valabilitate (luni)</w:t>
                  </w:r>
                </w:p>
              </w:tc>
              <w:tc>
                <w:tcPr>
                  <w:tcW w:w="266" w:type="dxa"/>
                  <w:vAlign w:val="center"/>
                  <w:hideMark/>
                </w:tcPr>
                <w:p w:rsidR="00196F45" w:rsidRPr="003C5519" w:rsidRDefault="00196F45" w:rsidP="00196F45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lang w:val="en-US"/>
                    </w:rPr>
                  </w:pPr>
                  <w:r>
                    <w:rPr>
                      <w:rFonts w:eastAsia="Times New Roman"/>
                      <w:sz w:val="22"/>
                      <w:szCs w:val="22"/>
                      <w:lang w:val="en-US"/>
                    </w:rPr>
                    <w:t>1</w:t>
                  </w:r>
                  <w:r w:rsidRPr="003C5519">
                    <w:rPr>
                      <w:rFonts w:eastAsia="Times New Roman"/>
                      <w:sz w:val="22"/>
                      <w:szCs w:val="22"/>
                      <w:lang w:val="en-US"/>
                    </w:rPr>
                    <w:t>2</w:t>
                  </w:r>
                </w:p>
              </w:tc>
            </w:tr>
          </w:tbl>
          <w:p w:rsidR="00196F45" w:rsidRPr="003C5519" w:rsidRDefault="00196F45" w:rsidP="00196F45">
            <w:pPr>
              <w:contextualSpacing/>
              <w:rPr>
                <w:sz w:val="22"/>
                <w:szCs w:val="22"/>
                <w:lang w:val="en-US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Chit de rosturi Fugă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Culoare</w:t>
            </w:r>
            <w:proofErr w:type="spellEnd"/>
            <w:r w:rsidRPr="003C5519">
              <w:rPr>
                <w:noProof w:val="0"/>
                <w:sz w:val="22"/>
                <w:szCs w:val="22"/>
                <w:lang w:val="en-US" w:eastAsia="ru-RU"/>
              </w:rPr>
              <w:t xml:space="preserve"> – </w:t>
            </w: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gri</w:t>
            </w:r>
            <w:proofErr w:type="spellEnd"/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pStyle w:val="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Cruciulițe pentru teracotă 200 buc. 3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pStyle w:val="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Cruciulițe pentru teracotă 200 buc. 3 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Cărămidă de sobă plină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Cărămidă de sobă plină</w:t>
            </w:r>
          </w:p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Tip: cărămidă</w:t>
            </w:r>
          </w:p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Mărime:205x100x50mm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 xml:space="preserve">Ușiță semineu pătrată CETATE 15x15cm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Ușiță semineu pătrată CETATE 15x15cm</w:t>
            </w:r>
          </w:p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sz w:val="22"/>
                <w:szCs w:val="22"/>
                <w:lang w:val="en-US"/>
              </w:rPr>
              <w:lastRenderedPageBreak/>
              <w:drawing>
                <wp:inline distT="0" distB="0" distL="0" distR="0" wp14:anchorId="1686BABF" wp14:editId="49B6EE61">
                  <wp:extent cx="1219200" cy="1219200"/>
                  <wp:effectExtent l="0" t="0" r="0" b="0"/>
                  <wp:docPr id="1" name="Рисунок 1" descr="https://nanu.md/image/catalog/nanu/main-pic/135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anu.md/image/catalog/nanu/main-pic/135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Grilă Mică 200x300cm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sz w:val="22"/>
                <w:szCs w:val="22"/>
                <w:shd w:val="clear" w:color="auto" w:fill="FFFFFF"/>
              </w:rPr>
            </w:pPr>
            <w:r w:rsidRPr="003C5519">
              <w:rPr>
                <w:bCs/>
                <w:sz w:val="22"/>
                <w:szCs w:val="22"/>
              </w:rPr>
              <w:t>Grilă Mică 200x300cm</w:t>
            </w:r>
          </w:p>
          <w:p w:rsidR="00196F45" w:rsidRPr="003C5519" w:rsidRDefault="00196F45" w:rsidP="00196F45">
            <w:pPr>
              <w:contextualSpacing/>
              <w:rPr>
                <w:sz w:val="22"/>
                <w:szCs w:val="22"/>
                <w:shd w:val="clear" w:color="auto" w:fill="FFFFFF"/>
              </w:rPr>
            </w:pPr>
            <w:r w:rsidRPr="003C5519">
              <w:rPr>
                <w:sz w:val="22"/>
                <w:szCs w:val="22"/>
                <w:shd w:val="clear" w:color="auto" w:fill="FFFFFF"/>
              </w:rPr>
              <w:t>Grătarul poate fi folosit atât pentru construcția de cuptoare noi.</w:t>
            </w:r>
          </w:p>
          <w:p w:rsidR="00196F45" w:rsidRPr="003C5519" w:rsidRDefault="00196F45" w:rsidP="00196F45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sz w:val="22"/>
                <w:szCs w:val="22"/>
                <w:lang w:val="en-US"/>
              </w:rPr>
              <w:drawing>
                <wp:inline distT="0" distB="0" distL="0" distR="0" wp14:anchorId="70A4E9FC" wp14:editId="01B152B9">
                  <wp:extent cx="1085850" cy="1085850"/>
                  <wp:effectExtent l="0" t="0" r="0" b="0"/>
                  <wp:docPr id="2" name="Рисунок 2" descr="Товар фото -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Товар фото -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 xml:space="preserve">Cablu canal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sz w:val="22"/>
                <w:szCs w:val="22"/>
                <w:lang w:val="en-US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Cablu canal 3x2cm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  <w:tr w:rsidR="00196F45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Furtun de apă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5A6B6F" w:rsidRDefault="00196F45" w:rsidP="00196F4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Furtun de apă</w:t>
            </w:r>
          </w:p>
          <w:p w:rsidR="00196F45" w:rsidRPr="003C5519" w:rsidRDefault="00196F45" w:rsidP="00196F45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Diametru – 20mm</w:t>
            </w:r>
          </w:p>
          <w:p w:rsidR="00196F45" w:rsidRPr="003C5519" w:rsidRDefault="00196F45" w:rsidP="00196F45">
            <w:pPr>
              <w:contextualSpacing/>
              <w:rPr>
                <w:rFonts w:eastAsia="Times New Roman"/>
                <w:b/>
                <w:bCs/>
                <w:noProof w:val="0"/>
                <w:sz w:val="22"/>
                <w:szCs w:val="22"/>
                <w:lang w:val="en-US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Material – silicon.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45" w:rsidRPr="005A6B6F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45" w:rsidRPr="00460F57" w:rsidRDefault="00196F45" w:rsidP="00196F45">
            <w:pPr>
              <w:jc w:val="center"/>
              <w:rPr>
                <w:sz w:val="20"/>
                <w:szCs w:val="20"/>
              </w:rPr>
            </w:pP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A07E41" w:rsidRDefault="00A07E41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C03D32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03D32">
              <w:rPr>
                <w:noProof w:val="0"/>
                <w:u w:val="single"/>
                <w:lang w:val="it-IT" w:eastAsia="ru-RU"/>
              </w:rPr>
              <w:t xml:space="preserve">Materiale de </w:t>
            </w:r>
            <w:proofErr w:type="spellStart"/>
            <w:r w:rsidR="00C03D32">
              <w:rPr>
                <w:noProof w:val="0"/>
                <w:u w:val="single"/>
                <w:lang w:val="it-IT" w:eastAsia="ru-RU"/>
              </w:rPr>
              <w:t>construcții</w:t>
            </w:r>
            <w:proofErr w:type="spellEnd"/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F16230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FC3484" w:rsidRPr="00460F57" w:rsidTr="00CC531A">
        <w:trPr>
          <w:cantSplit/>
          <w:trHeight w:val="566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3484" w:rsidRPr="006412CC" w:rsidRDefault="00FC3484" w:rsidP="00FC3484">
            <w:pPr>
              <w:ind w:left="113" w:right="113"/>
              <w:jc w:val="center"/>
              <w:rPr>
                <w:sz w:val="20"/>
              </w:rPr>
            </w:pPr>
            <w:r w:rsidRPr="00C53E13">
              <w:rPr>
                <w:noProof w:val="0"/>
                <w:sz w:val="18"/>
                <w:szCs w:val="20"/>
                <w:lang w:eastAsia="ru-RU"/>
              </w:rPr>
              <w:t>44100000-1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3C5519" w:rsidRDefault="00FC3484" w:rsidP="00FC3484">
            <w:pPr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Ciment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3C5519" w:rsidRDefault="00FC3484" w:rsidP="00FC3484">
            <w:pPr>
              <w:jc w:val="center"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tone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3C5519" w:rsidRDefault="00FC3484" w:rsidP="00FC3484">
            <w:pPr>
              <w:jc w:val="center"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460F57" w:rsidRDefault="00FC3484" w:rsidP="00FC348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460F57" w:rsidRDefault="00FC3484" w:rsidP="00FC348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460F57" w:rsidRDefault="00FC3484" w:rsidP="00FC348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460F57" w:rsidRDefault="00FC3484" w:rsidP="00FC348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2D2380" w:rsidRDefault="00EC019F" w:rsidP="00FC3484">
            <w:pPr>
              <w:jc w:val="center"/>
            </w:pPr>
            <w:r>
              <w:rPr>
                <w:sz w:val="20"/>
              </w:rPr>
              <w:t>7</w:t>
            </w:r>
            <w:r w:rsidR="00FC3484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484" w:rsidRPr="002D2380" w:rsidRDefault="00FC3484" w:rsidP="00FC3484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84" w:rsidRPr="00460F57" w:rsidRDefault="00FC3484" w:rsidP="00FC3484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Nisip mărunt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t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Amestec uscat MP-75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sac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rPr>
                <w:sz w:val="22"/>
                <w:szCs w:val="22"/>
                <w:lang w:val="en-US"/>
              </w:rPr>
            </w:pPr>
            <w:r w:rsidRPr="003C5519">
              <w:rPr>
                <w:sz w:val="22"/>
                <w:szCs w:val="22"/>
                <w:lang w:val="en-US"/>
              </w:rPr>
              <w:t>Amestec uscat (finis)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sac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pStyle w:val="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Tencuiala pe baza de ipsos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sac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EC019F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Vopsea de apă (</w:t>
            </w:r>
            <w:proofErr w:type="spellStart"/>
            <w:r w:rsidRPr="003C5519">
              <w:rPr>
                <w:noProof w:val="0"/>
                <w:sz w:val="22"/>
                <w:szCs w:val="22"/>
                <w:lang w:eastAsia="ru-RU"/>
              </w:rPr>
              <w:t>vodomulsie</w:t>
            </w:r>
            <w:proofErr w:type="spellEnd"/>
            <w:r w:rsidRPr="003C5519">
              <w:rPr>
                <w:noProof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C5519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3C5519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9A64C5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Electozi cu diamentru 2,5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cutie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866E28">
        <w:trPr>
          <w:cantSplit/>
          <w:trHeight w:val="349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53E13">
              <w:rPr>
                <w:noProof w:val="0"/>
                <w:sz w:val="18"/>
                <w:szCs w:val="20"/>
                <w:lang w:eastAsia="ru-RU"/>
              </w:rPr>
              <w:t>44100000-1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Electozi cu diamentru 3,2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cutie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866E2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Teracotă pentru podea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m</w:t>
            </w:r>
            <w:r w:rsidRPr="003C551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B402F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sz w:val="22"/>
                <w:szCs w:val="22"/>
                <w:lang w:val="en-US"/>
              </w:rPr>
            </w:pPr>
            <w:r w:rsidRPr="003C5519">
              <w:rPr>
                <w:sz w:val="22"/>
                <w:szCs w:val="22"/>
                <w:lang w:val="en-US"/>
              </w:rPr>
              <w:t>Adeziv pentru teracotă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sac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03266C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Chit de rosturi Fugă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3C5519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3C5519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156FB7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pStyle w:val="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Cruciulițe pentru teracotă 200 buc. 3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sz w:val="22"/>
                <w:szCs w:val="22"/>
              </w:rPr>
            </w:pPr>
            <w:r w:rsidRPr="003C5519">
              <w:rPr>
                <w:sz w:val="22"/>
                <w:szCs w:val="22"/>
              </w:rPr>
              <w:t>pachet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5C70B2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Cărămidă de sobă plină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95625E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 xml:space="preserve">Ușiță semineu pătrată CETATE 15x15cm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95625E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auto"/>
                <w:sz w:val="22"/>
                <w:szCs w:val="22"/>
                <w:lang w:val="en-US"/>
              </w:rPr>
            </w:pPr>
            <w:r w:rsidRPr="003C551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Grilă Mică 200x300cm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bCs/>
                <w:sz w:val="22"/>
                <w:szCs w:val="22"/>
                <w:lang w:eastAsia="ru-RU"/>
              </w:rPr>
            </w:pPr>
            <w:r w:rsidRPr="003C5519">
              <w:rPr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71273D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 xml:space="preserve">Cablu canal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m/l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Default="00EC019F" w:rsidP="00EC019F">
            <w:pPr>
              <w:jc w:val="center"/>
            </w:pPr>
            <w:r w:rsidRPr="00B5182D"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F9074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rPr>
                <w:noProof w:val="0"/>
                <w:sz w:val="22"/>
                <w:szCs w:val="22"/>
                <w:lang w:eastAsia="ru-RU"/>
              </w:rPr>
            </w:pPr>
            <w:r w:rsidRPr="003C5519">
              <w:rPr>
                <w:noProof w:val="0"/>
                <w:sz w:val="22"/>
                <w:szCs w:val="22"/>
                <w:lang w:eastAsia="ru-RU"/>
              </w:rPr>
              <w:t>Furtun de apă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3C5519" w:rsidRDefault="00EC019F" w:rsidP="00EC019F">
            <w:pPr>
              <w:contextualSpacing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C5519">
              <w:rPr>
                <w:rFonts w:eastAsia="Times New Roman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</w:pPr>
            <w:r>
              <w:rPr>
                <w:sz w:val="20"/>
              </w:rPr>
              <w:t>7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EC019F" w:rsidRDefault="00EC019F" w:rsidP="00EC019F">
            <w:pPr>
              <w:jc w:val="center"/>
              <w:rPr>
                <w:sz w:val="20"/>
              </w:rPr>
            </w:pPr>
            <w:bookmarkStart w:id="4" w:name="_GoBack"/>
            <w:r w:rsidRPr="00EC019F">
              <w:rPr>
                <w:sz w:val="20"/>
                <w:szCs w:val="21"/>
                <w:shd w:val="clear" w:color="auto" w:fill="FAFAFA"/>
              </w:rPr>
              <w:t>MD88TRPBBF336110A00843AC</w:t>
            </w:r>
            <w:bookmarkEnd w:id="4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  <w:tr w:rsidR="00EC019F" w:rsidRPr="00460F57" w:rsidTr="00A55926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019F" w:rsidRDefault="00EC019F" w:rsidP="00EC019F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E6FA2" w:rsidRDefault="00EC019F" w:rsidP="00EC019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Total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B71B7" w:rsidRDefault="00EC019F" w:rsidP="00EC019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B71B7" w:rsidRDefault="00EC019F" w:rsidP="00EC019F">
            <w:pPr>
              <w:jc w:val="center"/>
              <w:rPr>
                <w:rFonts w:eastAsia="Times New Roman"/>
                <w:lang w:val="en-US"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19F" w:rsidRPr="002D2380" w:rsidRDefault="00EC019F" w:rsidP="00EC019F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9F" w:rsidRPr="00460F57" w:rsidRDefault="00EC019F" w:rsidP="00EC019F">
            <w:pPr>
              <w:rPr>
                <w:sz w:val="20"/>
              </w:rPr>
            </w:pPr>
          </w:p>
        </w:tc>
      </w:tr>
    </w:tbl>
    <w:p w:rsidR="006F1BDC" w:rsidRPr="006F1BDC" w:rsidRDefault="006F1BDC" w:rsidP="006F1BDC">
      <w:pPr>
        <w:pStyle w:val="a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780678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A7668"/>
    <w:multiLevelType w:val="multilevel"/>
    <w:tmpl w:val="66C4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F91597"/>
    <w:multiLevelType w:val="multilevel"/>
    <w:tmpl w:val="E6AE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20E07"/>
    <w:rsid w:val="00036D90"/>
    <w:rsid w:val="00091847"/>
    <w:rsid w:val="000F17C4"/>
    <w:rsid w:val="000F37E3"/>
    <w:rsid w:val="000F7A8D"/>
    <w:rsid w:val="00171818"/>
    <w:rsid w:val="00176C48"/>
    <w:rsid w:val="00196F45"/>
    <w:rsid w:val="001A28D7"/>
    <w:rsid w:val="001D3A57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C7E69"/>
    <w:rsid w:val="002D2380"/>
    <w:rsid w:val="002E37F0"/>
    <w:rsid w:val="002F7B4C"/>
    <w:rsid w:val="0032184C"/>
    <w:rsid w:val="003268ED"/>
    <w:rsid w:val="0034742D"/>
    <w:rsid w:val="00360009"/>
    <w:rsid w:val="00416CD9"/>
    <w:rsid w:val="00430AB3"/>
    <w:rsid w:val="00460F57"/>
    <w:rsid w:val="00476309"/>
    <w:rsid w:val="004E6FA2"/>
    <w:rsid w:val="00504156"/>
    <w:rsid w:val="0051084E"/>
    <w:rsid w:val="0051526D"/>
    <w:rsid w:val="00515D82"/>
    <w:rsid w:val="0059491A"/>
    <w:rsid w:val="00597DF5"/>
    <w:rsid w:val="005A68C5"/>
    <w:rsid w:val="005A6B6F"/>
    <w:rsid w:val="005B47F8"/>
    <w:rsid w:val="005C039D"/>
    <w:rsid w:val="005D6B3A"/>
    <w:rsid w:val="005F7954"/>
    <w:rsid w:val="0062062C"/>
    <w:rsid w:val="006221E4"/>
    <w:rsid w:val="00624E65"/>
    <w:rsid w:val="006272F0"/>
    <w:rsid w:val="006412CC"/>
    <w:rsid w:val="00671144"/>
    <w:rsid w:val="006A1329"/>
    <w:rsid w:val="006A2AF1"/>
    <w:rsid w:val="006C2D65"/>
    <w:rsid w:val="006D1398"/>
    <w:rsid w:val="006F1BDC"/>
    <w:rsid w:val="0072629A"/>
    <w:rsid w:val="00731637"/>
    <w:rsid w:val="0077174A"/>
    <w:rsid w:val="007747C9"/>
    <w:rsid w:val="00780678"/>
    <w:rsid w:val="007A3CA1"/>
    <w:rsid w:val="007D241E"/>
    <w:rsid w:val="007E07F4"/>
    <w:rsid w:val="0080363E"/>
    <w:rsid w:val="00804E84"/>
    <w:rsid w:val="00823789"/>
    <w:rsid w:val="00824829"/>
    <w:rsid w:val="008355FB"/>
    <w:rsid w:val="00843861"/>
    <w:rsid w:val="0087009B"/>
    <w:rsid w:val="00874F6E"/>
    <w:rsid w:val="008765C0"/>
    <w:rsid w:val="00880301"/>
    <w:rsid w:val="00896E0C"/>
    <w:rsid w:val="008A0C32"/>
    <w:rsid w:val="008A3F8E"/>
    <w:rsid w:val="008E4D53"/>
    <w:rsid w:val="008F56AF"/>
    <w:rsid w:val="00945C34"/>
    <w:rsid w:val="00981E50"/>
    <w:rsid w:val="009A64C5"/>
    <w:rsid w:val="009E639A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82321"/>
    <w:rsid w:val="00BA205E"/>
    <w:rsid w:val="00BA3E33"/>
    <w:rsid w:val="00BC1729"/>
    <w:rsid w:val="00BE1CFA"/>
    <w:rsid w:val="00BE5761"/>
    <w:rsid w:val="00BF04DC"/>
    <w:rsid w:val="00C03D32"/>
    <w:rsid w:val="00C050E7"/>
    <w:rsid w:val="00C16AAB"/>
    <w:rsid w:val="00C24F57"/>
    <w:rsid w:val="00C3746D"/>
    <w:rsid w:val="00C65CF3"/>
    <w:rsid w:val="00C7332D"/>
    <w:rsid w:val="00C84010"/>
    <w:rsid w:val="00C93FEB"/>
    <w:rsid w:val="00CA4297"/>
    <w:rsid w:val="00CA50F0"/>
    <w:rsid w:val="00CB261F"/>
    <w:rsid w:val="00CC531A"/>
    <w:rsid w:val="00CE6EB5"/>
    <w:rsid w:val="00D1769F"/>
    <w:rsid w:val="00D2707D"/>
    <w:rsid w:val="00D65ABE"/>
    <w:rsid w:val="00D859E2"/>
    <w:rsid w:val="00D91A2E"/>
    <w:rsid w:val="00DB5942"/>
    <w:rsid w:val="00DD4676"/>
    <w:rsid w:val="00DD5056"/>
    <w:rsid w:val="00DE1FBD"/>
    <w:rsid w:val="00DF1E81"/>
    <w:rsid w:val="00DF2F1B"/>
    <w:rsid w:val="00DF42C0"/>
    <w:rsid w:val="00DF71F4"/>
    <w:rsid w:val="00E728C6"/>
    <w:rsid w:val="00E95DEA"/>
    <w:rsid w:val="00EA0049"/>
    <w:rsid w:val="00EC019F"/>
    <w:rsid w:val="00EC259B"/>
    <w:rsid w:val="00EC3C50"/>
    <w:rsid w:val="00ED6086"/>
    <w:rsid w:val="00F00488"/>
    <w:rsid w:val="00F07C1C"/>
    <w:rsid w:val="00F16230"/>
    <w:rsid w:val="00F2377E"/>
    <w:rsid w:val="00F36D1A"/>
    <w:rsid w:val="00F458D7"/>
    <w:rsid w:val="00F53365"/>
    <w:rsid w:val="00F95489"/>
    <w:rsid w:val="00F9594B"/>
    <w:rsid w:val="00FC024D"/>
    <w:rsid w:val="00FC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FEB85"/>
  <w15:docId w15:val="{5BE095C6-A72F-4325-B42B-0AFF33BD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8765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1"/>
    <w:uiPriority w:val="99"/>
    <w:rsid w:val="00515D82"/>
    <w:rPr>
      <w:rFonts w:cs="Times New Roman"/>
    </w:rPr>
  </w:style>
  <w:style w:type="paragraph" w:styleId="a">
    <w:name w:val="List Paragraph"/>
    <w:aliases w:val="HotarirePunct1"/>
    <w:basedOn w:val="a0"/>
    <w:link w:val="a4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9E63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E639A"/>
    <w:rPr>
      <w:rFonts w:ascii="Tahoma" w:eastAsia="SimSun" w:hAnsi="Tahoma" w:cs="Tahoma"/>
      <w:noProof/>
      <w:sz w:val="16"/>
      <w:szCs w:val="16"/>
      <w:lang w:val="ro-RO"/>
    </w:rPr>
  </w:style>
  <w:style w:type="character" w:customStyle="1" w:styleId="10">
    <w:name w:val="Заголовок 1 Знак"/>
    <w:basedOn w:val="a1"/>
    <w:link w:val="1"/>
    <w:uiPriority w:val="9"/>
    <w:rsid w:val="008765C0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B3855-9304-483D-9FAD-543FF91E9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6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154</cp:revision>
  <dcterms:created xsi:type="dcterms:W3CDTF">2021-10-19T09:46:00Z</dcterms:created>
  <dcterms:modified xsi:type="dcterms:W3CDTF">2026-05-08T10:48:00Z</dcterms:modified>
</cp:coreProperties>
</file>