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F28" w:rsidRPr="00421C63" w:rsidRDefault="00427F28" w:rsidP="00427F28">
      <w:pPr>
        <w:jc w:val="right"/>
        <w:rPr>
          <w:noProof w:val="0"/>
          <w:sz w:val="20"/>
          <w:szCs w:val="20"/>
          <w:lang w:val="ro-MD"/>
        </w:rPr>
      </w:pPr>
      <w:r w:rsidRPr="00421C63">
        <w:rPr>
          <w:noProof w:val="0"/>
          <w:sz w:val="20"/>
          <w:szCs w:val="20"/>
          <w:lang w:val="ro-MD"/>
        </w:rPr>
        <w:t>Anexa nr. 23</w:t>
      </w:r>
    </w:p>
    <w:p w:rsidR="00427F28" w:rsidRPr="00421C63" w:rsidRDefault="00427F28" w:rsidP="00427F28">
      <w:pPr>
        <w:jc w:val="right"/>
        <w:rPr>
          <w:noProof w:val="0"/>
          <w:sz w:val="20"/>
          <w:szCs w:val="20"/>
          <w:lang w:val="ro-MD"/>
        </w:rPr>
      </w:pPr>
      <w:r w:rsidRPr="00421C63">
        <w:rPr>
          <w:noProof w:val="0"/>
          <w:sz w:val="20"/>
          <w:szCs w:val="20"/>
          <w:lang w:val="ro-MD"/>
        </w:rPr>
        <w:t>la Documentația standard nr. 115</w:t>
      </w:r>
    </w:p>
    <w:p w:rsidR="00427F28" w:rsidRPr="00FF430B" w:rsidRDefault="00427F28" w:rsidP="00427F28">
      <w:pPr>
        <w:jc w:val="right"/>
        <w:rPr>
          <w:noProof w:val="0"/>
          <w:lang w:val="ro-MD"/>
        </w:rPr>
      </w:pPr>
      <w:r w:rsidRPr="00421C63">
        <w:rPr>
          <w:noProof w:val="0"/>
          <w:sz w:val="20"/>
          <w:szCs w:val="20"/>
          <w:lang w:val="ro-MD"/>
        </w:rPr>
        <w:t>din 15.09.2020</w:t>
      </w:r>
    </w:p>
    <w:p w:rsidR="00427F28" w:rsidRPr="00FF430B" w:rsidRDefault="00427F28" w:rsidP="00427F28">
      <w:pPr>
        <w:tabs>
          <w:tab w:val="left" w:leader="underscore" w:pos="6465"/>
          <w:tab w:val="right" w:leader="underscore" w:pos="9777"/>
        </w:tabs>
        <w:spacing w:line="302" w:lineRule="auto"/>
        <w:rPr>
          <w:rFonts w:eastAsia="PMingLiU"/>
          <w:lang w:val="ro-MD" w:eastAsia="zh-CN"/>
        </w:rPr>
      </w:pPr>
    </w:p>
    <w:p w:rsidR="00427F28" w:rsidRDefault="00427F28" w:rsidP="00427F28">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427F28" w:rsidRPr="00FF430B" w:rsidRDefault="00427F28" w:rsidP="00427F28">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427F28" w:rsidRPr="00FF430B" w:rsidRDefault="00427F28" w:rsidP="00427F28">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427F28" w:rsidRPr="00FF430B" w:rsidRDefault="00427F28" w:rsidP="00427F28">
      <w:pPr>
        <w:pStyle w:val="a"/>
        <w:numPr>
          <w:ilvl w:val="0"/>
          <w:numId w:val="0"/>
        </w:numPr>
        <w:rPr>
          <w:lang w:val="ro-MD"/>
        </w:rPr>
      </w:pPr>
    </w:p>
    <w:p w:rsidR="00427F28" w:rsidRDefault="00427F28" w:rsidP="00427F28">
      <w:pPr>
        <w:jc w:val="center"/>
      </w:pPr>
      <w:bookmarkStart w:id="2" w:name="_Hlk174455182"/>
      <w:r w:rsidRPr="00FF430B">
        <w:rPr>
          <w:lang w:val="ro-MD"/>
        </w:rPr>
        <w:t>Obiectul</w:t>
      </w:r>
      <w:r>
        <w:t xml:space="preserve">: </w:t>
      </w:r>
      <w:r w:rsidRPr="00753477">
        <w:rPr>
          <w:b/>
          <w:noProof w:val="0"/>
          <w:lang w:val="ro-MD" w:eastAsia="ru-RU"/>
        </w:rPr>
        <w:t xml:space="preserve"> </w:t>
      </w:r>
      <w:r w:rsidRPr="00DD79FD">
        <w:rPr>
          <w:b/>
          <w:i/>
        </w:rPr>
        <w:t xml:space="preserve">Executarea </w:t>
      </w:r>
      <w:r w:rsidRPr="00427F28">
        <w:rPr>
          <w:b/>
          <w:i/>
        </w:rPr>
        <w:t>lucrărilor capitale pentru reamenajarea holului de acces de la intrarea principală a clădirii administrative, amplasată pe bulevardul Ștefan cel Mare nr. 180, municipiul Chișinău</w:t>
      </w:r>
      <w:r w:rsidR="005F006F">
        <w:t>.</w:t>
      </w:r>
    </w:p>
    <w:p w:rsidR="00427F28" w:rsidRPr="00B4644D" w:rsidRDefault="00427F28" w:rsidP="00427F28">
      <w:pPr>
        <w:jc w:val="center"/>
        <w:rPr>
          <w:b/>
          <w:i/>
          <w:iCs/>
          <w:noProof w:val="0"/>
          <w:lang w:val="ro-MD" w:eastAsia="ru-RU"/>
        </w:rPr>
      </w:pPr>
      <w:r w:rsidRPr="00FF430B">
        <w:rPr>
          <w:lang w:val="ro-MD"/>
        </w:rPr>
        <w:t>Autoritatea contractantă</w:t>
      </w:r>
      <w:r>
        <w:t xml:space="preserve">: </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Pr>
          <w:rFonts w:eastAsia="Calibri"/>
          <w:b/>
          <w:i/>
          <w:iCs/>
          <w:noProof w:val="0"/>
          <w:sz w:val="22"/>
          <w:szCs w:val="22"/>
          <w:lang w:val="ro-MD" w:eastAsia="ru-RU"/>
        </w:rPr>
        <w:t>clădirilor</w:t>
      </w:r>
      <w:r>
        <w:rPr>
          <w:rFonts w:eastAsia="Calibri"/>
          <w:b/>
          <w:i/>
          <w:iCs/>
          <w:noProof w:val="0"/>
          <w:sz w:val="22"/>
          <w:szCs w:val="22"/>
          <w:lang w:eastAsia="ru-RU"/>
        </w:rPr>
        <w:t xml:space="preserve"> </w:t>
      </w:r>
      <w:r w:rsidRPr="00FB6B08">
        <w:rPr>
          <w:b/>
          <w:i/>
          <w:iCs/>
          <w:noProof w:val="0"/>
          <w:sz w:val="22"/>
          <w:szCs w:val="22"/>
          <w:lang w:val="ro-MD" w:eastAsia="ru-RU"/>
        </w:rPr>
        <w:t>Guvernului  Republicii  Moldova</w:t>
      </w:r>
      <w:r>
        <w:rPr>
          <w:b/>
          <w:i/>
          <w:iCs/>
          <w:noProof w:val="0"/>
          <w:sz w:val="22"/>
          <w:szCs w:val="22"/>
          <w:lang w:eastAsia="ru-RU"/>
        </w:rPr>
        <w:t>.</w:t>
      </w:r>
    </w:p>
    <w:bookmarkEnd w:id="2"/>
    <w:p w:rsidR="00427F28" w:rsidRPr="00FF430B" w:rsidRDefault="00427F28" w:rsidP="00427F28">
      <w:pPr>
        <w:pStyle w:val="cp"/>
        <w:ind w:firstLine="709"/>
        <w:jc w:val="both"/>
        <w:rPr>
          <w:lang w:val="ro-MD"/>
        </w:rPr>
      </w:pPr>
      <w:r w:rsidRPr="00FF430B">
        <w:rPr>
          <w:lang w:val="ro-MD"/>
        </w:rPr>
        <w:t>1 . Descriere generală</w:t>
      </w:r>
    </w:p>
    <w:p w:rsidR="00427F28" w:rsidRPr="00513C95" w:rsidRDefault="00427F28" w:rsidP="00427F28">
      <w:pPr>
        <w:shd w:val="clear" w:color="auto" w:fill="FFFFFF" w:themeFill="background1"/>
        <w:tabs>
          <w:tab w:val="left" w:pos="284"/>
          <w:tab w:val="right" w:pos="9531"/>
        </w:tabs>
        <w:spacing w:before="120"/>
        <w:rPr>
          <w:bCs/>
          <w:i/>
          <w:iCs/>
          <w:noProof w:val="0"/>
          <w:lang w:eastAsia="ru-RU"/>
        </w:rPr>
      </w:pPr>
      <w:r>
        <w:tab/>
      </w:r>
      <w:r w:rsidRPr="00FF430B">
        <w:rPr>
          <w:lang w:val="ro-MD"/>
        </w:rPr>
        <w:t>Se precizează adresa (şantierul) lucrărilor, descrierea generală a obiectelor lucrării, detalii specifice de amplasare etc.</w:t>
      </w:r>
      <w:r>
        <w:rPr>
          <w:lang w:val="ro-MD"/>
        </w:rPr>
        <w:t xml:space="preserve"> </w:t>
      </w:r>
      <w:r w:rsidRPr="00D71E73">
        <w:rPr>
          <w:i/>
          <w:iCs/>
          <w:lang w:val="ro-MD"/>
        </w:rPr>
        <w:t>Toate clarificarile referitoare la obiectul a</w:t>
      </w:r>
      <w:r>
        <w:rPr>
          <w:i/>
          <w:iCs/>
          <w:lang w:val="ro-MD"/>
        </w:rPr>
        <w:t>c</w:t>
      </w:r>
      <w:r w:rsidRPr="00D71E73">
        <w:rPr>
          <w:i/>
          <w:iCs/>
          <w:lang w:val="ro-MD"/>
        </w:rPr>
        <w:t>hizitiei vor fi coordonate cu</w:t>
      </w:r>
      <w:r w:rsidRPr="00D71E73">
        <w:rPr>
          <w:b/>
          <w:i/>
          <w:iCs/>
          <w:noProof w:val="0"/>
          <w:sz w:val="22"/>
          <w:szCs w:val="22"/>
          <w:lang w:val="ro-MD" w:eastAsia="ru-RU"/>
        </w:rPr>
        <w:t xml:space="preserve"> </w:t>
      </w:r>
      <w:r w:rsidRPr="00D71E73">
        <w:rPr>
          <w:bCs/>
          <w:i/>
          <w:iCs/>
          <w:noProof w:val="0"/>
          <w:sz w:val="22"/>
          <w:szCs w:val="22"/>
          <w:lang w:val="ro-MD" w:eastAsia="ru-RU"/>
        </w:rPr>
        <w:t xml:space="preserve">Direcția </w:t>
      </w:r>
      <w:r w:rsidRPr="00D71E73">
        <w:rPr>
          <w:rFonts w:eastAsia="Calibri"/>
          <w:bCs/>
          <w:i/>
          <w:iCs/>
          <w:noProof w:val="0"/>
          <w:sz w:val="22"/>
          <w:szCs w:val="22"/>
          <w:lang w:val="ro-MD" w:eastAsia="ru-RU"/>
        </w:rPr>
        <w:t xml:space="preserve">generală </w:t>
      </w:r>
      <w:r>
        <w:rPr>
          <w:bCs/>
          <w:i/>
          <w:iCs/>
          <w:noProof w:val="0"/>
          <w:sz w:val="22"/>
          <w:szCs w:val="22"/>
          <w:lang w:val="ro-MD" w:eastAsia="ru-RU"/>
        </w:rPr>
        <w:t xml:space="preserve">pentru </w:t>
      </w:r>
      <w:r>
        <w:rPr>
          <w:bCs/>
          <w:i/>
          <w:iCs/>
          <w:noProof w:val="0"/>
          <w:sz w:val="22"/>
          <w:szCs w:val="22"/>
          <w:lang w:eastAsia="ru-RU"/>
        </w:rPr>
        <w:t xml:space="preserve"> </w:t>
      </w:r>
      <w:r w:rsidRPr="00D71E73">
        <w:rPr>
          <w:bCs/>
          <w:i/>
          <w:iCs/>
          <w:noProof w:val="0"/>
          <w:sz w:val="22"/>
          <w:szCs w:val="22"/>
          <w:lang w:val="ro-MD" w:eastAsia="ru-RU"/>
        </w:rPr>
        <w:t xml:space="preserve">administrarea </w:t>
      </w:r>
      <w:r>
        <w:rPr>
          <w:rFonts w:eastAsia="Calibri"/>
          <w:bCs/>
          <w:i/>
          <w:iCs/>
          <w:noProof w:val="0"/>
          <w:sz w:val="22"/>
          <w:szCs w:val="22"/>
          <w:lang w:val="ro-MD" w:eastAsia="ru-RU"/>
        </w:rPr>
        <w:t>clădirilor</w:t>
      </w:r>
      <w:r>
        <w:rPr>
          <w:rFonts w:eastAsia="Calibri"/>
          <w:bCs/>
          <w:i/>
          <w:iCs/>
          <w:noProof w:val="0"/>
          <w:sz w:val="22"/>
          <w:szCs w:val="22"/>
          <w:lang w:eastAsia="ru-RU"/>
        </w:rPr>
        <w:t xml:space="preserve"> </w:t>
      </w:r>
      <w:r w:rsidRPr="00D71E73">
        <w:rPr>
          <w:bCs/>
          <w:i/>
          <w:iCs/>
          <w:noProof w:val="0"/>
          <w:sz w:val="22"/>
          <w:szCs w:val="22"/>
          <w:lang w:val="ro-MD" w:eastAsia="ru-RU"/>
        </w:rPr>
        <w:t xml:space="preserve"> Guvernului  Republicii  Moldova</w:t>
      </w:r>
      <w:r>
        <w:rPr>
          <w:bCs/>
          <w:i/>
          <w:iCs/>
          <w:noProof w:val="0"/>
          <w:sz w:val="22"/>
          <w:szCs w:val="22"/>
          <w:lang w:eastAsia="ru-RU"/>
        </w:rPr>
        <w:t>.</w:t>
      </w:r>
    </w:p>
    <w:p w:rsidR="00427F28" w:rsidRPr="00513C95" w:rsidRDefault="00427F28" w:rsidP="00427F28">
      <w:pPr>
        <w:ind w:firstLine="709"/>
        <w:jc w:val="both"/>
        <w:rPr>
          <w:b/>
        </w:rPr>
      </w:pPr>
      <w:r w:rsidRPr="00FF430B">
        <w:rPr>
          <w:b/>
          <w:lang w:val="ro-MD"/>
        </w:rPr>
        <w:t>2. Informaţii şi proiectare</w:t>
      </w:r>
    </w:p>
    <w:p w:rsidR="00427F28" w:rsidRPr="00513C95" w:rsidRDefault="00427F28" w:rsidP="00427F28">
      <w:pPr>
        <w:ind w:firstLine="709"/>
        <w:jc w:val="both"/>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Pr>
          <w:lang w:val="ro-MD"/>
        </w:rPr>
        <w:t xml:space="preserve"> </w:t>
      </w:r>
      <w:r w:rsidRPr="008A701E">
        <w:rPr>
          <w:i/>
          <w:iCs/>
          <w:lang w:val="ro-MD"/>
        </w:rPr>
        <w:t>Toate solicitarile si documentele de calificare sunt conform anuntului de participare</w:t>
      </w:r>
      <w:r>
        <w:rPr>
          <w:i/>
          <w:iCs/>
        </w:rPr>
        <w:t>.</w:t>
      </w:r>
    </w:p>
    <w:p w:rsidR="00427F28" w:rsidRPr="00FF430B" w:rsidRDefault="00427F28" w:rsidP="00427F28">
      <w:pPr>
        <w:ind w:firstLine="709"/>
        <w:jc w:val="both"/>
        <w:rPr>
          <w:b/>
          <w:lang w:val="ro-MD"/>
        </w:rPr>
      </w:pPr>
      <w:r w:rsidRPr="00FF430B">
        <w:rPr>
          <w:b/>
          <w:lang w:val="ro-MD"/>
        </w:rPr>
        <w:t>3. Materiale, compatibilităţi, reglementări tehnice şi standarde utilizate</w:t>
      </w:r>
    </w:p>
    <w:p w:rsidR="00427F28" w:rsidRPr="00FF430B" w:rsidRDefault="00427F28" w:rsidP="00427F28">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427F28" w:rsidRPr="00FF430B" w:rsidRDefault="00427F28" w:rsidP="00427F28">
      <w:pPr>
        <w:ind w:firstLine="709"/>
        <w:jc w:val="both"/>
        <w:rPr>
          <w:b/>
          <w:lang w:val="ro-MD"/>
        </w:rPr>
      </w:pPr>
      <w:r w:rsidRPr="00FF430B">
        <w:rPr>
          <w:b/>
          <w:lang w:val="ro-MD"/>
        </w:rPr>
        <w:t>4. Mostre</w:t>
      </w:r>
    </w:p>
    <w:p w:rsidR="00427F28" w:rsidRPr="00FF430B" w:rsidRDefault="00427F28" w:rsidP="00427F28">
      <w:pPr>
        <w:ind w:firstLine="709"/>
        <w:jc w:val="both"/>
        <w:rPr>
          <w:lang w:val="ro-MD"/>
        </w:rPr>
      </w:pPr>
      <w:r w:rsidRPr="00FF430B">
        <w:rPr>
          <w:lang w:val="ro-MD"/>
        </w:rPr>
        <w:t>Se precizează modul de prezentare a mostrelor la to</w:t>
      </w:r>
      <w:r w:rsidR="00F379E7">
        <w:rPr>
          <w:lang w:val="ro-MD"/>
        </w:rPr>
        <w:t xml:space="preserve">ate produsele utilizate: </w:t>
      </w:r>
      <w:r>
        <w:rPr>
          <w:lang w:val="ro-MD"/>
        </w:rPr>
        <w:t xml:space="preserve"> </w:t>
      </w:r>
      <w:r w:rsidR="00F379E7">
        <w:rPr>
          <w:rFonts w:eastAsia="SimSun"/>
          <w:iCs/>
          <w:sz w:val="22"/>
          <w:szCs w:val="22"/>
          <w:lang w:eastAsia="ru-RU"/>
        </w:rPr>
        <w:t>tavan. teracotă, lambriuri lemn, care  se vor prezenta la solicitare Beneficiarului</w:t>
      </w:r>
    </w:p>
    <w:p w:rsidR="00427F28" w:rsidRPr="00FF430B" w:rsidRDefault="00427F28" w:rsidP="00427F28">
      <w:pPr>
        <w:ind w:firstLine="709"/>
        <w:jc w:val="both"/>
        <w:rPr>
          <w:b/>
          <w:lang w:val="ro-MD"/>
        </w:rPr>
      </w:pPr>
      <w:r w:rsidRPr="00FF430B">
        <w:rPr>
          <w:b/>
          <w:lang w:val="ro-MD"/>
        </w:rPr>
        <w:t>5. Furnizarea, păstrarea, protecţia materialelor şi a lucrărilor. Securitatea construcţiilor şi a terenurilor aferente</w:t>
      </w:r>
    </w:p>
    <w:p w:rsidR="00427F28" w:rsidRPr="00A940AE" w:rsidRDefault="00427F28" w:rsidP="00427F28">
      <w:pPr>
        <w:ind w:firstLine="709"/>
        <w:jc w:val="both"/>
        <w:rPr>
          <w:i/>
          <w:iCs/>
        </w:rPr>
      </w:pPr>
      <w:r w:rsidRPr="00FF430B">
        <w:rPr>
          <w:lang w:val="ro-MD"/>
        </w:rPr>
        <w:t>Se precizează transportarea, manipularea şi depozitarea produselor şi materialelor utilizate; protecţia lucrărilor în funcţie de condiţiile atmosferice; protecţia construc</w:t>
      </w:r>
      <w:r>
        <w:rPr>
          <w:lang w:val="ro-MD"/>
        </w:rPr>
        <w:t>ţiilor şi teritoriilor aferente</w:t>
      </w:r>
      <w:r>
        <w:t xml:space="preserve"> </w:t>
      </w:r>
      <w:r>
        <w:rPr>
          <w:lang w:val="ro-MD"/>
        </w:rPr>
        <w:t xml:space="preserve">- </w:t>
      </w:r>
      <w:r w:rsidRPr="00056A6D">
        <w:rPr>
          <w:i/>
          <w:iCs/>
          <w:lang w:val="ro-MD"/>
        </w:rPr>
        <w:t>sunt obligatorii pentru a fi suportate de op</w:t>
      </w:r>
      <w:r>
        <w:rPr>
          <w:i/>
          <w:iCs/>
          <w:lang w:val="ro-MD"/>
        </w:rPr>
        <w:t>eratorul economic ce are obliga</w:t>
      </w:r>
      <w:r>
        <w:rPr>
          <w:i/>
          <w:iCs/>
        </w:rPr>
        <w:t>ț</w:t>
      </w:r>
      <w:r>
        <w:rPr>
          <w:i/>
          <w:iCs/>
          <w:lang w:val="ro-MD"/>
        </w:rPr>
        <w:t>ia s</w:t>
      </w:r>
      <w:r>
        <w:rPr>
          <w:i/>
          <w:iCs/>
        </w:rPr>
        <w:t>ă</w:t>
      </w:r>
      <w:r w:rsidRPr="00056A6D">
        <w:rPr>
          <w:i/>
          <w:iCs/>
          <w:lang w:val="ro-MD"/>
        </w:rPr>
        <w:t xml:space="preserve"> execu</w:t>
      </w:r>
      <w:r>
        <w:rPr>
          <w:i/>
          <w:iCs/>
          <w:lang w:val="ro-MD"/>
        </w:rPr>
        <w:t>te lucr</w:t>
      </w:r>
      <w:r>
        <w:rPr>
          <w:i/>
          <w:iCs/>
        </w:rPr>
        <w:t>ă</w:t>
      </w:r>
      <w:r>
        <w:rPr>
          <w:i/>
          <w:iCs/>
          <w:lang w:val="ro-MD"/>
        </w:rPr>
        <w:t xml:space="preserve">rile </w:t>
      </w:r>
      <w:r>
        <w:rPr>
          <w:i/>
          <w:iCs/>
        </w:rPr>
        <w:t>date.</w:t>
      </w:r>
    </w:p>
    <w:p w:rsidR="00427F28" w:rsidRPr="00FF430B" w:rsidRDefault="00427F28" w:rsidP="00427F28">
      <w:pPr>
        <w:ind w:firstLine="709"/>
        <w:jc w:val="both"/>
        <w:rPr>
          <w:b/>
          <w:lang w:val="ro-MD"/>
        </w:rPr>
      </w:pPr>
      <w:r w:rsidRPr="00FF430B">
        <w:rPr>
          <w:b/>
          <w:lang w:val="ro-MD"/>
        </w:rPr>
        <w:t>6. Încercări, instrucţiuni, garanţii ale furnizorilor, desene şi scheme de execuţie</w:t>
      </w:r>
    </w:p>
    <w:p w:rsidR="00427F28" w:rsidRPr="00FF430B" w:rsidRDefault="00427F28" w:rsidP="00427F28">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27F28" w:rsidRPr="00FF430B" w:rsidRDefault="00427F28" w:rsidP="00427F28">
      <w:pPr>
        <w:ind w:firstLine="709"/>
        <w:jc w:val="both"/>
        <w:rPr>
          <w:b/>
          <w:lang w:val="ro-MD"/>
        </w:rPr>
      </w:pPr>
      <w:r w:rsidRPr="00FF430B">
        <w:rPr>
          <w:b/>
          <w:lang w:val="ro-MD"/>
        </w:rPr>
        <w:t>7. Remedierea viciilor ascunse şi a defectelor</w:t>
      </w:r>
    </w:p>
    <w:p w:rsidR="00427F28" w:rsidRPr="00A940AE" w:rsidRDefault="00427F28" w:rsidP="00427F28">
      <w:pPr>
        <w:ind w:firstLine="709"/>
        <w:jc w:val="both"/>
      </w:pPr>
      <w:r w:rsidRPr="00FF430B">
        <w:rPr>
          <w:lang w:val="ro-MD"/>
        </w:rPr>
        <w:t>Se precizează modalitatea de constatare şi remediere a viciilor ascunse şi a defecte</w:t>
      </w:r>
      <w:r>
        <w:rPr>
          <w:lang w:val="ro-MD"/>
        </w:rPr>
        <w:t xml:space="preserve">lor, responsabilii de remediere – </w:t>
      </w:r>
      <w:r>
        <w:rPr>
          <w:i/>
          <w:iCs/>
        </w:rPr>
        <w:t>î</w:t>
      </w:r>
      <w:r>
        <w:rPr>
          <w:i/>
          <w:iCs/>
          <w:lang w:val="ro-MD"/>
        </w:rPr>
        <w:t>n coordonan</w:t>
      </w:r>
      <w:r>
        <w:rPr>
          <w:i/>
          <w:iCs/>
        </w:rPr>
        <w:t>ț</w:t>
      </w:r>
      <w:r w:rsidRPr="00672CCE">
        <w:rPr>
          <w:i/>
          <w:iCs/>
          <w:lang w:val="ro-MD"/>
        </w:rPr>
        <w:t>ă cu autoritatea contarctantă</w:t>
      </w:r>
      <w:r>
        <w:rPr>
          <w:i/>
          <w:iCs/>
        </w:rPr>
        <w:t>.</w:t>
      </w:r>
    </w:p>
    <w:p w:rsidR="00427F28" w:rsidRPr="00FF430B" w:rsidRDefault="00427F28" w:rsidP="00427F28">
      <w:pPr>
        <w:ind w:firstLine="709"/>
        <w:jc w:val="both"/>
        <w:rPr>
          <w:b/>
          <w:lang w:val="ro-MD"/>
        </w:rPr>
      </w:pPr>
      <w:r w:rsidRPr="00FF430B">
        <w:rPr>
          <w:b/>
          <w:lang w:val="ro-MD"/>
        </w:rPr>
        <w:t>8. Trasarea geodezică a lucrărilor, toleranţe de execuţie</w:t>
      </w:r>
    </w:p>
    <w:p w:rsidR="00427F28" w:rsidRPr="00FF430B" w:rsidRDefault="00427F28" w:rsidP="00427F28">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427F28" w:rsidRPr="00FF430B" w:rsidRDefault="00427F28" w:rsidP="00427F28">
      <w:pPr>
        <w:ind w:firstLine="709"/>
        <w:jc w:val="both"/>
        <w:rPr>
          <w:b/>
          <w:lang w:val="ro-MD"/>
        </w:rPr>
      </w:pPr>
      <w:r w:rsidRPr="00FF430B">
        <w:rPr>
          <w:b/>
          <w:lang w:val="ro-MD"/>
        </w:rPr>
        <w:t>9. Parametrii de calcul ai elementelor constructive</w:t>
      </w:r>
    </w:p>
    <w:p w:rsidR="00427F28" w:rsidRPr="00FF430B" w:rsidRDefault="00427F28" w:rsidP="00427F28">
      <w:pPr>
        <w:ind w:firstLine="709"/>
        <w:jc w:val="both"/>
        <w:rPr>
          <w:lang w:val="ro-MD"/>
        </w:rPr>
      </w:pPr>
      <w:r w:rsidRPr="00FF430B">
        <w:rPr>
          <w:lang w:val="ro-MD"/>
        </w:rPr>
        <w:t>Se precizează sarcinile luate în calcul: seismicitatea, acţiunile, alţi parametri.</w:t>
      </w:r>
    </w:p>
    <w:p w:rsidR="00427F28" w:rsidRPr="00FF430B" w:rsidRDefault="00427F28" w:rsidP="00427F28">
      <w:pPr>
        <w:ind w:firstLine="709"/>
        <w:jc w:val="both"/>
        <w:rPr>
          <w:b/>
          <w:lang w:val="ro-MD"/>
        </w:rPr>
      </w:pPr>
      <w:r w:rsidRPr="00FF430B">
        <w:rPr>
          <w:b/>
          <w:lang w:val="ro-MD"/>
        </w:rPr>
        <w:t>10. Criterii privind calculul sistemelor de încălzire, ventilare şi condiţionare a aerului</w:t>
      </w:r>
    </w:p>
    <w:p w:rsidR="00427F28" w:rsidRPr="00FF430B" w:rsidRDefault="00427F28" w:rsidP="00427F28">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427F28" w:rsidRPr="00FF430B" w:rsidRDefault="00427F28" w:rsidP="00427F28">
      <w:pPr>
        <w:ind w:firstLine="709"/>
        <w:jc w:val="both"/>
        <w:rPr>
          <w:b/>
          <w:lang w:val="ro-MD"/>
        </w:rPr>
      </w:pPr>
      <w:r w:rsidRPr="00FF430B">
        <w:rPr>
          <w:b/>
          <w:lang w:val="ro-MD"/>
        </w:rPr>
        <w:t>11. Nivelul admis al zgomotului şi al vibraţiilor</w:t>
      </w:r>
    </w:p>
    <w:p w:rsidR="00427F28" w:rsidRPr="00E720C1" w:rsidRDefault="00427F28" w:rsidP="00427F28">
      <w:pPr>
        <w:ind w:firstLine="709"/>
        <w:jc w:val="both"/>
        <w:rPr>
          <w:i/>
          <w:iCs/>
          <w:lang w:val="ro-MD"/>
        </w:rPr>
      </w:pPr>
      <w:r w:rsidRPr="00FF430B">
        <w:rPr>
          <w:lang w:val="ro-MD"/>
        </w:rPr>
        <w:lastRenderedPageBreak/>
        <w:t>Se precizează mărimea acestor niveluri pentru diferite spaţii; măsurile de reducere a zgomotului şi a vibraţiilor</w:t>
      </w:r>
      <w:r>
        <w:t xml:space="preserve"> </w:t>
      </w:r>
      <w:r>
        <w:rPr>
          <w:lang w:val="ro-MD"/>
        </w:rPr>
        <w:t xml:space="preserve">-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p>
    <w:p w:rsidR="00427F28" w:rsidRPr="00FF430B" w:rsidRDefault="00427F28" w:rsidP="00427F28">
      <w:pPr>
        <w:ind w:firstLine="709"/>
        <w:jc w:val="both"/>
        <w:rPr>
          <w:b/>
          <w:lang w:val="ro-MD"/>
        </w:rPr>
      </w:pPr>
      <w:r w:rsidRPr="00FF430B">
        <w:rPr>
          <w:b/>
          <w:lang w:val="ro-MD"/>
        </w:rPr>
        <w:t>12. Cerinţe privind montarea utilajelor şi a instalaţiilor</w:t>
      </w:r>
    </w:p>
    <w:p w:rsidR="00427F28" w:rsidRPr="00BC292D" w:rsidRDefault="00427F28" w:rsidP="00427F28">
      <w:pPr>
        <w:ind w:firstLine="709"/>
        <w:jc w:val="both"/>
        <w:rPr>
          <w:i/>
          <w:iCs/>
        </w:rPr>
      </w:pPr>
      <w:r w:rsidRPr="00FF430B">
        <w:rPr>
          <w:lang w:val="ro-MD"/>
        </w:rPr>
        <w:t>Se precizează amplasarea tuturor instalaţiilor interioare; modul şi locul de fixare; protecţia anticorozivă; mat</w:t>
      </w:r>
      <w:r>
        <w:rPr>
          <w:lang w:val="ro-MD"/>
        </w:rPr>
        <w:t xml:space="preserve">erialele şi produsele utilizate –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r>
        <w:rPr>
          <w:i/>
          <w:iCs/>
        </w:rPr>
        <w:t>.</w:t>
      </w:r>
    </w:p>
    <w:p w:rsidR="00427F28" w:rsidRPr="00FF430B" w:rsidRDefault="00427F28" w:rsidP="00427F28">
      <w:pPr>
        <w:ind w:firstLine="709"/>
        <w:jc w:val="both"/>
        <w:rPr>
          <w:b/>
          <w:lang w:val="ro-MD"/>
        </w:rPr>
      </w:pPr>
      <w:r w:rsidRPr="00FF430B">
        <w:rPr>
          <w:b/>
          <w:lang w:val="ro-MD"/>
        </w:rPr>
        <w:t>13. Lucrări de construcţii aferente montării instalaţiilor</w:t>
      </w:r>
    </w:p>
    <w:p w:rsidR="00427F28" w:rsidRPr="00FF430B" w:rsidRDefault="00427F28" w:rsidP="00427F28">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427F28" w:rsidRPr="00FF430B" w:rsidRDefault="00427F28" w:rsidP="00427F28">
      <w:pPr>
        <w:ind w:firstLine="709"/>
        <w:jc w:val="both"/>
        <w:rPr>
          <w:b/>
          <w:lang w:val="ro-MD"/>
        </w:rPr>
      </w:pPr>
      <w:r w:rsidRPr="00FF430B">
        <w:rPr>
          <w:b/>
          <w:lang w:val="ro-MD"/>
        </w:rPr>
        <w:t>14. Articole, produse şi piese necesare instalaţiilor</w:t>
      </w:r>
    </w:p>
    <w:p w:rsidR="00427F28" w:rsidRPr="00FF430B" w:rsidRDefault="00427F28" w:rsidP="00427F28">
      <w:pPr>
        <w:ind w:firstLine="709"/>
        <w:jc w:val="both"/>
        <w:rPr>
          <w:lang w:val="ro-MD"/>
        </w:rPr>
      </w:pPr>
      <w:r w:rsidRPr="00FF430B">
        <w:rPr>
          <w:lang w:val="ro-MD"/>
        </w:rPr>
        <w:t>Se precizează furnizorul articolelor, produselor şi pieselor necesare instalaţiilor; tipurile şi cantitatea.</w:t>
      </w:r>
    </w:p>
    <w:p w:rsidR="00427F28" w:rsidRPr="00FF430B" w:rsidRDefault="00427F28" w:rsidP="00427F28">
      <w:pPr>
        <w:ind w:firstLine="709"/>
        <w:jc w:val="both"/>
        <w:rPr>
          <w:b/>
          <w:lang w:val="ro-MD"/>
        </w:rPr>
      </w:pPr>
      <w:r w:rsidRPr="00FF430B">
        <w:rPr>
          <w:b/>
          <w:lang w:val="ro-MD"/>
        </w:rPr>
        <w:t>15. Echipamentele, instalaţiile, utilajele, sculele, instrumentele, dispozitivele şi alte obiecte necesare pentru executarea lucrărilor</w:t>
      </w:r>
    </w:p>
    <w:p w:rsidR="00427F28" w:rsidRPr="00BC292D" w:rsidRDefault="00427F28" w:rsidP="00427F28">
      <w:pPr>
        <w:ind w:firstLine="709"/>
        <w:jc w:val="both"/>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w:t>
      </w:r>
      <w:r>
        <w:rPr>
          <w:lang w:val="ro-MD"/>
        </w:rPr>
        <w:t>ă pe şantier, mobilier, telefon</w:t>
      </w:r>
      <w:r>
        <w:t xml:space="preserve"> </w:t>
      </w:r>
      <w:r>
        <w:rPr>
          <w:lang w:val="ro-MD"/>
        </w:rPr>
        <w:t xml:space="preserve">- </w:t>
      </w:r>
      <w:r w:rsidRPr="006B2777">
        <w:rPr>
          <w:i/>
          <w:iCs/>
          <w:lang w:val="ro-MD"/>
        </w:rPr>
        <w:t>în strictă coordonare cu autoritatea contractantă</w:t>
      </w:r>
      <w:r>
        <w:rPr>
          <w:i/>
          <w:iCs/>
        </w:rPr>
        <w:t>.</w:t>
      </w:r>
    </w:p>
    <w:p w:rsidR="00427F28" w:rsidRPr="00FF430B" w:rsidRDefault="00427F28" w:rsidP="00427F28">
      <w:pPr>
        <w:ind w:firstLine="709"/>
        <w:jc w:val="both"/>
        <w:rPr>
          <w:b/>
          <w:lang w:val="ro-MD"/>
        </w:rPr>
      </w:pPr>
      <w:r w:rsidRPr="00FF430B">
        <w:rPr>
          <w:b/>
          <w:lang w:val="ro-MD"/>
        </w:rPr>
        <w:t>16. Definiţii</w:t>
      </w:r>
    </w:p>
    <w:p w:rsidR="00427F28" w:rsidRPr="0035236E" w:rsidRDefault="00427F28" w:rsidP="00427F28">
      <w:pPr>
        <w:ind w:firstLine="709"/>
        <w:jc w:val="both"/>
        <w:rPr>
          <w:i/>
          <w:iCs/>
          <w:lang w:val="ro-MD"/>
        </w:rPr>
      </w:pPr>
      <w:r w:rsidRPr="00FF430B">
        <w:rPr>
          <w:lang w:val="ro-MD"/>
        </w:rPr>
        <w:t>Se precizează termenii şi definiţiile utilizate în caietul de sarcini şi unele caracteristici.</w:t>
      </w:r>
      <w:r>
        <w:rPr>
          <w:lang w:val="ro-MD"/>
        </w:rPr>
        <w:t xml:space="preserve"> </w:t>
      </w:r>
      <w:r>
        <w:rPr>
          <w:i/>
          <w:iCs/>
          <w:lang w:val="ro-MD"/>
        </w:rPr>
        <w:t>Executarea lucr</w:t>
      </w:r>
      <w:r>
        <w:rPr>
          <w:i/>
          <w:iCs/>
        </w:rPr>
        <w:t>ă</w:t>
      </w:r>
      <w:r>
        <w:rPr>
          <w:i/>
          <w:iCs/>
          <w:lang w:val="ro-MD"/>
        </w:rPr>
        <w:t xml:space="preserve">rilor solicitate, va fi </w:t>
      </w:r>
      <w:r>
        <w:rPr>
          <w:i/>
          <w:iCs/>
        </w:rPr>
        <w:t>î</w:t>
      </w:r>
      <w:r>
        <w:rPr>
          <w:i/>
          <w:iCs/>
          <w:lang w:val="ro-MD"/>
        </w:rPr>
        <w:t xml:space="preserve">ndeplinită, la solicitarea </w:t>
      </w:r>
      <w:r>
        <w:rPr>
          <w:i/>
          <w:iCs/>
        </w:rPr>
        <w:t>ș</w:t>
      </w:r>
      <w:r w:rsidRPr="0035236E">
        <w:rPr>
          <w:i/>
          <w:iCs/>
          <w:lang w:val="ro-MD"/>
        </w:rPr>
        <w:t>i informarea autorit</w:t>
      </w:r>
      <w:r>
        <w:rPr>
          <w:i/>
          <w:iCs/>
          <w:lang w:val="ro-MD"/>
        </w:rPr>
        <w:t>ăț</w:t>
      </w:r>
      <w:r w:rsidRPr="0035236E">
        <w:rPr>
          <w:i/>
          <w:iCs/>
          <w:lang w:val="ro-MD"/>
        </w:rPr>
        <w:t>ii contractante. Achitarea lucr</w:t>
      </w:r>
      <w:r>
        <w:rPr>
          <w:i/>
          <w:iCs/>
          <w:lang w:val="ro-MD"/>
        </w:rPr>
        <w:t>ă</w:t>
      </w:r>
      <w:r w:rsidRPr="0035236E">
        <w:rPr>
          <w:i/>
          <w:iCs/>
          <w:lang w:val="ro-MD"/>
        </w:rPr>
        <w:t xml:space="preserve">rilor va fi efectuată </w:t>
      </w:r>
      <w:r>
        <w:rPr>
          <w:i/>
          <w:iCs/>
          <w:lang w:val="ro-MD"/>
        </w:rPr>
        <w:t>î</w:t>
      </w:r>
      <w:r w:rsidRPr="0035236E">
        <w:rPr>
          <w:i/>
          <w:iCs/>
          <w:lang w:val="ro-MD"/>
        </w:rPr>
        <w:t>n baza fac</w:t>
      </w:r>
      <w:r>
        <w:rPr>
          <w:i/>
          <w:iCs/>
        </w:rPr>
        <w:t>t</w:t>
      </w:r>
      <w:r>
        <w:rPr>
          <w:i/>
          <w:iCs/>
          <w:lang w:val="ro-MD"/>
        </w:rPr>
        <w:t>u</w:t>
      </w:r>
      <w:r w:rsidRPr="0035236E">
        <w:rPr>
          <w:i/>
          <w:iCs/>
          <w:lang w:val="ro-MD"/>
        </w:rPr>
        <w:t xml:space="preserve">rii fiscale </w:t>
      </w:r>
      <w:r>
        <w:rPr>
          <w:i/>
          <w:iCs/>
          <w:lang w:val="ro-MD"/>
        </w:rPr>
        <w:t>ș</w:t>
      </w:r>
      <w:r w:rsidRPr="0035236E">
        <w:rPr>
          <w:i/>
          <w:iCs/>
          <w:lang w:val="ro-MD"/>
        </w:rPr>
        <w:t>i a actului de recepție final</w:t>
      </w:r>
      <w:r>
        <w:rPr>
          <w:i/>
          <w:iCs/>
          <w:lang w:val="ro-MD"/>
        </w:rPr>
        <w:t>ă</w:t>
      </w:r>
      <w:r w:rsidRPr="0035236E">
        <w:rPr>
          <w:i/>
          <w:iCs/>
          <w:lang w:val="ro-MD"/>
        </w:rPr>
        <w:t>.</w:t>
      </w:r>
    </w:p>
    <w:p w:rsidR="00427F28" w:rsidRPr="00FF430B" w:rsidRDefault="00427F28" w:rsidP="00427F28">
      <w:pPr>
        <w:ind w:firstLine="709"/>
        <w:jc w:val="both"/>
        <w:rPr>
          <w:b/>
          <w:lang w:val="ro-MD"/>
        </w:rPr>
      </w:pPr>
      <w:r w:rsidRPr="00FF430B">
        <w:rPr>
          <w:b/>
          <w:lang w:val="ro-MD"/>
        </w:rPr>
        <w:t>17. Cerinţe privind calculul costului</w:t>
      </w:r>
    </w:p>
    <w:p w:rsidR="00427F28" w:rsidRPr="00B72CB0" w:rsidRDefault="00427F28" w:rsidP="00427F28">
      <w:pPr>
        <w:ind w:firstLine="709"/>
        <w:jc w:val="both"/>
      </w:pPr>
      <w:r w:rsidRPr="00FF430B">
        <w:rPr>
          <w:lang w:val="ro-MD"/>
        </w:rPr>
        <w:t>Se precizează modalitatea de calculare a costului ofertei, prin trimitere</w:t>
      </w:r>
      <w:r>
        <w:rPr>
          <w:lang w:val="ro-MD"/>
        </w:rPr>
        <w:t xml:space="preserve"> la actele normative în domeniu</w:t>
      </w:r>
      <w:r w:rsidRPr="00FF430B">
        <w:rPr>
          <w:lang w:val="ro-MD"/>
        </w:rPr>
        <w:t xml:space="preserve"> </w:t>
      </w:r>
      <w:r>
        <w:rPr>
          <w:lang w:val="ro-MD"/>
        </w:rPr>
        <w:t xml:space="preserve">– </w:t>
      </w:r>
      <w:r>
        <w:rPr>
          <w:i/>
          <w:iCs/>
        </w:rPr>
        <w:t>î</w:t>
      </w:r>
      <w:r w:rsidRPr="00FE7CD0">
        <w:rPr>
          <w:i/>
          <w:iCs/>
          <w:lang w:val="ro-MD"/>
        </w:rPr>
        <w:t>n conform</w:t>
      </w:r>
      <w:r>
        <w:rPr>
          <w:i/>
          <w:iCs/>
          <w:lang w:val="ro-MD"/>
        </w:rPr>
        <w:t xml:space="preserve">itate cu legislatia în vigoare </w:t>
      </w:r>
      <w:r>
        <w:rPr>
          <w:i/>
          <w:iCs/>
        </w:rPr>
        <w:t>ș</w:t>
      </w:r>
      <w:r>
        <w:rPr>
          <w:i/>
          <w:iCs/>
          <w:lang w:val="ro-MD"/>
        </w:rPr>
        <w:t>i prezentarea formularelor 3,5</w:t>
      </w:r>
      <w:r>
        <w:rPr>
          <w:i/>
          <w:iCs/>
        </w:rPr>
        <w:t xml:space="preserve"> și </w:t>
      </w:r>
      <w:r w:rsidRPr="00FE7CD0">
        <w:rPr>
          <w:i/>
          <w:iCs/>
          <w:lang w:val="ro-MD"/>
        </w:rPr>
        <w:t>7</w:t>
      </w:r>
      <w:r>
        <w:rPr>
          <w:i/>
          <w:iCs/>
        </w:rPr>
        <w:t>.</w:t>
      </w:r>
    </w:p>
    <w:p w:rsidR="00427F28" w:rsidRPr="00FF430B" w:rsidRDefault="00427F28" w:rsidP="00427F28">
      <w:pPr>
        <w:ind w:firstLine="709"/>
        <w:jc w:val="both"/>
        <w:rPr>
          <w:b/>
          <w:lang w:val="ro-MD"/>
        </w:rPr>
      </w:pPr>
      <w:r w:rsidRPr="00FF430B">
        <w:rPr>
          <w:b/>
          <w:lang w:val="ro-MD"/>
        </w:rPr>
        <w:t>18. Documente obligatorii la depunerea ofertei</w:t>
      </w:r>
    </w:p>
    <w:p w:rsidR="00427F28" w:rsidRPr="001D12FE" w:rsidRDefault="00427F28" w:rsidP="00427F28">
      <w:pPr>
        <w:ind w:firstLine="709"/>
        <w:jc w:val="both"/>
        <w:rPr>
          <w:i/>
          <w:iCs/>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w:t>
      </w:r>
      <w:r>
        <w:rPr>
          <w:lang w:val="ro-MD"/>
        </w:rPr>
        <w:t xml:space="preserve"> și nu sunt publice pentru toți</w:t>
      </w:r>
      <w:r>
        <w:t xml:space="preserve"> </w:t>
      </w:r>
      <w:r>
        <w:rPr>
          <w:lang w:val="ro-MD"/>
        </w:rPr>
        <w:t xml:space="preserve">- </w:t>
      </w:r>
      <w:r w:rsidRPr="001D12FE">
        <w:rPr>
          <w:i/>
          <w:iCs/>
          <w:lang w:val="ro-MD"/>
        </w:rPr>
        <w:t>lista documentelor de calificare conform anuntului de participare.</w:t>
      </w:r>
    </w:p>
    <w:p w:rsidR="00427F28" w:rsidRPr="00FF430B" w:rsidRDefault="00427F28" w:rsidP="00427F28">
      <w:pPr>
        <w:ind w:firstLine="709"/>
        <w:jc w:val="both"/>
        <w:rPr>
          <w:b/>
          <w:lang w:val="ro-MD"/>
        </w:rPr>
      </w:pPr>
      <w:r w:rsidRPr="00FF430B">
        <w:rPr>
          <w:b/>
          <w:lang w:val="ro-MD"/>
        </w:rPr>
        <w:t>19. Documente obligatorii la evaluarea ofertelor</w:t>
      </w:r>
    </w:p>
    <w:p w:rsidR="00427F28" w:rsidRPr="00FF430B" w:rsidRDefault="00427F28" w:rsidP="00427F28">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27F28" w:rsidRPr="00FF430B" w:rsidRDefault="00427F28" w:rsidP="00427F28">
      <w:pPr>
        <w:ind w:firstLine="709"/>
        <w:jc w:val="both"/>
        <w:rPr>
          <w:lang w:val="ro-MD"/>
        </w:rPr>
      </w:pPr>
    </w:p>
    <w:p w:rsidR="00427F28" w:rsidRPr="00FF430B" w:rsidRDefault="00427F28" w:rsidP="00427F28">
      <w:pPr>
        <w:ind w:firstLine="709"/>
        <w:jc w:val="both"/>
        <w:rPr>
          <w:lang w:val="ro-MD"/>
        </w:rPr>
      </w:pPr>
      <w:r w:rsidRPr="00FF430B">
        <w:rPr>
          <w:lang w:val="ro-MD"/>
        </w:rPr>
        <w:t>------------------</w:t>
      </w:r>
    </w:p>
    <w:p w:rsidR="00427F28" w:rsidRPr="00E75363" w:rsidRDefault="00427F28" w:rsidP="00427F28">
      <w:pPr>
        <w:ind w:firstLine="709"/>
        <w:jc w:val="both"/>
        <w:rPr>
          <w:sz w:val="20"/>
          <w:szCs w:val="20"/>
          <w:lang w:val="ro-MD"/>
        </w:rPr>
      </w:pPr>
      <w:r w:rsidRPr="00E75363">
        <w:rPr>
          <w:i/>
          <w:iCs/>
          <w:sz w:val="20"/>
          <w:szCs w:val="20"/>
          <w:lang w:val="ro-MD"/>
        </w:rPr>
        <w:t>Notă: Prezentul model al caietului de sarcini este orientativ şi poate fi completat sau modificat, precizat de către autoritatea contractantă, în funcţie de tipul şi specificul lucrărilor.</w:t>
      </w:r>
    </w:p>
    <w:p w:rsidR="00427F28" w:rsidRPr="00FF430B" w:rsidRDefault="00427F28" w:rsidP="00427F28">
      <w:pPr>
        <w:ind w:firstLine="709"/>
        <w:jc w:val="both"/>
        <w:rPr>
          <w:lang w:val="ro-MD"/>
        </w:rPr>
      </w:pPr>
      <w:r w:rsidRPr="00FF430B">
        <w:rPr>
          <w:lang w:val="ro-MD"/>
        </w:rPr>
        <w:t> </w:t>
      </w:r>
    </w:p>
    <w:p w:rsidR="00427F28" w:rsidRPr="00FF430B" w:rsidRDefault="00427F28" w:rsidP="00427F28">
      <w:pPr>
        <w:ind w:firstLine="709"/>
        <w:jc w:val="both"/>
        <w:rPr>
          <w:bCs/>
          <w:lang w:val="ro-MD"/>
        </w:rPr>
      </w:pPr>
      <w:r w:rsidRPr="00FF430B">
        <w:rPr>
          <w:bCs/>
          <w:lang w:val="ro-MD"/>
        </w:rPr>
        <w:t xml:space="preserve"> </w:t>
      </w:r>
    </w:p>
    <w:p w:rsidR="00427F28" w:rsidRDefault="00427F28" w:rsidP="00427F28">
      <w:pPr>
        <w:shd w:val="clear" w:color="auto" w:fill="FFFFFF" w:themeFill="background1"/>
        <w:tabs>
          <w:tab w:val="left" w:pos="284"/>
          <w:tab w:val="right" w:pos="9531"/>
        </w:tabs>
        <w:spacing w:before="120"/>
        <w:rPr>
          <w:b/>
          <w:i/>
          <w:iCs/>
          <w:noProof w:val="0"/>
          <w:sz w:val="22"/>
          <w:szCs w:val="22"/>
          <w:lang w:val="ro-MD" w:eastAsia="ru-RU"/>
        </w:rPr>
      </w:pPr>
      <w:r w:rsidRPr="00FF430B">
        <w:rPr>
          <w:bCs/>
          <w:lang w:val="ro-MD"/>
        </w:rPr>
        <w:t xml:space="preserve">Autoritatea contractantă </w:t>
      </w:r>
      <w:r w:rsidRPr="00FF430B">
        <w:rPr>
          <w:lang w:val="ro-MD"/>
        </w:rPr>
        <w:t>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 xml:space="preserve">    Guvernului  Republicii  Moldov</w:t>
      </w:r>
      <w:r>
        <w:rPr>
          <w:b/>
          <w:i/>
          <w:iCs/>
          <w:noProof w:val="0"/>
          <w:sz w:val="22"/>
          <w:szCs w:val="22"/>
          <w:lang w:val="ro-MD" w:eastAsia="ru-RU"/>
        </w:rPr>
        <w:t>a</w:t>
      </w:r>
    </w:p>
    <w:p w:rsidR="00427F28" w:rsidRPr="00A81E71" w:rsidRDefault="00427F28" w:rsidP="00427F28">
      <w:pPr>
        <w:shd w:val="clear" w:color="auto" w:fill="FFFFFF" w:themeFill="background1"/>
        <w:tabs>
          <w:tab w:val="left" w:pos="284"/>
          <w:tab w:val="right" w:pos="9531"/>
        </w:tabs>
        <w:spacing w:before="120"/>
        <w:rPr>
          <w:b/>
          <w:bCs/>
          <w:i/>
          <w:iCs/>
          <w:noProof w:val="0"/>
          <w:lang w:val="ro-MD" w:eastAsia="ru-RU"/>
        </w:rPr>
      </w:pPr>
      <w:r w:rsidRPr="00FF430B">
        <w:rPr>
          <w:lang w:val="ro-MD"/>
        </w:rPr>
        <w:t> </w:t>
      </w:r>
      <w:r w:rsidRPr="00FF430B">
        <w:rPr>
          <w:bCs/>
          <w:lang w:val="ro-MD"/>
        </w:rPr>
        <w:t>Data</w:t>
      </w:r>
      <w:r>
        <w:rPr>
          <w:bCs/>
          <w:lang w:val="ro-MD"/>
        </w:rPr>
        <w:t xml:space="preserve">     </w:t>
      </w:r>
      <w:r w:rsidR="00B51009">
        <w:rPr>
          <w:bCs/>
          <w:lang w:val="ro-MD"/>
        </w:rPr>
        <w:t>19</w:t>
      </w:r>
      <w:bookmarkStart w:id="3" w:name="_GoBack"/>
      <w:bookmarkEnd w:id="3"/>
      <w:r w:rsidR="00B51009">
        <w:rPr>
          <w:bCs/>
          <w:lang w:val="ro-MD"/>
        </w:rPr>
        <w:t>.09.</w:t>
      </w:r>
      <w:r>
        <w:rPr>
          <w:b/>
          <w:bCs/>
          <w:lang w:val="ro-MD"/>
        </w:rPr>
        <w:t>2025</w:t>
      </w:r>
    </w:p>
    <w:p w:rsidR="00427F28" w:rsidRPr="00AB16F0" w:rsidRDefault="00427F28" w:rsidP="00427F28">
      <w:pPr>
        <w:spacing w:after="160" w:line="259" w:lineRule="auto"/>
        <w:rPr>
          <w:b/>
        </w:rPr>
      </w:pPr>
    </w:p>
    <w:p w:rsidR="00427F28" w:rsidRDefault="00427F28">
      <w:pPr>
        <w:spacing w:after="160" w:line="259" w:lineRule="auto"/>
        <w:rPr>
          <w:rFonts w:eastAsiaTheme="majorEastAsia"/>
          <w:b/>
          <w:bCs/>
          <w:lang w:val="ro-MD"/>
        </w:rPr>
      </w:pPr>
      <w:r>
        <w:rPr>
          <w:lang w:val="ro-MD"/>
        </w:rPr>
        <w:br w:type="page"/>
      </w:r>
    </w:p>
    <w:p w:rsidR="00427F28" w:rsidRPr="00AB16F0" w:rsidRDefault="00427F28" w:rsidP="00427F28">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p>
    <w:p w:rsidR="00427F28" w:rsidRPr="007B7A75" w:rsidRDefault="00427F28" w:rsidP="00427F28">
      <w:pPr>
        <w:rPr>
          <w:b/>
          <w:bCs/>
          <w:i/>
        </w:rPr>
      </w:pPr>
      <w:r>
        <w:rPr>
          <w:lang w:val="ro-MD"/>
        </w:rPr>
        <w:t xml:space="preserve">          </w:t>
      </w:r>
      <w:r w:rsidRPr="00FF430B">
        <w:rPr>
          <w:lang w:val="ro-MD"/>
        </w:rPr>
        <w:t>Obiectul</w:t>
      </w:r>
      <w:r>
        <w:t>:</w:t>
      </w:r>
      <w:r>
        <w:rPr>
          <w:lang w:val="ro-MD"/>
        </w:rPr>
        <w:t xml:space="preserve"> </w:t>
      </w:r>
      <w:r w:rsidRPr="00DD79FD">
        <w:rPr>
          <w:b/>
          <w:i/>
        </w:rPr>
        <w:t xml:space="preserve">Executarea </w:t>
      </w:r>
      <w:r w:rsidRPr="00427F28">
        <w:rPr>
          <w:b/>
          <w:i/>
        </w:rPr>
        <w:t>lucrărilor capitale pentru reamenajarea holului de acces de la intrarea principală a clădirii administrative, amplasată pe bulevardul Ștefan cel Mare nr. 180, municipiul Chișinău</w:t>
      </w:r>
    </w:p>
    <w:p w:rsidR="00427F28" w:rsidRPr="00AB16F0" w:rsidRDefault="00427F28" w:rsidP="00427F28">
      <w:pPr>
        <w:jc w:val="both"/>
        <w:rPr>
          <w:b/>
          <w:i/>
          <w:iCs/>
          <w:noProof w:val="0"/>
          <w:lang w:val="ro-MD" w:eastAsia="ru-RU"/>
        </w:rPr>
      </w:pPr>
      <w:r>
        <w:rPr>
          <w:lang w:val="ro-MD"/>
        </w:rPr>
        <w:t xml:space="preserve">        </w:t>
      </w:r>
      <w:r w:rsidRPr="00FF430B">
        <w:rPr>
          <w:lang w:val="ro-MD"/>
        </w:rPr>
        <w:t>Autoritatea contractantă</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Guvernului  Republicii  Moldova</w:t>
      </w:r>
    </w:p>
    <w:tbl>
      <w:tblPr>
        <w:tblW w:w="10065" w:type="dxa"/>
        <w:tblInd w:w="-459" w:type="dxa"/>
        <w:tblLayout w:type="fixed"/>
        <w:tblLook w:val="0000" w:firstRow="0" w:lastRow="0" w:firstColumn="0" w:lastColumn="0" w:noHBand="0" w:noVBand="0"/>
      </w:tblPr>
      <w:tblGrid>
        <w:gridCol w:w="709"/>
        <w:gridCol w:w="1276"/>
        <w:gridCol w:w="4536"/>
        <w:gridCol w:w="850"/>
        <w:gridCol w:w="2694"/>
      </w:tblGrid>
      <w:tr w:rsidR="00427F28" w:rsidRPr="004072CE" w:rsidTr="00F379E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427F28" w:rsidRDefault="00427F28" w:rsidP="00F379E7">
            <w:pPr>
              <w:ind w:right="-108"/>
              <w:jc w:val="center"/>
              <w:rPr>
                <w:sz w:val="22"/>
                <w:szCs w:val="22"/>
                <w:lang w:val="en-US"/>
              </w:rPr>
            </w:pPr>
            <w:r>
              <w:rPr>
                <w:sz w:val="22"/>
                <w:szCs w:val="22"/>
              </w:rPr>
              <w:t>№</w:t>
            </w:r>
          </w:p>
          <w:p w:rsidR="00427F28" w:rsidRDefault="00427F28" w:rsidP="00F379E7">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427F28" w:rsidRDefault="00427F28" w:rsidP="00F379E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427F28" w:rsidRDefault="00427F28" w:rsidP="00F379E7">
            <w:pPr>
              <w:jc w:val="center"/>
              <w:rPr>
                <w:sz w:val="22"/>
                <w:szCs w:val="22"/>
              </w:rPr>
            </w:pPr>
          </w:p>
          <w:p w:rsidR="00427F28" w:rsidRDefault="00427F28" w:rsidP="00F379E7">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27F28" w:rsidRDefault="00427F28" w:rsidP="00F379E7">
            <w:pPr>
              <w:ind w:left="-108" w:right="-108"/>
              <w:jc w:val="center"/>
              <w:rPr>
                <w:sz w:val="22"/>
                <w:szCs w:val="22"/>
              </w:rPr>
            </w:pPr>
          </w:p>
          <w:p w:rsidR="00427F28" w:rsidRDefault="00427F28" w:rsidP="00F379E7">
            <w:pPr>
              <w:ind w:left="-108" w:right="-108"/>
              <w:jc w:val="center"/>
              <w:rPr>
                <w:sz w:val="22"/>
                <w:szCs w:val="22"/>
              </w:rPr>
            </w:pPr>
            <w:r>
              <w:rPr>
                <w:sz w:val="22"/>
                <w:szCs w:val="22"/>
              </w:rPr>
              <w:t>U.M.</w:t>
            </w:r>
          </w:p>
        </w:tc>
        <w:tc>
          <w:tcPr>
            <w:tcW w:w="26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427F28" w:rsidRDefault="00427F28" w:rsidP="00F379E7">
            <w:pPr>
              <w:ind w:left="-108" w:right="-108"/>
              <w:jc w:val="center"/>
              <w:rPr>
                <w:sz w:val="22"/>
                <w:szCs w:val="22"/>
                <w:lang w:val="en-US"/>
              </w:rPr>
            </w:pPr>
            <w:r>
              <w:rPr>
                <w:sz w:val="22"/>
                <w:szCs w:val="22"/>
              </w:rPr>
              <w:t>Cantitate conform datelor din proiect</w:t>
            </w:r>
          </w:p>
        </w:tc>
      </w:tr>
      <w:tr w:rsidR="00427F28" w:rsidRPr="0050752B" w:rsidTr="00F379E7">
        <w:trPr>
          <w:cantSplit/>
          <w:trHeight w:val="253"/>
        </w:trPr>
        <w:tc>
          <w:tcPr>
            <w:tcW w:w="709" w:type="dxa"/>
            <w:vMerge/>
            <w:tcBorders>
              <w:top w:val="single" w:sz="6" w:space="0" w:color="auto"/>
              <w:left w:val="single" w:sz="6" w:space="0" w:color="auto"/>
              <w:bottom w:val="single" w:sz="6" w:space="0" w:color="auto"/>
              <w:right w:val="nil"/>
            </w:tcBorders>
            <w:vAlign w:val="center"/>
          </w:tcPr>
          <w:p w:rsidR="00427F28" w:rsidRPr="004072CE" w:rsidRDefault="00427F28" w:rsidP="00F379E7">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427F28" w:rsidRDefault="00427F28" w:rsidP="00F379E7">
            <w:pPr>
              <w:jc w:val="center"/>
              <w:rPr>
                <w:sz w:val="22"/>
                <w:szCs w:val="22"/>
                <w:lang w:val="en-US"/>
              </w:rPr>
            </w:pPr>
          </w:p>
        </w:tc>
        <w:tc>
          <w:tcPr>
            <w:tcW w:w="4536" w:type="dxa"/>
            <w:vMerge/>
            <w:tcBorders>
              <w:top w:val="single" w:sz="6" w:space="0" w:color="auto"/>
              <w:left w:val="single" w:sz="6" w:space="0" w:color="auto"/>
              <w:bottom w:val="single" w:sz="6" w:space="0" w:color="auto"/>
              <w:right w:val="nil"/>
            </w:tcBorders>
            <w:vAlign w:val="center"/>
          </w:tcPr>
          <w:p w:rsidR="00427F28" w:rsidRPr="004072CE" w:rsidRDefault="00427F28" w:rsidP="00F379E7">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427F28" w:rsidRPr="004072CE" w:rsidRDefault="00427F28" w:rsidP="00F379E7">
            <w:pPr>
              <w:jc w:val="center"/>
              <w:rPr>
                <w:sz w:val="22"/>
                <w:szCs w:val="22"/>
                <w:lang w:val="en-US"/>
              </w:rPr>
            </w:pPr>
          </w:p>
        </w:tc>
        <w:tc>
          <w:tcPr>
            <w:tcW w:w="2694" w:type="dxa"/>
            <w:vMerge/>
            <w:tcBorders>
              <w:top w:val="single" w:sz="6" w:space="0" w:color="auto"/>
              <w:left w:val="single" w:sz="4" w:space="0" w:color="auto"/>
              <w:bottom w:val="single" w:sz="4" w:space="0" w:color="auto"/>
              <w:right w:val="single" w:sz="4" w:space="0" w:color="auto"/>
            </w:tcBorders>
            <w:vAlign w:val="center"/>
          </w:tcPr>
          <w:p w:rsidR="00427F28" w:rsidRDefault="00427F28" w:rsidP="00F379E7">
            <w:pPr>
              <w:jc w:val="center"/>
              <w:rPr>
                <w:sz w:val="22"/>
                <w:szCs w:val="22"/>
                <w:lang w:val="en-US"/>
              </w:rPr>
            </w:pPr>
          </w:p>
        </w:tc>
      </w:tr>
    </w:tbl>
    <w:p w:rsidR="00427F28" w:rsidRDefault="00427F28" w:rsidP="00427F28">
      <w:pPr>
        <w:rPr>
          <w:sz w:val="2"/>
          <w:szCs w:val="2"/>
          <w:lang w:val="en-US"/>
        </w:rPr>
      </w:pPr>
    </w:p>
    <w:tbl>
      <w:tblPr>
        <w:tblW w:w="10065" w:type="dxa"/>
        <w:tblInd w:w="-434" w:type="dxa"/>
        <w:tblLayout w:type="fixed"/>
        <w:tblLook w:val="0000" w:firstRow="0" w:lastRow="0" w:firstColumn="0" w:lastColumn="0" w:noHBand="0" w:noVBand="0"/>
      </w:tblPr>
      <w:tblGrid>
        <w:gridCol w:w="568"/>
        <w:gridCol w:w="19"/>
        <w:gridCol w:w="1276"/>
        <w:gridCol w:w="97"/>
        <w:gridCol w:w="4562"/>
        <w:gridCol w:w="850"/>
        <w:gridCol w:w="2693"/>
      </w:tblGrid>
      <w:tr w:rsidR="00427F28" w:rsidTr="005F006F">
        <w:trPr>
          <w:cantSplit/>
          <w:tblHeader/>
        </w:trPr>
        <w:tc>
          <w:tcPr>
            <w:tcW w:w="568" w:type="dxa"/>
            <w:tcBorders>
              <w:top w:val="single" w:sz="6" w:space="0" w:color="auto"/>
              <w:left w:val="single" w:sz="6" w:space="0" w:color="auto"/>
              <w:bottom w:val="double" w:sz="6" w:space="0" w:color="auto"/>
              <w:right w:val="nil"/>
            </w:tcBorders>
            <w:shd w:val="pct5" w:color="auto" w:fill="auto"/>
          </w:tcPr>
          <w:p w:rsidR="00427F28" w:rsidRDefault="00427F28" w:rsidP="00F379E7">
            <w:pPr>
              <w:ind w:right="-108"/>
              <w:jc w:val="center"/>
              <w:rPr>
                <w:sz w:val="22"/>
                <w:szCs w:val="22"/>
              </w:rPr>
            </w:pPr>
            <w:r>
              <w:rPr>
                <w:sz w:val="22"/>
                <w:szCs w:val="22"/>
              </w:rPr>
              <w:t>1</w:t>
            </w:r>
          </w:p>
        </w:tc>
        <w:tc>
          <w:tcPr>
            <w:tcW w:w="1392" w:type="dxa"/>
            <w:gridSpan w:val="3"/>
            <w:tcBorders>
              <w:top w:val="single" w:sz="6" w:space="0" w:color="auto"/>
              <w:left w:val="single" w:sz="6" w:space="0" w:color="auto"/>
              <w:bottom w:val="double" w:sz="6" w:space="0" w:color="auto"/>
              <w:right w:val="nil"/>
            </w:tcBorders>
            <w:shd w:val="pct5" w:color="auto" w:fill="auto"/>
          </w:tcPr>
          <w:p w:rsidR="00427F28" w:rsidRDefault="00427F28" w:rsidP="00F379E7">
            <w:pPr>
              <w:ind w:left="-120" w:right="-108"/>
              <w:jc w:val="center"/>
              <w:rPr>
                <w:sz w:val="22"/>
                <w:szCs w:val="22"/>
              </w:rPr>
            </w:pPr>
            <w:r>
              <w:rPr>
                <w:sz w:val="22"/>
                <w:szCs w:val="22"/>
              </w:rPr>
              <w:t>2</w:t>
            </w:r>
          </w:p>
        </w:tc>
        <w:tc>
          <w:tcPr>
            <w:tcW w:w="4562" w:type="dxa"/>
            <w:tcBorders>
              <w:top w:val="single" w:sz="6" w:space="0" w:color="auto"/>
              <w:left w:val="single" w:sz="6" w:space="0" w:color="auto"/>
              <w:bottom w:val="double" w:sz="6" w:space="0" w:color="auto"/>
              <w:right w:val="nil"/>
            </w:tcBorders>
            <w:shd w:val="pct5" w:color="auto" w:fill="auto"/>
          </w:tcPr>
          <w:p w:rsidR="00427F28" w:rsidRDefault="00427F28" w:rsidP="00F379E7">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427F28" w:rsidRDefault="00427F28" w:rsidP="00F379E7">
            <w:pPr>
              <w:ind w:left="-108" w:right="-108"/>
              <w:jc w:val="center"/>
              <w:rPr>
                <w:sz w:val="22"/>
                <w:szCs w:val="22"/>
              </w:rPr>
            </w:pPr>
            <w:r>
              <w:rPr>
                <w:sz w:val="22"/>
                <w:szCs w:val="22"/>
              </w:rPr>
              <w:t>4</w:t>
            </w:r>
          </w:p>
        </w:tc>
        <w:tc>
          <w:tcPr>
            <w:tcW w:w="2693" w:type="dxa"/>
            <w:tcBorders>
              <w:top w:val="single" w:sz="4" w:space="0" w:color="auto"/>
              <w:left w:val="single" w:sz="4" w:space="0" w:color="auto"/>
              <w:bottom w:val="single" w:sz="4" w:space="0" w:color="auto"/>
              <w:right w:val="single" w:sz="4" w:space="0" w:color="auto"/>
            </w:tcBorders>
            <w:shd w:val="pct5" w:color="auto" w:fill="auto"/>
          </w:tcPr>
          <w:p w:rsidR="00427F28" w:rsidRDefault="00427F28" w:rsidP="00F379E7">
            <w:pPr>
              <w:ind w:left="-108" w:right="-108"/>
              <w:jc w:val="center"/>
              <w:rPr>
                <w:sz w:val="22"/>
                <w:szCs w:val="22"/>
              </w:rPr>
            </w:pPr>
            <w:r>
              <w:rPr>
                <w:sz w:val="22"/>
                <w:szCs w:val="22"/>
              </w:rPr>
              <w:t>5</w:t>
            </w:r>
          </w:p>
        </w:tc>
      </w:tr>
      <w:tr w:rsidR="00427F28" w:rsidRPr="00B40365" w:rsidTr="005F006F">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tcBorders>
          </w:tcPr>
          <w:p w:rsidR="00427F28" w:rsidRPr="00B40365" w:rsidRDefault="00427F28" w:rsidP="00F379E7">
            <w:pPr>
              <w:jc w:val="center"/>
            </w:pPr>
            <w:r w:rsidRPr="00503798">
              <w:rPr>
                <w:b/>
                <w:bCs/>
                <w:lang w:val="ro-MD"/>
              </w:rPr>
              <w:t>1. Hol.     1.1. Tavan.</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1</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CK29A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Tavane suspendate din panouri prefabricate din ipsos. inclusiv  elementele de sustinere. Lucrari de demontare. k=0,5</w:t>
            </w:r>
          </w:p>
          <w:p w:rsidR="005F006F" w:rsidRPr="003F698B" w:rsidRDefault="005F006F" w:rsidP="005F006F">
            <w:pPr>
              <w:rPr>
                <w:lang w:val="ro-MD"/>
              </w:rPr>
            </w:pPr>
            <w:r w:rsidRPr="003F698B">
              <w:rPr>
                <w:lang w:val="ro-MD"/>
              </w:rPr>
              <w:t xml:space="preserve"> K=0,500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146,800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124,780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7,340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2732103646150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 xml:space="preserve">Panouri prefabricate pentru plafoane suspendate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154,140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2811236312000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Sistem grila (aparenta sau ascunsa) pentru suspendarea panourilor de plafon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154,140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2,202</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2</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CK29F</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Tavane suspendate din panouri prefabricate "Armstrong", inclusiv sistemul-grila</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146,800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22,020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300,940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28741363513300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Diblu din metal</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587,200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2732103646151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Panouri "Armstrong" cu sistem grila (aparenta sau ascunsa) pentru suspendarea panourilor prefabricate</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154,140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2,202</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3</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CL53B</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Montarea sistemului fatada ventilata cu placajul peretilor cladirilor si constructiilor cu panouri metalice liniare in dispunere verticala cu fixare ascunsa, cu suprafata detaliilor arhitecturale pina la 30% din suprafata totala a peretilor. Nota: resursul cu norma 0,00 (zero) se ia conform proiectului. Placare cu Etalbond.</w:t>
            </w:r>
          </w:p>
          <w:p w:rsidR="005F006F" w:rsidRPr="003F698B" w:rsidRDefault="005F006F" w:rsidP="005F006F">
            <w:pPr>
              <w:rPr>
                <w:lang w:val="ro-MD"/>
              </w:rPr>
            </w:pPr>
            <w:r w:rsidRPr="003F698B">
              <w:rPr>
                <w:lang w:val="ro-MD"/>
              </w:rPr>
              <w:t xml:space="preserve"> Material marunt (suruburi cu autofiletare)=1,005</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3,630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9310060019930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6,846</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2811236304899</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Panouri metalice liniare de fatada cu complet de structuri si elemente de fixare sub placaj de fatade ventilate (console, profiluri purtatoare,ancoraje, agrafe etc.)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4,013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2523156719204</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Dibluri cu suruburi 8x100 de masa plastica cu fibre de sticla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27,361</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3410520001102</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Automacara 10 tf</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0,073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0,831</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2940520007609</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Masina de perforat cu burghiu vidia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0,145</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2952270007609</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Masina de gaurit electrica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0,998</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2940520004058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 xml:space="preserve">Masina de taiat cu disc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0,015</w:t>
            </w:r>
          </w:p>
        </w:tc>
      </w:tr>
      <w:tr w:rsidR="005F006F" w:rsidRPr="00B40365" w:rsidTr="00F379E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tcBorders>
          </w:tcPr>
          <w:p w:rsidR="005F006F" w:rsidRPr="003F698B" w:rsidRDefault="005F006F" w:rsidP="005F006F">
            <w:pPr>
              <w:rPr>
                <w:b/>
                <w:bCs/>
                <w:lang w:val="ro-MD"/>
              </w:rPr>
            </w:pPr>
            <w:r w:rsidRPr="003F698B">
              <w:rPr>
                <w:b/>
                <w:bCs/>
                <w:lang w:val="ro-MD"/>
              </w:rPr>
              <w:t xml:space="preserve">Total </w:t>
            </w:r>
            <w:r w:rsidRPr="003F698B">
              <w:rPr>
                <w:b/>
                <w:bCs/>
                <w:sz w:val="22"/>
                <w:szCs w:val="22"/>
                <w:lang w:val="ro-MD"/>
              </w:rPr>
              <w:t>Tavan.</w:t>
            </w:r>
          </w:p>
          <w:p w:rsidR="005F006F" w:rsidRPr="00B40365" w:rsidRDefault="005F006F" w:rsidP="005F006F">
            <w:r w:rsidRPr="003F698B">
              <w:rPr>
                <w:b/>
                <w:bCs/>
                <w:sz w:val="22"/>
                <w:szCs w:val="22"/>
                <w:lang w:val="ro-MD"/>
              </w:rPr>
              <w:t>Inclusiv salariu</w:t>
            </w:r>
          </w:p>
        </w:tc>
        <w:tc>
          <w:tcPr>
            <w:tcW w:w="2693" w:type="dxa"/>
            <w:tcBorders>
              <w:top w:val="single" w:sz="4" w:space="0" w:color="auto"/>
              <w:bottom w:val="single" w:sz="4" w:space="0" w:color="auto"/>
            </w:tcBorders>
            <w:vAlign w:val="center"/>
          </w:tcPr>
          <w:p w:rsidR="005F006F" w:rsidRPr="00B40365" w:rsidRDefault="005F006F" w:rsidP="005F006F">
            <w:pPr>
              <w:jc w:val="center"/>
            </w:pPr>
          </w:p>
        </w:tc>
      </w:tr>
      <w:tr w:rsidR="005F006F" w:rsidRPr="00B40365" w:rsidTr="00F379E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0065" w:type="dxa"/>
            <w:gridSpan w:val="7"/>
            <w:tcBorders>
              <w:top w:val="nil"/>
              <w:bottom w:val="nil"/>
            </w:tcBorders>
            <w:vAlign w:val="center"/>
          </w:tcPr>
          <w:p w:rsidR="005F006F" w:rsidRPr="00B40365" w:rsidRDefault="005F006F" w:rsidP="005F006F">
            <w:pPr>
              <w:jc w:val="center"/>
            </w:pPr>
            <w:r w:rsidRPr="00503798">
              <w:rPr>
                <w:b/>
                <w:bCs/>
                <w:lang w:val="ro-MD"/>
              </w:rPr>
              <w:t>1.2. Pereti,</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4</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RpCM33B</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Demontarea placajelor din marmura, piatra, granit sau similare</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46,760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7132010010900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Faiantar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53,774</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53,774</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0,140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2922140006703</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Macara fereastra de 0,0015 MN (0,15 tf)</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0,935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5</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RpCG29A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Demolarea peretilor de zidarie din caramida sau BCA de 6-8 cm grosime</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34,400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45,408</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0,344</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2922140006702</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Macara de fereastra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2,064</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Grunduirea suprafetelor peretilor cu Betohgrund</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Zugrav vopsitor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2,063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241652286105303</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Grund  Betohgrund</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17,192</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Hirtie pentru slefuit uscata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3,438</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7</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CK18C</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Montarea baghetelor la lambriuri din aluminiu. (Coltari din aluminiu)</w:t>
            </w:r>
          </w:p>
          <w:p w:rsidR="005F006F" w:rsidRPr="003F698B" w:rsidRDefault="005F006F" w:rsidP="005F006F">
            <w:pPr>
              <w:rPr>
                <w:lang w:val="ro-MD"/>
              </w:rPr>
            </w:pPr>
            <w:r w:rsidRPr="003F698B">
              <w:rPr>
                <w:lang w:val="ro-MD"/>
              </w:rPr>
              <w:t xml:space="preserve"> K=0,300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34,000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2,652</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274312223549025</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Profil aluminiu</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35,700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8</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CF50B</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7122050013442</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Tencuitor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83,899</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Amestec uscat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491,018</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4100116202818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0,275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5,433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2952240004021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Mixer electric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1,100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9</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CF51B</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Tencuieli interioare de 5 mm grosime, executate manual, cu amestec uscat pe baza de ipsos, la pereti si pereti despartitori, preparare manuala a mortarului. Diferenta in plus sau in miniu  pentru fiecare 1,0 mm (se adauga sau se scade la art. CF50) . Se adauga 5mm. K=5</w:t>
            </w:r>
          </w:p>
          <w:p w:rsidR="005F006F" w:rsidRPr="003F698B" w:rsidRDefault="005F006F" w:rsidP="005F006F">
            <w:pPr>
              <w:rPr>
                <w:lang w:val="ro-MD"/>
              </w:rPr>
            </w:pPr>
            <w:r w:rsidRPr="003F698B">
              <w:rPr>
                <w:lang w:val="ro-MD"/>
              </w:rPr>
              <w:t xml:space="preserve"> K=5,000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7122050013442</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Tencuitor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82,524</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Amestec uscat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491,705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4100116202818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0,344</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5,502</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2952240004021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Mixer electric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1,032</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10</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Grunduirea suprafetelor peretilor cu  Supraton Extra</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Zugrav vopsitor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2,063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241652286444405303</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Grund  Supraton extra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10,315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Hirtie pentru slefuit uscata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3,438</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11</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CF57A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 xml:space="preserve">Aplicarea manuala a chitului pe baza de ipsos "Eurofin" grosime 1,0 mm pe suprafetele  peretilor,  coloanelor  si  tavanelor </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7122050013401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Zidar cat.4</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30,947</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6,877</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2653102100833</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Chit pe baza de ipsos "Eurofin"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72,545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0,069</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0,069</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12</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Grunduirea suprafetelor peretilor cu  Supraton Extra</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Zugrav vopsitor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2,063</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241652286444405303</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Grund  Supraton extra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10,315</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Hirtie pentru slefuit uscata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3,438</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13</w:t>
            </w:r>
          </w:p>
        </w:tc>
        <w:tc>
          <w:tcPr>
            <w:tcW w:w="1392" w:type="dxa"/>
            <w:gridSpan w:val="3"/>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CN06A</w:t>
            </w:r>
          </w:p>
        </w:tc>
        <w:tc>
          <w:tcPr>
            <w:tcW w:w="4562" w:type="dxa"/>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Vopsitorii interioare cu vopsea pe baza de copolimeri vinilici in emulsie apoasa,  aplicate in 2 straturi pe glet existent, executate manual.(latex)</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68,770</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Zugrav vopsitor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37,824</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2430116103800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Vopsea  pe baza de copolimeri  vinilici (latex)</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27,508</w:t>
            </w:r>
          </w:p>
        </w:tc>
      </w:tr>
      <w:tr w:rsidR="005F006F" w:rsidRPr="00B40365"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2653102100830</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Ipsos pentru constructii tip 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4,126</w:t>
            </w:r>
          </w:p>
        </w:tc>
      </w:tr>
      <w:tr w:rsidR="005F006F" w:rsidRPr="00B40365"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392" w:type="dxa"/>
            <w:gridSpan w:val="3"/>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2681126001472</w:t>
            </w:r>
          </w:p>
        </w:tc>
        <w:tc>
          <w:tcPr>
            <w:tcW w:w="4562" w:type="dxa"/>
            <w:tcBorders>
              <w:top w:val="nil"/>
              <w:bottom w:val="single" w:sz="2" w:space="0" w:color="auto"/>
            </w:tcBorders>
            <w:vAlign w:val="center"/>
          </w:tcPr>
          <w:p w:rsidR="005F006F" w:rsidRPr="003F698B" w:rsidRDefault="005F006F" w:rsidP="005F006F">
            <w:pPr>
              <w:rPr>
                <w:lang w:val="ro-MD"/>
              </w:rPr>
            </w:pPr>
            <w:r w:rsidRPr="003F698B">
              <w:rPr>
                <w:lang w:val="ro-MD"/>
              </w:rPr>
              <w:t>Hirtie slefuita uscata 23x30 gr 6</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34,385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295" w:type="dxa"/>
            <w:gridSpan w:val="2"/>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Bumbac de sters</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3,438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490"/>
        </w:trPr>
        <w:tc>
          <w:tcPr>
            <w:tcW w:w="568" w:type="dxa"/>
            <w:tcBorders>
              <w:top w:val="nil"/>
              <w:bottom w:val="single" w:sz="2" w:space="0" w:color="auto"/>
            </w:tcBorders>
            <w:vAlign w:val="center"/>
          </w:tcPr>
          <w:p w:rsidR="005F006F" w:rsidRPr="003F698B" w:rsidRDefault="005F006F" w:rsidP="005F006F">
            <w:pPr>
              <w:jc w:val="center"/>
              <w:rPr>
                <w:lang w:val="ro-MD"/>
              </w:rPr>
            </w:pPr>
          </w:p>
        </w:tc>
        <w:tc>
          <w:tcPr>
            <w:tcW w:w="1295" w:type="dxa"/>
            <w:gridSpan w:val="2"/>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0,138</w:t>
            </w:r>
          </w:p>
        </w:tc>
      </w:tr>
      <w:tr w:rsidR="005F006F" w:rsidRPr="003F698B" w:rsidTr="005F006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rsidR="005F006F" w:rsidRPr="003F698B" w:rsidRDefault="005F006F" w:rsidP="005F006F">
            <w:pPr>
              <w:rPr>
                <w:b/>
                <w:bCs/>
                <w:lang w:val="ro-MD"/>
              </w:rPr>
            </w:pPr>
            <w:r w:rsidRPr="003F698B">
              <w:rPr>
                <w:b/>
                <w:bCs/>
                <w:lang w:val="ro-MD"/>
              </w:rPr>
              <w:t xml:space="preserve">Total </w:t>
            </w:r>
            <w:r w:rsidRPr="003F698B">
              <w:rPr>
                <w:b/>
                <w:bCs/>
                <w:sz w:val="22"/>
                <w:szCs w:val="22"/>
                <w:lang w:val="ro-MD"/>
              </w:rPr>
              <w:t>Pereti,</w:t>
            </w:r>
          </w:p>
          <w:p w:rsidR="005F006F" w:rsidRPr="003F698B" w:rsidRDefault="005F006F" w:rsidP="005F006F">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rsidR="005F006F" w:rsidRPr="003F698B" w:rsidRDefault="005F006F" w:rsidP="005F006F">
            <w:pPr>
              <w:rPr>
                <w:lang w:val="ro-MD"/>
              </w:rPr>
            </w:pPr>
          </w:p>
        </w:tc>
      </w:tr>
      <w:tr w:rsidR="005F006F" w:rsidRPr="00503798" w:rsidTr="005F006F">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rsidR="005F006F" w:rsidRPr="00503798" w:rsidRDefault="005F006F" w:rsidP="005F006F">
            <w:pPr>
              <w:jc w:val="center"/>
              <w:rPr>
                <w:b/>
                <w:bCs/>
                <w:lang w:val="ro-MD"/>
              </w:rPr>
            </w:pPr>
            <w:r w:rsidRPr="00503798">
              <w:rPr>
                <w:b/>
                <w:bCs/>
                <w:lang w:val="ro-MD"/>
              </w:rPr>
              <w:t>1.3. Timplarii.</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CK22B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Glasvanduri din profile din aluminiu la constructii cu inaltimi pina la 35 m din panouri fixe montate la nivelul pardoselii, inclusiv blocuri de usa. Lucrari de demontare. K=0.6</w:t>
            </w:r>
          </w:p>
          <w:p w:rsidR="005F006F" w:rsidRPr="003F698B" w:rsidRDefault="005F006F" w:rsidP="005F006F">
            <w:pPr>
              <w:rPr>
                <w:lang w:val="ro-MD"/>
              </w:rPr>
            </w:pPr>
            <w:r w:rsidRPr="003F698B">
              <w:rPr>
                <w:lang w:val="ro-MD"/>
              </w:rPr>
              <w:t xml:space="preserve"> K=0,600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128,590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70,210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3,858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Energie electrica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kw</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46,292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1,543</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15</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CK22B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Glasvanduri din profile din aluminiu la constructii cu inaltimi pina la 35 m din panouri fixe montate la nivelul pardoselii , inclusiv blocuri de usa. . Umplutura sandwich.</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73,480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66,867</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3,674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2030122129510003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Glasvanduri din profiluri din aluminiu cu umplutura sandwich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73,480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Suruburi cu cap inecat crestat 6 x 30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293,920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Spuma de poliuretan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11,757</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Chit siliconic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4,115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Hirtie slefuita uscata 23x30 gr 6</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29,392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Energie electrica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kw</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44,088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1,470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16</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CK22C</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Glasvanduri din profile din aluminiu la constructii cu inaltimi pina la 35 m din panouri fixe si foi de usa.Intrarea centrala. Termopan reflectorizant. Punte termica. Bloc de usi glisante -1,7m*2,4m; Bloc de usi cu 2 canaturi-1,7m*2,4m</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20,040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25,050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1,603</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20301129510005</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Glasvanduri din profiluri din aluminiu. inclusiv usi glisante. 1buc-1,7*2,4m; usi batante  1buc- 1,7*2,4m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20,040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Suruburi cu cap inecat crestat 6 x 30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60,120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Spuma de poliuretan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4,208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Chit siliconic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1,463</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Hirtie slefuita uscata 23x30 gr 6</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10,020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Energie electrica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kw</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8,016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0,401</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17</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CK21D</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Usi confectionate din profiluri din aluminiu, inclusiv armaturile si accesoriile necesare usilor montate in zidarie de orice natura, la constructii cu inaltimea pina  la 35 m inclusiv, in doua  canat, cu suprafata tocului pina la 7 mp inclusiv</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16,480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15,656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1,813</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2812106306050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Usi din profiluri din aluminiu cu 2 canaturi, gata confectionate inclusiv armaturile si accesoriile necesare</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16,480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Suruburi cu cap inecat crestat 6 x 30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65,920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Spuma de poliuretan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9,064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Chit siliconic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3,181</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Hirtie slefuita uscata 23x30 gr 6</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9,888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Energie electrica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kw</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16,480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0,330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18</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CK33A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Dispozitiv automat pentru inchiderea usilor</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7214070021400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Lacatus constructii metalice</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5,700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0,180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2952270007000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Dispozitiv automat pentru inchiderea usilor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2430226100034</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Grund miniu anticoroziv g.351-4 S 3097-80</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0,090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19</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CK33C</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Broasca aplicata sistem Yalle</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0,240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7,260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Suruburi cu cap inecat crestat 6 x 30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18,000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lastRenderedPageBreak/>
              <w:t>20</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CK35B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Dibluri din metal fixate in ziduri din beton armat</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198,000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39,600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2874136313300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Diblu din metal</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198,000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21</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RpCO46B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Confectionarea si montarea lambriurilor la pereti, executate in lamele sau tablii din cherestea de stejar, in lamele</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25,880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Timplar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125,259</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Muncitor deservire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7,764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2010102911736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Dulap stejar scurt cls.A tiv., Gr=50mm, Lung=2,25m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1,294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2874115836985</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Suruburi pentru lemn cu cap inecat crestat L 4 x 60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103,520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2416306109913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Aracet DP 25</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2,070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1542126108945</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Ulei de in sicativat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2,588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2881116001678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Hirtie slef.usc.sticla foi 23 x 30 gr 40 S 1581</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31,056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Ipsos pentru constructii tip 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10,352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2051142950716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Diblu din lemn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90,580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2940420007682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Masina de timplarie (abricht)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15,528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Macara de fereastra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0,776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2940420007679</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Fierastrau mecanic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0,776</w:t>
            </w:r>
          </w:p>
        </w:tc>
      </w:tr>
      <w:tr w:rsidR="005F006F" w:rsidRPr="003F698B" w:rsidTr="005F006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tcBorders>
          </w:tcPr>
          <w:p w:rsidR="005F006F" w:rsidRPr="003F698B" w:rsidRDefault="005F006F" w:rsidP="005F006F">
            <w:pPr>
              <w:rPr>
                <w:b/>
                <w:bCs/>
                <w:lang w:val="ro-MD"/>
              </w:rPr>
            </w:pPr>
            <w:r w:rsidRPr="003F698B">
              <w:rPr>
                <w:b/>
                <w:bCs/>
                <w:lang w:val="ro-MD"/>
              </w:rPr>
              <w:t xml:space="preserve">Total </w:t>
            </w:r>
            <w:r w:rsidRPr="003F698B">
              <w:rPr>
                <w:b/>
                <w:bCs/>
                <w:sz w:val="22"/>
                <w:szCs w:val="22"/>
                <w:lang w:val="ro-MD"/>
              </w:rPr>
              <w:t>Timplarii.</w:t>
            </w:r>
          </w:p>
          <w:p w:rsidR="005F006F" w:rsidRPr="003F698B" w:rsidRDefault="005F006F" w:rsidP="005F006F">
            <w:pPr>
              <w:rPr>
                <w:lang w:val="ro-MD"/>
              </w:rPr>
            </w:pPr>
            <w:r w:rsidRPr="003F698B">
              <w:rPr>
                <w:b/>
                <w:bCs/>
                <w:sz w:val="22"/>
                <w:szCs w:val="22"/>
                <w:lang w:val="ro-MD"/>
              </w:rPr>
              <w:t>Inclusiv salariu</w:t>
            </w:r>
          </w:p>
        </w:tc>
        <w:tc>
          <w:tcPr>
            <w:tcW w:w="2693" w:type="dxa"/>
            <w:tcBorders>
              <w:top w:val="single" w:sz="4" w:space="0" w:color="auto"/>
              <w:left w:val="nil"/>
              <w:bottom w:val="single" w:sz="4" w:space="0" w:color="auto"/>
              <w:right w:val="single" w:sz="4" w:space="0" w:color="auto"/>
            </w:tcBorders>
          </w:tcPr>
          <w:p w:rsidR="005F006F" w:rsidRPr="003F698B" w:rsidRDefault="005F006F" w:rsidP="005F006F">
            <w:pPr>
              <w:rPr>
                <w:lang w:val="ro-MD"/>
              </w:rPr>
            </w:pPr>
          </w:p>
        </w:tc>
      </w:tr>
      <w:tr w:rsidR="005F006F" w:rsidRPr="00503798" w:rsidTr="005F006F">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rsidR="005F006F" w:rsidRPr="00503798" w:rsidRDefault="005F006F" w:rsidP="005F006F">
            <w:pPr>
              <w:jc w:val="center"/>
              <w:rPr>
                <w:b/>
                <w:bCs/>
                <w:lang w:val="ro-MD"/>
              </w:rPr>
            </w:pPr>
            <w:r w:rsidRPr="00503798">
              <w:rPr>
                <w:b/>
                <w:bCs/>
                <w:lang w:val="ro-MD"/>
              </w:rPr>
              <w:t>1.4. Pardosele.</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22</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RpCB18C</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Demolarea betoanelor vechi cu mijloace manuale, beton armat  in fundatii, pereti, stilpi etc. Demontarea treptelor si vazoanelor in interior.</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7123010010200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Betonist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20,000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Macara de fereastra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0,400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23</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RCsK41B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 xml:space="preserve">Desfacerea pardoselilor reci din mozaic, in cimp continuu sau placi mozaicate </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7132040012700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Parchetar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67,252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67,252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7,310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Macara fereastra de 0,0015 MN (0,15 tf)</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5,848</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24</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RCsK41C</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Desfacerea pardoselilor reci din placi de beton, marmura, piatra, gresie, placi ceramice, etc</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28,280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7132040012700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Parchetar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11,029</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11,029</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1,414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Macara fereastra de 0,0015 MN (0,15 tf)</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1,414</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25</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RpCB03A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 xml:space="preserve">Beton armat turnat in buiandrugi, centuri, cornise izolate, pereti despartitori, parapeti de scari si balcoane, stilpi decorativi, cuzineti din beton armat, pentru montarea stilpilor metalici la cladiri existente preparat cu betoniera pe santier si turnare cu mijloace </w:t>
            </w:r>
            <w:r w:rsidRPr="003F698B">
              <w:rPr>
                <w:lang w:val="ro-MD"/>
              </w:rPr>
              <w:lastRenderedPageBreak/>
              <w:t>clasice cu beton armat clasa C-15/12 Bc15 (B200)</w:t>
            </w:r>
          </w:p>
          <w:p w:rsidR="005F006F" w:rsidRPr="003F698B" w:rsidRDefault="005F006F" w:rsidP="005F006F">
            <w:pPr>
              <w:rPr>
                <w:lang w:val="ro-MD"/>
              </w:rPr>
            </w:pPr>
            <w:r w:rsidRPr="003F698B">
              <w:rPr>
                <w:lang w:val="ro-MD"/>
              </w:rPr>
              <w:t xml:space="preserve"> Materiale marunte (scinduri, sirma, cuie, etc.)=1,025</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lastRenderedPageBreak/>
              <w:t>m3</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1,500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7123010010200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Betonist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8,955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4,215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2651122100440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Ciment portland cu adaosuri PA 35 saci S1500</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462,787</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1421102200082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Pietris ciuruit nespalat de riu 7-30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1,042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1421102200587</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Nisip sortat spalat de riu si lacuri 0,0-7,0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1,138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0,477</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2952270003702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Betoniera pina la 101 - 250 l cu cadere libera, actoianata electric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0,488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2952270003717</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Vibrator de interior pentru beton actionat pneumatic tip "VP-2C" (exclusiv consumul de aer comprimat)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0,900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3410520001373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Automacara 5 tf</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0,225</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26</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CG01A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 xml:space="preserve">Strat suport pentru pardoseli executat din mortar din ciment M 100-T de 3 cm grosime cu fata driscuita fin </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7132030012600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Mozaicar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87,720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14,620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2664102102010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Mortar ciment 100-T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4,825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4,386</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27</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CN53A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Grunduirea suprafetelor pardoselei cu Betohgrund</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7141020013300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Zugrav vopsitor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4,386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241652286105303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Grund  Betohgrund</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21,930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810741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Hirtie pentru slefuit uscata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7,310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28</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CG47D</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Pardoseli din placi de  granit ceramiuc,  calitate superioara, inclusiv stratul suport din adezivi (amestec uscat), dimensiuni  placi:  1200*1200mm grosimea 11 mm.</w:t>
            </w:r>
          </w:p>
          <w:p w:rsidR="005F006F" w:rsidRPr="003F698B" w:rsidRDefault="005F006F" w:rsidP="005F006F">
            <w:pPr>
              <w:rPr>
                <w:lang w:val="ro-MD"/>
              </w:rPr>
            </w:pPr>
            <w:r w:rsidRPr="003F698B">
              <w:rPr>
                <w:lang w:val="ro-MD"/>
              </w:rPr>
              <w:t xml:space="preserve"> Materiale marunte (cirpe)=1,010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146,200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7132030012600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Mozaicar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160,820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2661112800700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Placi  din granit ceramic cu dimensiunile 1200*1200mm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152,092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2664102102013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Adeziv pentru lucrari de placaj  (amestec uscat)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945,037</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24302261000001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Fuga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60,541</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2010237318700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 xml:space="preserve">Distantieri de rost </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2 953,240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0,443</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Utilaj de ridicat pentru lucrari de finisaj</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0,263</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2952270003820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Malaxor mobil, electric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2,456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2952240005106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Aspirator industrial</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9,211</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29</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CI24A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Placarea treptelor cu placi de granit ceramic incleiate, cu grosimea sub 15 mm (11mm)</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28,280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9310060019930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109,019</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2670112202052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Placi de granit ceramic 120*120</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m2</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28,846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2462106110554</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Adeziv pe baza de rasini acrilice sau latex</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164,024</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2653102100853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Praimer (grund)</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4,242</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24302261000001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Fuga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5,656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2881116002700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Disc abraziv</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0,566</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Apa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m3</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0,141</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2952270003205</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Mașină de tăiat piatra universala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9,700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Macara de fereastra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1,018</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2952270007607</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Mașină de găurit electrica cu ajutaj de snec</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0,204</w:t>
            </w:r>
          </w:p>
        </w:tc>
      </w:tr>
      <w:tr w:rsidR="005F006F" w:rsidRPr="003F698B" w:rsidTr="005F006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rsidR="005F006F" w:rsidRPr="003F698B" w:rsidRDefault="005F006F" w:rsidP="005F006F">
            <w:pPr>
              <w:rPr>
                <w:b/>
                <w:bCs/>
                <w:lang w:val="ro-MD"/>
              </w:rPr>
            </w:pPr>
            <w:r w:rsidRPr="003F698B">
              <w:rPr>
                <w:b/>
                <w:bCs/>
                <w:lang w:val="ro-MD"/>
              </w:rPr>
              <w:t xml:space="preserve">Total </w:t>
            </w:r>
            <w:r w:rsidRPr="003F698B">
              <w:rPr>
                <w:b/>
                <w:bCs/>
                <w:sz w:val="22"/>
                <w:szCs w:val="22"/>
                <w:lang w:val="ro-MD"/>
              </w:rPr>
              <w:t>Pardosele.</w:t>
            </w:r>
          </w:p>
          <w:p w:rsidR="005F006F" w:rsidRPr="003F698B" w:rsidRDefault="005F006F" w:rsidP="005F006F">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rsidR="005F006F" w:rsidRPr="003F698B" w:rsidRDefault="005F006F" w:rsidP="005F006F">
            <w:pPr>
              <w:rPr>
                <w:lang w:val="ro-MD"/>
              </w:rPr>
            </w:pPr>
          </w:p>
        </w:tc>
      </w:tr>
      <w:tr w:rsidR="005F006F" w:rsidRPr="00503798" w:rsidTr="005F006F">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tcPr>
          <w:p w:rsidR="005F006F" w:rsidRPr="00503798" w:rsidRDefault="005F006F" w:rsidP="005F006F">
            <w:pPr>
              <w:jc w:val="center"/>
              <w:rPr>
                <w:b/>
                <w:bCs/>
                <w:lang w:val="ro-MD"/>
              </w:rPr>
            </w:pPr>
            <w:r w:rsidRPr="00503798">
              <w:rPr>
                <w:b/>
                <w:bCs/>
                <w:lang w:val="ro-MD"/>
              </w:rPr>
              <w:t>1.5. Iluminatul electric.</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30</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RpEF23A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Demontări de corpuri de iluminat orice tip, inclusiv tijele si globurile</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15,000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construcții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3,300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31</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RpEF01B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Montarea corpurilor de iluminat cu LED, montat incorporat ,cu dimensiunile 60*60 mm</w:t>
            </w:r>
          </w:p>
          <w:p w:rsidR="005F006F" w:rsidRPr="003F698B" w:rsidRDefault="005F006F" w:rsidP="005F006F">
            <w:pPr>
              <w:rPr>
                <w:lang w:val="ro-MD"/>
              </w:rPr>
            </w:pPr>
            <w:r w:rsidRPr="003F698B">
              <w:rPr>
                <w:lang w:val="ro-MD"/>
              </w:rPr>
              <w:t xml:space="preserve"> Materiale mărunte (banda izol., dibluri, etc.)=1,040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15,000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construcții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2875274400501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Corp de iluminat  cu LED, montat incorporat, cu dimensiunile  120*120mm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15,600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3162165107229</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Baldachin metalic de mascare legătura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15,600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2875272700047</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Cârlig de plafon pentru corp iluminat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15,600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32</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RpCU05G1</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Executarea străpungerilor pentru conducte sau tiranți in pereți din zidărie de cărămidă de 26 -50 cm grosime, pentru executarea străpungerilor mecanizat</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7122050013400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Zidar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0,300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deservire CM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3,180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33</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RpEJ08B</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Executarea șanțurilor cu adâncimea de pina la 5 cm in pereți din beton simplu de 5x50 cmp</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18,000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construcții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2,700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34</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RpEB03D</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Montarea cordoanelor din cupru cu izolație PVC, simbol MYYM, cu doua sau trei conductoare din cupru, pe ziduri sau plafoane tencuite, inclusiv dozele, legăturile in doze si executarea sântului in tencuiala, având secțiunea 2x2,5 mmp . Cablu VVGng-LS -3*2.5mm</w:t>
            </w:r>
          </w:p>
          <w:p w:rsidR="005F006F" w:rsidRPr="003F698B" w:rsidRDefault="005F006F" w:rsidP="005F006F">
            <w:pPr>
              <w:rPr>
                <w:lang w:val="ro-MD"/>
              </w:rPr>
            </w:pPr>
            <w:r w:rsidRPr="003F698B">
              <w:rPr>
                <w:lang w:val="ro-MD"/>
              </w:rPr>
              <w:t xml:space="preserve"> Materiale mărunte (banda izol., ipsos etc) din valoarea materialelor explicitate=1,035</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180,000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constructii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45,000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111100044100033</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Cablu VVGng-LS  3*2.5mm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195,615</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2811236311004</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Doze ramificatie d=13 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37,260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35</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RpEE15A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Montarea întrerupătoarelor - întrerupător monopolar 25 A- simbol 3129 N</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construcții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3,900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1111000100020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Întrerupător</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2051142950716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Diblu din lemn</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2874115836911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Șuruburi pentru lemn cu cap înecat crestat L 4 x 20 mm, alama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Bumbac de stres</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0,030</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36</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RpEE17A</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Inlocuirea prizelor - priza bipolara simpla cu C.P.- simbol 0230</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Electrician in constructii</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2,640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2746167335101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Priza bipolara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2811236311002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Doze pentru aparate</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buc</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6,000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2653102100830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Ipsos pentru constructii tip A</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0,300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2513206621522</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Banda izolatoare din pinza cauciucata tip PC-role 10m x 15mm</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1,200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Bumbac de sters</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kg</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0,030</w:t>
            </w:r>
          </w:p>
        </w:tc>
      </w:tr>
      <w:tr w:rsidR="005F006F" w:rsidRPr="003F698B" w:rsidTr="005F006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rsidR="005F006F" w:rsidRPr="003F698B" w:rsidRDefault="005F006F" w:rsidP="005F006F">
            <w:pPr>
              <w:rPr>
                <w:b/>
                <w:bCs/>
                <w:lang w:val="ro-MD"/>
              </w:rPr>
            </w:pPr>
            <w:r w:rsidRPr="003F698B">
              <w:rPr>
                <w:b/>
                <w:bCs/>
                <w:lang w:val="ro-MD"/>
              </w:rPr>
              <w:t xml:space="preserve">Total </w:t>
            </w:r>
            <w:r w:rsidRPr="003F698B">
              <w:rPr>
                <w:b/>
                <w:bCs/>
                <w:sz w:val="22"/>
                <w:szCs w:val="22"/>
                <w:lang w:val="ro-MD"/>
              </w:rPr>
              <w:t xml:space="preserve">Iluminatul electric. </w:t>
            </w:r>
          </w:p>
          <w:p w:rsidR="005F006F" w:rsidRPr="003F698B" w:rsidRDefault="005F006F" w:rsidP="005F006F">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rsidR="005F006F" w:rsidRPr="003F698B" w:rsidRDefault="005F006F" w:rsidP="005F006F">
            <w:pPr>
              <w:rPr>
                <w:lang w:val="ro-MD"/>
              </w:rPr>
            </w:pPr>
          </w:p>
        </w:tc>
      </w:tr>
      <w:tr w:rsidR="005F006F" w:rsidRPr="00503798" w:rsidTr="005F006F">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rsidR="005F006F" w:rsidRPr="00503798" w:rsidRDefault="005F006F" w:rsidP="005F006F">
            <w:pPr>
              <w:jc w:val="center"/>
              <w:rPr>
                <w:b/>
                <w:bCs/>
                <w:lang w:val="ro-MD"/>
              </w:rPr>
            </w:pPr>
            <w:r w:rsidRPr="00503798">
              <w:rPr>
                <w:b/>
                <w:bCs/>
                <w:lang w:val="ro-MD"/>
              </w:rPr>
              <w:t>1.6. Lucrari auxuliare.</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37</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TrI1AA01F3</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Încărcarea materialelor din grupa A - grele si mărunte prin transport pian la 10 m - de pe rampa sau teren, in auto, categoria 3</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t</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69,500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9310060019900</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Muncitor necalificat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h-om</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31,275</w:t>
            </w:r>
          </w:p>
        </w:tc>
      </w:tr>
      <w:tr w:rsidR="005F006F" w:rsidRPr="003F698B" w:rsidTr="005F00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38</w:t>
            </w:r>
          </w:p>
        </w:tc>
        <w:tc>
          <w:tcPr>
            <w:tcW w:w="1276" w:type="dxa"/>
            <w:tcBorders>
              <w:top w:val="single" w:sz="4" w:space="0" w:color="auto"/>
              <w:bottom w:val="single" w:sz="4" w:space="0" w:color="auto"/>
            </w:tcBorders>
            <w:vAlign w:val="center"/>
          </w:tcPr>
          <w:p w:rsidR="005F006F" w:rsidRPr="003F698B" w:rsidRDefault="005F006F" w:rsidP="005F006F">
            <w:pPr>
              <w:jc w:val="center"/>
              <w:rPr>
                <w:sz w:val="22"/>
                <w:szCs w:val="22"/>
                <w:lang w:val="ro-MD"/>
              </w:rPr>
            </w:pPr>
            <w:r w:rsidRPr="003F698B">
              <w:rPr>
                <w:sz w:val="22"/>
                <w:szCs w:val="22"/>
                <w:lang w:val="ro-MD"/>
              </w:rPr>
              <w:t>TsI50C5</w:t>
            </w:r>
          </w:p>
        </w:tc>
        <w:tc>
          <w:tcPr>
            <w:tcW w:w="4659" w:type="dxa"/>
            <w:gridSpan w:val="2"/>
            <w:tcBorders>
              <w:top w:val="single" w:sz="4" w:space="0" w:color="auto"/>
              <w:bottom w:val="single" w:sz="4" w:space="0" w:color="auto"/>
            </w:tcBorders>
            <w:vAlign w:val="center"/>
          </w:tcPr>
          <w:p w:rsidR="005F006F" w:rsidRPr="003F698B" w:rsidRDefault="005F006F" w:rsidP="005F006F">
            <w:pPr>
              <w:rPr>
                <w:lang w:val="ro-MD"/>
              </w:rPr>
            </w:pPr>
            <w:r w:rsidRPr="003F698B">
              <w:rPr>
                <w:lang w:val="ro-MD"/>
              </w:rPr>
              <w:t>Transportarea încărcăturilor cu autobasculanta de 5 t la distanta de 25 km</w:t>
            </w:r>
          </w:p>
        </w:tc>
        <w:tc>
          <w:tcPr>
            <w:tcW w:w="850"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t</w:t>
            </w:r>
          </w:p>
        </w:tc>
        <w:tc>
          <w:tcPr>
            <w:tcW w:w="2693" w:type="dxa"/>
            <w:tcBorders>
              <w:top w:val="single" w:sz="4" w:space="0" w:color="auto"/>
              <w:bottom w:val="single" w:sz="4" w:space="0" w:color="auto"/>
            </w:tcBorders>
            <w:vAlign w:val="center"/>
          </w:tcPr>
          <w:p w:rsidR="005F006F" w:rsidRPr="003F698B" w:rsidRDefault="005F006F" w:rsidP="005F006F">
            <w:pPr>
              <w:jc w:val="center"/>
              <w:rPr>
                <w:lang w:val="ro-MD"/>
              </w:rPr>
            </w:pPr>
            <w:r w:rsidRPr="003F698B">
              <w:rPr>
                <w:lang w:val="ro-MD"/>
              </w:rPr>
              <w:t>69,500</w:t>
            </w:r>
          </w:p>
        </w:tc>
      </w:tr>
      <w:tr w:rsidR="005F006F" w:rsidRPr="003F698B" w:rsidTr="005F006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rsidR="005F006F" w:rsidRPr="003F698B" w:rsidRDefault="005F006F" w:rsidP="005F006F">
            <w:pPr>
              <w:jc w:val="center"/>
              <w:rPr>
                <w:lang w:val="ro-MD"/>
              </w:rPr>
            </w:pPr>
          </w:p>
        </w:tc>
        <w:tc>
          <w:tcPr>
            <w:tcW w:w="1276" w:type="dxa"/>
            <w:tcBorders>
              <w:top w:val="nil"/>
              <w:bottom w:val="single" w:sz="2" w:space="0" w:color="auto"/>
            </w:tcBorders>
            <w:vAlign w:val="center"/>
          </w:tcPr>
          <w:p w:rsidR="005F006F" w:rsidRPr="003F698B" w:rsidRDefault="005F006F" w:rsidP="005F006F">
            <w:pPr>
              <w:jc w:val="center"/>
              <w:rPr>
                <w:sz w:val="16"/>
                <w:szCs w:val="16"/>
                <w:lang w:val="ro-MD"/>
              </w:rPr>
            </w:pPr>
            <w:r w:rsidRPr="003F698B">
              <w:rPr>
                <w:sz w:val="16"/>
                <w:szCs w:val="16"/>
                <w:lang w:val="ro-MD"/>
              </w:rPr>
              <w:t>3410540000006</w:t>
            </w:r>
          </w:p>
        </w:tc>
        <w:tc>
          <w:tcPr>
            <w:tcW w:w="4659" w:type="dxa"/>
            <w:gridSpan w:val="2"/>
            <w:tcBorders>
              <w:top w:val="nil"/>
              <w:bottom w:val="single" w:sz="2" w:space="0" w:color="auto"/>
            </w:tcBorders>
            <w:vAlign w:val="center"/>
          </w:tcPr>
          <w:p w:rsidR="005F006F" w:rsidRPr="003F698B" w:rsidRDefault="005F006F" w:rsidP="005F006F">
            <w:pPr>
              <w:rPr>
                <w:lang w:val="ro-MD"/>
              </w:rPr>
            </w:pPr>
            <w:r w:rsidRPr="003F698B">
              <w:rPr>
                <w:lang w:val="ro-MD"/>
              </w:rPr>
              <w:t>Autobasculanta-5t</w:t>
            </w:r>
          </w:p>
        </w:tc>
        <w:tc>
          <w:tcPr>
            <w:tcW w:w="850"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h-ut</w:t>
            </w:r>
          </w:p>
        </w:tc>
        <w:tc>
          <w:tcPr>
            <w:tcW w:w="2693" w:type="dxa"/>
            <w:tcBorders>
              <w:top w:val="nil"/>
              <w:bottom w:val="single" w:sz="2" w:space="0" w:color="auto"/>
            </w:tcBorders>
            <w:vAlign w:val="center"/>
          </w:tcPr>
          <w:p w:rsidR="005F006F" w:rsidRPr="003F698B" w:rsidRDefault="005F006F" w:rsidP="005F006F">
            <w:pPr>
              <w:jc w:val="center"/>
              <w:rPr>
                <w:lang w:val="ro-MD"/>
              </w:rPr>
            </w:pPr>
            <w:r w:rsidRPr="003F698B">
              <w:rPr>
                <w:lang w:val="ro-MD"/>
              </w:rPr>
              <w:t>26,062</w:t>
            </w:r>
          </w:p>
        </w:tc>
      </w:tr>
    </w:tbl>
    <w:p w:rsidR="00427F28" w:rsidRPr="00B40365" w:rsidRDefault="00427F28" w:rsidP="00427F28">
      <w:pPr>
        <w:jc w:val="center"/>
        <w:rPr>
          <w:sz w:val="28"/>
          <w:szCs w:val="28"/>
        </w:rPr>
      </w:pPr>
    </w:p>
    <w:p w:rsidR="00427F28" w:rsidRDefault="00427F28" w:rsidP="00427F28">
      <w:pPr>
        <w:tabs>
          <w:tab w:val="left" w:pos="567"/>
        </w:tabs>
        <w:jc w:val="both"/>
        <w:rPr>
          <w:b/>
          <w:lang w:val="ro-MD"/>
        </w:rPr>
      </w:pPr>
    </w:p>
    <w:p w:rsidR="00427F28" w:rsidRPr="008A701E" w:rsidRDefault="00427F28" w:rsidP="00427F28">
      <w:pPr>
        <w:tabs>
          <w:tab w:val="left" w:pos="567"/>
        </w:tabs>
        <w:jc w:val="both"/>
        <w:rPr>
          <w:b/>
          <w:lang w:val="ro-MD"/>
        </w:rPr>
      </w:pPr>
      <w:r w:rsidRPr="008A701E">
        <w:rPr>
          <w:b/>
          <w:lang w:val="ro-MD"/>
        </w:rPr>
        <w:t xml:space="preserve">Președintele grpului de lucru    ______________________       Igor MÎNĂSCURTĂ       </w:t>
      </w:r>
    </w:p>
    <w:p w:rsidR="00427F28" w:rsidRPr="00FF430B" w:rsidRDefault="00427F28" w:rsidP="00427F28">
      <w:pPr>
        <w:pStyle w:val="a5"/>
        <w:tabs>
          <w:tab w:val="left" w:pos="567"/>
        </w:tabs>
        <w:rPr>
          <w:rFonts w:ascii="Times New Roman" w:hAnsi="Times New Roman"/>
          <w:szCs w:val="24"/>
          <w:lang w:val="ro-MD"/>
        </w:rPr>
      </w:pPr>
      <w:r>
        <w:rPr>
          <w:rFonts w:ascii="Times New Roman" w:hAnsi="Times New Roman"/>
          <w:szCs w:val="24"/>
          <w:lang w:val="ro-MD"/>
        </w:rPr>
        <w:t xml:space="preserve">                                                           </w:t>
      </w:r>
      <w:r w:rsidRPr="00FF430B">
        <w:rPr>
          <w:rFonts w:ascii="Times New Roman" w:hAnsi="Times New Roman"/>
          <w:szCs w:val="24"/>
          <w:lang w:val="ro-MD"/>
        </w:rPr>
        <w:t>(semnătura autorizată)</w:t>
      </w:r>
    </w:p>
    <w:p w:rsidR="00427F28" w:rsidRDefault="00427F28" w:rsidP="00427F28">
      <w:pPr>
        <w:pStyle w:val="a5"/>
        <w:tabs>
          <w:tab w:val="left" w:pos="567"/>
        </w:tabs>
        <w:rPr>
          <w:rFonts w:ascii="Times New Roman" w:hAnsi="Times New Roman"/>
          <w:i/>
          <w:szCs w:val="24"/>
          <w:lang w:val="ro-MD"/>
        </w:rPr>
      </w:pPr>
    </w:p>
    <w:p w:rsidR="00427F28" w:rsidRDefault="00427F28" w:rsidP="00427F28">
      <w:pPr>
        <w:pStyle w:val="a5"/>
        <w:tabs>
          <w:tab w:val="left" w:pos="567"/>
        </w:tabs>
        <w:rPr>
          <w:rFonts w:ascii="Times New Roman" w:hAnsi="Times New Roman"/>
          <w:i/>
          <w:szCs w:val="24"/>
          <w:lang w:val="ro-MD"/>
        </w:rPr>
      </w:pPr>
    </w:p>
    <w:p w:rsidR="00427F28" w:rsidRDefault="00427F28" w:rsidP="00427F28">
      <w:pPr>
        <w:pStyle w:val="a5"/>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427F28" w:rsidRDefault="00427F28" w:rsidP="00427F28">
      <w:pPr>
        <w:pStyle w:val="a5"/>
        <w:tabs>
          <w:tab w:val="left" w:pos="567"/>
        </w:tabs>
        <w:rPr>
          <w:rFonts w:ascii="Times New Roman" w:hAnsi="Times New Roman"/>
          <w:i/>
          <w:lang w:val="ro-MD"/>
        </w:rPr>
      </w:pPr>
    </w:p>
    <w:p w:rsidR="00427F28" w:rsidRDefault="00427F28" w:rsidP="00427F28">
      <w:pPr>
        <w:pStyle w:val="a5"/>
        <w:tabs>
          <w:tab w:val="left" w:pos="567"/>
        </w:tabs>
        <w:rPr>
          <w:rFonts w:ascii="Times New Roman" w:hAnsi="Times New Roman"/>
          <w:i/>
          <w:lang w:val="ro-MD"/>
        </w:rPr>
      </w:pPr>
    </w:p>
    <w:p w:rsidR="00427F28" w:rsidRDefault="00427F28" w:rsidP="00427F28">
      <w:pPr>
        <w:pStyle w:val="a5"/>
        <w:tabs>
          <w:tab w:val="left" w:pos="567"/>
        </w:tabs>
        <w:rPr>
          <w:rFonts w:ascii="Times New Roman" w:hAnsi="Times New Roman"/>
          <w:i/>
          <w:lang w:val="ro-MD"/>
        </w:rPr>
      </w:pPr>
    </w:p>
    <w:p w:rsidR="00427F28" w:rsidRDefault="00427F28" w:rsidP="00427F28">
      <w:pPr>
        <w:pStyle w:val="a5"/>
        <w:tabs>
          <w:tab w:val="left" w:pos="567"/>
        </w:tabs>
      </w:pPr>
      <w:proofErr w:type="spellStart"/>
      <w:r>
        <w:rPr>
          <w:rFonts w:ascii="Times New Roman" w:hAnsi="Times New Roman"/>
          <w:i/>
          <w:lang w:val="ro-MD"/>
        </w:rPr>
        <w:t>Ex.Ion</w:t>
      </w:r>
      <w:proofErr w:type="spellEnd"/>
      <w:r>
        <w:rPr>
          <w:rFonts w:ascii="Times New Roman" w:hAnsi="Times New Roman"/>
          <w:i/>
          <w:lang w:val="ro-MD"/>
        </w:rPr>
        <w:t xml:space="preserve"> </w:t>
      </w:r>
      <w:proofErr w:type="spellStart"/>
      <w:r>
        <w:rPr>
          <w:rFonts w:ascii="Times New Roman" w:hAnsi="Times New Roman"/>
          <w:i/>
          <w:lang w:val="ro-MD"/>
        </w:rPr>
        <w:t>Iovu</w:t>
      </w:r>
      <w:proofErr w:type="spellEnd"/>
    </w:p>
    <w:p w:rsidR="007440F3" w:rsidRDefault="007440F3"/>
    <w:sectPr w:rsidR="007440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F28"/>
    <w:rsid w:val="00427F28"/>
    <w:rsid w:val="005F006F"/>
    <w:rsid w:val="007440F3"/>
    <w:rsid w:val="00B51009"/>
    <w:rsid w:val="00D32FA0"/>
    <w:rsid w:val="00F37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27761-1694-4A0F-A075-6D175A218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27F28"/>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427F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27F28"/>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427F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27F28"/>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link w:val="a4"/>
    <w:uiPriority w:val="34"/>
    <w:qFormat/>
    <w:rsid w:val="00427F28"/>
    <w:pPr>
      <w:numPr>
        <w:numId w:val="1"/>
      </w:numPr>
      <w:tabs>
        <w:tab w:val="left" w:pos="1134"/>
      </w:tabs>
      <w:jc w:val="both"/>
    </w:pPr>
    <w:rPr>
      <w:noProof w:val="0"/>
      <w:lang w:val="en-US"/>
    </w:rPr>
  </w:style>
  <w:style w:type="paragraph" w:styleId="a5">
    <w:name w:val="Body Text"/>
    <w:basedOn w:val="a0"/>
    <w:link w:val="a6"/>
    <w:uiPriority w:val="99"/>
    <w:rsid w:val="00427F28"/>
    <w:rPr>
      <w:rFonts w:ascii="Baltica RR" w:hAnsi="Baltica RR"/>
      <w:noProof w:val="0"/>
      <w:szCs w:val="20"/>
    </w:rPr>
  </w:style>
  <w:style w:type="character" w:customStyle="1" w:styleId="a6">
    <w:name w:val="Основной текст Знак"/>
    <w:basedOn w:val="a1"/>
    <w:link w:val="a5"/>
    <w:uiPriority w:val="99"/>
    <w:rsid w:val="00427F28"/>
    <w:rPr>
      <w:rFonts w:ascii="Baltica RR" w:eastAsia="Times New Roman" w:hAnsi="Baltica RR" w:cs="Times New Roman"/>
      <w:sz w:val="24"/>
      <w:szCs w:val="20"/>
      <w:lang w:val="ro-RO"/>
    </w:rPr>
  </w:style>
  <w:style w:type="paragraph" w:customStyle="1" w:styleId="cp">
    <w:name w:val="cp"/>
    <w:basedOn w:val="a0"/>
    <w:rsid w:val="00427F28"/>
    <w:pPr>
      <w:jc w:val="center"/>
    </w:pPr>
    <w:rPr>
      <w:b/>
      <w:bCs/>
      <w:noProof w:val="0"/>
      <w:lang w:eastAsia="ru-RU"/>
    </w:rPr>
  </w:style>
  <w:style w:type="character" w:customStyle="1" w:styleId="a4">
    <w:name w:val="Абзац списка Знак"/>
    <w:aliases w:val="HotarirePunct1 Знак"/>
    <w:link w:val="a"/>
    <w:uiPriority w:val="34"/>
    <w:locked/>
    <w:rsid w:val="00427F2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3502</Words>
  <Characters>19965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2025-09-08T14:40:00Z</dcterms:created>
  <dcterms:modified xsi:type="dcterms:W3CDTF">2025-09-19T04:58:00Z</dcterms:modified>
</cp:coreProperties>
</file>