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D4886" w:rsidRDefault="001D4886">
      <w:pPr>
        <w:rPr>
          <w:sz w:val="32"/>
          <w:szCs w:val="32"/>
        </w:rPr>
      </w:pPr>
      <w:r>
        <w:rPr>
          <w:sz w:val="32"/>
          <w:szCs w:val="32"/>
        </w:rPr>
        <w:t>Bile de reper pentru Navigator intraoparator ,,Brain Lab" - 1set/90 buc.</w:t>
      </w:r>
    </w:p>
    <w:sectPr w:rsidR="00000000" w:rsidRPr="001D488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>
    <w:useFELayout/>
  </w:compat>
  <w:rsids>
    <w:rsidRoot w:val="001D4886"/>
    <w:rsid w:val="001D4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2</cp:revision>
  <dcterms:created xsi:type="dcterms:W3CDTF">2019-09-19T07:37:00Z</dcterms:created>
  <dcterms:modified xsi:type="dcterms:W3CDTF">2019-09-19T07:39:00Z</dcterms:modified>
</cp:coreProperties>
</file>