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abs>
          <w:tab w:val="left" w:leader="none" w:pos="5103"/>
          <w:tab w:val="left" w:leader="none" w:pos="10348"/>
        </w:tabs>
        <w:spacing/>
        <w:ind/>
        <w:jc w:val="right"/>
        <w:rPr>
          <w:sz w:val="20"/>
          <w:szCs w:val="20"/>
          <w:lang w:eastAsia="ru-RU"/>
        </w:rPr>
      </w:pPr>
      <w:r>
        <w:rPr>
          <w:sz w:val="20"/>
          <w:szCs w:val="20"/>
          <w:lang w:eastAsia="ru-RU"/>
        </w:rPr>
        <w:t xml:space="preserve">Anexa nr.1 </w:t>
      </w:r>
      <w:r>
        <w:rPr>
          <w:sz w:val="20"/>
          <w:szCs w:val="20"/>
          <w:lang w:eastAsia="ru-RU"/>
        </w:rPr>
      </w:r>
      <w:r>
        <w:rPr>
          <w:sz w:val="20"/>
          <w:szCs w:val="20"/>
          <w:lang w:eastAsia="ru-RU"/>
        </w:rPr>
      </w:r>
    </w:p>
    <w:p>
      <w:pPr>
        <w:pBdr/>
        <w:tabs>
          <w:tab w:val="left" w:leader="none" w:pos="5103"/>
          <w:tab w:val="left" w:leader="none" w:pos="10348"/>
        </w:tabs>
        <w:spacing/>
        <w:ind/>
        <w:jc w:val="right"/>
        <w:rPr>
          <w:sz w:val="20"/>
          <w:szCs w:val="20"/>
          <w:lang w:eastAsia="ru-RU"/>
        </w:rPr>
      </w:pPr>
      <w:r>
        <w:rPr>
          <w:sz w:val="20"/>
          <w:szCs w:val="20"/>
          <w:lang w:eastAsia="ru-RU"/>
        </w:rPr>
        <w:t xml:space="preserve">la</w:t>
      </w:r>
      <w:r>
        <w:rPr>
          <w:sz w:val="20"/>
          <w:szCs w:val="20"/>
          <w:lang w:eastAsia="ru-RU"/>
        </w:rPr>
        <w:t xml:space="preserve"> </w:t>
      </w:r>
      <w:r>
        <w:rPr>
          <w:sz w:val="20"/>
          <w:szCs w:val="20"/>
          <w:lang w:eastAsia="ru-RU"/>
        </w:rPr>
        <w:t xml:space="preserve">Ordinul ministrului finanţelor</w:t>
      </w:r>
      <w:r>
        <w:rPr>
          <w:sz w:val="20"/>
          <w:szCs w:val="20"/>
          <w:lang w:eastAsia="ru-RU"/>
        </w:rPr>
        <w:t xml:space="preserve"> </w:t>
      </w:r>
      <w:r>
        <w:rPr>
          <w:sz w:val="20"/>
          <w:szCs w:val="20"/>
          <w:lang w:eastAsia="ru-RU"/>
        </w:rPr>
      </w:r>
      <w:r>
        <w:rPr>
          <w:sz w:val="20"/>
          <w:szCs w:val="20"/>
          <w:lang w:eastAsia="ru-RU"/>
        </w:rPr>
      </w:r>
    </w:p>
    <w:p>
      <w:pPr>
        <w:pBdr/>
        <w:tabs>
          <w:tab w:val="left" w:leader="none" w:pos="5103"/>
          <w:tab w:val="left" w:leader="none" w:pos="10348"/>
        </w:tabs>
        <w:spacing/>
        <w:ind/>
        <w:jc w:val="right"/>
        <w:rPr>
          <w:sz w:val="20"/>
          <w:szCs w:val="20"/>
          <w:lang w:eastAsia="ru-RU"/>
        </w:rPr>
      </w:pPr>
      <w:r>
        <w:rPr>
          <w:sz w:val="20"/>
          <w:szCs w:val="20"/>
          <w:lang w:eastAsia="ru-RU"/>
        </w:rPr>
        <w:t xml:space="preserve">                                               nr.   </w:t>
      </w:r>
      <w:r>
        <w:rPr>
          <w:sz w:val="20"/>
          <w:szCs w:val="20"/>
          <w:lang w:eastAsia="ru-RU"/>
        </w:rPr>
        <w:t xml:space="preserve">115</w:t>
      </w:r>
      <w:r>
        <w:rPr>
          <w:sz w:val="20"/>
          <w:szCs w:val="20"/>
          <w:lang w:eastAsia="ru-RU"/>
        </w:rPr>
        <w:t xml:space="preserve">   din </w:t>
      </w:r>
      <w:r>
        <w:rPr>
          <w:sz w:val="20"/>
          <w:szCs w:val="20"/>
          <w:lang w:eastAsia="ru-RU"/>
        </w:rPr>
        <w:t xml:space="preserve">15.09.</w:t>
      </w:r>
      <w:r>
        <w:rPr>
          <w:sz w:val="20"/>
          <w:szCs w:val="20"/>
          <w:lang w:eastAsia="ru-RU"/>
        </w:rPr>
        <w:t xml:space="preserve">202</w:t>
      </w:r>
      <w:r>
        <w:rPr>
          <w:sz w:val="20"/>
          <w:szCs w:val="20"/>
          <w:lang w:eastAsia="ru-RU"/>
        </w:rPr>
        <w:t xml:space="preserve">1</w:t>
      </w:r>
      <w:r>
        <w:rPr>
          <w:sz w:val="20"/>
          <w:szCs w:val="20"/>
          <w:lang w:eastAsia="ru-RU"/>
        </w:rPr>
      </w:r>
      <w:r>
        <w:rPr>
          <w:sz w:val="20"/>
          <w:szCs w:val="20"/>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r>
        <w:rPr>
          <w:b/>
          <w:lang w:eastAsia="ru-RU"/>
        </w:rPr>
      </w:r>
    </w:p>
    <w:p>
      <w:pPr>
        <w:pBdr/>
        <w:spacing/>
        <w:ind/>
        <w:rPr/>
      </w:pPr>
      <w:r/>
      <w:r/>
    </w:p>
    <w:p>
      <w:pPr>
        <w:pStyle w:val="926"/>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927"/>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946"/>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w:t>
      </w: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w:t>
      </w:r>
      <w:r>
        <w:rPr>
          <w:lang w:val="it-IT"/>
        </w:rPr>
        <w:t xml:space="preserv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r/>
      <w:bookmarkEnd w:id="2"/>
      <w:r>
        <w:rPr>
          <w:color w:val="000000" w:themeColor="text1"/>
          <w:lang w:val="it-IT"/>
        </w:rPr>
      </w:r>
      <w:r>
        <w:rPr>
          <w:color w:val="000000" w:themeColor="text1"/>
          <w:lang w:val="it-IT"/>
        </w:rPr>
      </w:r>
    </w:p>
    <w:p>
      <w:pPr>
        <w:pStyle w:val="946"/>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3" w:name="_Hlk68783876"/>
      <w:r>
        <w:rPr>
          <w:bCs/>
          <w:color w:val="000000"/>
        </w:rPr>
        <w:t xml:space="preserve">Prezenta Documentație conține anexe destinate</w:t>
      </w:r>
      <w:r>
        <w:rPr>
          <w:bCs/>
          <w:color w:val="000000"/>
        </w:rPr>
        <w:t xml:space="preserv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w:t>
      </w:r>
      <w:r>
        <w:rPr>
          <w:color w:val="000000" w:themeColor="text1"/>
        </w:rPr>
        <w:t xml:space="preserve"> </w:t>
      </w:r>
      <w:r>
        <w:rPr>
          <w:color w:val="000000" w:themeColor="text1"/>
        </w:rPr>
        <w:t xml:space="preserve">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w:t>
      </w:r>
      <w:r>
        <w:rPr>
          <w:color w:val="000000" w:themeColor="text1"/>
        </w:rPr>
        <w:t xml:space="preserve"> </w:t>
      </w:r>
      <w:r>
        <w:rPr>
          <w:color w:val="000000" w:themeColor="text1"/>
        </w:rPr>
        <w:t xml:space="preserve">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w:t>
      </w:r>
      <w:r>
        <w:rPr>
          <w:color w:val="000000" w:themeColor="text1"/>
        </w:rPr>
        <w:t xml:space="preserve"> </w:t>
      </w:r>
      <w:r>
        <w:rPr>
          <w:color w:val="000000" w:themeColor="text1"/>
        </w:rPr>
        <w:t xml:space="preserve">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w:t>
      </w:r>
      <w:r>
        <w:rPr>
          <w:color w:val="000000" w:themeColor="text1"/>
        </w:rPr>
        <w:t xml:space="preserve"> </w:t>
      </w:r>
      <w:r>
        <w:rPr>
          <w:color w:val="000000" w:themeColor="text1"/>
        </w:rPr>
        <w:t xml:space="preserve">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w:t>
      </w:r>
      <w:r>
        <w:rPr>
          <w:color w:val="000000" w:themeColor="text1"/>
        </w:rPr>
        <w:t xml:space="preserve"> </w:t>
      </w:r>
      <w:r>
        <w:rPr>
          <w:color w:val="000000" w:themeColor="text1"/>
        </w:rPr>
        <w:t xml:space="preserve">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w:t>
      </w:r>
      <w:r>
        <w:rPr>
          <w:color w:val="000000" w:themeColor="text1"/>
        </w:rPr>
        <w:t xml:space="preserve"> </w:t>
      </w:r>
      <w:r>
        <w:rPr>
          <w:color w:val="000000" w:themeColor="text1"/>
        </w:rPr>
        <w:t xml:space="preserve">Anunț privind modificarea contractului de achiziții publice/acordului-cadru (anexa</w:t>
      </w:r>
      <w:r>
        <w:rPr>
          <w:color w:val="000000" w:themeColor="text1"/>
        </w:rPr>
        <w:t xml:space="preserve"> </w:t>
      </w:r>
      <w:r>
        <w:rPr>
          <w:color w:val="000000" w:themeColor="text1"/>
        </w:rPr>
        <w:t xml:space="preserve">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w:t>
      </w:r>
      <w:r>
        <w:rPr>
          <w:color w:val="000000" w:themeColor="text1"/>
        </w:rPr>
        <w:t xml:space="preserve"> </w:t>
      </w:r>
      <w:r>
        <w:rPr>
          <w:color w:val="000000" w:themeColor="text1"/>
        </w:rPr>
        <w:t xml:space="preserve">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w:t>
      </w:r>
      <w:r>
        <w:rPr>
          <w:color w:val="000000" w:themeColor="text1"/>
        </w:rPr>
        <w:t xml:space="preserve"> </w:t>
      </w:r>
      <w:r>
        <w:rPr>
          <w:color w:val="000000" w:themeColor="text1"/>
        </w:rPr>
        <w:t xml:space="preserve">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w:t>
      </w:r>
      <w:r>
        <w:rPr>
          <w:color w:val="000000" w:themeColor="text1"/>
        </w:rPr>
        <w:t xml:space="preserve"> </w:t>
      </w:r>
      <w:r>
        <w:rPr>
          <w:color w:val="000000" w:themeColor="text1"/>
        </w:rPr>
        <w:t xml:space="preserve">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w:t>
      </w:r>
      <w:r>
        <w:rPr>
          <w:color w:val="000000" w:themeColor="text1"/>
        </w:rPr>
        <w:t xml:space="preserve"> </w:t>
      </w:r>
      <w:r>
        <w:rPr>
          <w:color w:val="000000" w:themeColor="text1"/>
        </w:rPr>
        <w:t xml:space="preserve">G</w:t>
      </w:r>
      <w:r>
        <w:rPr>
          <w:color w:val="000000" w:themeColor="text1"/>
        </w:rPr>
        <w:t xml:space="preserve">aranţia de bună execuţie </w:t>
      </w:r>
      <w:r>
        <w:rPr>
          <w:color w:val="000000" w:themeColor="text1"/>
        </w:rPr>
        <w:t xml:space="preserve">(anexa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w:t>
      </w:r>
      <w:r>
        <w:rPr>
          <w:color w:val="000000" w:themeColor="text1"/>
        </w:rPr>
        <w:t xml:space="preserve"> </w:t>
      </w:r>
      <w:r>
        <w:rPr>
          <w:color w:val="000000" w:themeColor="text1"/>
        </w:rPr>
        <w:t xml:space="preserve">Informaţii privind asocierea</w:t>
      </w:r>
      <w:r>
        <w:rPr>
          <w:color w:val="000000" w:themeColor="text1"/>
        </w:rPr>
        <w:t xml:space="preserve"> (anexa nr. 11);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w:t>
      </w:r>
      <w:r>
        <w:rPr>
          <w:color w:val="000000" w:themeColor="text1"/>
        </w:rPr>
        <w:t xml:space="preserve"> </w:t>
      </w:r>
      <w:r>
        <w:rPr>
          <w:color w:val="000000" w:themeColor="text1"/>
        </w:rPr>
        <w:t xml:space="preserve">Declarație privind lista principalelor livr</w:t>
      </w:r>
      <w:r>
        <w:rPr>
          <w:color w:val="000000" w:themeColor="text1"/>
        </w:rPr>
        <w:t xml:space="preserve">ă</w:t>
      </w:r>
      <w:r>
        <w:rPr>
          <w:color w:val="000000" w:themeColor="text1"/>
        </w:rPr>
        <w:t xml:space="preserve">ri/prestări efectuate în ultimii 3 ani de activitate </w:t>
      </w:r>
      <w:r>
        <w:rPr>
          <w:color w:val="000000" w:themeColor="text1"/>
        </w:rPr>
        <w:t xml:space="preserve">(anexa nr. 12);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w:t>
      </w:r>
      <w:r>
        <w:rPr>
          <w:color w:val="000000" w:themeColor="text1"/>
        </w:rPr>
        <w:t xml:space="preserve"> </w:t>
      </w:r>
      <w:r>
        <w:rPr>
          <w:color w:val="000000" w:themeColor="text1"/>
        </w:rPr>
        <w:t xml:space="preserve">Declaraţie privind dotările specifice, utilajul şi echipamentul necesar pentru îndeplinirea corespunzătoare a contractului </w:t>
      </w:r>
      <w:r>
        <w:rPr>
          <w:color w:val="000000" w:themeColor="text1"/>
        </w:rPr>
        <w:t xml:space="preserve">(anexa nr. 13);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w:t>
      </w:r>
      <w:r>
        <w:rPr>
          <w:color w:val="000000" w:themeColor="text1"/>
        </w:rPr>
        <w:t xml:space="preserve"> </w:t>
      </w:r>
      <w:r>
        <w:rPr>
          <w:color w:val="000000" w:themeColor="text1"/>
        </w:rPr>
        <w:t xml:space="preserve">Declaraţie privind personalul de specialitate propus pentru implementarea contractului </w:t>
      </w:r>
      <w:r>
        <w:rPr>
          <w:color w:val="000000" w:themeColor="text1"/>
        </w:rPr>
        <w:t xml:space="preserve">(anexa nr. 14);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w:t>
      </w:r>
      <w:r>
        <w:rPr>
          <w:color w:val="000000" w:themeColor="text1"/>
        </w:rPr>
        <w:t xml:space="preserve"> L</w:t>
      </w:r>
      <w:r>
        <w:rPr>
          <w:color w:val="000000" w:themeColor="text1"/>
        </w:rPr>
        <w:t xml:space="preserve">ista subcontractanților şi partea/părţile din contract care sunt îndeplinite de aceştia</w:t>
      </w:r>
      <w:r>
        <w:rPr>
          <w:color w:val="000000" w:themeColor="text1"/>
        </w:rPr>
        <w:t xml:space="preserve"> </w:t>
      </w:r>
      <w:r>
        <w:rPr>
          <w:color w:val="000000" w:themeColor="text1"/>
        </w:rPr>
        <w:t xml:space="preserve">(anexa nr. 15);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w:t>
      </w:r>
      <w:r>
        <w:rPr>
          <w:color w:val="000000" w:themeColor="text1"/>
        </w:rPr>
        <w:t xml:space="preserve"> </w:t>
      </w:r>
      <w:r>
        <w:rPr>
          <w:color w:val="000000" w:themeColor="text1"/>
        </w:rPr>
        <w:t xml:space="preserve">Angajament terţ susţinător financiar </w:t>
      </w:r>
      <w:r>
        <w:rPr>
          <w:color w:val="000000" w:themeColor="text1"/>
        </w:rPr>
        <w:t xml:space="preserve">(anexa nr. 16);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w:t>
      </w:r>
      <w:r>
        <w:rPr>
          <w:color w:val="000000" w:themeColor="text1"/>
        </w:rPr>
        <w:t xml:space="preserve"> </w:t>
      </w:r>
      <w:r>
        <w:rPr>
          <w:color w:val="000000" w:themeColor="text1"/>
        </w:rPr>
        <w:t xml:space="preserve">D</w:t>
      </w:r>
      <w:r>
        <w:rPr>
          <w:color w:val="000000" w:themeColor="text1"/>
        </w:rPr>
        <w:t xml:space="preserve">eclaraţie terţ susţinător financiar </w:t>
      </w:r>
      <w:r>
        <w:rPr>
          <w:color w:val="000000" w:themeColor="text1"/>
        </w:rPr>
        <w:t xml:space="preserve">(anexa nr. 17);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w:t>
      </w:r>
      <w:r>
        <w:rPr>
          <w:color w:val="000000" w:themeColor="text1"/>
        </w:rPr>
        <w:t xml:space="preserve"> </w:t>
      </w:r>
      <w:r>
        <w:rPr>
          <w:color w:val="000000" w:themeColor="text1"/>
        </w:rPr>
        <w:t xml:space="preserve">Angajament privind susţinerea tehnică și profesională a ofertantului/grupului de operatori economici </w:t>
      </w:r>
      <w:r>
        <w:rPr>
          <w:color w:val="000000" w:themeColor="text1"/>
        </w:rPr>
        <w:t xml:space="preserve">(anexa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w:t>
      </w:r>
      <w:r>
        <w:rPr>
          <w:color w:val="000000" w:themeColor="text1"/>
        </w:rPr>
        <w:t xml:space="preserve"> </w:t>
      </w:r>
      <w:r>
        <w:rPr>
          <w:color w:val="000000" w:themeColor="text1"/>
        </w:rPr>
        <w:t xml:space="preserve">Declaraţie terţ susţinător tehnic </w:t>
      </w:r>
      <w:r>
        <w:rPr>
          <w:color w:val="000000" w:themeColor="text1"/>
        </w:rPr>
        <w:t xml:space="preserve">(anexa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w:t>
      </w:r>
      <w:r>
        <w:rPr>
          <w:color w:val="000000" w:themeColor="text1"/>
        </w:rPr>
        <w:t xml:space="preserve"> </w:t>
      </w:r>
      <w:r>
        <w:rPr>
          <w:color w:val="000000" w:themeColor="text1"/>
        </w:rPr>
        <w:t xml:space="preserve">D</w:t>
      </w:r>
      <w:r>
        <w:rPr>
          <w:color w:val="000000" w:themeColor="text1"/>
        </w:rPr>
        <w:t xml:space="preserve">eclaraţie terţ susţinător profesional </w:t>
      </w:r>
      <w:r>
        <w:rPr>
          <w:color w:val="000000" w:themeColor="text1"/>
        </w:rPr>
        <w:t xml:space="preserve">(anexa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w:t>
      </w:r>
      <w:r>
        <w:rPr>
          <w:color w:val="000000" w:themeColor="text1"/>
        </w:rPr>
        <w:t xml:space="preserve"> </w:t>
      </w:r>
      <w:r>
        <w:rPr>
          <w:color w:val="000000" w:themeColor="text1"/>
        </w:rPr>
        <w:t xml:space="preserve">C</w:t>
      </w:r>
      <w:r>
        <w:rPr>
          <w:color w:val="000000" w:themeColor="text1"/>
        </w:rPr>
        <w:t xml:space="preserve">aiet de sarcini </w:t>
      </w:r>
      <w:r>
        <w:rPr>
          <w:color w:val="000000" w:themeColor="text1"/>
        </w:rPr>
        <w:t xml:space="preserve">(anexa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w:t>
      </w:r>
      <w:r>
        <w:rPr>
          <w:color w:val="000000" w:themeColor="text1"/>
        </w:rPr>
        <w:t xml:space="preserve"> </w:t>
      </w:r>
      <w:r>
        <w:rPr>
          <w:color w:val="000000" w:themeColor="text1"/>
        </w:rPr>
        <w:t xml:space="preserve">Specificaţii tehnice </w:t>
      </w:r>
      <w:r>
        <w:rPr>
          <w:color w:val="000000" w:themeColor="text1"/>
        </w:rPr>
        <w:t xml:space="preserve">(anexa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w:t>
      </w:r>
      <w:r>
        <w:rPr>
          <w:color w:val="000000" w:themeColor="text1"/>
        </w:rPr>
        <w:t xml:space="preserve"> </w:t>
      </w:r>
      <w:r>
        <w:rPr>
          <w:color w:val="000000" w:themeColor="text1"/>
        </w:rPr>
        <w:t xml:space="preserve">Specificaţii de preț </w:t>
      </w:r>
      <w:r>
        <w:rPr>
          <w:color w:val="000000" w:themeColor="text1"/>
        </w:rPr>
        <w:t xml:space="preserve">(anexa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w:t>
      </w:r>
      <w:r>
        <w:rPr>
          <w:color w:val="000000" w:themeColor="text1"/>
        </w:rPr>
        <w:t xml:space="preserve"> </w:t>
      </w:r>
      <w:r>
        <w:rPr>
          <w:color w:val="000000" w:themeColor="text1"/>
        </w:rPr>
        <w:t xml:space="preserve">C</w:t>
      </w:r>
      <w:r>
        <w:rPr>
          <w:color w:val="000000" w:themeColor="text1"/>
        </w:rPr>
        <w:t xml:space="preserve">ontract – model </w:t>
      </w:r>
      <w:r>
        <w:rPr>
          <w:color w:val="000000" w:themeColor="text1"/>
        </w:rPr>
        <w:t xml:space="preserve">(anexa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w:t>
      </w:r>
      <w:r>
        <w:rPr>
          <w:color w:val="000000" w:themeColor="text1"/>
        </w:rPr>
        <w:t xml:space="preserve"> </w:t>
      </w:r>
      <w:r>
        <w:rPr>
          <w:color w:val="000000" w:themeColor="text1"/>
        </w:rPr>
        <w:t xml:space="preserve">Acord adițional </w:t>
      </w:r>
      <w:r>
        <w:rPr>
          <w:color w:val="000000" w:themeColor="text1"/>
        </w:rPr>
        <w:t xml:space="preserve">(anexa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w:t>
      </w:r>
      <w:r>
        <w:rPr>
          <w:color w:val="000000" w:themeColor="text1"/>
        </w:rPr>
        <w:t xml:space="preserve"> </w:t>
      </w:r>
      <w:r>
        <w:rPr>
          <w:color w:val="000000" w:themeColor="text1"/>
        </w:rPr>
        <w:t xml:space="preserve">Acord-cadru </w:t>
      </w:r>
      <w:r>
        <w:rPr>
          <w:color w:val="000000" w:themeColor="text1"/>
        </w:rPr>
        <w:t xml:space="preserve">(anexa nr. 26)</w:t>
      </w:r>
      <w:r>
        <w:rPr>
          <w:color w:val="000000" w:themeColor="text1"/>
        </w:rPr>
        <w:t xml:space="preserve">.</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bookmarkEnd w:id="3"/>
      <w:r>
        <w:rPr>
          <w:color w:val="000000" w:themeColor="text1"/>
        </w:rPr>
      </w:r>
      <w:r>
        <w:rPr>
          <w:color w:val="000000" w:themeColor="text1"/>
        </w:rPr>
      </w:r>
    </w:p>
    <w:p>
      <w:pPr>
        <w:pStyle w:val="946"/>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w:t>
      </w:r>
      <w:r>
        <w:rPr>
          <w:lang w:val="it-IT"/>
        </w:rPr>
        <w:t xml:space="preserve">Detaliile privind cantitățile de bunuri și servicii, specificațiile tehnice, standardele și resursele sunt prezentate în caietul de sarcini</w:t>
      </w:r>
      <w:r>
        <w:rPr>
          <w:lang w:val="it-IT"/>
        </w:rPr>
        <w:t xml:space="preserve"> (</w:t>
      </w:r>
      <w:r>
        <w:rPr>
          <w:lang w:val="it-IT"/>
        </w:rPr>
        <w:t xml:space="preserve">a</w:t>
      </w:r>
      <w:r>
        <w:rPr>
          <w:lang w:val="it-IT"/>
        </w:rPr>
        <w:t xml:space="preserve">nexa nr.</w:t>
      </w:r>
      <w:r>
        <w:rPr>
          <w:lang w:val="it-IT"/>
        </w:rPr>
        <w:t xml:space="preserve"> </w:t>
      </w:r>
      <w:r>
        <w:rPr>
          <w:lang w:val="it-IT"/>
        </w:rPr>
        <w:t xml:space="preserve">21)</w:t>
      </w:r>
      <w:r>
        <w:rPr>
          <w:lang w:val="it-IT"/>
        </w:rPr>
        <w:t xml:space="preserve">.</w:t>
      </w:r>
      <w:r>
        <w:rPr>
          <w:lang w:val="it-IT"/>
        </w:rPr>
        <w:t xml:space="preserve"> </w:t>
      </w:r>
      <w:r>
        <w:rPr>
          <w:lang w:val="it-IT"/>
        </w:rPr>
      </w:r>
      <w:r>
        <w:rPr>
          <w:lang w:val="it-IT"/>
        </w:rPr>
      </w:r>
    </w:p>
    <w:p>
      <w:pPr>
        <w:pStyle w:val="946"/>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r>
        <w:rPr>
          <w:lang w:val="ro-RO"/>
        </w:rPr>
      </w:r>
    </w:p>
    <w:p>
      <w:pPr>
        <w:pStyle w:val="946"/>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w:t>
      </w:r>
      <w:r>
        <w:t xml:space="preserve"> </w:t>
      </w:r>
      <w:r>
        <w:t xml:space="preserve">nr.</w:t>
      </w:r>
      <w:r>
        <w:t xml:space="preserve"> </w:t>
      </w:r>
      <w:r>
        <w:t xml:space="preserve">131/2015 </w:t>
      </w:r>
      <w:r>
        <w:t xml:space="preserve">privind</w:t>
      </w:r>
      <w:r>
        <w:t xml:space="preserve"> </w:t>
      </w:r>
      <w:r>
        <w:t xml:space="preserve">achizițiile</w:t>
      </w:r>
      <w:r>
        <w:t xml:space="preserve"> </w:t>
      </w:r>
      <w:r>
        <w:t xml:space="preserve">publice</w:t>
      </w:r>
      <w:r>
        <w:t xml:space="preserve">.</w:t>
      </w:r>
      <w:r>
        <w:rPr>
          <w:lang w:val="it-IT"/>
        </w:rPr>
      </w:r>
      <w:r>
        <w:rPr>
          <w:lang w:val="it-IT"/>
        </w:rPr>
      </w:r>
    </w:p>
    <w:p>
      <w:pPr>
        <w:pStyle w:val="946"/>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4" w:name="_Hlk77772983"/>
      <w:r>
        <w:rPr>
          <w:lang w:val="it-IT"/>
        </w:rPr>
        <w:t xml:space="preserve">desfăș</w:t>
      </w:r>
      <w:r>
        <w:rPr>
          <w:lang w:val="it-IT"/>
        </w:rPr>
        <w:t xml:space="preserve">oară</w:t>
      </w:r>
      <w:bookmarkEnd w:id="4"/>
      <w:r>
        <w:rPr>
          <w:lang w:val="it-IT"/>
        </w:rPr>
        <w:t xml:space="preserve"> conform</w:t>
      </w:r>
      <w:r>
        <w:rPr>
          <w:lang w:val="it-IT"/>
        </w:rPr>
        <w:t xml:space="preserve"> </w:t>
      </w:r>
      <w:r>
        <w:rPr>
          <w:color w:val="000000" w:themeColor="text1"/>
          <w:lang w:val="it-IT"/>
        </w:rPr>
        <w:t xml:space="preserve">Regulamentului cu privire la acordul-cadru ca modalitate specială de atribuire a contractelor de achiziți</w:t>
      </w:r>
      <w:r>
        <w:rPr>
          <w:color w:val="000000" w:themeColor="text1"/>
          <w:lang w:val="it-IT"/>
        </w:rPr>
        <w:t xml:space="preserve">i</w:t>
      </w:r>
      <w:r>
        <w:rPr>
          <w:color w:val="000000" w:themeColor="text1"/>
          <w:lang w:val="it-IT"/>
        </w:rPr>
        <w:t xml:space="preserve"> publice</w:t>
      </w:r>
      <w:r>
        <w:rPr>
          <w:color w:val="000000" w:themeColor="text1"/>
          <w:lang w:val="it-IT"/>
        </w:rPr>
        <w:t xml:space="preserve">,</w:t>
      </w:r>
      <w:r>
        <w:rPr>
          <w:color w:val="000000" w:themeColor="text1"/>
          <w:lang w:val="it-IT"/>
        </w:rPr>
        <w:t xml:space="preserve"> aprobat prin Hotărârea Guvernului nr.</w:t>
      </w:r>
      <w:r>
        <w:rPr>
          <w:color w:val="000000" w:themeColor="text1"/>
          <w:lang w:val="it-IT"/>
        </w:rPr>
        <w:t xml:space="preserve"> </w:t>
      </w:r>
      <w:r>
        <w:rPr>
          <w:color w:val="000000" w:themeColor="text1"/>
          <w:lang w:val="it-IT"/>
        </w:rPr>
        <w:t xml:space="preserve">694</w:t>
      </w:r>
      <w:r>
        <w:rPr>
          <w:color w:val="000000" w:themeColor="text1"/>
          <w:lang w:val="it-IT"/>
        </w:rPr>
        <w:t xml:space="preserve">/</w:t>
      </w:r>
      <w:r>
        <w:rPr>
          <w:color w:val="000000" w:themeColor="text1"/>
          <w:lang w:val="it-IT"/>
        </w:rPr>
        <w:t xml:space="preserve">2020.</w:t>
      </w:r>
      <w:r>
        <w:rPr>
          <w:color w:val="000000" w:themeColor="text1"/>
          <w:lang w:val="it-IT"/>
        </w:rPr>
      </w:r>
      <w:r>
        <w:rPr>
          <w:color w:val="000000" w:themeColor="text1"/>
          <w:lang w:val="it-IT"/>
        </w:rPr>
      </w:r>
    </w:p>
    <w:p>
      <w:pPr>
        <w:pStyle w:val="946"/>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r>
        <w:rPr>
          <w:lang w:val="it-IT"/>
        </w:rPr>
      </w:r>
    </w:p>
    <w:p>
      <w:pPr>
        <w:pStyle w:val="946"/>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w:t>
      </w:r>
      <w:r>
        <w:rPr>
          <w:lang w:val="it-IT"/>
        </w:rPr>
        <w:t xml:space="preserve"> </w:t>
      </w:r>
      <w:r>
        <w:rPr>
          <w:lang w:val="it-IT"/>
        </w:rPr>
        <w:t xml:space="preserve">se utiliz</w:t>
      </w:r>
      <w:r>
        <w:rPr>
          <w:lang w:val="it-IT"/>
        </w:rPr>
        <w:t xml:space="preserve">ează</w:t>
      </w:r>
      <w:r>
        <w:rPr>
          <w:lang w:val="it-IT"/>
        </w:rPr>
        <w:t xml:space="preserve"> </w:t>
      </w:r>
      <w:r>
        <w:rPr>
          <w:lang w:val="it-IT"/>
        </w:rPr>
        <w:t xml:space="preserve">anexele ce țin de procedurile date</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1, </w:t>
      </w:r>
      <w:r>
        <w:rPr>
          <w:lang w:val="it-IT"/>
        </w:rPr>
        <w:t xml:space="preserve">a</w:t>
      </w:r>
      <w:r>
        <w:rPr>
          <w:lang w:val="it-IT"/>
        </w:rPr>
        <w:t xml:space="preserve">nexa nr.</w:t>
      </w:r>
      <w:r>
        <w:rPr>
          <w:lang w:val="it-IT"/>
        </w:rPr>
        <w:t xml:space="preserve"> </w:t>
      </w:r>
      <w:r>
        <w:rPr>
          <w:lang w:val="it-IT"/>
        </w:rPr>
        <w:t xml:space="preserve">3</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4, </w:t>
      </w:r>
      <w:r>
        <w:rPr>
          <w:lang w:val="it-IT"/>
        </w:rPr>
        <w:t xml:space="preserve">a</w:t>
      </w:r>
      <w:r>
        <w:rPr>
          <w:lang w:val="it-IT"/>
        </w:rPr>
        <w:t xml:space="preserve">nexa nr.</w:t>
      </w:r>
      <w:r>
        <w:rPr>
          <w:lang w:val="it-IT"/>
        </w:rPr>
        <w:t xml:space="preserve"> </w:t>
      </w:r>
      <w:r>
        <w:rPr>
          <w:lang w:val="it-IT"/>
        </w:rPr>
        <w:t xml:space="preserve">5, </w:t>
      </w:r>
      <w:r>
        <w:rPr>
          <w:lang w:val="it-IT"/>
        </w:rPr>
        <w:t xml:space="preserve">a</w:t>
      </w:r>
      <w:r>
        <w:rPr>
          <w:lang w:val="it-IT"/>
        </w:rPr>
        <w:t xml:space="preserve">nexa nr.</w:t>
      </w:r>
      <w:r>
        <w:rPr>
          <w:lang w:val="it-IT"/>
        </w:rPr>
        <w:t xml:space="preserve"> </w:t>
      </w:r>
      <w:r>
        <w:rPr>
          <w:lang w:val="it-IT"/>
        </w:rPr>
        <w:t xml:space="preserve">6</w:t>
      </w:r>
      <w:r>
        <w:rPr>
          <w:lang w:val="it-IT"/>
        </w:rPr>
        <w:t xml:space="preserve"> și </w:t>
      </w:r>
      <w:r>
        <w:rPr>
          <w:lang w:val="it-IT"/>
        </w:rPr>
        <w:t xml:space="preserve">a</w:t>
      </w:r>
      <w:r>
        <w:rPr>
          <w:lang w:val="it-IT"/>
        </w:rPr>
        <w:t xml:space="preserve">nexa nr.</w:t>
      </w:r>
      <w:r>
        <w:rPr>
          <w:lang w:val="it-IT"/>
        </w:rPr>
        <w:t xml:space="preserve"> </w:t>
      </w:r>
      <w:r>
        <w:rPr>
          <w:lang w:val="it-IT"/>
        </w:rPr>
        <w:t xml:space="preserve">25</w:t>
      </w:r>
      <w:r>
        <w:rPr>
          <w:lang w:val="it-IT"/>
        </w:rPr>
        <w:t xml:space="preserve">.</w:t>
      </w:r>
      <w:r>
        <w:rPr>
          <w:lang w:val="it-IT"/>
        </w:rPr>
      </w:r>
      <w:r>
        <w:rPr>
          <w:lang w:val="it-IT"/>
        </w:rPr>
      </w:r>
    </w:p>
    <w:p>
      <w:pPr>
        <w:pStyle w:val="94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r>
        <w:rPr>
          <w:lang w:val="it-IT"/>
        </w:rPr>
      </w:r>
    </w:p>
    <w:p>
      <w:pPr>
        <w:pStyle w:val="94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 şi literatura de specialitate tipărită, care fac parte din ofertă, pot fi </w:t>
      </w:r>
      <w:r>
        <w:rPr>
          <w:lang w:val="it-IT"/>
        </w:rPr>
        <w:t xml:space="preserve">întocmite și </w:t>
      </w:r>
      <w:r>
        <w:rPr>
          <w:lang w:val="it-IT"/>
        </w:rPr>
        <w:t xml:space="preserve">în altă limbă,</w:t>
      </w:r>
      <w: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r>
        <w:rPr>
          <w:lang w:val="it-IT"/>
        </w:rPr>
      </w:r>
    </w:p>
    <w:p>
      <w:pPr>
        <w:pStyle w:val="94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în cadrul </w:t>
      </w:r>
      <w:r>
        <w:rPr>
          <w:lang w:val="it-IT"/>
        </w:rPr>
        <w:t xml:space="preserve">procedurii de atribuire</w:t>
      </w:r>
      <w:r>
        <w:rPr>
          <w:lang w:val="it-IT"/>
        </w:rPr>
        <w:t xml:space="preserve"> </w:t>
      </w:r>
      <w:r>
        <w:rPr>
          <w:lang w:val="it-IT"/>
        </w:rPr>
        <w:t xml:space="preserve">pentru contractul de achiziție publică</w:t>
      </w:r>
      <w:r>
        <w:rPr>
          <w:lang w:val="it-IT"/>
        </w:rPr>
        <w:t xml:space="preserve"> </w:t>
      </w:r>
      <w:r>
        <w:rPr>
          <w:lang w:val="it-IT"/>
        </w:rPr>
        <w:t xml:space="preserve">aceasta: </w:t>
      </w:r>
      <w:bookmarkStart w:id="5" w:name="_Toc392179963"/>
      <w:r/>
      <w:bookmarkStart w:id="6" w:name="_Toc392180134"/>
      <w:r/>
      <w:bookmarkStart w:id="7" w:name="_Toc449539024"/>
      <w:r>
        <w:rPr>
          <w:lang w:val="it-IT"/>
        </w:rPr>
      </w:r>
      <w:r>
        <w:rPr>
          <w:lang w:val="it-IT"/>
        </w:rPr>
      </w:r>
    </w:p>
    <w:p>
      <w:pPr>
        <w:pStyle w:val="946"/>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w:t>
      </w:r>
      <w:r>
        <w:rPr>
          <w:lang w:val="it-IT"/>
        </w:rPr>
        <w:t xml:space="preserve">și înaintează solicitarea către Agenția Achiziții Publice privind </w:t>
      </w:r>
      <w:r>
        <w:rPr>
          <w:lang w:val="it-IT"/>
        </w:rPr>
        <w:t xml:space="preserve">includerea lui în Lista de interdicție, conform prevederilor</w:t>
      </w:r>
      <w:r>
        <w:t xml:space="preserve"> </w:t>
      </w:r>
      <w:r>
        <w:rPr>
          <w:lang w:val="it-IT"/>
        </w:rPr>
        <w:t xml:space="preserve">Hotărâr</w:t>
      </w:r>
      <w:r>
        <w:rPr>
          <w:lang w:val="it-IT"/>
        </w:rPr>
        <w:t xml:space="preserve">ii</w:t>
      </w:r>
      <w:r>
        <w:rPr>
          <w:lang w:val="it-IT"/>
        </w:rPr>
        <w:t xml:space="preserve"> Guvernului nr.</w:t>
      </w:r>
      <w:r>
        <w:rPr>
          <w:lang w:val="it-IT"/>
        </w:rPr>
        <w:t xml:space="preserve"> </w:t>
      </w:r>
      <w:r>
        <w:rPr>
          <w:lang w:val="it-IT"/>
        </w:rPr>
        <w:t xml:space="preserve">1420/20</w:t>
      </w:r>
      <w:r>
        <w:rPr>
          <w:lang w:val="it-IT"/>
        </w:rPr>
        <w:t xml:space="preserve">16</w:t>
      </w:r>
      <w:r>
        <w:rPr>
          <w:lang w:val="it-IT"/>
        </w:rPr>
        <w:t xml:space="preserve"> </w:t>
      </w:r>
      <w:r>
        <w:rPr>
          <w:lang w:val="it-IT"/>
        </w:rPr>
        <w:t xml:space="preserve">pentru </w:t>
      </w:r>
      <w:r>
        <w:rPr>
          <w:lang w:val="it-IT"/>
        </w:rPr>
        <w:t xml:space="preserve">apro</w:t>
      </w:r>
      <w:r>
        <w:rPr>
          <w:lang w:val="it-IT"/>
        </w:rPr>
        <w:t xml:space="preserve">barea</w:t>
      </w:r>
      <w:r>
        <w:rPr>
          <w:lang w:val="it-IT"/>
        </w:rPr>
        <w:t xml:space="preserve"> Regulamentul privind evidenţa Listei operatorilor economici calificaţi</w:t>
      </w:r>
      <w:r>
        <w:rPr>
          <w:lang w:val="it-IT"/>
        </w:rPr>
        <w:t xml:space="preserve">; sau</w:t>
      </w:r>
      <w:bookmarkStart w:id="8" w:name="_Toc392179964"/>
      <w:r/>
      <w:bookmarkStart w:id="9" w:name="_Toc392180135"/>
      <w:r/>
      <w:bookmarkStart w:id="10" w:name="_Toc449539025"/>
      <w:r/>
      <w:bookmarkEnd w:id="5"/>
      <w:r/>
      <w:bookmarkEnd w:id="6"/>
      <w:r/>
      <w:bookmarkEnd w:id="7"/>
      <w:r>
        <w:rPr>
          <w:lang w:val="it-IT"/>
        </w:rPr>
      </w:r>
      <w:r>
        <w:rPr>
          <w:lang w:val="it-IT"/>
        </w:rPr>
      </w:r>
    </w:p>
    <w:p>
      <w:pPr>
        <w:pStyle w:val="946"/>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8"/>
      <w:r/>
      <w:bookmarkEnd w:id="9"/>
      <w:r/>
      <w:bookmarkEnd w:id="10"/>
      <w:r>
        <w:rPr>
          <w:lang w:val="it-IT"/>
        </w:rPr>
        <w:t xml:space="preserve">.</w:t>
      </w:r>
      <w:r>
        <w:rPr>
          <w:lang w:val="it-IT"/>
        </w:rPr>
      </w:r>
      <w:r>
        <w:rPr>
          <w:lang w:val="it-IT"/>
        </w:rPr>
      </w:r>
    </w:p>
    <w:p>
      <w:pPr>
        <w:pStyle w:val="94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1" w:name="_Toc392179965"/>
      <w:r/>
      <w:bookmarkStart w:id="12" w:name="_Toc392180136"/>
      <w:r/>
      <w:bookmarkStart w:id="13" w:name="_Toc449539026"/>
      <w:r>
        <w:rPr>
          <w:lang w:val="it-IT"/>
        </w:rPr>
      </w:r>
      <w:r>
        <w:rPr>
          <w:lang w:val="it-IT"/>
        </w:rPr>
      </w:r>
    </w:p>
    <w:p>
      <w:pPr>
        <w:pStyle w:val="94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w:t>
      </w:r>
      <w:r>
        <w:rPr>
          <w:color w:val="000000" w:themeColor="text1"/>
          <w:lang w:val="it-IT"/>
        </w:rPr>
        <w:t xml:space="preserve">privilegii</w:t>
      </w:r>
      <w:r>
        <w:rPr>
          <w:color w:val="000000" w:themeColor="text1"/>
          <w:lang w:val="it-IT"/>
        </w:rPr>
        <w:t xml:space="preserve">,</w:t>
      </w:r>
      <w:r>
        <w:rPr>
          <w:color w:val="000000" w:themeColor="text1"/>
          <w:lang w:val="it-IT"/>
        </w:rPr>
        <w:t xml:space="preserve"> sau avantaje sub orice formă</w:t>
      </w:r>
      <w:r>
        <w:rPr>
          <w:color w:val="000000" w:themeColor="text1"/>
          <w:lang w:val="it-IT"/>
        </w:rPr>
        <w:t xml:space="preserve">, pentru a influența</w:t>
      </w:r>
      <w:r>
        <w:rPr>
          <w:color w:val="000000" w:themeColor="text1"/>
          <w:lang w:val="it-IT"/>
        </w:rPr>
        <w:t xml:space="preserve"> </w:t>
      </w:r>
      <w:r>
        <w:rPr>
          <w:color w:val="000000" w:themeColor="text1"/>
          <w:lang w:val="it-IT"/>
        </w:rPr>
        <w:t xml:space="preserve">acțiunile unei alte părți;</w:t>
      </w:r>
      <w:bookmarkStart w:id="14" w:name="_Toc392179966"/>
      <w:r/>
      <w:bookmarkStart w:id="15" w:name="_Toc392180137"/>
      <w:r/>
      <w:bookmarkStart w:id="16" w:name="_Toc449539027"/>
      <w:r/>
      <w:bookmarkEnd w:id="11"/>
      <w:r/>
      <w:bookmarkEnd w:id="12"/>
      <w:r/>
      <w:bookmarkEnd w:id="13"/>
      <w:r>
        <w:rPr>
          <w:color w:val="000000" w:themeColor="text1"/>
          <w:lang w:val="it-IT"/>
        </w:rPr>
      </w:r>
      <w:r>
        <w:rPr>
          <w:color w:val="000000" w:themeColor="text1"/>
          <w:lang w:val="it-IT"/>
        </w:rPr>
      </w:r>
    </w:p>
    <w:p>
      <w:pPr>
        <w:pStyle w:val="94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Pr>
          <w:color w:val="000000" w:themeColor="text1"/>
          <w:lang w:val="it-IT"/>
        </w:rPr>
      </w:r>
      <w:r>
        <w:rPr>
          <w:color w:val="000000" w:themeColor="text1"/>
          <w:lang w:val="it-IT"/>
        </w:rPr>
      </w:r>
    </w:p>
    <w:p>
      <w:pPr>
        <w:pStyle w:val="94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Pr>
          <w:color w:val="000000" w:themeColor="text1"/>
          <w:lang w:val="it-IT"/>
        </w:rPr>
      </w:r>
      <w:r>
        <w:rPr>
          <w:color w:val="000000" w:themeColor="text1"/>
          <w:lang w:val="it-IT"/>
        </w:rPr>
      </w:r>
    </w:p>
    <w:p>
      <w:pPr>
        <w:pStyle w:val="94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r/>
      <w:bookmarkStart w:id="24" w:name="_Toc392180140"/>
      <w:r/>
      <w:bookmarkStart w:id="25" w:name="_Toc449539030"/>
      <w:r/>
      <w:bookmarkEnd w:id="20"/>
      <w:r/>
      <w:bookmarkEnd w:id="21"/>
      <w:r/>
      <w:bookmarkEnd w:id="22"/>
      <w:r>
        <w:rPr>
          <w:color w:val="000000" w:themeColor="text1"/>
          <w:lang w:val="it-IT"/>
        </w:rPr>
      </w:r>
      <w:r>
        <w:rPr>
          <w:color w:val="000000" w:themeColor="text1"/>
          <w:lang w:val="it-IT"/>
        </w:rPr>
      </w:r>
    </w:p>
    <w:p>
      <w:pPr>
        <w:pStyle w:val="94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w:t>
      </w:r>
      <w:r>
        <w:rPr>
          <w:color w:val="000000" w:themeColor="text1"/>
          <w:lang w:val="it-IT"/>
        </w:rPr>
        <w:t xml:space="preserve">prezentarea </w:t>
      </w:r>
      <w:r>
        <w:rPr>
          <w:color w:val="000000" w:themeColor="text1"/>
          <w:lang w:val="it-IT"/>
        </w:rPr>
        <w:t xml:space="preserve">unor informaţii false </w:t>
      </w:r>
      <w:r>
        <w:rPr>
          <w:color w:val="000000" w:themeColor="text1"/>
          <w:lang w:val="it-IT"/>
        </w:rPr>
        <w:t xml:space="preserve">organelor de urmărire penală</w:t>
      </w:r>
      <w:r>
        <w:rPr>
          <w:color w:val="000000" w:themeColor="text1"/>
          <w:lang w:val="it-IT"/>
        </w:rPr>
        <w:t xml:space="preserve">, pentru a împiedica esenţial </w:t>
      </w:r>
      <w:r>
        <w:rPr>
          <w:color w:val="000000" w:themeColor="text1"/>
          <w:lang w:val="it-IT"/>
        </w:rPr>
        <w:t xml:space="preserve">urmărirea penală</w:t>
      </w:r>
      <w:r>
        <w:rPr>
          <w:color w:val="000000" w:themeColor="text1"/>
          <w:lang w:val="it-IT"/>
        </w:rPr>
        <w:t xml:space="preserve"> </w:t>
      </w:r>
      <w:r>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 xml:space="preserve">urmăr</w:t>
      </w:r>
      <w:r>
        <w:rPr>
          <w:color w:val="000000" w:themeColor="text1"/>
          <w:lang w:val="it-IT"/>
        </w:rPr>
        <w:t xml:space="preserve">irii penale</w:t>
      </w:r>
      <w:r>
        <w:rPr>
          <w:color w:val="000000" w:themeColor="text1"/>
          <w:lang w:val="it-IT"/>
        </w:rPr>
        <w:t xml:space="preserve">.</w:t>
      </w:r>
      <w:bookmarkEnd w:id="23"/>
      <w:r/>
      <w:bookmarkEnd w:id="24"/>
      <w:r/>
      <w:bookmarkEnd w:id="25"/>
      <w:r>
        <w:rPr>
          <w:color w:val="000000" w:themeColor="text1"/>
          <w:lang w:val="it-IT"/>
        </w:rPr>
      </w:r>
      <w:r>
        <w:rPr>
          <w:color w:val="000000" w:themeColor="text1"/>
          <w:lang w:val="it-IT"/>
        </w:rPr>
      </w:r>
    </w:p>
    <w:p>
      <w:pPr>
        <w:pStyle w:val="92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946"/>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94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 </w:t>
      </w:r>
      <w:bookmarkStart w:id="26" w:name="_Hlk74039852"/>
      <w:r>
        <w:rPr>
          <w:lang w:val="ro-RO"/>
        </w:rPr>
        <w:t xml:space="preserve">persoana fizică</w:t>
      </w:r>
      <w:r>
        <w:rPr>
          <w:lang w:val="ro-RO"/>
        </w:rPr>
        <w:t xml:space="preserve"> sau</w:t>
      </w:r>
      <w:r>
        <w:rPr>
          <w:lang w:val="ro-RO"/>
        </w:rPr>
        <w:t xml:space="preserve">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946"/>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w:t>
      </w:r>
      <w:r>
        <w:rPr>
          <w:lang w:val="ro-RO"/>
        </w:rPr>
        <w:t xml:space="preserve">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r>
        <w:rPr>
          <w:lang w:val="ro-RO"/>
        </w:rPr>
      </w:r>
    </w:p>
    <w:p>
      <w:pPr>
        <w:pStyle w:val="94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DUAE-ul separat.</w:t>
      </w:r>
      <w:r>
        <w:rPr>
          <w:lang w:val="ro-RO"/>
        </w:rPr>
        <w:t xml:space="preserve"> </w:t>
      </w:r>
      <w:r>
        <w:rPr>
          <w:lang w:val="ro-RO"/>
        </w:rPr>
        <w:t xml:space="preserve">Asocierea trebuie prezentată în formă scrisă</w:t>
      </w:r>
      <w:r>
        <w:t xml:space="preserve"> </w:t>
      </w:r>
      <w:r>
        <w:rPr>
          <w:lang w:val="ro-RO"/>
        </w:rPr>
        <w:t xml:space="preserve">la solicitarea autorității contractante</w:t>
      </w:r>
      <w:r>
        <w:rPr>
          <w:lang w:val="ro-RO"/>
        </w:rPr>
        <w:t xml:space="preserve">,</w:t>
      </w:r>
      <w:r>
        <w:rPr>
          <w:lang w:val="ro-RO"/>
        </w:rPr>
        <w:t xml:space="preserve"> odată ce a fost declarat în DUAE</w:t>
      </w:r>
      <w:r>
        <w:rPr>
          <w:lang w:val="ro-RO"/>
        </w:rPr>
        <w:t xml:space="preserve">.</w:t>
      </w:r>
      <w:r>
        <w:rPr>
          <w:lang w:val="ro-RO"/>
        </w:rPr>
      </w:r>
      <w:r>
        <w:rPr>
          <w:lang w:val="ro-RO"/>
        </w:rPr>
      </w:r>
    </w:p>
    <w:p>
      <w:pPr>
        <w:pStyle w:val="946"/>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r>
        <w:rPr>
          <w:lang w:val="it-IT"/>
        </w:rPr>
      </w:r>
    </w:p>
    <w:p>
      <w:pPr>
        <w:pStyle w:val="946"/>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r>
        <w:rPr>
          <w:lang w:val="it-IT"/>
        </w:rPr>
      </w:r>
    </w:p>
    <w:p>
      <w:pPr>
        <w:pStyle w:val="946"/>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w:t>
      </w:r>
      <w:r>
        <w:rPr>
          <w:b/>
          <w:lang w:val="it-IT"/>
        </w:rPr>
        <w:t xml:space="preserve">8</w:t>
      </w:r>
      <w:r>
        <w:rPr>
          <w:b/>
          <w:lang w:val="ro-RO"/>
        </w:rPr>
        <w:t xml:space="preserve">.</w:t>
      </w:r>
      <w:r>
        <w:rPr>
          <w:b/>
          <w:lang w:val="ro-RO"/>
        </w:rPr>
        <w:t xml:space="preserve"> </w:t>
      </w:r>
      <w:r>
        <w:rPr>
          <w:color w:val="000000" w:themeColor="text1"/>
          <w:lang w:val="it-IT"/>
        </w:rPr>
        <w:t xml:space="preserve">Pentru confirmarea datelor de calificare în cadrul procedurii de achiziții publice, operatorul economic complet</w:t>
      </w:r>
      <w:r>
        <w:rPr>
          <w:color w:val="000000" w:themeColor="text1"/>
          <w:lang w:val="it-IT"/>
        </w:rPr>
        <w:t xml:space="preserve">e</w:t>
      </w:r>
      <w:r>
        <w:rPr>
          <w:color w:val="000000" w:themeColor="text1"/>
          <w:lang w:val="it-IT"/>
        </w:rPr>
        <w:t xml:space="preserve">a</w:t>
      </w:r>
      <w:r>
        <w:rPr>
          <w:color w:val="000000" w:themeColor="text1"/>
          <w:lang w:val="it-IT"/>
        </w:rPr>
        <w:t xml:space="preserve">ză</w:t>
      </w:r>
      <w:r>
        <w:rPr>
          <w:color w:val="000000" w:themeColor="text1"/>
          <w:lang w:val="it-IT"/>
        </w:rPr>
        <w:t xml:space="preserve"> și prez</w:t>
      </w:r>
      <w:r>
        <w:rPr>
          <w:color w:val="000000" w:themeColor="text1"/>
          <w:lang w:val="it-IT"/>
        </w:rPr>
        <w:t xml:space="preserve">i</w:t>
      </w:r>
      <w:r>
        <w:rPr>
          <w:color w:val="000000" w:themeColor="text1"/>
          <w:lang w:val="it-IT"/>
        </w:rPr>
        <w:t xml:space="preserve">nt</w:t>
      </w:r>
      <w:r>
        <w:rPr>
          <w:color w:val="000000" w:themeColor="text1"/>
          <w:lang w:val="it-IT"/>
        </w:rPr>
        <w:t xml:space="preserve">ă</w:t>
      </w:r>
      <w:r>
        <w:rPr>
          <w:color w:val="000000" w:themeColor="text1"/>
          <w:lang w:val="it-IT"/>
        </w:rPr>
        <w:t xml:space="preserve"> DUAE</w:t>
      </w:r>
      <w:r>
        <w:rPr>
          <w:color w:val="000000" w:themeColor="text1"/>
          <w:lang w:val="it-IT"/>
        </w:rPr>
        <w:t xml:space="preserve">,</w:t>
      </w:r>
      <w:r>
        <w:rPr>
          <w:color w:val="000000" w:themeColor="text1"/>
          <w:lang w:val="it-IT"/>
        </w:rPr>
        <w:t xml:space="preserve"> </w:t>
      </w:r>
      <w:r>
        <w:rPr>
          <w:color w:val="000000" w:themeColor="text1"/>
          <w:lang w:val="it-IT"/>
        </w:rPr>
        <w:t xml:space="preserve">conform</w:t>
      </w:r>
      <w:r>
        <w:rPr>
          <w:color w:val="000000" w:themeColor="text1"/>
          <w:lang w:val="it-IT"/>
        </w:rPr>
        <w:t xml:space="preserve"> </w:t>
      </w:r>
      <w:r>
        <w:rPr>
          <w:color w:val="000000" w:themeColor="text1"/>
          <w:lang w:val="it-IT"/>
        </w:rPr>
        <w:t xml:space="preserve">formularul</w:t>
      </w:r>
      <w:r>
        <w:rPr>
          <w:color w:val="000000" w:themeColor="text1"/>
          <w:lang w:val="it-IT"/>
        </w:rPr>
        <w:t xml:space="preserve">ui</w:t>
      </w:r>
      <w:r>
        <w:rPr>
          <w:color w:val="000000" w:themeColor="text1"/>
          <w:lang w:val="it-IT"/>
        </w:rPr>
        <w:t xml:space="preserve"> </w:t>
      </w:r>
      <w:r>
        <w:rPr>
          <w:color w:val="000000" w:themeColor="text1"/>
          <w:lang w:val="it-IT"/>
        </w:rPr>
        <w:t xml:space="preserve">standard al Documentului unic de achiziții European</w:t>
      </w:r>
      <w:r>
        <w:rPr>
          <w:color w:val="000000" w:themeColor="text1"/>
          <w:lang w:val="it-IT"/>
        </w:rPr>
        <w:t xml:space="preserve">,</w:t>
      </w:r>
      <w:r>
        <w:rPr>
          <w:color w:val="000000" w:themeColor="text1"/>
          <w:lang w:val="it-IT"/>
        </w:rPr>
        <w:t xml:space="preserve"> </w:t>
      </w:r>
      <w:r>
        <w:rPr>
          <w:color w:val="000000" w:themeColor="text1"/>
          <w:lang w:val="it-IT"/>
        </w:rPr>
        <w:t xml:space="preserve">aprobat prin </w:t>
      </w:r>
      <w:r>
        <w:rPr>
          <w:color w:val="000000" w:themeColor="text1"/>
          <w:lang w:val="it-IT"/>
        </w:rPr>
        <w:t xml:space="preserve">O</w:t>
      </w:r>
      <w:r>
        <w:rPr>
          <w:color w:val="000000" w:themeColor="text1"/>
          <w:lang w:val="it-IT"/>
        </w:rPr>
        <w:t xml:space="preserve">rdinul </w:t>
      </w:r>
      <w:r>
        <w:rPr>
          <w:color w:val="000000" w:themeColor="text1"/>
          <w:lang w:val="it-IT"/>
        </w:rPr>
        <w:t xml:space="preserve">m</w:t>
      </w:r>
      <w:r>
        <w:rPr>
          <w:color w:val="000000" w:themeColor="text1"/>
          <w:lang w:val="it-IT"/>
        </w:rPr>
        <w:t xml:space="preserve">inistrului </w:t>
      </w:r>
      <w:r>
        <w:rPr>
          <w:color w:val="000000" w:themeColor="text1"/>
          <w:lang w:val="it-IT"/>
        </w:rPr>
        <w:t xml:space="preserve">f</w:t>
      </w:r>
      <w:r>
        <w:rPr>
          <w:color w:val="000000" w:themeColor="text1"/>
          <w:lang w:val="it-IT"/>
        </w:rPr>
        <w:t xml:space="preserve">inanțelor</w:t>
      </w:r>
      <w:r>
        <w:rPr>
          <w:color w:val="000000" w:themeColor="text1"/>
          <w:lang w:val="it-IT"/>
        </w:rPr>
        <w:t xml:space="preserve"> </w:t>
      </w:r>
      <w:r>
        <w:rPr>
          <w:color w:val="000000" w:themeColor="text1"/>
          <w:lang w:val="it-IT"/>
        </w:rPr>
        <w:t xml:space="preserve">nr.</w:t>
      </w:r>
      <w:r>
        <w:rPr>
          <w:color w:val="000000" w:themeColor="text1"/>
          <w:lang w:val="it-IT"/>
        </w:rPr>
        <w:t xml:space="preserve"> </w:t>
      </w:r>
      <w:r>
        <w:rPr>
          <w:color w:val="000000" w:themeColor="text1"/>
          <w:lang w:val="it-IT"/>
        </w:rPr>
        <w:t xml:space="preserve">72/2020</w:t>
      </w:r>
      <w:r>
        <w:rPr>
          <w:color w:val="000000" w:themeColor="text1"/>
          <w:lang w:val="it-IT"/>
        </w:rPr>
        <w:t xml:space="preserve">,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w:t>
      </w:r>
      <w:r>
        <w:rPr>
          <w:color w:val="000000" w:themeColor="text1"/>
        </w:rPr>
        <w:t xml:space="preserve">este temei de descalificare de la procedura de achiziție publică.</w:t>
      </w:r>
      <w:r>
        <w:rPr>
          <w:color w:val="000000" w:themeColor="text1"/>
        </w:rPr>
      </w:r>
      <w:r>
        <w:rPr>
          <w:color w:val="000000" w:themeColor="text1"/>
        </w:rPr>
      </w:r>
    </w:p>
    <w:p>
      <w:pPr>
        <w:pStyle w:val="946"/>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w:t>
      </w:r>
      <w:r>
        <w:rPr>
          <w:b/>
          <w:color w:val="000000" w:themeColor="text1"/>
          <w:lang w:val="it-IT"/>
        </w:rPr>
        <w:t xml:space="preserve">.</w:t>
      </w:r>
      <w:r>
        <w:rPr>
          <w:b/>
          <w:color w:val="000000" w:themeColor="text1"/>
          <w:lang w:val="it-IT"/>
        </w:rPr>
        <w:t xml:space="preserve">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946"/>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946"/>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946"/>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946"/>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946"/>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946"/>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utilizînd</w:t>
      </w:r>
      <w:r>
        <w:rPr>
          <w:lang w:val="ro-RO"/>
        </w:rPr>
        <w:t xml:space="preserve"> </w:t>
      </w:r>
      <w:r>
        <w:rPr>
          <w:color w:val="000000" w:themeColor="text1"/>
          <w:lang w:val="ro-RO"/>
        </w:rPr>
        <w:t xml:space="preserve">Sistemul informaţional automatizat “Registrul de stat al achiziţiilor publice” (în continuare - SIA RSAP)</w:t>
      </w:r>
      <w:r>
        <w:rPr>
          <w:color w:val="000000" w:themeColor="text1"/>
          <w:lang w:val="ro-RO"/>
        </w:rPr>
        <w:t xml:space="preserve">,</w:t>
      </w:r>
      <w:r>
        <w:rPr>
          <w:color w:val="000000" w:themeColor="text1"/>
          <w:lang w:val="ro-RO"/>
        </w:rPr>
        <w:t xml:space="preserve"> </w:t>
      </w:r>
      <w:r>
        <w:rPr>
          <w:lang w:val="ro-RO"/>
        </w:rPr>
        <w:t xml:space="preserve">cu excepția cazurilor prevăzute la art.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r>
        <w:rPr>
          <w:lang w:val="ro-RO"/>
        </w:rPr>
      </w:r>
    </w:p>
    <w:p>
      <w:pPr>
        <w:pStyle w:val="94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w:t>
      </w:r>
      <w:r>
        <w:rPr>
          <w:lang w:val="it-IT" w:eastAsia="ro-RO"/>
        </w:rPr>
        <w:t xml:space="preserve"> </w:t>
      </w:r>
      <w:r>
        <w:rPr>
          <w:lang w:val="it-IT" w:eastAsia="ro-RO"/>
        </w:rPr>
        <w:t xml:space="preserve">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94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rPr>
          <w:lang w:val="it-IT"/>
        </w:rPr>
        <w:t xml:space="preserve">(2) şi </w:t>
      </w:r>
      <w:r>
        <w:rPr>
          <w:lang w:val="it-IT"/>
        </w:rPr>
        <w:t xml:space="preserve">alin.</w:t>
      </w:r>
      <w:r>
        <w:rPr>
          <w:lang w:val="it-IT"/>
        </w:rPr>
        <w:t xml:space="preserve"> </w:t>
      </w:r>
      <w:r>
        <w:rPr>
          <w:lang w:val="it-IT"/>
        </w:rPr>
        <w:t xml:space="preserve">(3) </w:t>
      </w:r>
      <w:r>
        <w:rPr>
          <w:lang w:val="it-IT"/>
        </w:rPr>
        <w:t xml:space="preserve">și </w:t>
      </w:r>
      <w:r>
        <w:rPr>
          <w:lang w:val="it-IT"/>
        </w:rPr>
        <w:t xml:space="preserve">art.</w:t>
      </w:r>
      <w:r>
        <w:rPr>
          <w:lang w:val="it-IT"/>
        </w:rPr>
        <w:t xml:space="preserve"> </w:t>
      </w:r>
      <w:r>
        <w:rPr>
          <w:lang w:val="it-IT"/>
        </w:rPr>
        <w:t xml:space="preserve">16 alin.</w:t>
      </w:r>
      <w:r>
        <w:rPr>
          <w:lang w:val="it-IT"/>
        </w:rPr>
        <w:t xml:space="preserve"> </w:t>
      </w:r>
      <w:r>
        <w:rPr>
          <w:lang w:val="it-IT"/>
        </w:rPr>
        <w:t xml:space="preserve">(6) al Legii nr.</w:t>
      </w:r>
      <w:r>
        <w:rPr>
          <w:lang w:val="it-IT"/>
        </w:rPr>
        <w:t xml:space="preserve"> </w:t>
      </w:r>
      <w:r>
        <w:rPr>
          <w:lang w:val="it-IT"/>
        </w:rPr>
        <w:t xml:space="preserve">131/2015 privind achizițiile publice</w:t>
      </w:r>
      <w:r>
        <w:rPr>
          <w:lang w:val="it-IT"/>
        </w:rPr>
        <w:t xml:space="preserve">.</w:t>
      </w:r>
      <w:r>
        <w:rPr>
          <w:lang w:val="it-IT"/>
        </w:rPr>
      </w:r>
      <w:r>
        <w:rPr>
          <w:lang w:val="it-IT"/>
        </w:rPr>
      </w:r>
    </w:p>
    <w:p>
      <w:pPr>
        <w:pStyle w:val="94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 </w:t>
      </w:r>
      <w:r>
        <w:rPr>
          <w:lang w:val="it-IT"/>
        </w:rPr>
        <w:t xml:space="preserve">Orice ofertant/candidat care se află în una din situațiile menționate la pct.</w:t>
      </w:r>
      <w:r>
        <w:rPr>
          <w:lang w:val="it-IT"/>
        </w:rPr>
        <w:t xml:space="preserve"> </w:t>
      </w:r>
      <w:r>
        <w:rPr>
          <w:lang w:val="it-IT"/>
        </w:rPr>
        <w:t xml:space="preserve">22</w:t>
      </w:r>
      <w:r>
        <w:rPr>
          <w:lang w:val="it-IT"/>
        </w:rPr>
        <w:t xml:space="preserve"> și pct.</w:t>
      </w:r>
      <w:r>
        <w:rPr>
          <w:lang w:val="it-IT"/>
        </w:rPr>
        <w:t xml:space="preserve"> </w:t>
      </w:r>
      <w:r>
        <w:rPr>
          <w:lang w:val="it-IT"/>
        </w:rPr>
        <w:t xml:space="preserve">2</w:t>
      </w:r>
      <w:r>
        <w:rPr>
          <w:lang w:val="it-IT"/>
        </w:rPr>
        <w:t xml:space="preserve">3</w:t>
      </w:r>
      <w:r>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r>
        <w:rPr>
          <w:lang w:val="it-IT"/>
        </w:rPr>
      </w:r>
    </w:p>
    <w:p>
      <w:pPr>
        <w:pStyle w:val="94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5</w:t>
      </w:r>
      <w:r>
        <w:rPr>
          <w:b/>
          <w:lang w:val="it-IT"/>
        </w:rPr>
        <w:t xml:space="preserve">.</w:t>
      </w:r>
      <w:r>
        <w:rPr>
          <w:b/>
          <w:lang w:val="it-IT"/>
        </w:rPr>
        <w:t xml:space="preserve"> </w:t>
      </w:r>
      <w:r>
        <w:rPr>
          <w:lang w:val="it-IT"/>
        </w:rPr>
        <w:t xml:space="preserve">Autoritatea</w:t>
      </w:r>
      <w:r>
        <w:rPr>
          <w:lang w:val="it-IT"/>
        </w:rPr>
        <w:t xml:space="preserve"> </w:t>
      </w:r>
      <w:r>
        <w:rPr>
          <w:lang w:val="it-IT"/>
        </w:rPr>
        <w:t xml:space="preserve">contractant</w:t>
      </w:r>
      <w:r>
        <w:rPr>
          <w:lang w:val="it-IT"/>
        </w:rPr>
        <w:t xml:space="preserve">ă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w:t>
      </w:r>
      <w:r>
        <w:rPr>
          <w:lang w:val="it-IT"/>
        </w:rPr>
        <w:t xml:space="preserve"> </w:t>
      </w:r>
      <w:r>
        <w:rPr>
          <w:lang w:val="it-IT"/>
        </w:rPr>
        <w:t xml:space="preserve">2</w:t>
      </w:r>
      <w:r>
        <w:rPr>
          <w:lang w:val="it-IT"/>
        </w:rPr>
        <w:t xml:space="preserve">2</w:t>
      </w:r>
      <w:r>
        <w:rPr>
          <w:lang w:val="it-IT"/>
        </w:rPr>
        <w:t xml:space="preserve"> </w:t>
      </w:r>
      <w:r>
        <w:rPr>
          <w:lang w:val="it-IT"/>
        </w:rPr>
        <w:t xml:space="preserve">și pct.</w:t>
      </w:r>
      <w:r>
        <w:rPr>
          <w:lang w:val="it-IT"/>
        </w:rPr>
        <w:t xml:space="preserve"> </w:t>
      </w:r>
      <w:r>
        <w:rPr>
          <w:lang w:val="it-IT"/>
        </w:rPr>
        <w:t xml:space="preserve">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94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b/>
          <w:lang w:val="it-IT"/>
        </w:rPr>
        <w:t xml:space="preserve"> </w:t>
      </w:r>
      <w:r>
        <w:rPr>
          <w:lang w:val="it-IT"/>
        </w:rPr>
        <w:t xml:space="preserve">În ceea ce privesc</w:t>
      </w:r>
      <w:r>
        <w:rPr>
          <w:lang w:val="it-IT"/>
        </w:rPr>
        <w:t xml:space="preserve"> </w:t>
      </w:r>
      <w:r>
        <w:rPr>
          <w:lang w:val="it-IT"/>
        </w:rPr>
        <w:t xml:space="preserve">referințele de</w:t>
      </w:r>
      <w:r>
        <w:rPr>
          <w:lang w:val="it-IT"/>
        </w:rPr>
        <w:t xml:space="preserve"> </w:t>
      </w:r>
      <w:r>
        <w:rPr>
          <w:lang w:val="it-IT"/>
        </w:rPr>
        <w:t xml:space="preserve">la pct.</w:t>
      </w:r>
      <w:r>
        <w:rPr>
          <w:lang w:val="it-IT"/>
        </w:rPr>
        <w:t xml:space="preserve"> </w:t>
      </w:r>
      <w:r>
        <w:rPr>
          <w:lang w:val="it-IT"/>
        </w:rPr>
        <w:t xml:space="preserve">2</w:t>
      </w:r>
      <w:r>
        <w:rPr>
          <w:lang w:val="it-IT"/>
        </w:rPr>
        <w:t xml:space="preserve">3</w:t>
      </w:r>
      <w:r>
        <w:rPr>
          <w:lang w:val="it-IT"/>
        </w:rPr>
        <w:t xml:space="preserve">,</w:t>
      </w:r>
      <w:r>
        <w:rPr>
          <w:lang w:val="it-IT"/>
        </w:rPr>
        <w:t xml:space="preserve">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94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b/>
          <w:lang w:val="it-IT"/>
        </w:rPr>
        <w:t xml:space="preserve"> </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sau respectivele documente nu vizează toate situaţiile </w:t>
      </w:r>
      <w:r>
        <w:rPr>
          <w:lang w:val="it-IT"/>
        </w:rPr>
        <w:t xml:space="preserve">referitoare de </w:t>
      </w:r>
      <w:r>
        <w:rPr>
          <w:lang w:val="it-IT"/>
        </w:rPr>
        <w:t xml:space="preserve">la pct.</w:t>
      </w:r>
      <w:r>
        <w:rPr>
          <w:lang w:val="it-IT"/>
        </w:rPr>
        <w:t xml:space="preserve"> </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94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b/>
          <w:lang w:val="it-IT"/>
        </w:rPr>
        <w:t xml:space="preserve"> </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94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care este stabilit.</w:t>
      </w:r>
      <w:bookmarkStart w:id="28" w:name="_Toc392180146"/>
      <w:r/>
      <w:bookmarkStart w:id="29" w:name="_Toc449539036"/>
      <w:r>
        <w:rPr>
          <w:lang w:val="it-IT"/>
        </w:rPr>
      </w:r>
      <w:r>
        <w:rPr>
          <w:lang w:val="it-IT"/>
        </w:rPr>
      </w:r>
    </w:p>
    <w:p>
      <w:pPr>
        <w:pStyle w:val="94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w:t>
      </w:r>
      <w:r>
        <w:rPr>
          <w:b/>
          <w:color w:val="000000" w:themeColor="text1"/>
          <w:lang w:val="it-IT"/>
        </w:rPr>
        <w:t xml:space="preserve">0</w:t>
      </w:r>
      <w:r>
        <w:rPr>
          <w:b/>
          <w:color w:val="000000" w:themeColor="text1"/>
          <w:lang w:val="it-IT"/>
        </w:rPr>
        <w:t xml:space="preserve">.</w:t>
      </w:r>
      <w:r>
        <w:rPr>
          <w:b/>
          <w:color w:val="000000" w:themeColor="text1"/>
          <w:lang w:val="it-IT"/>
        </w:rPr>
        <w:t xml:space="preserve"> </w:t>
      </w:r>
      <w:r>
        <w:rPr>
          <w:color w:val="000000" w:themeColor="text1"/>
          <w:lang w:val="it-IT"/>
        </w:rPr>
        <w:t xml:space="preserve">Ofertantul </w:t>
      </w:r>
      <w:r>
        <w:rPr>
          <w:color w:val="000000" w:themeColor="text1"/>
          <w:lang w:val="it-IT"/>
        </w:rPr>
        <w:t xml:space="preserve">urmează să </w:t>
      </w:r>
      <w:r>
        <w:rPr>
          <w:color w:val="000000" w:themeColor="text1"/>
          <w:lang w:val="it-IT"/>
        </w:rPr>
        <w:t xml:space="preserve">dispun</w:t>
      </w:r>
      <w:r>
        <w:rPr>
          <w:color w:val="000000" w:themeColor="text1"/>
          <w:lang w:val="it-IT"/>
        </w:rPr>
        <w:t xml:space="preserve">ă</w:t>
      </w:r>
      <w:r>
        <w:rPr>
          <w:color w:val="000000" w:themeColor="text1"/>
          <w:lang w:val="it-IT"/>
        </w:rPr>
        <w:t xml:space="preserve"> de un nivel minim de capacitate </w:t>
      </w:r>
      <w:r>
        <w:rPr>
          <w:color w:val="000000" w:themeColor="text1"/>
          <w:lang w:val="it-IT"/>
        </w:rPr>
        <w:t xml:space="preserve">economică și/sau </w:t>
      </w:r>
      <w:r>
        <w:rPr>
          <w:color w:val="000000" w:themeColor="text1"/>
          <w:lang w:val="it-IT"/>
        </w:rPr>
        <w:t xml:space="preserve">financiară</w:t>
      </w:r>
      <w:r>
        <w:rPr>
          <w:color w:val="000000" w:themeColor="text1"/>
          <w:lang w:val="it-IT"/>
        </w:rPr>
        <w:t xml:space="preserve"> și </w:t>
      </w:r>
      <w:r>
        <w:rPr>
          <w:color w:val="000000" w:themeColor="text1"/>
          <w:lang w:val="it-IT"/>
        </w:rPr>
        <w:t xml:space="preserve">să </w:t>
      </w:r>
      <w:r>
        <w:rPr>
          <w:color w:val="000000" w:themeColor="text1"/>
          <w:lang w:val="it-IT"/>
        </w:rPr>
        <w:t xml:space="preserve">prezint</w:t>
      </w:r>
      <w:r>
        <w:rPr>
          <w:color w:val="000000" w:themeColor="text1"/>
          <w:lang w:val="it-IT"/>
        </w:rPr>
        <w:t xml:space="preserve">e</w:t>
      </w:r>
      <w:r>
        <w:rPr>
          <w:color w:val="000000" w:themeColor="text1"/>
          <w:lang w:val="it-IT"/>
        </w:rPr>
        <w:t xml:space="preserve"> informații/documente privind capacitatea economică și/sau financiară</w:t>
      </w:r>
      <w:r>
        <w:rPr>
          <w:color w:val="000000" w:themeColor="text1"/>
          <w:lang w:val="it-IT"/>
        </w:rPr>
        <w:t xml:space="preserve"> </w:t>
      </w:r>
      <w:r>
        <w:rPr>
          <w:color w:val="000000" w:themeColor="text1"/>
          <w:lang w:val="it-IT"/>
        </w:rPr>
        <w:t xml:space="preserve">pentru a se califica conform cerinţelor de îndeplinire a contractului</w:t>
      </w:r>
      <w:r>
        <w:rPr>
          <w:color w:val="000000" w:themeColor="text1"/>
          <w:lang w:val="it-IT"/>
        </w:rPr>
        <w:t xml:space="preserve">, cum ar fi</w:t>
      </w:r>
      <w:r>
        <w:rPr>
          <w:color w:val="000000" w:themeColor="text1"/>
          <w:lang w:val="it-IT"/>
        </w:rPr>
        <w:t xml:space="preserve">:</w:t>
      </w:r>
      <w:r>
        <w:rPr>
          <w:color w:val="ff0000"/>
          <w:lang w:val="it-IT"/>
        </w:rPr>
      </w:r>
      <w:r>
        <w:rPr>
          <w:color w:val="ff0000"/>
          <w:lang w:val="it-IT"/>
        </w:rPr>
      </w:r>
    </w:p>
    <w:p>
      <w:pPr>
        <w:pStyle w:val="946"/>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t xml:space="preserve">;</w:t>
      </w:r>
      <w:r>
        <w:rPr>
          <w:lang w:val="it-IT"/>
        </w:rPr>
      </w:r>
      <w:r>
        <w:rPr>
          <w:lang w:val="it-IT"/>
        </w:rPr>
      </w:r>
    </w:p>
    <w:p>
      <w:pPr>
        <w:pStyle w:val="946"/>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r>
        <w:rPr>
          <w:lang w:val="it-IT"/>
        </w:rPr>
      </w:r>
    </w:p>
    <w:p>
      <w:pPr>
        <w:pStyle w:val="946"/>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r>
        <w:rPr>
          <w:lang w:val="it-IT"/>
        </w:rPr>
      </w:r>
    </w:p>
    <w:p>
      <w:pPr>
        <w:pStyle w:val="94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94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0"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0"/>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şi cercetare</w:t>
      </w:r>
      <w:r>
        <w:rPr>
          <w:lang w:val="it-IT"/>
        </w:rPr>
        <w:t xml:space="preserve">;</w:t>
      </w:r>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t xml:space="preserve">;</w:t>
      </w:r>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6</w:t>
      </w:r>
      <w:r>
        <w:rPr>
          <w:lang w:val="it-IT"/>
        </w:rPr>
        <w:t xml:space="preserve">) </w:t>
      </w:r>
      <w:r>
        <w:rPr>
          <w:lang w:val="it-IT"/>
        </w:rPr>
        <w:t xml:space="preserve">informaţii referitoare la studiile, pregătirea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conducere în ultimii 3 ani</w:t>
      </w:r>
      <w:r>
        <w:rPr>
          <w:lang w:val="it-IT"/>
        </w:rPr>
        <w:t xml:space="preserve">;</w:t>
      </w:r>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3</w:t>
      </w:r>
      <w:r>
        <w:rPr>
          <w:lang w:val="it-IT"/>
        </w:rPr>
        <w:t xml:space="preserve">;</w:t>
      </w:r>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 </w:t>
      </w:r>
      <w:r>
        <w:rPr>
          <w:lang w:val="it-IT"/>
        </w:rPr>
        <w:t xml:space="preserve">informaţii privind partea din contract pe care operatorul economic are, eventual, intenţia să o subcontracteze</w:t>
      </w:r>
      <w:r>
        <w:rPr>
          <w:lang w:val="it-IT"/>
        </w:rPr>
        <w:t xml:space="preserve">, </w:t>
      </w:r>
      <w:r>
        <w:rPr>
          <w:lang w:val="it-IT"/>
        </w:rPr>
        <w:t xml:space="preserve">conform </w:t>
      </w:r>
      <w:bookmarkStart w:id="31"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1"/>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r>
        <w:rPr>
          <w:lang w:val="it-IT"/>
        </w:rPr>
      </w:r>
    </w:p>
    <w:p>
      <w:pPr>
        <w:pStyle w:val="946"/>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946"/>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2" w:name="_Hlk74061507"/>
      <w:r>
        <w:rPr>
          <w:bCs/>
          <w:lang w:val="it-IT"/>
        </w:rPr>
        <w:t xml:space="preserve">în cazul solicitării din partea autorității contactante,</w:t>
      </w:r>
      <w:r>
        <w:rPr>
          <w:bCs/>
          <w:lang w:val="it-IT"/>
        </w:rPr>
        <w:t xml:space="preserve"> </w:t>
      </w:r>
      <w:bookmarkEnd w:id="32"/>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94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94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r>
        <w:rPr>
          <w:lang w:val="it-IT"/>
        </w:rPr>
      </w:r>
    </w:p>
    <w:p>
      <w:pPr>
        <w:pStyle w:val="94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r>
        <w:rPr>
          <w:lang w:val="it-IT"/>
        </w:rPr>
      </w:r>
    </w:p>
    <w:p>
      <w:pPr>
        <w:pStyle w:val="94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94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serviciilor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rPr>
          <w:lang w:val="en-US"/>
        </w:rPr>
        <w:t xml:space="preserve"> </w:t>
      </w:r>
      <w:r>
        <w:t xml:space="preserve">Utilizarea </w:t>
      </w:r>
      <w:r>
        <w:rPr>
          <w:lang w:val="en-US"/>
        </w:rPr>
        <w:t xml:space="preserve">sistemelor și schemelor de management de mediu (de</w:t>
      </w:r>
      <w:r>
        <w:rPr>
          <w:lang w:val="en-US"/>
        </w:rPr>
        <w:t xml:space="preserve"> </w:t>
      </w:r>
      <w:r>
        <w:rPr>
          <w:lang w:val="en-US"/>
        </w:rPr>
        <w:t xml:space="preserve">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w:t>
      </w:r>
      <w:r>
        <w:rPr>
          <w:lang w:val="en-US"/>
        </w:rPr>
        <w:t xml:space="preserve"> </w:t>
      </w:r>
      <w:r>
        <w:rPr>
          <w:lang w:val="en-US"/>
        </w:rPr>
        <w:t xml:space="preserve">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w:t>
      </w:r>
      <w:r>
        <w:t xml:space="preserve">2</w:t>
      </w:r>
      <w:r>
        <w:t xml:space="preserve">)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4</w:t>
      </w:r>
      <w:r>
        <w:rPr>
          <w:lang w:val="it-IT"/>
        </w:rPr>
        <w:t xml:space="preserve">)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w:t>
      </w:r>
      <w:r>
        <w:rPr>
          <w:lang w:val="it-IT"/>
        </w:rPr>
        <w:t xml:space="preserve">)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9</w:t>
      </w:r>
      <w:r>
        <w:rPr>
          <w:lang w:val="it-IT"/>
        </w:rPr>
        <w:t xml:space="preserve">)</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 xml:space="preserve">)</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bookmarkEnd w:id="33"/>
      <w:r/>
      <w:bookmarkEnd w:id="34"/>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w:t>
      </w:r>
      <w:r>
        <w:rPr>
          <w:b/>
          <w:bCs/>
          <w:color w:val="000000" w:themeColor="text1"/>
        </w:rPr>
        <w:t xml:space="preserve">2</w:t>
      </w:r>
      <w:r>
        <w:rPr>
          <w:color w:val="000000" w:themeColor="text1"/>
        </w:rPr>
        <w:t xml:space="preserve">. </w:t>
      </w:r>
      <w:r>
        <w:rPr>
          <w:color w:val="000000" w:themeColor="text1"/>
        </w:rPr>
        <w:t xml:space="preserve">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Pr>
          <w:color w:val="000000" w:themeColor="text1"/>
        </w:rPr>
        <w:t xml:space="preserve">prevederile </w:t>
      </w:r>
      <w:r>
        <w:rPr>
          <w:color w:val="000000" w:themeColor="text1"/>
        </w:rPr>
        <w:t xml:space="preserve">pct.</w:t>
      </w:r>
      <w:r>
        <w:rPr>
          <w:color w:val="000000" w:themeColor="text1"/>
        </w:rPr>
        <w:t xml:space="preserve"> </w:t>
      </w:r>
      <w:r>
        <w:rPr>
          <w:color w:val="000000" w:themeColor="text1"/>
        </w:rPr>
        <w:t xml:space="preserve">4</w:t>
      </w:r>
      <w:r>
        <w:rPr>
          <w:color w:val="000000" w:themeColor="text1"/>
        </w:rPr>
        <w:t xml:space="preserve">2</w:t>
      </w:r>
      <w:r>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Pr>
          <w:color w:val="000000" w:themeColor="text1"/>
        </w:rPr>
        <w:t xml:space="preserve">(</w:t>
      </w:r>
      <w:r>
        <w:rPr>
          <w:color w:val="000000" w:themeColor="text1"/>
        </w:rPr>
        <w:t xml:space="preserve">conform anexelor nr.</w:t>
      </w:r>
      <w:r>
        <w:rPr>
          <w:color w:val="000000" w:themeColor="text1"/>
        </w:rPr>
        <w:t xml:space="preserve"> </w:t>
      </w:r>
      <w:r>
        <w:rPr>
          <w:color w:val="000000" w:themeColor="text1"/>
        </w:rPr>
        <w:t xml:space="preserve">16</w:t>
      </w:r>
      <w:r>
        <w:rPr>
          <w:color w:val="000000" w:themeColor="text1"/>
        </w:rPr>
        <w:t xml:space="preserve"> și nr.</w:t>
      </w:r>
      <w:r>
        <w:rPr>
          <w:color w:val="000000" w:themeColor="text1"/>
        </w:rPr>
        <w:t xml:space="preserve"> </w:t>
      </w:r>
      <w:r>
        <w:rPr>
          <w:color w:val="000000" w:themeColor="text1"/>
        </w:rPr>
        <w:t xml:space="preserve">18</w:t>
      </w:r>
      <w:r>
        <w:rPr>
          <w:color w:val="000000" w:themeColor="text1"/>
        </w:rPr>
        <w:t xml:space="preserve">)</w:t>
      </w:r>
      <w:r>
        <w:t xml:space="preserve"> </w:t>
      </w:r>
      <w:r>
        <w:rPr>
          <w:color w:val="000000" w:themeColor="text1"/>
        </w:rPr>
        <w:t xml:space="preserve">şi declaraţiile terţului susţinător financiar şi terţului susţinător tehnic</w:t>
      </w:r>
      <w:r>
        <w:rPr>
          <w:color w:val="000000" w:themeColor="text1"/>
        </w:rPr>
        <w:t xml:space="preserve"> și profesional</w:t>
      </w:r>
      <w:r>
        <w:rPr>
          <w:color w:val="000000" w:themeColor="text1"/>
        </w:rPr>
        <w:t xml:space="preserve"> (anexele nr. 17</w:t>
      </w:r>
      <w:r>
        <w:rPr>
          <w:color w:val="000000" w:themeColor="text1"/>
        </w:rPr>
        <w:t xml:space="preserve">, </w:t>
      </w:r>
      <w:r>
        <w:rPr>
          <w:color w:val="000000" w:themeColor="text1"/>
        </w:rPr>
        <w:t xml:space="preserve"> </w:t>
      </w:r>
      <w:r>
        <w:rPr>
          <w:color w:val="000000" w:themeColor="text1"/>
        </w:rPr>
        <w:t xml:space="preserve">nr. 19 </w:t>
      </w:r>
      <w:r>
        <w:rPr>
          <w:color w:val="000000" w:themeColor="text1"/>
        </w:rPr>
        <w:t xml:space="preserve">şi</w:t>
      </w:r>
      <w:r>
        <w:rPr>
          <w:color w:val="000000" w:themeColor="text1"/>
        </w:rPr>
        <w:t xml:space="preserve"> nr. 20</w:t>
      </w:r>
      <w:r>
        <w:rPr>
          <w:color w:val="000000" w:themeColor="text1"/>
        </w:rPr>
        <w:t xml:space="preserve">)</w:t>
      </w:r>
      <w:r>
        <w:rPr>
          <w:color w:val="000000" w:themeColor="text1"/>
        </w:rPr>
        <w:t xml:space="preserve">,</w:t>
      </w:r>
      <w:r>
        <w:rPr>
          <w:color w:val="000000" w:themeColor="text1"/>
        </w:rPr>
        <w:t xml:space="preserve"> prin care această persoană confirmă f</w:t>
      </w:r>
      <w:r>
        <w:rPr>
          <w:color w:val="000000" w:themeColor="text1"/>
        </w:rPr>
        <w:t xml:space="preserve">aptul că pune la dispoziţia ofertantului/candidatului resursele financiare cât și resurse tehnice și profesionale invocate. </w:t>
      </w:r>
      <w:r>
        <w:rPr>
          <w:color w:val="000000" w:themeColor="text1"/>
        </w:rPr>
        <w:t xml:space="preserve">Prezentarea angajamentului se face la solicitarea autorității contractante odată ce a fost declarat în DUAE.</w:t>
      </w:r>
      <w:r>
        <w:rPr>
          <w:color w:val="000000" w:themeColor="text1"/>
        </w:rPr>
        <w:t xml:space="preserve"> </w:t>
      </w:r>
      <w:r>
        <w:rPr>
          <w:color w:val="000000" w:themeColor="text1"/>
        </w:rPr>
        <w:t xml:space="preserve">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w:t>
      </w:r>
      <w:r>
        <w:rPr>
          <w:color w:val="000000" w:themeColor="text1"/>
        </w:rPr>
        <w:t xml:space="preserve"> </w:t>
      </w:r>
      <w:r>
        <w:rPr>
          <w:color w:val="000000" w:themeColor="text1"/>
        </w:rPr>
        <w:t xml:space="preserve">2</w:t>
      </w:r>
      <w:r>
        <w:rPr>
          <w:color w:val="000000" w:themeColor="text1"/>
        </w:rPr>
        <w:t xml:space="preserve">2</w:t>
      </w:r>
      <w:r>
        <w:rPr>
          <w:color w:val="000000" w:themeColor="text1"/>
        </w:rPr>
        <w:t xml:space="preserve"> și pct.</w:t>
      </w:r>
      <w:r>
        <w:rPr>
          <w:color w:val="000000" w:themeColor="text1"/>
        </w:rPr>
        <w:t xml:space="preserve"> </w:t>
      </w:r>
      <w:r>
        <w:rPr>
          <w:color w:val="000000" w:themeColor="text1"/>
        </w:rPr>
        <w:t xml:space="preserve">2</w:t>
      </w:r>
      <w:r>
        <w:rPr>
          <w:color w:val="000000" w:themeColor="text1"/>
        </w:rPr>
        <w:t xml:space="preserve">3</w:t>
      </w:r>
      <w:r>
        <w:rPr>
          <w:color w:val="000000" w:themeColor="text1"/>
        </w:rPr>
        <w:t xml:space="preserve">  care determină excluderea din procedura de atribuire.</w:t>
      </w:r>
      <w:r>
        <w:rPr>
          <w:color w:val="000000" w:themeColor="text1"/>
        </w:rPr>
      </w:r>
      <w:r>
        <w:rPr>
          <w:color w:val="000000" w:themeColor="text1"/>
        </w:rPr>
      </w:r>
    </w:p>
    <w:p>
      <w:pPr>
        <w:pBdr/>
        <w:tabs>
          <w:tab w:val="left" w:leader="none" w:pos="-284"/>
          <w:tab w:val="left" w:leader="none" w:pos="426"/>
          <w:tab w:val="left" w:leader="none" w:pos="1455"/>
        </w:tabs>
        <w:spacing/>
        <w:ind w:firstLine="284" w:left="-284"/>
        <w:rPr/>
      </w:pPr>
      <w:r>
        <w:tab/>
      </w:r>
      <w:r/>
    </w:p>
    <w:p>
      <w:pPr>
        <w:pStyle w:val="92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5" w:name="_Toc392180151"/>
      <w:r/>
      <w:bookmarkStart w:id="36"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bookmarkEnd w:id="35"/>
      <w:r/>
      <w:bookmarkEnd w:id="36"/>
      <w:r/>
      <w:r/>
    </w:p>
    <w:p>
      <w:pPr>
        <w:pStyle w:val="92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jc w:val="both"/>
        <w:rPr>
          <w:bCs/>
          <w:iCs/>
        </w:rPr>
      </w:pPr>
      <w:r/>
      <w:bookmarkStart w:id="37"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7"/>
      <w:r>
        <w:t xml:space="preserve"> </w:t>
      </w:r>
      <w:r>
        <w:rPr>
          <w:bCs/>
          <w:iCs/>
        </w:rPr>
        <w:t xml:space="preserve">descrie c</w:t>
      </w:r>
      <w:r>
        <w:rPr>
          <w:bCs/>
          <w:iCs/>
        </w:rPr>
        <w:t xml:space="preserve">ondițiile/cerințele de furnizare</w:t>
      </w:r>
      <w:r>
        <w:rPr>
          <w:bCs/>
          <w:iCs/>
        </w:rPr>
        <w:t xml:space="preserve">:</w:t>
      </w:r>
      <w:r>
        <w:rPr>
          <w:bCs/>
          <w:iCs/>
        </w:rPr>
      </w:r>
      <w:r>
        <w:rPr>
          <w:bCs/>
          <w:iCs/>
        </w:rPr>
      </w:r>
    </w:p>
    <w:p>
      <w:pPr>
        <w:pStyle w:val="946"/>
        <w:numPr>
          <w:ilvl w:val="0"/>
          <w:numId w:val="22"/>
        </w:numPr>
        <w:pBdr/>
        <w:tabs>
          <w:tab w:val="left" w:leader="none" w:pos="709"/>
          <w:tab w:val="left" w:leader="none" w:pos="993"/>
        </w:tabs>
        <w:spacing w:after="120"/>
        <w:ind w:firstLine="710" w:left="-284"/>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8"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Naţional</w:t>
      </w:r>
      <w:r>
        <w:rPr>
          <w:bCs/>
          <w:iCs/>
          <w:lang w:val="ro-RO"/>
        </w:rPr>
        <w:t xml:space="preserve">e</w:t>
      </w:r>
      <w:r>
        <w:rPr>
          <w:bCs/>
          <w:iCs/>
          <w:lang w:val="ro-RO"/>
        </w:rPr>
        <w:t xml:space="preserve"> pentru Reglementare în Energetică</w:t>
      </w:r>
      <w:bookmarkEnd w:id="38"/>
      <w:r>
        <w:rPr>
          <w:bCs/>
          <w:iCs/>
          <w:lang w:val="ro-RO"/>
        </w:rPr>
        <w:t xml:space="preserve"> </w:t>
      </w:r>
      <w:r>
        <w:rPr>
          <w:bCs/>
          <w:iCs/>
          <w:lang w:val="ro-RO"/>
        </w:rPr>
        <w:t xml:space="preserve">(în continuare – </w:t>
      </w:r>
      <w:bookmarkStart w:id="39" w:name="_Hlk77773523"/>
      <w:r>
        <w:rPr>
          <w:bCs/>
          <w:iCs/>
          <w:lang w:val="ro-RO"/>
        </w:rPr>
        <w:t xml:space="preserve">ANRE</w:t>
      </w:r>
      <w:bookmarkEnd w:id="39"/>
      <w:r>
        <w:rPr>
          <w:bCs/>
          <w:iCs/>
          <w:lang w:val="ro-RO"/>
        </w:rPr>
        <w:t xml:space="preserve">),</w:t>
      </w:r>
      <w:r>
        <w:rPr>
          <w:bCs/>
          <w:iCs/>
          <w:lang w:val="ro-RO"/>
        </w:rPr>
        <w:t xml:space="preserve"> </w:t>
      </w:r>
      <w:r>
        <w:rPr>
          <w:bCs/>
          <w:iCs/>
          <w:lang w:val="ro-RO"/>
        </w:rPr>
        <w:t xml:space="preserve">de exemplu: </w:t>
      </w:r>
      <w:r>
        <w:rPr>
          <w:bCs/>
          <w:iCs/>
          <w:lang w:val="ro-RO"/>
        </w:rPr>
        <w:t xml:space="preserve">Regulamentul privind </w:t>
      </w:r>
      <w:r>
        <w:rPr>
          <w:bCs/>
          <w:iCs/>
          <w:lang w:val="ro-RO"/>
        </w:rPr>
        <w:t xml:space="preserve">furnizarea energiei electrice</w:t>
      </w:r>
      <w:r>
        <w:rPr>
          <w:bCs/>
          <w:iCs/>
          <w:lang w:val="ro-RO"/>
        </w:rPr>
        <w:t xml:space="preserve">,</w:t>
      </w:r>
      <w:r>
        <w:rPr>
          <w:bCs/>
          <w:iCs/>
          <w:lang w:val="ro-RO"/>
        </w:rPr>
        <w:t xml:space="preserve"> </w:t>
      </w:r>
      <w:bookmarkStart w:id="40"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0"/>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r>
        <w:rPr>
          <w:bCs/>
          <w:iCs/>
          <w:lang w:val="ro-RO"/>
        </w:rPr>
      </w:r>
    </w:p>
    <w:p>
      <w:pPr>
        <w:pStyle w:val="946"/>
        <w:numPr>
          <w:ilvl w:val="0"/>
          <w:numId w:val="22"/>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w:t>
      </w:r>
      <w:r>
        <w:rPr>
          <w:b/>
          <w:i/>
          <w:lang w:val="it-IT"/>
        </w:rPr>
        <w:t xml:space="preserve"> </w:t>
      </w:r>
      <w:r>
        <w:rPr>
          <w:b/>
          <w:i/>
          <w:lang w:val="it-IT"/>
        </w:rPr>
        <w:t xml:space="preserve">naturale</w:t>
      </w:r>
      <w:r>
        <w:rPr>
          <w:b/>
          <w:i/>
          <w:lang w:val="it-IT"/>
        </w:rPr>
        <w:t xml:space="preserve"> </w:t>
      </w:r>
      <w:bookmarkStart w:id="42" w:name="_Hlk69898210"/>
      <w:r>
        <w:rPr>
          <w:bCs/>
          <w:iCs/>
          <w:lang w:val="it-IT"/>
        </w:rPr>
        <w:t xml:space="preserve">în conformitate cu </w:t>
      </w:r>
      <w:r>
        <w:rPr>
          <w:bCs/>
          <w:iCs/>
          <w:lang w:val="it-IT"/>
        </w:rPr>
        <w:t xml:space="preserve">Legea nr.</w:t>
      </w:r>
      <w:r>
        <w:rPr>
          <w:bCs/>
          <w:iCs/>
          <w:lang w:val="it-IT"/>
        </w:rPr>
        <w:t xml:space="preserve"> </w:t>
      </w:r>
      <w:r>
        <w:rPr>
          <w:bCs/>
          <w:iCs/>
          <w:lang w:val="it-IT"/>
        </w:rPr>
        <w:t xml:space="preserve">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normative de reglementare </w:t>
      </w:r>
      <w:r>
        <w:rPr>
          <w:bCs/>
          <w:iCs/>
          <w:lang w:val="it-IT"/>
        </w:rPr>
        <w:t xml:space="preserve">ale </w:t>
      </w:r>
      <w:r>
        <w:rPr>
          <w:bCs/>
          <w:iCs/>
          <w:lang w:val="it-IT"/>
        </w:rPr>
        <w:t xml:space="preserve"> </w:t>
      </w:r>
      <w:r>
        <w:rPr>
          <w:bCs/>
          <w:iCs/>
          <w:lang w:val="it-IT"/>
        </w:rPr>
        <w:t xml:space="preserve">ANRE</w:t>
      </w:r>
      <w:r>
        <w:rPr>
          <w:bCs/>
          <w:iCs/>
          <w:lang w:val="it-IT"/>
        </w:rPr>
        <w:t xml:space="preserve">,</w:t>
      </w:r>
      <w:r>
        <w:rPr>
          <w:bCs/>
          <w:iCs/>
          <w:lang w:val="it-IT"/>
        </w:rPr>
        <w:t xml:space="preserve"> </w:t>
      </w:r>
      <w:bookmarkEnd w:id="42"/>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w:t>
      </w:r>
      <w:r>
        <w:rPr>
          <w:bCs/>
          <w:iCs/>
          <w:lang w:val="it-IT"/>
        </w:rPr>
        <w:t xml:space="preserve"> </w:t>
      </w:r>
      <w:r>
        <w:rPr>
          <w:bCs/>
          <w:iCs/>
          <w:lang w:val="it-IT"/>
        </w:rPr>
        <w:t xml:space="preserve">113/2019</w:t>
      </w:r>
      <w:r>
        <w:rPr>
          <w:bCs/>
          <w:iCs/>
          <w:lang w:val="it-IT"/>
        </w:rPr>
        <w:t xml:space="preserve">.</w:t>
      </w:r>
      <w:bookmarkEnd w:id="41"/>
      <w:r>
        <w:rPr>
          <w:b/>
          <w:i/>
          <w:lang w:val="it-IT"/>
        </w:rPr>
      </w:r>
      <w:r>
        <w:rPr>
          <w:b/>
          <w:i/>
          <w:lang w:val="it-IT"/>
        </w:rPr>
      </w:r>
    </w:p>
    <w:p>
      <w:pPr>
        <w:pStyle w:val="946"/>
        <w:numPr>
          <w:ilvl w:val="0"/>
          <w:numId w:val="22"/>
        </w:numPr>
        <w:pBdr/>
        <w:tabs>
          <w:tab w:val="left" w:leader="none" w:pos="709"/>
          <w:tab w:val="left" w:leader="none" w:pos="993"/>
        </w:tabs>
        <w:spacing w:after="120"/>
        <w:ind w:firstLine="710" w:left="-284"/>
        <w:rPr>
          <w:bCs/>
          <w:i/>
          <w:lang w:val="it-IT"/>
        </w:rPr>
      </w:pPr>
      <w:r>
        <w:rPr>
          <w:b/>
          <w:i/>
          <w:lang w:val="it-IT"/>
        </w:rPr>
        <w:t xml:space="preserve">a energiei</w:t>
      </w:r>
      <w:r>
        <w:rPr>
          <w:b/>
          <w:i/>
          <w:lang w:val="it-IT"/>
        </w:rPr>
        <w:t xml:space="preserve"> </w:t>
      </w:r>
      <w:r>
        <w:rPr>
          <w:b/>
          <w:i/>
          <w:lang w:val="it-IT"/>
        </w:rPr>
        <w:t xml:space="preserve">termice</w:t>
      </w:r>
      <w:r>
        <w:rPr>
          <w:b/>
          <w:i/>
          <w:lang w:val="it-IT"/>
        </w:rPr>
        <w:t xml:space="preserve"> </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w:t>
      </w:r>
      <w:r>
        <w:rPr>
          <w:bCs/>
          <w:iCs/>
          <w:lang w:val="it-IT"/>
        </w:rPr>
        <w:t xml:space="preserve"> </w:t>
      </w:r>
      <w:r>
        <w:rPr>
          <w:bCs/>
          <w:iCs/>
          <w:lang w:val="it-IT"/>
        </w:rPr>
        <w:t xml:space="preserve">92/2014 cu privire la energia termică și promovarea cogenerării</w:t>
      </w:r>
      <w:r>
        <w:rPr>
          <w:bCs/>
          <w:iCs/>
          <w:lang w:val="it-IT"/>
        </w:rPr>
        <w:t xml:space="preserve"> </w:t>
      </w:r>
      <w:r>
        <w:rPr>
          <w:bCs/>
          <w:iCs/>
          <w:lang w:val="it-IT"/>
        </w:rPr>
        <w:t xml:space="preserve"> </w:t>
      </w:r>
      <w:r>
        <w:rPr>
          <w:bCs/>
          <w:iCs/>
          <w:lang w:val="it-IT"/>
        </w:rPr>
        <w:t xml:space="preserve">și Legea nr. 174/2017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3" w:name="_Hlk68787905"/>
      <w:r>
        <w:rPr>
          <w:bCs/>
          <w:iCs/>
          <w:lang w:val="it-IT"/>
        </w:rPr>
        <w:t xml:space="preserve">probat prin Hotărârea </w:t>
      </w:r>
      <w:bookmarkStart w:id="44" w:name="_Hlk75955926"/>
      <w:r>
        <w:rPr>
          <w:bCs/>
          <w:iCs/>
          <w:lang w:val="it-IT"/>
        </w:rPr>
        <w:t xml:space="preserve">ANRE</w:t>
      </w:r>
      <w:r>
        <w:rPr>
          <w:bCs/>
          <w:iCs/>
          <w:lang w:val="it-IT"/>
        </w:rPr>
        <w:t xml:space="preserve"> </w:t>
      </w:r>
      <w:bookmarkEnd w:id="44"/>
      <w:r>
        <w:rPr>
          <w:bCs/>
          <w:iCs/>
          <w:lang w:val="it-IT"/>
        </w:rPr>
        <w:t xml:space="preserve">nr.</w:t>
      </w:r>
      <w:r>
        <w:rPr>
          <w:bCs/>
          <w:iCs/>
          <w:lang w:val="it-IT"/>
        </w:rPr>
        <w:t xml:space="preserve"> </w:t>
      </w:r>
      <w:r>
        <w:rPr>
          <w:bCs/>
          <w:iCs/>
          <w:lang w:val="it-IT"/>
        </w:rPr>
        <w:t xml:space="preserve">169/2019</w:t>
      </w:r>
      <w:bookmarkEnd w:id="43"/>
      <w:r>
        <w:rPr>
          <w:bCs/>
          <w:iCs/>
          <w:lang w:val="it-IT"/>
        </w:rPr>
        <w:t xml:space="preserve">.</w:t>
      </w:r>
      <w:r>
        <w:rPr>
          <w:bCs/>
          <w:i/>
          <w:lang w:val="it-IT"/>
        </w:rPr>
      </w:r>
      <w:r>
        <w:rPr>
          <w:bCs/>
          <w:i/>
          <w:lang w:val="it-IT"/>
        </w:rPr>
      </w:r>
    </w:p>
    <w:p>
      <w:pPr>
        <w:pStyle w:val="946"/>
        <w:numPr>
          <w:ilvl w:val="0"/>
          <w:numId w:val="22"/>
        </w:numPr>
        <w:pBdr/>
        <w:tabs>
          <w:tab w:val="left" w:leader="none" w:pos="-284"/>
          <w:tab w:val="left" w:leader="none" w:pos="709"/>
          <w:tab w:val="left" w:leader="none" w:pos="851"/>
        </w:tabs>
        <w:spacing w:after="120"/>
        <w:ind w:firstLine="710" w:left="-284"/>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w:t>
      </w:r>
      <w:r>
        <w:rPr>
          <w:bCs/>
          <w:iCs/>
          <w:lang w:val="it-IT"/>
        </w:rPr>
        <w:t xml:space="preserve"> </w:t>
      </w:r>
      <w:r>
        <w:rPr>
          <w:bCs/>
          <w:iCs/>
          <w:lang w:val="it-IT"/>
        </w:rPr>
        <w:t xml:space="preserve">303</w:t>
      </w:r>
      <w:r>
        <w:rPr>
          <w:bCs/>
          <w:iCs/>
          <w:lang w:val="it-IT"/>
        </w:rPr>
        <w:t xml:space="preserve">/</w:t>
      </w:r>
      <w:r>
        <w:rPr>
          <w:bCs/>
          <w:iCs/>
          <w:lang w:val="it-IT"/>
        </w:rPr>
        <w:t xml:space="preserve">2013 privind serviciul public de alimentare cu apă și de canalizare</w:t>
      </w:r>
      <w:r>
        <w:t xml:space="preserve"> </w:t>
      </w:r>
      <w:r>
        <w:rPr>
          <w:bCs/>
          <w:iCs/>
          <w:lang w:val="it-IT"/>
        </w:rPr>
        <w:t xml:space="preserve">și actele normative secundare,</w:t>
      </w:r>
      <w:r>
        <w:rPr>
          <w:bCs/>
          <w:iCs/>
          <w:lang w:val="it-IT"/>
        </w:rPr>
        <w:t xml:space="preserve"> </w:t>
      </w:r>
      <w:r>
        <w:rPr>
          <w:bCs/>
          <w:iCs/>
          <w:lang w:val="it-IT"/>
        </w:rPr>
        <w:t xml:space="preserve">de exemplu:</w:t>
      </w:r>
      <w:r>
        <w:t xml:space="preserve"> </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r>
        <w:rPr>
          <w:b/>
          <w:i/>
          <w:lang w:val="it-IT"/>
        </w:rPr>
      </w:r>
    </w:p>
    <w:p>
      <w:pPr>
        <w:pStyle w:val="946"/>
        <w:numPr>
          <w:ilvl w:val="0"/>
          <w:numId w:val="22"/>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alimentarea automobilelor </w:t>
      </w:r>
      <w:bookmarkEnd w:id="45"/>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r>
        <w:rPr>
          <w:bCs/>
          <w:iCs/>
          <w:lang w:val="it-IT"/>
        </w:rPr>
      </w:r>
    </w:p>
    <w:p>
      <w:pPr>
        <w:pBdr/>
        <w:tabs>
          <w:tab w:val="left" w:leader="none" w:pos="426"/>
        </w:tabs>
        <w:spacing/>
        <w:ind w:firstLine="284" w:left="-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r>
        <w:rPr>
          <w:b/>
          <w:iCs/>
        </w:rPr>
      </w:r>
    </w:p>
    <w:p>
      <w:pPr>
        <w:pStyle w:val="946"/>
        <w:numPr>
          <w:ilvl w:val="0"/>
          <w:numId w:val="25"/>
        </w:numPr>
        <w:pBdr/>
        <w:tabs>
          <w:tab w:val="left" w:leader="none" w:pos="709"/>
          <w:tab w:val="left" w:leader="none" w:pos="993"/>
        </w:tabs>
        <w:spacing w:after="120"/>
        <w:ind/>
        <w:rPr>
          <w:i/>
          <w:iCs/>
        </w:rPr>
      </w:pPr>
      <w:r>
        <w:rPr>
          <w:rFonts w:eastAsiaTheme="majorEastAsia"/>
          <w:b/>
          <w:i/>
          <w:iCs/>
        </w:rPr>
        <w:t xml:space="preserve">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r>
        <w:rPr>
          <w:i/>
          <w:iCs/>
        </w:rPr>
      </w:r>
    </w:p>
    <w:p>
      <w:pPr>
        <w:pBdr/>
        <w:tabs>
          <w:tab w:val="left" w:leader="none" w:pos="851"/>
          <w:tab w:val="left" w:leader="none" w:pos="993"/>
        </w:tabs>
        <w:spacing w:after="120"/>
        <w:ind w:left="-284"/>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w:t>
      </w:r>
      <w:r>
        <w:rPr>
          <w:bCs/>
          <w:iCs/>
        </w:rPr>
        <w:t xml:space="preserve">pierdute sau furate şi are</w:t>
      </w:r>
      <w:r>
        <w:rPr>
          <w:bCs/>
          <w:iCs/>
        </w:rPr>
        <w:t xml:space="preserve"> </w:t>
      </w:r>
      <w:r>
        <w:rPr>
          <w:bCs/>
          <w:iCs/>
        </w:rPr>
        <w:t xml:space="preserve">obligaţia să blocheze/deblocheze utilizarea acestora în cel mult 24 ore 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 mări sau micșora numărul de carduri</w:t>
      </w:r>
      <w:r>
        <w:rPr>
          <w:bCs/>
          <w:iCs/>
        </w:rPr>
        <w:t xml:space="preserve"> și </w:t>
      </w:r>
      <w:r>
        <w:rPr>
          <w:bCs/>
          <w:iCs/>
        </w:rPr>
        <w:t xml:space="preserve">de a suplimenta sau diminua cantitatea de carburanți în baza prevederilor normative.</w:t>
      </w:r>
      <w:r>
        <w:rPr>
          <w:bCs/>
          <w:iCs/>
        </w:rPr>
      </w:r>
      <w:r>
        <w:rPr>
          <w:bCs/>
          <w:iCs/>
        </w:rPr>
      </w:r>
    </w:p>
    <w:p>
      <w:pPr>
        <w:pStyle w:val="946"/>
        <w:numPr>
          <w:ilvl w:val="0"/>
          <w:numId w:val="25"/>
        </w:numPr>
        <w:pBdr/>
        <w:tabs>
          <w:tab w:val="left" w:leader="none" w:pos="851"/>
          <w:tab w:val="left" w:leader="none" w:pos="993"/>
        </w:tabs>
        <w:spacing w:after="120"/>
        <w:ind/>
        <w:rPr>
          <w:lang w:val="ro-RO"/>
        </w:rPr>
      </w:pPr>
      <w:r>
        <w:rPr>
          <w:rFonts w:eastAsiaTheme="majorEastAsia"/>
          <w:b/>
          <w:i/>
          <w:iCs/>
        </w:rPr>
        <w:t xml:space="preserve">d</w:t>
      </w:r>
      <w:r>
        <w:rPr>
          <w:rFonts w:eastAsiaTheme="majorEastAsia"/>
          <w:b/>
          <w:i/>
          <w:iCs/>
        </w:rPr>
        <w:t xml:space="preserve">e</w:t>
      </w:r>
      <w:r>
        <w:rPr>
          <w:rFonts w:eastAsiaTheme="majorEastAsia"/>
          <w:b/>
          <w:i/>
          <w:iCs/>
        </w:rPr>
        <w:t xml:space="preserve"> </w:t>
      </w:r>
      <w:r>
        <w:rPr>
          <w:rFonts w:eastAsiaTheme="majorEastAsia"/>
          <w:b/>
          <w:i/>
          <w:iCs/>
        </w:rPr>
        <w:t xml:space="preserve"> </w:t>
      </w:r>
      <w:r>
        <w:rPr>
          <w:rFonts w:eastAsiaTheme="majorEastAsia"/>
          <w:b/>
          <w:i/>
          <w:iCs/>
        </w:rPr>
        <w:t xml:space="preserve">furnizare</w:t>
      </w:r>
      <w:r>
        <w:rPr>
          <w:rFonts w:eastAsiaTheme="majorEastAsia"/>
          <w:b/>
          <w:i/>
          <w:iCs/>
        </w:rPr>
        <w:t xml:space="preserve"> a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w:t>
      </w:r>
      <w:r>
        <w:rPr>
          <w:bCs/>
          <w:iCs/>
        </w:rPr>
        <w:t xml:space="preserve">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w:t>
      </w:r>
      <w:r>
        <w:rPr>
          <w:bCs/>
          <w:iCs/>
        </w:rPr>
        <w:t xml:space="preserve">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 de măsurare în scopul factu</w:t>
      </w:r>
      <w:r>
        <w:rPr>
          <w:bCs/>
          <w:iCs/>
        </w:rPr>
        <w:t xml:space="preserve">rării energiei electrice consumate de Beneficiar, se efectuează de operatorul de sistem lunar. Personalul operatorului de sistem și utilizatorul de sistem sunt în drept să stabilească, de comun acord, timpul efectuării activităților pentru citirea indicilo</w:t>
      </w:r>
      <w:r>
        <w:rPr>
          <w:bCs/>
          <w:iCs/>
        </w:rPr>
        <w:t xml:space="preserve">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Pr>
          <w:bCs/>
          <w:iCs/>
        </w:rPr>
        <w:t xml:space="preserve">În cazul deteriorării echipamentulu</w:t>
      </w:r>
      <w:r>
        <w:rPr>
          <w:bCs/>
          <w:iCs/>
        </w:rPr>
        <w:t xml:space="preserve">i de măsurare sau dacă se constată încălcarea de către Beneficiar a prevederilor Legii cu privire la energia electrică, care a dus la consum de energie electrică prin evitarea echipamentului de măsurare, prin denaturarea indicațiilor echipamentului de măsu</w:t>
      </w:r>
      <w:r>
        <w:rPr>
          <w:bCs/>
          <w:iCs/>
        </w:rPr>
        <w:t xml:space="preserve">rare sau alte modalități de consum neînregistrat de echipamentul de măsurare, contravaloarea energiei electrice consumate se calculează în conformitate cu prevederile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r>
        <w:rPr>
          <w:bCs/>
          <w:iCs/>
        </w:rPr>
      </w:r>
    </w:p>
    <w:p>
      <w:pPr>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bunului/serviciului, prin trimitere la actele normative </w:t>
      </w:r>
      <w:r>
        <w:rPr>
          <w:bCs/>
          <w:iCs/>
        </w:rPr>
        <w:t xml:space="preserve">din</w:t>
      </w:r>
      <w:r>
        <w:rPr>
          <w:bCs/>
          <w:iCs/>
        </w:rPr>
        <w:t xml:space="preserve"> domeniu. </w:t>
      </w:r>
      <w:r>
        <w:rPr>
          <w:bCs/>
          <w:iCs/>
        </w:rPr>
      </w:r>
      <w:r>
        <w:rPr>
          <w:bCs/>
          <w:iCs/>
        </w:rPr>
      </w:r>
    </w:p>
    <w:p>
      <w:pPr>
        <w:pStyle w:val="946"/>
        <w:numPr>
          <w:ilvl w:val="0"/>
          <w:numId w:val="23"/>
        </w:numPr>
        <w:pBdr/>
        <w:tabs>
          <w:tab w:val="left" w:leader="none" w:pos="851"/>
          <w:tab w:val="left" w:leader="none" w:pos="993"/>
        </w:tabs>
        <w:spacing w:after="120"/>
        <w:ind/>
        <w:rPr>
          <w:i/>
          <w:iCs/>
        </w:rPr>
      </w:pPr>
      <w:r>
        <w:rPr>
          <w:rFonts w:eastAsiaTheme="majorEastAsia"/>
          <w:b/>
          <w:i/>
          <w:iCs/>
        </w:rPr>
        <w:t xml:space="preserve">a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r>
        <w:rPr>
          <w:bCs/>
          <w:iCs/>
        </w:rPr>
      </w:r>
    </w:p>
    <w:p>
      <w:pPr>
        <w:pBdr/>
        <w:tabs>
          <w:tab w:val="left" w:leader="none" w:pos="851"/>
          <w:tab w:val="left" w:leader="none" w:pos="993"/>
        </w:tabs>
        <w:spacing/>
        <w:ind w:left="-284"/>
        <w:jc w:val="both"/>
        <w:rPr>
          <w:bCs/>
          <w:iCs/>
        </w:rPr>
      </w:pPr>
      <w:r>
        <w:rPr>
          <w:bCs/>
          <w:iCs/>
        </w:rPr>
        <w:t xml:space="preserve">Furnizorul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aplică un discount.</w:t>
      </w:r>
      <w:r>
        <w:rPr>
          <w:bCs/>
          <w:iCs/>
        </w:rPr>
      </w:r>
      <w:r>
        <w:rPr>
          <w:bCs/>
          <w:iCs/>
        </w:rPr>
      </w:r>
    </w:p>
    <w:p>
      <w:pPr>
        <w:pBdr/>
        <w:spacing w:after="120"/>
        <w:ind w:firstLine="567"/>
        <w:jc w:val="center"/>
        <w:rPr>
          <w:b/>
          <w:bCs/>
        </w:rPr>
      </w:pPr>
      <w:r>
        <w:rPr>
          <w:b/>
          <w:bCs/>
        </w:rPr>
        <w:t xml:space="preserve">Calcularea prețului unitar se efectuează conform formulei:</w:t>
      </w:r>
      <w:r>
        <w:rPr>
          <w:b/>
          <w:bCs/>
        </w:rPr>
      </w:r>
      <w:r>
        <w:rPr>
          <w:b/>
          <w:bCs/>
        </w:rP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eastAsia="Cambria Math" w:cs="Cambria Math"/>
                </w:rPr>
              </m:ctrlPr>
            </m:fPr>
            <m:num>
              <m:d>
                <m:dPr>
                  <m:ctrlPr>
                    <w:rPr>
                      <w:rFonts w:ascii="Cambria Math" w:hAnsi="Cambria Math" w:eastAsia="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Bdr/>
        <w:tabs>
          <w:tab w:val="left" w:leader="none" w:pos="851"/>
          <w:tab w:val="left" w:leader="none" w:pos="993"/>
        </w:tabs>
        <w:spacing/>
        <w:ind w:firstLine="567"/>
        <w:jc w:val="both"/>
        <w:rPr/>
      </w:pPr>
      <w:r>
        <w:t xml:space="preserve">D%</w:t>
      </w:r>
      <w:r>
        <w:t xml:space="preserve"> –reprezintă discount-ul aplicat</w:t>
      </w:r>
      <w:r>
        <w:t xml:space="preserve">.</w:t>
      </w:r>
      <w:r/>
    </w:p>
    <w:p>
      <w:pPr>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r>
        <w:rPr>
          <w:bCs/>
          <w:iCs/>
        </w:rPr>
      </w:r>
    </w:p>
    <w:p>
      <w:pPr>
        <w:pStyle w:val="946"/>
        <w:numPr>
          <w:ilvl w:val="0"/>
          <w:numId w:val="23"/>
        </w:numPr>
        <w:pBdr/>
        <w:tabs>
          <w:tab w:val="left" w:leader="none" w:pos="851"/>
          <w:tab w:val="left" w:leader="none" w:pos="993"/>
        </w:tabs>
        <w:spacing w:after="120"/>
        <w:ind/>
        <w:rPr>
          <w:lang w:val="ro-RO"/>
        </w:rPr>
      </w:pPr>
      <w:r>
        <w:rPr>
          <w:rFonts w:eastAsiaTheme="majorEastAsia"/>
          <w:b/>
          <w:i/>
          <w:iCs/>
        </w:rPr>
        <w:t xml:space="preserve">a</w:t>
      </w:r>
      <w:r>
        <w:rPr>
          <w:rFonts w:eastAsiaTheme="majorEastAsia"/>
          <w:b/>
          <w:i/>
          <w:iCs/>
        </w:rPr>
        <w:t xml:space="preserve">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 În celelalte cazuri</w:t>
      </w:r>
      <w:r>
        <w:t xml:space="preserve">,</w:t>
      </w:r>
      <w:r>
        <w:t xml:space="preserve"> </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Bdr/>
        <w:tabs>
          <w:tab w:val="left" w:leader="none" w:pos="960"/>
        </w:tabs>
        <w:spacing w:after="120"/>
        <w:ind w:left="-284"/>
        <w:jc w:val="both"/>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6"/>
      <w:r/>
      <w:bookmarkEnd w:id="57"/>
      <w:r/>
      <w:bookmarkEnd w:id="58"/>
      <w:r/>
      <w:bookmarkEnd w:id="59"/>
      <w:r/>
      <w:r/>
    </w:p>
    <w:p>
      <w:pPr>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w:t>
      </w:r>
      <w:r>
        <w:t xml:space="preserve">să furnizeze toate informaţiile solicitate cu 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w:t>
      </w:r>
      <w:r>
        <w:rPr>
          <w:color w:val="000000" w:themeColor="text1"/>
        </w:rPr>
        <w:t xml:space="preserve"> nr.9)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0</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w:t>
      </w:r>
      <w:r>
        <w:t xml:space="preserv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w:t>
      </w:r>
      <w:r>
        <w:rPr>
          <w:b/>
        </w:rPr>
        <w:t xml:space="preserve">1</w:t>
      </w:r>
      <w:r>
        <w:rPr>
          <w:b/>
        </w:rPr>
        <w:t xml:space="preserve">.</w:t>
      </w:r>
      <w:r>
        <w:t xml:space="preserve"> </w:t>
      </w:r>
      <w:r>
        <w:rPr>
          <w:color w:val="000000" w:themeColor="text1"/>
        </w:rPr>
        <w:t xml:space="preserve">Ofertantul depune garanția pentru ofertă</w:t>
      </w:r>
      <w:r>
        <w:rPr>
          <w:color w:val="000000" w:themeColor="text1"/>
        </w:rPr>
        <w:t xml:space="preserve"> conform</w:t>
      </w:r>
      <w:r>
        <w:rPr>
          <w:color w:val="000000" w:themeColor="text1"/>
        </w:rPr>
        <w:t xml:space="preserve"> </w:t>
      </w:r>
      <w:r>
        <w:t xml:space="preserve">prevederilor Legii </w:t>
      </w:r>
      <w:r>
        <w:t xml:space="preserve">nr.</w:t>
      </w:r>
      <w:r>
        <w:t xml:space="preserve"> </w:t>
      </w:r>
      <w:r>
        <w:t xml:space="preserve">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0" w:name="_Hlk61599803"/>
      <w:r>
        <w:t xml:space="preserve">de </w:t>
      </w:r>
      <w:r>
        <w:t xml:space="preserve">livrare/prestare a bunurilo</w:t>
      </w:r>
      <w:r>
        <w:t xml:space="preserve">r</w:t>
      </w:r>
      <w:r>
        <w:t xml:space="preserve">/serviciilor</w:t>
      </w:r>
      <w:bookmarkEnd w:id="60"/>
      <w:r>
        <w:t xml:space="preserve"> </w:t>
      </w:r>
      <w:r>
        <w:t xml:space="preserve">în </w:t>
      </w:r>
      <w:r>
        <w:t xml:space="preserve">a</w:t>
      </w:r>
      <w:r>
        <w:t xml:space="preserve">nexa nr.</w:t>
      </w:r>
      <w:r>
        <w:t xml:space="preserve"> </w:t>
      </w:r>
      <w:r>
        <w:t xml:space="preserve">2</w:t>
      </w:r>
      <w:r>
        <w:t xml:space="preserve">.</w:t>
      </w:r>
      <w:r/>
    </w:p>
    <w:p>
      <w:pPr>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1"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cazurilor în care </w:t>
      </w:r>
      <w:r>
        <w:t xml:space="preserve">a</w:t>
      </w:r>
      <w:r>
        <w:t xml:space="preserve">nexa nr.</w:t>
      </w:r>
      <w:r>
        <w:t xml:space="preserve"> </w:t>
      </w:r>
      <w:r>
        <w:t xml:space="preserve">2</w:t>
      </w:r>
      <w:r>
        <w:t xml:space="preserve"> </w:t>
      </w:r>
      <w:r>
        <w:t xml:space="preserve">prevede altfel.</w:t>
      </w:r>
      <w:bookmarkEnd w:id="61"/>
      <w: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w:t>
      </w:r>
      <w:r>
        <w:t xml:space="preserve">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electronice de comunicare sau alte mijloace</w:t>
      </w:r>
      <w:r>
        <w:t xml:space="preserv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w:t>
      </w:r>
      <w:r>
        <w:rPr>
          <w:b/>
        </w:rPr>
        <w:t xml:space="preserve">6</w:t>
      </w:r>
      <w:r>
        <w:rPr>
          <w:b/>
        </w:rPr>
        <w:t xml:space="preserve">4</w:t>
      </w:r>
      <w:r>
        <w:rPr>
          <w:b/>
        </w:rPr>
        <w:t xml:space="preserve">.</w:t>
      </w:r>
      <w:r>
        <w:rPr>
          <w:b/>
        </w:rPr>
        <w:t xml:space="preserve"> </w:t>
      </w:r>
      <w:r>
        <w:t xml:space="preserve">În cazul asocierii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w:t>
      </w:r>
      <w:r>
        <w:rPr>
          <w:color w:val="000000" w:themeColor="text1"/>
        </w:rPr>
        <w:t xml:space="preserve">î</w:t>
      </w:r>
      <w:r>
        <w:rPr>
          <w:color w:val="000000" w:themeColor="text1"/>
        </w:rPr>
        <w:t xml:space="preserve">nd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1</w:t>
      </w:r>
      <w:r>
        <w:rPr>
          <w:color w:val="000000" w:themeColor="text1"/>
        </w:rPr>
        <w:t xml:space="preserve">1</w:t>
      </w:r>
      <w:r>
        <w:rPr>
          <w:color w:val="000000" w:themeColor="text1"/>
        </w:rPr>
        <w:t xml:space="preserve">.</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participare că permite sau solicită depunerea de oferte alternative</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62" w:name="_Toc392180165"/>
      <w:r/>
      <w:bookmarkStart w:id="63" w:name="_Toc449539055"/>
      <w:r/>
      <w:bookmarkEnd w:id="62"/>
      <w:r/>
      <w:bookmarkEnd w:id="63"/>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rPr>
          <w:b/>
        </w:rPr>
        <w:t xml:space="preserve"> </w:t>
      </w:r>
      <w:r>
        <w:t xml:space="preserve">În cazul în care ofertele conțin secrete tehnice, 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w:t>
      </w:r>
      <w:r>
        <w:t xml:space="preserve">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anunț/invitația de participare</w:t>
      </w:r>
      <w:r>
        <w:t xml:space="preserve"> </w:t>
      </w:r>
      <w:r>
        <w:t xml:space="preserve">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unei oferte care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privire la ofertă, precum</w:t>
      </w:r>
      <w:r>
        <w:t xml:space="preserve">,</w:t>
      </w:r>
      <w:r>
        <w:t xml:space="preserve">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de documentele justificative cerute de</w:t>
      </w:r>
      <w:r>
        <w:t xml:space="preserve"> către</w:t>
      </w:r>
      <w:r>
        <w:t xml:space="preserve"> grupul de lucru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w:t>
      </w:r>
      <w:r>
        <w:t xml:space="preserve">completată, semnată </w:t>
      </w:r>
      <w:r>
        <w:t xml:space="preserve">electronic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 stabilite de aceasta</w:t>
      </w:r>
      <w:r>
        <w:t xml:space="preserve">, oferta se respinge şi se selectează </w:t>
      </w:r>
      <w:r>
        <w:t xml:space="preserve">următoarea 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descalifică ofertantul c</w:t>
      </w:r>
      <w:r>
        <w:t xml:space="preserve">are depune documente ce conţin informaţii false, cu scopul calificării, sau derutează ori face reprezentări neadevărate pentru a 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4" w:name="_Hlk74131486"/>
      <w:r>
        <w:t xml:space="preserve">asociați</w:t>
      </w:r>
      <w:r>
        <w:t xml:space="preserve">ilor</w:t>
      </w:r>
      <w:r>
        <w:t xml:space="preserve">, acționari</w:t>
      </w:r>
      <w:r>
        <w:t xml:space="preserve">lor</w:t>
      </w:r>
      <w:r>
        <w:t xml:space="preserve">, administratori</w:t>
      </w:r>
      <w:r>
        <w:t xml:space="preserve">lor</w:t>
      </w:r>
      <w:r>
        <w:t xml:space="preserve"> </w:t>
      </w:r>
      <w:bookmarkEnd w:id="64"/>
      <w:r>
        <w:t xml:space="preserve">și </w:t>
      </w:r>
      <w:r>
        <w:t xml:space="preserve">a </w:t>
      </w:r>
      <w:r>
        <w:t xml:space="preserve">beneficiarilor </w:t>
      </w:r>
      <w:r>
        <w:t xml:space="preserve">efectivi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 145</w:t>
      </w:r>
      <w:r>
        <w:t xml:space="preserve">/</w:t>
      </w:r>
      <w:r>
        <w:t xml:space="preserve">2020</w:t>
      </w:r>
      <w:r>
        <w:t xml:space="preserve"> </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Bdr/>
        <w:tabs>
          <w:tab w:val="left" w:leader="none" w:pos="-284"/>
          <w:tab w:val="left" w:leader="none" w:pos="462"/>
          <w:tab w:val="left" w:leader="none" w:pos="1134"/>
        </w:tabs>
        <w:spacing w:after="120"/>
        <w:ind w:firstLine="284" w:left="-284"/>
        <w:jc w:val="both"/>
        <w:rPr/>
      </w:pP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w:t>
      </w:r>
      <w:r>
        <w:rPr>
          <w:rFonts w:eastAsiaTheme="majorEastAsia"/>
          <w:b/>
          <w:bCs/>
        </w:rPr>
        <w:t xml:space="preserve">tribuirea</w:t>
      </w:r>
      <w:r>
        <w:rPr>
          <w:rFonts w:eastAsiaTheme="majorEastAsia"/>
          <w:b/>
          <w:bCs/>
        </w:rPr>
        <w:t xml:space="preserve"> contractului</w:t>
      </w:r>
      <w:r>
        <w:rPr>
          <w:rFonts w:eastAsiaTheme="majorEastAsia"/>
          <w:b/>
          <w:bCs/>
        </w:rPr>
      </w:r>
      <w:r>
        <w:rPr>
          <w:rFonts w:eastAsiaTheme="majorEastAsia"/>
          <w:b/>
          <w:bCs/>
        </w:rP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w:t>
      </w:r>
      <w:r>
        <w:t xml:space="preserve">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rPr>
          <w:b/>
        </w:rPr>
        <w:t xml:space="preserve">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1</w:t>
      </w:r>
      <w:r>
        <w:rPr>
          <w:b/>
        </w:rPr>
        <w:t xml:space="preserve">.</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themeColor="text1"/>
          <w:lang w:eastAsia="it-IT"/>
        </w:rPr>
      </w:r>
      <w:r>
        <w:rPr>
          <w:bCs/>
          <w:color w:val="000000" w:themeColor="text1"/>
          <w:lang w:eastAsia="it-IT"/>
        </w:rPr>
      </w:r>
    </w:p>
    <w:p>
      <w:pPr>
        <w:pStyle w:val="962"/>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contractul următorului ofertant cu oferta cea mai bine clasată, a cărui ofertă este conformă cerinţelor şi care este apreciată de către autoritatea contractantă a fi calificată în executarea contractului.</w:t>
      </w:r>
      <w:r>
        <w:t xml:space="preserve"> </w:t>
      </w:r>
      <w:r>
        <w:t xml:space="preserve">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5" w:name="_Hlk74040125"/>
      <w:r>
        <w:rPr>
          <w:lang w:eastAsia="en-GB"/>
        </w:rPr>
        <w:t xml:space="preserve">monitorizării conformităţii desfăşurării procedurilor de achiziţii publice</w:t>
      </w:r>
      <w:r>
        <w:rPr>
          <w:lang w:eastAsia="en-GB"/>
        </w:rPr>
        <w:t xml:space="preserve"> </w:t>
      </w:r>
      <w:bookmarkEnd w:id="65"/>
      <w:r>
        <w:rPr>
          <w:lang w:eastAsia="en-GB"/>
        </w:rPr>
        <w:t xml:space="preserve">de către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6" w:name="_Hlk65835752"/>
      <w:r>
        <w:t xml:space="preserve">ce ține de condițiile speciale al contractului </w:t>
      </w:r>
      <w:bookmarkEnd w:id="66"/>
      <w:r>
        <w:t xml:space="preserve">care se completează doar la necesitate</w:t>
      </w:r>
      <w:r>
        <w:t xml:space="preserve">,</w:t>
      </w:r>
      <w:r>
        <w:t xml:space="preserve"> </w:t>
      </w:r>
      <w:r>
        <w:t xml:space="preserve">unde autoritatea contractantă are dreptul de </w:t>
      </w:r>
      <w:r>
        <w:t xml:space="preserve">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contractului</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7" w:name="_Hlk65836894"/>
      <w:r>
        <w:t xml:space="preserve">obligați</w:t>
      </w:r>
      <w:r>
        <w:t xml:space="preserve">i</w:t>
      </w:r>
      <w:r>
        <w:t xml:space="preserve">le</w:t>
      </w:r>
      <w:bookmarkEnd w:id="67"/>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8" w:name="_Hlk71287993"/>
      <w:r>
        <w:t xml:space="preserve">a</w:t>
      </w:r>
      <w:r>
        <w:t xml:space="preserve">nexa nr.</w:t>
      </w:r>
      <w:r>
        <w:t xml:space="preserve"> </w:t>
      </w:r>
      <w:r>
        <w:t xml:space="preserve">2</w:t>
      </w:r>
      <w:r>
        <w:t xml:space="preserve">4</w:t>
      </w:r>
      <w:r>
        <w:t xml:space="preserve">,</w:t>
      </w:r>
      <w:r>
        <w:t xml:space="preserve"> </w:t>
      </w:r>
      <w:bookmarkEnd w:id="68"/>
      <w:r>
        <w:t xml:space="preserve">întocmite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operator economic care consideră că, în cadrul procedurilor de achiziţie, autoritatea contractantă, prin decizia emisă sau prin procedura de achiz</w:t>
      </w:r>
      <w:r>
        <w:t xml:space="preserve">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t xml:space="preserve">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r>
        <w:rPr>
          <w:bCs/>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sz w:val="22"/>
          <w:szCs w:val="22"/>
          <w:lang w:val="it-IT"/>
        </w:rPr>
        <w:t xml:space="preserve">Anexa nr.</w:t>
      </w:r>
      <w:r>
        <w:rPr>
          <w:sz w:val="22"/>
          <w:szCs w:val="22"/>
          <w:lang w:val="it-IT"/>
        </w:rPr>
        <w:t xml:space="preserve"> </w:t>
      </w:r>
      <w:r>
        <w:rPr>
          <w:sz w:val="22"/>
          <w:szCs w:val="22"/>
          <w:lang w:val="it-IT"/>
        </w:rPr>
        <w:t xml:space="preserve">1</w:t>
      </w:r>
      <w:r>
        <w:rPr>
          <w:sz w:val="22"/>
          <w:szCs w:val="22"/>
          <w:lang w:val="it-IT"/>
        </w:rPr>
      </w:r>
      <w:r>
        <w:rPr>
          <w:sz w:val="22"/>
          <w:szCs w:val="22"/>
          <w:lang w:val="it-IT"/>
        </w:rPr>
      </w:r>
    </w:p>
    <w:p>
      <w:pPr>
        <w:pBdr/>
        <w:spacing/>
        <w:ind/>
        <w:jc w:val="right"/>
        <w:rPr>
          <w:sz w:val="22"/>
          <w:szCs w:val="22"/>
          <w:lang w:val="it-IT"/>
        </w:rPr>
      </w:pPr>
      <w:r>
        <w:rPr>
          <w:sz w:val="22"/>
          <w:szCs w:val="22"/>
          <w:lang w:val="it-IT"/>
        </w:rPr>
        <w:t xml:space="preserve">la </w:t>
      </w:r>
      <w:r>
        <w:rPr>
          <w:sz w:val="22"/>
          <w:szCs w:val="22"/>
          <w:lang w:val="it-IT"/>
        </w:rPr>
        <w:t xml:space="preserve">D</w:t>
      </w:r>
      <w:r>
        <w:rPr>
          <w:sz w:val="22"/>
          <w:szCs w:val="22"/>
          <w:lang w:val="it-IT"/>
        </w:rPr>
        <w:t xml:space="preserve">ocumentația standard nr._____</w:t>
      </w:r>
      <w:r>
        <w:rPr>
          <w:sz w:val="22"/>
          <w:szCs w:val="22"/>
          <w:lang w:val="it-IT"/>
        </w:rPr>
      </w:r>
      <w:r>
        <w:rPr>
          <w:sz w:val="22"/>
          <w:szCs w:val="22"/>
          <w:lang w:val="it-IT"/>
        </w:rPr>
      </w:r>
    </w:p>
    <w:p>
      <w:pPr>
        <w:pBdr/>
        <w:spacing/>
        <w:ind/>
        <w:jc w:val="right"/>
        <w:rPr>
          <w:sz w:val="22"/>
          <w:szCs w:val="22"/>
          <w:lang w:val="it-IT"/>
        </w:rPr>
      </w:pPr>
      <w:r>
        <w:rPr>
          <w:sz w:val="22"/>
          <w:szCs w:val="22"/>
          <w:lang w:val="it-IT"/>
        </w:rPr>
        <w:t xml:space="preserve">din “____” ________ 20</w:t>
      </w:r>
      <w:r>
        <w:rPr>
          <w:sz w:val="22"/>
          <w:szCs w:val="22"/>
          <w:lang w:val="it-IT"/>
        </w:rPr>
        <w:t xml:space="preserve">25</w:t>
      </w:r>
      <w:r>
        <w:rPr>
          <w:sz w:val="22"/>
          <w:szCs w:val="22"/>
          <w:lang w:val="it-IT"/>
        </w:rPr>
      </w:r>
      <w:r>
        <w:rPr>
          <w:sz w:val="22"/>
          <w:szCs w:val="22"/>
          <w:lang w:val="it-IT"/>
        </w:rPr>
      </w:r>
    </w:p>
    <w:p>
      <w:pPr>
        <w:pStyle w:val="990"/>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r>
        <w:rPr>
          <w:rFonts w:eastAsia="PMingLiU"/>
          <w:b w:val="0"/>
          <w:lang w:val="it-IT" w:eastAsia="zh-CN"/>
        </w:rPr>
      </w:r>
    </w:p>
    <w:p>
      <w:pPr>
        <w:pBdr/>
        <w:spacing w:line="276" w:lineRule="auto"/>
        <w:ind/>
        <w:jc w:val="center"/>
        <w:rPr>
          <w:rFonts w:eastAsia="Calibri"/>
          <w:b/>
          <w:sz w:val="28"/>
          <w:szCs w:val="28"/>
        </w:rPr>
      </w:pPr>
      <w:r/>
      <w:bookmarkStart w:id="69" w:name="_Hlk77770908"/>
      <w:r>
        <w:rPr>
          <w:rFonts w:eastAsia="Calibri"/>
          <w:b/>
          <w:sz w:val="28"/>
          <w:szCs w:val="28"/>
        </w:rPr>
        <w:t xml:space="preserve">ANUNȚ DE INTENȚIE</w:t>
      </w:r>
      <w:bookmarkEnd w:id="69"/>
      <w:r>
        <w:rPr>
          <w:rFonts w:eastAsia="Calibri"/>
          <w:b/>
          <w:sz w:val="28"/>
          <w:szCs w:val="28"/>
        </w:rPr>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pPr>
        <w:numPr>
          <w:ilvl w:val="0"/>
          <w:numId w:val="11"/>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010"/>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sz w:val="22"/>
                <w:szCs w:val="22"/>
              </w:rPr>
            </w:pPr>
            <w:r>
              <w:rPr>
                <w:rFonts w:eastAsia="Calibri"/>
                <w:sz w:val="22"/>
                <w:szCs w:val="22"/>
              </w:rPr>
              <w:t xml:space="preserve">Agenția Teritorială de Asistență Socială Centru</w:t>
            </w:r>
            <w:r>
              <w:rPr>
                <w:rFonts w:eastAsia="Calibri"/>
                <w:sz w:val="22"/>
                <w:szCs w:val="22"/>
              </w:rPr>
            </w:r>
            <w:r>
              <w:rPr>
                <w:rFonts w:eastAsia="Calibri"/>
                <w:sz w:val="22"/>
                <w:szCs w:val="22"/>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b/>
                <w:bCs/>
              </w:rPr>
            </w:pPr>
            <w:r>
              <w:rPr>
                <w:rFonts w:eastAsia="Calibri"/>
                <w:b/>
                <w:bCs/>
              </w:rPr>
              <w:t xml:space="preserve">1023601000164</w:t>
            </w:r>
            <w:r>
              <w:rPr>
                <w:rFonts w:eastAsia="Calibri"/>
                <w:b/>
                <w:bCs/>
              </w:rPr>
            </w:r>
            <w:r>
              <w:rPr>
                <w:rFonts w:eastAsia="Calibri"/>
                <w:b/>
                <w:bCs/>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Or. Ialoveni, str. Alexandru cel Bun 25</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067877177</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bookmarkStart w:id="70" w:name="_Hlk189137284"/>
            <w:r>
              <w:rPr>
                <w:rFonts w:eastAsia="Calibri"/>
              </w:rPr>
              <w:t xml:space="preserve">Adresa de e-mail 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atas.centru@social.gov.md</w:t>
            </w:r>
            <w:bookmarkEnd w:id="70"/>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w:t>
            </w:r>
            <w:r>
              <w:rPr>
                <w:rFonts w:eastAsia="Calibri"/>
              </w:rPr>
              <w:t xml:space="preserve"> </w:t>
            </w:r>
            <w:r>
              <w:rPr>
                <w:rFonts w:eastAsia="Calibri"/>
              </w:rPr>
              <w:t xml:space="preserve">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www.restart.md</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Olesea Garștea</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sz w:val="20"/>
                <w:szCs w:val="20"/>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t xml:space="preserve"> </w:t>
            </w: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t xml:space="preserve">atas.centru@social.gov.md</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sz w:val="20"/>
                <w:szCs w:val="20"/>
              </w:rPr>
            </w:pPr>
            <w:r>
              <w:rPr>
                <w:rFonts w:eastAsia="Calibri"/>
              </w:rPr>
              <w:t xml:space="preserve">Tipul autorității contractante și obiectul principal de activitate</w:t>
            </w: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W w:w="9923" w:type="dxa"/>
        <w:tblInd w:w="-5"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w:t>
            </w:r>
            <w:r>
              <w:rPr>
                <w:rFonts w:eastAsia="Calibri"/>
              </w:rPr>
              <w:t xml:space="preserve">bunuri</w:t>
            </w:r>
            <w:r>
              <w:rPr>
                <w:rFonts w:eastAsia="Calibri"/>
              </w:rPr>
              <w:t xml:space="preserve">lor</w:t>
            </w:r>
            <w:r>
              <w:rPr>
                <w:rFonts w:eastAsia="Calibri"/>
              </w:rPr>
              <w:t xml:space="preserve">/</w:t>
            </w:r>
            <w:r>
              <w:rPr>
                <w:rFonts w:eastAsia="Calibri"/>
              </w:rPr>
              <w:t xml:space="preserve"> servicii</w:t>
            </w:r>
            <w:r>
              <w:rPr>
                <w:rFonts w:eastAsia="Calibri"/>
              </w:rPr>
              <w:t xml:space="preserve">lor</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010"/>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legi</w:t>
            </w:r>
            <w:r>
              <w:rPr>
                <w:rFonts w:eastAsia="Calibri"/>
              </w:rPr>
              <w:t xml:space="preserve"> </w:t>
            </w:r>
            <w:r>
              <w:rPr>
                <w:rFonts w:eastAsia="Calibri"/>
              </w:rPr>
              <w:t xml:space="preserve">sau al unor acte administrative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010"/>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pPr>
              <w:pBdr/>
              <w:spacing w:line="276" w:lineRule="auto"/>
              <w:ind/>
              <w:contextualSpacing w:val="true"/>
              <w:jc w:val="both"/>
              <w:rPr>
                <w:rFonts w:eastAsia="Calibri"/>
                <w:sz w:val="22"/>
                <w:szCs w:val="22"/>
              </w:rPr>
            </w:pPr>
            <w:r>
              <w:rPr>
                <w:i/>
                <w:sz w:val="22"/>
                <w:szCs w:val="22"/>
                <w:lang w:eastAsia="zh-CN"/>
              </w:rPr>
              <w:t xml:space="preserve">(Numai în cazul anunțurilor transmise spre publicare în </w:t>
            </w:r>
            <w:r>
              <w:rPr>
                <w:i/>
                <w:sz w:val="22"/>
                <w:szCs w:val="22"/>
                <w:lang w:eastAsia="zh-CN"/>
              </w:rPr>
              <w:t xml:space="preserve">Jurnalul Oficial al Uniunii Europene,  în continuare </w:t>
            </w:r>
            <w:r>
              <w:rPr>
                <w:i/>
                <w:sz w:val="22"/>
                <w:szCs w:val="22"/>
                <w:lang w:eastAsia="zh-CN"/>
              </w:rPr>
              <w:t xml:space="preserve">JOUE)</w:t>
            </w:r>
            <w:r>
              <w:rPr>
                <w:rFonts w:eastAsia="Calibri"/>
                <w:sz w:val="22"/>
                <w:szCs w:val="22"/>
              </w:rPr>
            </w:r>
            <w:r>
              <w:rPr>
                <w:rFonts w:eastAsia="Calibri"/>
                <w:sz w:val="22"/>
                <w:szCs w:val="22"/>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pPr>
              <w:pBdr/>
              <w:spacing w:line="276" w:lineRule="auto"/>
              <w:ind/>
              <w:jc w:val="both"/>
              <w:rPr>
                <w:rFonts w:eastAsia="Calibri"/>
                <w:color w:val="0563c1"/>
                <w:u w:val="single"/>
              </w:rPr>
            </w:pPr>
            <w:r>
              <w:rPr>
                <w:rFonts w:eastAsia="Calibri"/>
              </w:rPr>
              <w:t xml:space="preserve">e-mail: </w:t>
            </w:r>
            <w:hyperlink r:id="rId11"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p>
            <w:pPr>
              <w:pBdr/>
              <w:spacing w:line="276" w:lineRule="auto"/>
              <w:ind/>
              <w:jc w:val="both"/>
              <w:rPr>
                <w:rFonts w:eastAsia="Calibri"/>
              </w:rPr>
            </w:pPr>
            <w:r>
              <w:rPr>
                <w:rFonts w:eastAsia="Calibri"/>
              </w:rPr>
            </w: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___________________________                L.Ș.</w:t>
      </w:r>
      <w:r>
        <w:rPr>
          <w:rFonts w:eastAsia="Calibri"/>
          <w:b/>
        </w:rPr>
      </w:r>
      <w:r>
        <w:rPr>
          <w:rFonts w:eastAsia="Calibri"/>
          <w:b/>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i/>
          <w:color w:val="000000"/>
          <w:sz w:val="22"/>
          <w:szCs w:val="22"/>
          <w:shd w:val="clear" w:color="auto" w:fill="ffffff"/>
        </w:rPr>
      </w:pPr>
      <w:r>
        <w:rPr>
          <w:rFonts w:eastAsia="Calibri"/>
          <w:b/>
          <w:i/>
          <w:color w:val="ff0000"/>
          <w:sz w:val="22"/>
          <w:szCs w:val="22"/>
        </w:rPr>
        <w:t xml:space="preserve">Notă:</w:t>
      </w:r>
      <w:r>
        <w:rPr>
          <w:rFonts w:eastAsia="Calibri"/>
          <w:b/>
          <w:i/>
          <w:color w:val="ff0000"/>
          <w:sz w:val="22"/>
          <w:szCs w:val="22"/>
        </w:rPr>
        <w:t xml:space="preserve"> </w:t>
      </w:r>
      <w:r>
        <w:rPr>
          <w:rFonts w:eastAsia="Calibri"/>
          <w:i/>
          <w:sz w:val="22"/>
          <w:szCs w:val="22"/>
        </w:rPr>
        <w:t xml:space="preserve">A</w:t>
      </w:r>
      <w:r>
        <w:rPr>
          <w:rFonts w:eastAsia="Calibri"/>
          <w:i/>
          <w:color w:val="000000"/>
          <w:sz w:val="22"/>
          <w:szCs w:val="22"/>
          <w:shd w:val="clear" w:color="auto" w:fill="ffffff"/>
        </w:rPr>
        <w:t xml:space="preserve">nunțurile de inten</w:t>
      </w:r>
      <w:r>
        <w:rPr>
          <w:rFonts w:eastAsia="Calibri"/>
          <w:i/>
          <w:color w:val="000000"/>
          <w:sz w:val="22"/>
          <w:szCs w:val="22"/>
          <w:shd w:val="clear" w:color="auto" w:fill="ffffff"/>
        </w:rPr>
        <w:t xml:space="preserve">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color w:val="000000"/>
          <w:sz w:val="22"/>
          <w:szCs w:val="22"/>
          <w:shd w:val="clear" w:color="auto" w:fill="ffffff"/>
        </w:rPr>
        <w:t xml:space="preserve">/</w:t>
      </w:r>
      <w:r>
        <w:rPr>
          <w:rFonts w:eastAsia="Calibri"/>
          <w:i/>
          <w:color w:val="000000"/>
          <w:sz w:val="22"/>
          <w:szCs w:val="22"/>
          <w:shd w:val="clear" w:color="auto" w:fill="ffffff"/>
        </w:rPr>
        <w:t xml:space="preserve">2015 privind achizițiile publice).</w:t>
      </w:r>
      <w:r>
        <w:rPr>
          <w:rFonts w:eastAsia="Calibri"/>
          <w:i/>
          <w:color w:val="000000"/>
          <w:sz w:val="22"/>
          <w:szCs w:val="22"/>
          <w:shd w:val="clear" w:color="auto" w:fill="ffffff"/>
        </w:rPr>
      </w:r>
      <w:r>
        <w:rPr>
          <w:rFonts w:eastAsia="Calibri"/>
          <w:i/>
          <w:color w:val="000000"/>
          <w:sz w:val="22"/>
          <w:szCs w:val="22"/>
          <w:shd w:val="clear" w:color="auto" w:fill="ffffff"/>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spacing w:before="120"/>
        <w:ind/>
        <w:rPr>
          <w:sz w:val="20"/>
          <w:szCs w:val="20"/>
          <w:lang w:eastAsia="ru-RU"/>
        </w:rPr>
      </w:pPr>
      <w:r>
        <w:rPr>
          <w:sz w:val="20"/>
          <w:szCs w:val="20"/>
          <w:lang w:eastAsia="ru-RU"/>
        </w:rPr>
      </w:r>
      <w:r>
        <w:rPr>
          <w:sz w:val="20"/>
          <w:szCs w:val="20"/>
          <w:lang w:eastAsia="ru-RU"/>
        </w:rPr>
      </w:r>
      <w:r>
        <w:rPr>
          <w:sz w:val="20"/>
          <w:szCs w:val="20"/>
          <w:lang w:eastAsia="ru-RU"/>
        </w:rPr>
      </w:r>
    </w:p>
    <w:p>
      <w:pPr>
        <w:pBdr/>
        <w:spacing w:before="120"/>
        <w:ind/>
        <w:jc w:val="center"/>
        <w:outlineLvl w:val="0"/>
        <w:rPr>
          <w:b/>
          <w:sz w:val="28"/>
          <w:szCs w:val="28"/>
          <w:lang w:eastAsia="ru-RU"/>
        </w:rPr>
      </w:pPr>
      <w:r/>
      <w:bookmarkStart w:id="71" w:name="_Hlk77770922"/>
      <w:r>
        <w:rPr>
          <w:b/>
          <w:sz w:val="28"/>
          <w:szCs w:val="28"/>
          <w:lang w:eastAsia="ru-RU"/>
        </w:rPr>
        <w:t xml:space="preserve">ANUNȚ DE PARTICIPARE</w:t>
      </w:r>
      <w:r>
        <w:rPr>
          <w:b/>
          <w:sz w:val="28"/>
          <w:szCs w:val="28"/>
          <w:lang w:eastAsia="ru-RU"/>
        </w:rPr>
        <w:t xml:space="preserve"> INCLUSIV PENTRU PROCEDURILE </w:t>
      </w:r>
      <w:r>
        <w:rPr>
          <w:b/>
          <w:sz w:val="28"/>
          <w:szCs w:val="28"/>
          <w:lang w:eastAsia="ru-RU"/>
        </w:rPr>
        <w:t xml:space="preserve">DE PRESELECȚIE</w:t>
      </w:r>
      <w:r>
        <w:rPr>
          <w:b/>
          <w:sz w:val="28"/>
          <w:szCs w:val="28"/>
          <w:lang w:eastAsia="ru-RU"/>
        </w:rPr>
        <w:t xml:space="preserve">/PROCEDURILE NEGOCIATE</w:t>
      </w:r>
      <w:bookmarkEnd w:id="71"/>
      <w:r>
        <w:rPr>
          <w:b/>
          <w:sz w:val="28"/>
          <w:szCs w:val="28"/>
          <w:lang w:eastAsia="ru-RU"/>
        </w:rPr>
      </w:r>
      <w:r>
        <w:rPr>
          <w:b/>
          <w:sz w:val="28"/>
          <w:szCs w:val="28"/>
          <w:lang w:eastAsia="ru-RU"/>
        </w:rPr>
      </w:r>
    </w:p>
    <w:p>
      <w:pPr>
        <w:pBdr/>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w:t>
      </w:r>
      <w:r>
        <w:rPr>
          <w:b/>
          <w:shd w:val="clear" w:color="auto" w:fill="ffffff" w:themeFill="background1"/>
          <w:lang w:val="it-IT" w:eastAsia="ru-RU"/>
        </w:rPr>
        <w:t xml:space="preserve">______________    </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r>
        <w:rPr>
          <w:b/>
          <w:sz w:val="32"/>
          <w:szCs w:val="32"/>
          <w:lang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Denumirea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contractante: ________</w:t>
      </w:r>
      <w:r>
        <w:rPr>
          <w:b/>
          <w:lang w:val="ru-RU" w:eastAsia="ru-RU"/>
        </w:rPr>
        <w:t xml:space="preserve">_______________________________</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_________________________________________________</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w:t>
      </w:r>
      <w:r>
        <w:rPr>
          <w:b/>
          <w:lang w:val="it-IT" w:eastAsia="ru-RU"/>
        </w:rPr>
        <w:t xml:space="preserve">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w:t>
      </w:r>
      <w:r>
        <w:rPr>
          <w:b/>
          <w:shd w:val="clear" w:color="auto" w:fill="ffffff" w:themeFill="background1"/>
          <w:lang w:val="it-IT" w:eastAsia="ru-RU"/>
        </w:rPr>
        <w:t xml:space="preserve">_</w:t>
      </w:r>
      <w:r>
        <w:rPr>
          <w:b/>
          <w:lang w:val="it-IT" w:eastAsia="ru-RU"/>
        </w:rPr>
      </w:r>
      <w:r>
        <w:rPr>
          <w:b/>
          <w:lang w:val="it-IT" w:eastAsia="ru-RU"/>
        </w:rPr>
      </w:r>
    </w:p>
    <w:p>
      <w:pPr>
        <w:numPr>
          <w:ilvl w:val="0"/>
          <w:numId w:val="12"/>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lang w:val="it-IT" w:eastAsia="ru-RU"/>
        </w:rPr>
      </w:r>
      <w:r>
        <w:rPr>
          <w:b/>
          <w:lang w:val="it-IT" w:eastAsia="ru-RU"/>
        </w:rPr>
      </w:r>
    </w:p>
    <w:p>
      <w:pPr>
        <w:numPr>
          <w:ilvl w:val="0"/>
          <w:numId w:val="12"/>
        </w:numPr>
        <w:pBdr/>
        <w:shd w:val="clear" w:color="auto" w:fill="ffffff" w:themeFill="background1"/>
        <w:tabs>
          <w:tab w:val="left" w:leader="none" w:pos="284"/>
          <w:tab w:val="right" w:leader="none" w:pos="9531"/>
        </w:tabs>
        <w:spacing w:before="120"/>
        <w:ind w:hanging="288" w:left="288"/>
        <w:rPr>
          <w:b/>
          <w:lang w:val="it-IT" w:eastAsia="ru-RU"/>
        </w:rPr>
      </w:pPr>
      <w:r>
        <w:rPr>
          <w:b/>
          <w:lang w:val="it-IT" w:eastAsia="ru-RU"/>
        </w:rPr>
        <w:t xml:space="preserve">Tipul autorității contractante și obiectul principal de activitate (dacă este cazul, menț</w:t>
      </w:r>
      <w:r>
        <w:rPr>
          <w:b/>
          <w:lang w:val="it-IT" w:eastAsia="ru-RU"/>
        </w:rPr>
        <w:t xml:space="preserve">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lang w:val="it-IT" w:eastAsia="ru-RU"/>
        </w:rPr>
        <w:t xml:space="preserve">__________________</w:t>
      </w:r>
      <w:r>
        <w:rPr>
          <w:b/>
          <w:lang w:val="it-IT" w:eastAsia="ru-RU"/>
        </w:rPr>
      </w:r>
      <w:r>
        <w:rPr>
          <w:b/>
          <w:lang w:val="it-IT" w:eastAsia="ru-RU"/>
        </w:rPr>
      </w:r>
    </w:p>
    <w:p>
      <w:pPr>
        <w:numPr>
          <w:ilvl w:val="0"/>
          <w:numId w:val="12"/>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operatorii economici interesați, care îi pot satisface necesitățile, să participe la procedur</w:t>
      </w:r>
      <w:r>
        <w:rPr>
          <w:b/>
          <w:lang w:val="it-IT" w:eastAsia="ru-RU"/>
        </w:rPr>
        <w:t xml:space="preserve">a de achiziție privind </w:t>
      </w:r>
      <w:r>
        <w:rPr>
          <w:b/>
          <w:lang w:val="it-IT" w:eastAsia="ru-RU"/>
        </w:rPr>
        <w:t xml:space="preserve">livrarea/</w:t>
      </w:r>
      <w:r>
        <w:rPr>
          <w:b/>
          <w:lang w:val="it-IT" w:eastAsia="ru-RU"/>
        </w:rPr>
        <w:t xml:space="preserve">prestarea următoarelor </w:t>
      </w:r>
      <w:r>
        <w:rPr>
          <w:b/>
          <w:lang w:val="it-IT" w:eastAsia="ru-RU"/>
        </w:rPr>
        <w:t xml:space="preserve">bunuri/servicii</w:t>
      </w:r>
      <w:r>
        <w:rPr>
          <w:b/>
          <w:lang w:val="it-IT" w:eastAsia="ru-RU"/>
        </w:rPr>
        <w:t xml:space="preserve">:</w:t>
      </w:r>
      <w:r>
        <w:rPr>
          <w:b/>
          <w:lang w:val="it-IT" w:eastAsia="ru-RU"/>
        </w:rPr>
      </w:r>
      <w:r>
        <w:rPr>
          <w:b/>
          <w:lang w:val="it-IT" w:eastAsia="ru-RU"/>
        </w:rPr>
      </w:r>
    </w:p>
    <w:tbl>
      <w:tblPr>
        <w:tblW w:w="10075" w:type="dxa"/>
        <w:tblInd w:w="-455" w:type="dxa"/>
        <w:tblBorders/>
        <w:tblLayout w:type="fixed"/>
        <w:tblLook w:val="04A0" w:firstRow="1" w:lastRow="0" w:firstColumn="1" w:lastColumn="0" w:noHBand="0" w:noVBand="1"/>
      </w:tblPr>
      <w:tblGrid>
        <w:gridCol w:w="537"/>
        <w:gridCol w:w="1025"/>
        <w:gridCol w:w="2393"/>
        <w:gridCol w:w="990"/>
        <w:gridCol w:w="1170"/>
        <w:gridCol w:w="1980"/>
        <w:gridCol w:w="1980"/>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Nr. d/o</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Cod CPV</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Denumirea </w:t>
            </w:r>
            <w:r>
              <w:rPr>
                <w:b/>
                <w:sz w:val="20"/>
                <w:szCs w:val="20"/>
                <w:lang w:val="it-IT" w:eastAsia="ru-RU"/>
              </w:rPr>
              <w:t xml:space="preserve">bunuri</w:t>
            </w:r>
            <w:r>
              <w:rPr>
                <w:b/>
                <w:sz w:val="20"/>
                <w:szCs w:val="20"/>
                <w:lang w:val="it-IT" w:eastAsia="ru-RU"/>
              </w:rPr>
              <w:t xml:space="preserve">lor</w:t>
            </w:r>
            <w:r>
              <w:rPr>
                <w:b/>
                <w:sz w:val="20"/>
                <w:szCs w:val="20"/>
                <w:lang w:val="it-IT" w:eastAsia="ru-RU"/>
              </w:rPr>
              <w:t xml:space="preserve">/</w:t>
            </w:r>
            <w:r>
              <w:rPr>
                <w:b/>
                <w:sz w:val="20"/>
                <w:szCs w:val="20"/>
                <w:lang w:val="it-IT" w:eastAsia="ru-RU"/>
              </w:rPr>
              <w:t xml:space="preserve"> servicii</w:t>
            </w:r>
            <w:r>
              <w:rPr>
                <w:b/>
                <w:sz w:val="20"/>
                <w:szCs w:val="20"/>
                <w:lang w:val="it-IT" w:eastAsia="ru-RU"/>
              </w:rPr>
              <w:t xml:space="preserve">lor</w:t>
            </w:r>
            <w:r>
              <w:rPr>
                <w:b/>
                <w:sz w:val="20"/>
                <w:szCs w:val="20"/>
                <w:lang w:val="it-IT" w:eastAsia="ru-RU"/>
              </w:rPr>
            </w:r>
            <w:r>
              <w:rPr>
                <w:b/>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Unitateade</w:t>
            </w:r>
            <w:r>
              <w:rPr>
                <w:b/>
                <w:sz w:val="20"/>
                <w:szCs w:val="20"/>
                <w:lang w:eastAsia="ru-RU"/>
              </w:rPr>
              <w:t xml:space="preserve"> </w:t>
            </w:r>
            <w:r>
              <w:rPr>
                <w:b/>
                <w:sz w:val="20"/>
                <w:szCs w:val="20"/>
                <w:lang w:val="ru-RU" w:eastAsia="ru-RU"/>
              </w:rPr>
              <w:t xml:space="preserve">măsură</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Cantitatea</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Specificarea tehnică deplină solicitată, Standarde de referință</w:t>
            </w:r>
            <w:r>
              <w:rPr>
                <w:b/>
                <w:sz w:val="20"/>
                <w:szCs w:val="20"/>
                <w:lang w:val="it-IT" w:eastAsia="ru-RU"/>
              </w:rPr>
            </w:r>
            <w:r>
              <w:rPr>
                <w:b/>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Valoarea estimată</w:t>
            </w:r>
            <w:r>
              <w:rPr>
                <w:b/>
                <w:sz w:val="20"/>
                <w:szCs w:val="20"/>
                <w:lang w:val="it-IT" w:eastAsia="ru-RU"/>
              </w:rPr>
              <w:br/>
              <w:t xml:space="preserve">(se va indica pentru fiecare lot în parte)</w:t>
            </w:r>
            <w:r>
              <w:rPr>
                <w:b/>
                <w:sz w:val="20"/>
                <w:szCs w:val="20"/>
                <w:lang w:val="it-IT" w:eastAsia="ru-RU"/>
              </w:rPr>
            </w:r>
            <w:r>
              <w:rPr>
                <w:b/>
                <w:sz w:val="20"/>
                <w:szCs w:val="20"/>
                <w:lang w:val="it-IT"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Lotul 1</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i/>
                <w:sz w:val="20"/>
                <w:szCs w:val="20"/>
                <w:lang w:val="ru-RU" w:eastAsia="ru-RU"/>
              </w:rPr>
            </w:pPr>
            <w:r>
              <w:rPr>
                <w:i/>
                <w:sz w:val="20"/>
                <w:szCs w:val="20"/>
                <w:lang w:val="ru-RU" w:eastAsia="ru-RU"/>
              </w:rPr>
              <w:t xml:space="preserve">[Lista</w:t>
            </w:r>
            <w:r>
              <w:rPr>
                <w:i/>
                <w:sz w:val="20"/>
                <w:szCs w:val="20"/>
                <w:lang w:val="en-GB" w:eastAsia="ru-RU"/>
              </w:rPr>
              <w:t xml:space="preserve"> </w:t>
            </w:r>
            <w:r>
              <w:rPr>
                <w:i/>
                <w:sz w:val="20"/>
                <w:szCs w:val="20"/>
                <w:lang w:val="ru-RU" w:eastAsia="ru-RU"/>
              </w:rPr>
              <w:t xml:space="preserve">pozițiilor</w:t>
            </w:r>
            <w:r>
              <w:rPr>
                <w:i/>
                <w:sz w:val="20"/>
                <w:szCs w:val="20"/>
                <w:lang w:val="en-GB" w:eastAsia="ru-RU"/>
              </w:rPr>
              <w:t xml:space="preserve"> </w:t>
            </w:r>
            <w:r>
              <w:rPr>
                <w:i/>
                <w:sz w:val="20"/>
                <w:szCs w:val="20"/>
                <w:lang w:val="ru-RU" w:eastAsia="ru-RU"/>
              </w:rPr>
              <w:t xml:space="preserve">din</w:t>
            </w:r>
            <w:r>
              <w:rPr>
                <w:i/>
                <w:sz w:val="20"/>
                <w:szCs w:val="20"/>
                <w:lang w:val="en-GB" w:eastAsia="ru-RU"/>
              </w:rPr>
              <w:t xml:space="preserve"> </w:t>
            </w:r>
            <w:r>
              <w:rPr>
                <w:i/>
                <w:sz w:val="20"/>
                <w:szCs w:val="20"/>
                <w:lang w:val="ru-RU" w:eastAsia="ru-RU"/>
              </w:rPr>
              <w:t xml:space="preserve">Lot]</w:t>
            </w:r>
            <w:r>
              <w:rPr>
                <w:i/>
                <w:sz w:val="20"/>
                <w:szCs w:val="20"/>
                <w:lang w:val="ru-RU" w:eastAsia="ru-RU"/>
              </w:rPr>
            </w:r>
            <w:r>
              <w:rPr>
                <w:i/>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Lotul 2</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i/>
                <w:sz w:val="20"/>
                <w:szCs w:val="20"/>
                <w:lang w:val="ru-RU" w:eastAsia="ru-RU"/>
              </w:rPr>
            </w:pPr>
            <w:r>
              <w:rPr>
                <w:i/>
                <w:sz w:val="20"/>
                <w:szCs w:val="20"/>
                <w:lang w:val="ru-RU" w:eastAsia="ru-RU"/>
              </w:rPr>
              <w:t xml:space="preserve">[Lista</w:t>
            </w:r>
            <w:r>
              <w:rPr>
                <w:i/>
                <w:sz w:val="20"/>
                <w:szCs w:val="20"/>
                <w:lang w:val="en-GB" w:eastAsia="ru-RU"/>
              </w:rPr>
              <w:t xml:space="preserve"> </w:t>
            </w:r>
            <w:r>
              <w:rPr>
                <w:i/>
                <w:sz w:val="20"/>
                <w:szCs w:val="20"/>
                <w:lang w:val="ru-RU" w:eastAsia="ru-RU"/>
              </w:rPr>
              <w:t xml:space="preserve">pozițiilor</w:t>
            </w:r>
            <w:r>
              <w:rPr>
                <w:i/>
                <w:sz w:val="20"/>
                <w:szCs w:val="20"/>
                <w:lang w:val="en-GB" w:eastAsia="ru-RU"/>
              </w:rPr>
              <w:t xml:space="preserve"> </w:t>
            </w:r>
            <w:r>
              <w:rPr>
                <w:i/>
                <w:sz w:val="20"/>
                <w:szCs w:val="20"/>
                <w:lang w:val="ru-RU" w:eastAsia="ru-RU"/>
              </w:rPr>
              <w:t xml:space="preserve">din</w:t>
            </w:r>
            <w:r>
              <w:rPr>
                <w:i/>
                <w:sz w:val="20"/>
                <w:szCs w:val="20"/>
                <w:lang w:val="en-GB" w:eastAsia="ru-RU"/>
              </w:rPr>
              <w:t xml:space="preserve"> </w:t>
            </w:r>
            <w:r>
              <w:rPr>
                <w:i/>
                <w:sz w:val="20"/>
                <w:szCs w:val="20"/>
                <w:lang w:val="ru-RU" w:eastAsia="ru-RU"/>
              </w:rPr>
              <w:t xml:space="preserve">Lot]</w:t>
            </w:r>
            <w:r>
              <w:rPr>
                <w:i/>
                <w:sz w:val="20"/>
                <w:szCs w:val="20"/>
                <w:lang w:val="ru-RU" w:eastAsia="ru-RU"/>
              </w:rPr>
            </w:r>
            <w:r>
              <w:rPr>
                <w:i/>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gridSpan w:val="6"/>
            <w:shd w:val="clear" w:color="auto" w:fill="auto"/>
            <w:tcBorders>
              <w:top w:val="single" w:color="auto" w:sz="4" w:space="0"/>
              <w:left w:val="single" w:color="auto" w:sz="4" w:space="0"/>
              <w:bottom w:val="single" w:color="auto" w:sz="4" w:space="0"/>
              <w:right w:val="single" w:color="auto" w:sz="4" w:space="0"/>
            </w:tcBorders>
            <w:tcW w:w="8095"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Valoarea</w:t>
            </w:r>
            <w:r>
              <w:rPr>
                <w:b/>
                <w:sz w:val="20"/>
                <w:szCs w:val="20"/>
                <w:lang w:eastAsia="ru-RU"/>
              </w:rPr>
              <w:t xml:space="preserve"> </w:t>
            </w:r>
            <w:r>
              <w:rPr>
                <w:b/>
                <w:sz w:val="20"/>
                <w:szCs w:val="20"/>
                <w:lang w:val="ru-RU" w:eastAsia="ru-RU"/>
              </w:rPr>
              <w:t xml:space="preserve">estimativă</w:t>
            </w:r>
            <w:r>
              <w:rPr>
                <w:b/>
                <w:sz w:val="20"/>
                <w:szCs w:val="20"/>
                <w:lang w:eastAsia="ru-RU"/>
              </w:rPr>
              <w:t xml:space="preserve"> </w:t>
            </w:r>
            <w:r>
              <w:rPr>
                <w:b/>
                <w:sz w:val="20"/>
                <w:szCs w:val="20"/>
                <w:lang w:val="ru-RU" w:eastAsia="ru-RU"/>
              </w:rPr>
              <w:t xml:space="preserve">totală</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bl>
    <w:p>
      <w:pPr>
        <w:numPr>
          <w:ilvl w:val="0"/>
          <w:numId w:val="12"/>
        </w:numPr>
        <w:pBdr/>
        <w:shd w:val="clear" w:color="auto" w:fill="ffffff" w:themeFill="background1"/>
        <w:tabs>
          <w:tab w:val="right" w:leader="none" w:pos="426"/>
        </w:tabs>
        <w:spacing w:before="120"/>
        <w:ind w:left="360"/>
        <w:rPr>
          <w:b/>
          <w:lang w:eastAsia="ru-RU"/>
        </w:rPr>
      </w:pPr>
      <w:r>
        <w:rPr>
          <w:b/>
          <w:lang w:eastAsia="ru-RU"/>
        </w:rPr>
        <w:t xml:space="preserve">În cazul procedurilor </w:t>
      </w:r>
      <w:r>
        <w:rPr>
          <w:b/>
          <w:lang w:eastAsia="ru-RU"/>
        </w:rPr>
        <w:t xml:space="preserve">de</w:t>
      </w:r>
      <w:r>
        <w:rPr>
          <w:b/>
          <w:lang w:eastAsia="ru-RU"/>
        </w:rPr>
        <w:t xml:space="preserve"> preselecție se indică n</w:t>
      </w:r>
      <w:r>
        <w:rPr>
          <w:b/>
          <w:lang w:eastAsia="ru-RU"/>
        </w:rPr>
        <w:t xml:space="preserve">umărul minim al candidaţilor</w:t>
      </w:r>
      <w:r>
        <w:rPr>
          <w:b/>
          <w:lang w:eastAsia="ru-RU"/>
        </w:rPr>
        <w:t xml:space="preserve"> </w:t>
      </w:r>
      <w:r>
        <w:rPr>
          <w:b/>
          <w:lang w:eastAsia="ru-RU"/>
        </w:rPr>
        <w:t xml:space="preserve">şi, dacă este cazul, numărul maxim al acestora.</w:t>
      </w:r>
      <w:r>
        <w:rPr>
          <w:b/>
          <w:lang w:eastAsia="ru-RU"/>
        </w:rPr>
        <w:t xml:space="preserve">_______</w:t>
      </w:r>
      <w:r>
        <w:rPr>
          <w:b/>
          <w:lang w:eastAsia="ru-RU"/>
        </w:rPr>
        <w:t xml:space="preserve">________________________</w:t>
      </w:r>
      <w:r>
        <w:rPr>
          <w:b/>
          <w:lang w:eastAsia="ru-RU"/>
        </w:rPr>
        <w:t xml:space="preserve">_</w:t>
      </w:r>
      <w:r>
        <w:rPr>
          <w:b/>
          <w:lang w:eastAsia="ru-RU"/>
        </w:rPr>
      </w:r>
      <w:r>
        <w:rPr>
          <w:b/>
          <w:lang w:eastAsia="ru-RU"/>
        </w:rPr>
      </w:r>
    </w:p>
    <w:p>
      <w:pPr>
        <w:numPr>
          <w:ilvl w:val="0"/>
          <w:numId w:val="12"/>
        </w:numPr>
        <w:pBdr/>
        <w:shd w:val="clear" w:color="auto" w:fill="ffffff" w:themeFill="background1"/>
        <w:tabs>
          <w:tab w:val="right" w:leader="none" w:pos="426"/>
        </w:tabs>
        <w:spacing/>
        <w:ind w:left="357"/>
        <w:rPr>
          <w:b/>
          <w:lang w:val="it-IT" w:eastAsia="ru-RU"/>
        </w:rPr>
      </w:pPr>
      <w:r>
        <w:rPr>
          <w:b/>
          <w:lang w:val="it-IT" w:eastAsia="ru-RU"/>
        </w:rPr>
        <w:t xml:space="preserve">În cazul în care contractul este împărțit pe loturi un operator economic poate depune oferta (se va selecta):</w:t>
      </w:r>
      <w:r>
        <w:rPr>
          <w:b/>
          <w:lang w:val="it-IT" w:eastAsia="ru-RU"/>
        </w:rPr>
      </w:r>
      <w:r>
        <w:rPr>
          <w:b/>
          <w:lang w:val="it-IT" w:eastAsia="ru-RU"/>
        </w:rPr>
      </w:r>
    </w:p>
    <w:p>
      <w:pPr>
        <w:numPr>
          <w:ilvl w:val="0"/>
          <w:numId w:val="13"/>
        </w:numPr>
        <w:pBdr/>
        <w:shd w:val="clear" w:color="auto" w:fill="ffffff" w:themeFill="background1"/>
        <w:tabs>
          <w:tab w:val="right" w:leader="none" w:pos="426"/>
        </w:tabs>
        <w:spacing/>
        <w:ind/>
        <w:rPr>
          <w:lang w:val="ru-RU" w:eastAsia="ru-RU"/>
        </w:rPr>
      </w:pPr>
      <w:r>
        <w:rPr>
          <w:lang w:val="it-IT" w:eastAsia="ru-RU"/>
        </w:rPr>
        <w:t xml:space="preserve">Pentru un singur </w:t>
      </w:r>
      <w:r>
        <w:rPr>
          <w:lang w:val="ru-RU" w:eastAsia="ru-RU"/>
        </w:rPr>
        <w:t xml:space="preserve">lot;</w:t>
      </w:r>
      <w:r>
        <w:rPr>
          <w:lang w:val="ru-RU" w:eastAsia="ru-RU"/>
        </w:rPr>
      </w:r>
      <w:r>
        <w:rPr>
          <w:lang w:val="ru-RU" w:eastAsia="ru-RU"/>
        </w:rPr>
      </w:r>
    </w:p>
    <w:p>
      <w:pPr>
        <w:numPr>
          <w:ilvl w:val="0"/>
          <w:numId w:val="13"/>
        </w:numPr>
        <w:pBdr/>
        <w:shd w:val="clear" w:color="auto" w:fill="ffffff" w:themeFill="background1"/>
        <w:tabs>
          <w:tab w:val="right" w:leader="none" w:pos="426"/>
        </w:tabs>
        <w:spacing/>
        <w:ind/>
        <w:rPr>
          <w:lang w:val="ru-RU" w:eastAsia="ru-RU"/>
        </w:rPr>
      </w:pPr>
      <w:r>
        <w:rPr>
          <w:lang w:val="ru-RU" w:eastAsia="ru-RU"/>
        </w:rPr>
        <w:t xml:space="preserve">Pentru</w:t>
      </w:r>
      <w:r>
        <w:rPr>
          <w:lang w:eastAsia="ru-RU"/>
        </w:rPr>
        <w:t xml:space="preserve"> </w:t>
      </w:r>
      <w:r>
        <w:rPr>
          <w:lang w:val="ru-RU" w:eastAsia="ru-RU"/>
        </w:rPr>
        <w:t xml:space="preserve">mai</w:t>
      </w:r>
      <w:r>
        <w:rPr>
          <w:lang w:eastAsia="ru-RU"/>
        </w:rPr>
        <w:t xml:space="preserve"> </w:t>
      </w:r>
      <w:r>
        <w:rPr>
          <w:lang w:val="ru-RU" w:eastAsia="ru-RU"/>
        </w:rPr>
        <w:t xml:space="preserve">multe</w:t>
      </w:r>
      <w:r>
        <w:rPr>
          <w:lang w:eastAsia="ru-RU"/>
        </w:rPr>
        <w:t xml:space="preserve"> </w:t>
      </w:r>
      <w:r>
        <w:rPr>
          <w:lang w:val="ru-RU" w:eastAsia="ru-RU"/>
        </w:rPr>
        <w:t xml:space="preserve">loturi;</w:t>
      </w:r>
      <w:r>
        <w:rPr>
          <w:lang w:val="ru-RU" w:eastAsia="ru-RU"/>
        </w:rPr>
      </w:r>
      <w:r>
        <w:rPr>
          <w:lang w:val="ru-RU" w:eastAsia="ru-RU"/>
        </w:rPr>
      </w:r>
    </w:p>
    <w:p>
      <w:pPr>
        <w:numPr>
          <w:ilvl w:val="0"/>
          <w:numId w:val="13"/>
        </w:numPr>
        <w:pBdr/>
        <w:shd w:val="clear" w:color="auto" w:fill="ffffff" w:themeFill="background1"/>
        <w:tabs>
          <w:tab w:val="right" w:leader="none" w:pos="426"/>
        </w:tabs>
        <w:spacing/>
        <w:ind/>
        <w:rPr>
          <w:lang w:val="ru-RU" w:eastAsia="ru-RU"/>
        </w:rPr>
      </w:pPr>
      <w:r>
        <w:rPr>
          <w:lang w:val="ru-RU" w:eastAsia="ru-RU"/>
        </w:rPr>
        <w:t xml:space="preserve">Pentru</w:t>
      </w:r>
      <w:r>
        <w:rPr>
          <w:lang w:eastAsia="ru-RU"/>
        </w:rPr>
        <w:t xml:space="preserve"> </w:t>
      </w:r>
      <w:r>
        <w:rPr>
          <w:lang w:val="ru-RU" w:eastAsia="ru-RU"/>
        </w:rPr>
        <w:t xml:space="preserve">toate</w:t>
      </w:r>
      <w:r>
        <w:rPr>
          <w:lang w:eastAsia="ru-RU"/>
        </w:rPr>
        <w:t xml:space="preserve"> </w:t>
      </w:r>
      <w:r>
        <w:rPr>
          <w:lang w:val="ru-RU" w:eastAsia="ru-RU"/>
        </w:rPr>
        <w:t xml:space="preserve">loturile;</w:t>
      </w:r>
      <w:r>
        <w:rPr>
          <w:lang w:val="ru-RU" w:eastAsia="ru-RU"/>
        </w:rPr>
      </w:r>
      <w:r>
        <w:rPr>
          <w:lang w:val="ru-RU" w:eastAsia="ru-RU"/>
        </w:rPr>
      </w:r>
    </w:p>
    <w:p>
      <w:pPr>
        <w:numPr>
          <w:ilvl w:val="0"/>
          <w:numId w:val="13"/>
        </w:numPr>
        <w:pBdr/>
        <w:shd w:val="clear" w:color="auto" w:fill="ffffff" w:themeFill="background1"/>
        <w:tabs>
          <w:tab w:val="right" w:leader="none" w:pos="426"/>
        </w:tabs>
        <w:spacing/>
        <w:ind/>
        <w:rPr>
          <w:lang w:val="it-IT" w:eastAsia="ru-RU"/>
        </w:rPr>
      </w:pPr>
      <w:r>
        <w:rPr>
          <w:lang w:val="it-IT" w:eastAsia="ru-RU"/>
        </w:rPr>
        <w:t xml:space="preserve">Alte limitări privind numărul de loturi care pot fi atribuite aceluiași ofertant___</w:t>
      </w:r>
      <w:r>
        <w:rPr>
          <w:lang w:val="it-IT" w:eastAsia="ru-RU"/>
        </w:rPr>
        <w:t xml:space="preserve">__</w:t>
      </w:r>
      <w:r>
        <w:rPr>
          <w:lang w:val="it-IT" w:eastAsia="ru-RU"/>
        </w:rPr>
      </w:r>
      <w:r>
        <w:rPr>
          <w:lang w:val="it-IT" w:eastAsia="ru-RU"/>
        </w:rPr>
      </w:r>
    </w:p>
    <w:p>
      <w:pPr>
        <w:pBdr/>
        <w:shd w:val="clear" w:color="auto" w:fill="ffffff" w:themeFill="background1"/>
        <w:tabs>
          <w:tab w:val="right" w:leader="none" w:pos="426"/>
        </w:tabs>
        <w:spacing/>
        <w:ind/>
        <w:rPr>
          <w:lang w:val="it-IT" w:eastAsia="ru-RU"/>
        </w:rPr>
      </w:pPr>
      <w:r>
        <w:rPr>
          <w:lang w:val="it-IT" w:eastAsia="ru-RU"/>
        </w:rPr>
      </w:r>
      <w:r>
        <w:rPr>
          <w:lang w:val="it-IT" w:eastAsia="ru-RU"/>
        </w:rPr>
      </w:r>
      <w:r>
        <w:rPr>
          <w:lang w:val="it-IT" w:eastAsia="ru-RU"/>
        </w:rPr>
      </w:r>
    </w:p>
    <w:p>
      <w:pPr>
        <w:numPr>
          <w:ilvl w:val="0"/>
          <w:numId w:val="12"/>
        </w:numPr>
        <w:pBdr/>
        <w:shd w:val="clear" w:color="auto" w:fill="ffffff" w:themeFill="background1"/>
        <w:tabs>
          <w:tab w:val="right" w:leader="none" w:pos="426"/>
        </w:tabs>
        <w:spacing w:before="120"/>
        <w:ind w:firstLine="0" w:left="0"/>
        <w:rPr>
          <w:bCs/>
          <w:lang w:val="en-US" w:eastAsia="ru-RU"/>
        </w:rPr>
      </w:pPr>
      <w:r>
        <w:rPr>
          <w:bCs/>
          <w:lang w:val="en-US" w:eastAsia="ru-RU"/>
        </w:rPr>
        <w:t xml:space="preserve">Admiterea</w:t>
      </w:r>
      <w:r>
        <w:rPr>
          <w:bCs/>
          <w:lang w:val="en-US" w:eastAsia="ru-RU"/>
        </w:rPr>
        <w:t xml:space="preserve"> </w:t>
      </w:r>
      <w:r>
        <w:rPr>
          <w:bCs/>
          <w:lang w:val="en-US" w:eastAsia="ru-RU"/>
        </w:rPr>
        <w:t xml:space="preserve">sau</w:t>
      </w:r>
      <w:r>
        <w:rPr>
          <w:bCs/>
          <w:lang w:val="en-US" w:eastAsia="ru-RU"/>
        </w:rPr>
        <w:t xml:space="preserve"> </w:t>
      </w:r>
      <w:r>
        <w:rPr>
          <w:bCs/>
          <w:lang w:val="en-US" w:eastAsia="ru-RU"/>
        </w:rPr>
        <w:t xml:space="preserve">interzicerea</w:t>
      </w:r>
      <w:r>
        <w:rPr>
          <w:bCs/>
          <w:lang w:val="en-US" w:eastAsia="ru-RU"/>
        </w:rPr>
        <w:t xml:space="preserve"> </w:t>
      </w:r>
      <w:r>
        <w:rPr>
          <w:bCs/>
          <w:lang w:val="en-US" w:eastAsia="ru-RU"/>
        </w:rPr>
        <w:t xml:space="preserve">ofertelor</w:t>
      </w:r>
      <w:r>
        <w:rPr>
          <w:bCs/>
          <w:lang w:val="en-US" w:eastAsia="ru-RU"/>
        </w:rPr>
        <w:t xml:space="preserve"> alternative: ________________________</w:t>
      </w:r>
      <w:r>
        <w:rPr>
          <w:bCs/>
          <w:lang w:eastAsia="ru-RU"/>
        </w:rPr>
        <w:t xml:space="preserve">___</w:t>
      </w:r>
      <w:r>
        <w:rPr>
          <w:bCs/>
          <w:lang w:val="en-US" w:eastAsia="ru-RU"/>
        </w:rPr>
      </w:r>
      <w:r>
        <w:rPr>
          <w:bCs/>
          <w:lang w:val="en-US" w:eastAsia="ru-RU"/>
        </w:rPr>
      </w:r>
    </w:p>
    <w:p>
      <w:pPr>
        <w:pBdr/>
        <w:shd w:val="clear" w:color="auto" w:fill="ffffff" w:themeFill="background1"/>
        <w:tabs>
          <w:tab w:val="right" w:leader="none" w:pos="426"/>
        </w:tabs>
        <w:spacing/>
        <w:ind/>
        <w:rPr>
          <w:bCs/>
          <w:sz w:val="20"/>
          <w:lang w:val="en-US" w:eastAsia="ru-RU"/>
        </w:rPr>
      </w:pPr>
      <w:r>
        <w:rPr>
          <w:bCs/>
          <w:sz w:val="20"/>
          <w:lang w:val="en-US" w:eastAsia="ru-RU"/>
        </w:rPr>
        <w:t xml:space="preserve">                                                                                                               </w:t>
      </w:r>
      <w:r>
        <w:rPr>
          <w:bCs/>
          <w:sz w:val="20"/>
          <w:lang w:val="en-US" w:eastAsia="ru-RU"/>
        </w:rPr>
        <w:t xml:space="preserve">(</w:t>
      </w:r>
      <w:r>
        <w:rPr>
          <w:bCs/>
          <w:sz w:val="20"/>
          <w:lang w:val="en-US" w:eastAsia="ru-RU"/>
        </w:rPr>
        <w:t xml:space="preserve">indicați</w:t>
      </w:r>
      <w:r>
        <w:rPr>
          <w:bCs/>
          <w:sz w:val="20"/>
          <w:lang w:val="en-US" w:eastAsia="ru-RU"/>
        </w:rPr>
        <w:t xml:space="preserve"> se </w:t>
      </w:r>
      <w:r>
        <w:rPr>
          <w:bCs/>
          <w:sz w:val="20"/>
          <w:lang w:val="en-US" w:eastAsia="ru-RU"/>
        </w:rPr>
        <w:t xml:space="preserve">admite</w:t>
      </w:r>
      <w:r>
        <w:rPr>
          <w:bCs/>
          <w:sz w:val="20"/>
          <w:lang w:val="en-US" w:eastAsia="ru-RU"/>
        </w:rPr>
        <w:t xml:space="preserve"> </w:t>
      </w:r>
      <w:r>
        <w:rPr>
          <w:bCs/>
          <w:sz w:val="20"/>
          <w:lang w:val="en-US" w:eastAsia="ru-RU"/>
        </w:rPr>
        <w:t xml:space="preserve">sau</w:t>
      </w:r>
      <w:r>
        <w:rPr>
          <w:bCs/>
          <w:sz w:val="20"/>
          <w:lang w:val="en-US" w:eastAsia="ru-RU"/>
        </w:rPr>
        <w:t xml:space="preserve"> nu se </w:t>
      </w:r>
      <w:r>
        <w:rPr>
          <w:bCs/>
          <w:sz w:val="20"/>
          <w:lang w:val="en-US" w:eastAsia="ru-RU"/>
        </w:rPr>
        <w:t xml:space="preserve">admite</w:t>
      </w:r>
      <w:r>
        <w:rPr>
          <w:bCs/>
          <w:sz w:val="20"/>
          <w:lang w:val="en-US" w:eastAsia="ru-RU"/>
        </w:rPr>
        <w:t xml:space="preserve">)</w:t>
      </w:r>
      <w:r>
        <w:rPr>
          <w:bCs/>
          <w:sz w:val="20"/>
          <w:lang w:val="en-US" w:eastAsia="ru-RU"/>
        </w:rPr>
      </w:r>
      <w:r>
        <w:rPr>
          <w:bCs/>
          <w:sz w:val="20"/>
          <w:lang w:val="en-US" w:eastAsia="ru-RU"/>
        </w:rPr>
      </w:r>
    </w:p>
    <w:p>
      <w:pPr>
        <w:numPr>
          <w:ilvl w:val="0"/>
          <w:numId w:val="12"/>
        </w:numPr>
        <w:pBdr/>
        <w:shd w:val="clear" w:color="auto" w:fill="ffffff" w:themeFill="background1"/>
        <w:tabs>
          <w:tab w:val="left" w:leader="none" w:pos="0"/>
          <w:tab w:val="left" w:leader="none" w:pos="284"/>
          <w:tab w:val="left" w:leader="none" w:pos="426"/>
        </w:tabs>
        <w:spacing w:before="120"/>
        <w:ind w:hanging="284" w:left="284"/>
        <w:rPr>
          <w:bCs/>
          <w:lang w:val="it-IT" w:eastAsia="ru-RU"/>
        </w:rPr>
      </w:pPr>
      <w:r>
        <w:rPr>
          <w:bCs/>
          <w:lang w:val="it-IT" w:eastAsia="ru-RU"/>
        </w:rPr>
        <w:t xml:space="preserve">T</w:t>
      </w:r>
      <w:r>
        <w:rPr>
          <w:bCs/>
          <w:lang w:val="it-IT" w:eastAsia="ru-RU"/>
        </w:rPr>
        <w:t xml:space="preserve">ermenii și condițiile de </w:t>
      </w:r>
      <w:r>
        <w:rPr>
          <w:bCs/>
          <w:lang w:val="it-IT" w:eastAsia="ru-RU"/>
        </w:rPr>
        <w:t xml:space="preserve">livrare</w:t>
      </w:r>
      <w:r>
        <w:rPr>
          <w:bCs/>
          <w:lang w:val="it-IT" w:eastAsia="ru-RU"/>
        </w:rPr>
        <w:t xml:space="preserve">/</w:t>
      </w:r>
      <w:r>
        <w:rPr>
          <w:bCs/>
          <w:lang w:val="it-IT" w:eastAsia="ru-RU"/>
        </w:rPr>
        <w:t xml:space="preserve">prestare</w:t>
      </w:r>
      <w:r>
        <w:rPr>
          <w:bCs/>
          <w:lang w:val="it-IT" w:eastAsia="ru-RU"/>
        </w:rPr>
        <w:t xml:space="preserve"> solicitați: _________________________</w:t>
      </w:r>
      <w:r>
        <w:rPr>
          <w:bCs/>
          <w:lang w:val="it-IT" w:eastAsia="ru-RU"/>
        </w:rPr>
      </w:r>
      <w:r>
        <w:rPr>
          <w:bCs/>
          <w:lang w:val="it-IT" w:eastAsia="ru-RU"/>
        </w:rPr>
      </w:r>
    </w:p>
    <w:p>
      <w:pPr>
        <w:numPr>
          <w:ilvl w:val="0"/>
          <w:numId w:val="12"/>
        </w:numPr>
        <w:pBdr/>
        <w:shd w:val="clear" w:color="auto" w:fill="ffffff" w:themeFill="background1"/>
        <w:tabs>
          <w:tab w:val="left" w:leader="none" w:pos="0"/>
          <w:tab w:val="left" w:leader="none" w:pos="284"/>
          <w:tab w:val="left" w:leader="none" w:pos="426"/>
        </w:tabs>
        <w:spacing w:before="120"/>
        <w:ind w:hanging="284" w:left="284"/>
        <w:rPr>
          <w:bCs/>
          <w:lang w:val="it-IT" w:eastAsia="ru-RU"/>
        </w:rPr>
      </w:pPr>
      <w:r>
        <w:rPr>
          <w:bCs/>
          <w:lang w:val="it-IT" w:eastAsia="ru-RU"/>
        </w:rPr>
        <w:t xml:space="preserve">Termenul de valabilitate a contractului</w:t>
      </w:r>
      <w:r>
        <w:rPr>
          <w:bCs/>
          <w:lang w:val="it-IT" w:eastAsia="ru-RU"/>
        </w:rPr>
        <w:t xml:space="preserve">:___</w:t>
      </w:r>
      <w:r>
        <w:rPr>
          <w:bCs/>
          <w:lang w:val="it-IT" w:eastAsia="ru-RU"/>
        </w:rPr>
        <w:t xml:space="preserve">__</w:t>
      </w:r>
      <w:r>
        <w:rPr>
          <w:bCs/>
          <w:lang w:val="it-IT" w:eastAsia="ru-RU"/>
        </w:rPr>
        <w:t xml:space="preserve">_________________________</w:t>
      </w:r>
      <w:r>
        <w:rPr>
          <w:bCs/>
          <w:lang w:val="it-IT" w:eastAsia="ru-RU"/>
        </w:rPr>
        <w:t xml:space="preserve">_____</w:t>
      </w:r>
      <w:r>
        <w:rPr>
          <w:bCs/>
          <w:lang w:val="it-IT" w:eastAsia="ru-RU"/>
        </w:rPr>
      </w:r>
      <w:r>
        <w:rPr>
          <w:bCs/>
          <w:lang w:val="it-IT" w:eastAsia="ru-RU"/>
        </w:rPr>
      </w:r>
    </w:p>
    <w:p>
      <w:pPr>
        <w:numPr>
          <w:ilvl w:val="0"/>
          <w:numId w:val="12"/>
        </w:numPr>
        <w:pBdr/>
        <w:tabs>
          <w:tab w:val="right" w:leader="none" w:pos="426"/>
        </w:tabs>
        <w:spacing w:before="120"/>
        <w:ind w:left="360"/>
        <w:rPr>
          <w:bCs/>
          <w:lang w:val="it-IT" w:eastAsia="ru-RU"/>
        </w:rPr>
      </w:pPr>
      <w:r>
        <w:rPr>
          <w:bCs/>
          <w:lang w:val="it-IT" w:eastAsia="ru-RU"/>
        </w:rPr>
        <w:t xml:space="preserve">Contract de achiziție rezervat atelierelor protejate sau că acesta poate fi executat numai în cadrul unor programe de angajare protejată (după caz): _____</w:t>
      </w:r>
      <w:r>
        <w:rPr>
          <w:bCs/>
          <w:lang w:val="it-IT" w:eastAsia="ru-RU"/>
        </w:rPr>
        <w:t xml:space="preserve">_____</w:t>
      </w:r>
      <w:r>
        <w:rPr>
          <w:bCs/>
          <w:lang w:val="it-IT" w:eastAsia="ru-RU"/>
        </w:rPr>
        <w:t xml:space="preserve">___</w:t>
      </w:r>
      <w:r>
        <w:rPr>
          <w:bCs/>
          <w:lang w:val="it-IT" w:eastAsia="ru-RU"/>
        </w:rPr>
      </w:r>
      <w:r>
        <w:rPr>
          <w:bCs/>
          <w:lang w:val="it-IT" w:eastAsia="ru-RU"/>
        </w:rPr>
      </w:r>
    </w:p>
    <w:p>
      <w:pPr>
        <w:pBdr/>
        <w:shd w:val="clear" w:color="auto" w:fill="ffffff" w:themeFill="background1"/>
        <w:tabs>
          <w:tab w:val="right" w:leader="none" w:pos="426"/>
        </w:tabs>
        <w:spacing/>
        <w:ind w:hanging="630" w:left="7560"/>
        <w:contextualSpacing w:val="true"/>
        <w:rPr>
          <w:bCs/>
          <w:sz w:val="20"/>
          <w:lang w:val="ru-RU" w:eastAsia="ru-RU"/>
        </w:rPr>
      </w:pPr>
      <w:r>
        <w:rPr>
          <w:bCs/>
          <w:sz w:val="20"/>
          <w:lang w:eastAsia="ru-RU"/>
        </w:rPr>
        <w:t xml:space="preserve">     </w:t>
      </w:r>
      <w:r>
        <w:rPr>
          <w:bCs/>
          <w:sz w:val="20"/>
          <w:lang w:val="ru-RU" w:eastAsia="ru-RU"/>
        </w:rPr>
        <w:t xml:space="preserve">(indicați</w:t>
      </w:r>
      <w:r>
        <w:rPr>
          <w:bCs/>
          <w:sz w:val="20"/>
          <w:lang w:eastAsia="ru-RU"/>
        </w:rPr>
        <w:t xml:space="preserve"> </w:t>
      </w:r>
      <w:r>
        <w:rPr>
          <w:bCs/>
          <w:sz w:val="20"/>
          <w:lang w:val="ru-RU" w:eastAsia="ru-RU"/>
        </w:rPr>
        <w:t xml:space="preserve">da</w:t>
      </w:r>
      <w:r>
        <w:rPr>
          <w:bCs/>
          <w:sz w:val="20"/>
          <w:lang w:eastAsia="ru-RU"/>
        </w:rPr>
        <w:t xml:space="preserve"> </w:t>
      </w:r>
      <w:r>
        <w:rPr>
          <w:bCs/>
          <w:sz w:val="20"/>
          <w:lang w:val="ru-RU" w:eastAsia="ru-RU"/>
        </w:rPr>
        <w:t xml:space="preserve">sau</w:t>
      </w:r>
      <w:r>
        <w:rPr>
          <w:bCs/>
          <w:sz w:val="20"/>
          <w:lang w:eastAsia="ru-RU"/>
        </w:rPr>
        <w:t xml:space="preserve"> </w:t>
      </w:r>
      <w:r>
        <w:rPr>
          <w:bCs/>
          <w:sz w:val="20"/>
          <w:lang w:val="ru-RU" w:eastAsia="ru-RU"/>
        </w:rPr>
        <w:t xml:space="preserve">nu)</w:t>
      </w:r>
      <w:r>
        <w:rPr>
          <w:bCs/>
          <w:sz w:val="20"/>
          <w:lang w:val="ru-RU" w:eastAsia="ru-RU"/>
        </w:rPr>
      </w:r>
      <w:r>
        <w:rPr>
          <w:bCs/>
          <w:sz w:val="20"/>
          <w:lang w:val="ru-RU" w:eastAsia="ru-RU"/>
        </w:rPr>
      </w:r>
    </w:p>
    <w:p>
      <w:pPr>
        <w:numPr>
          <w:ilvl w:val="0"/>
          <w:numId w:val="12"/>
        </w:numPr>
        <w:pBdr/>
        <w:shd w:val="clear" w:color="auto" w:fill="ffffff" w:themeFill="background1"/>
        <w:tabs>
          <w:tab w:val="right" w:leader="none" w:pos="426"/>
        </w:tabs>
        <w:spacing w:before="120"/>
        <w:ind w:left="360"/>
        <w:rPr>
          <w:bCs/>
          <w:lang w:val="it-IT" w:eastAsia="ru-RU"/>
        </w:rPr>
      </w:pPr>
      <w:r>
        <w:rPr>
          <w:bCs/>
          <w:lang w:val="it-IT" w:eastAsia="ru-RU"/>
        </w:rPr>
        <w:tab/>
        <w:t xml:space="preserve">Prestarea serviciului este rezervată unei anumite profesii în temeiul unor legi</w:t>
      </w:r>
      <w:r>
        <w:rPr>
          <w:bCs/>
          <w:lang w:val="it-IT" w:eastAsia="ru-RU"/>
        </w:rPr>
        <w:t xml:space="preserve"> </w:t>
      </w:r>
      <w:r>
        <w:rPr>
          <w:bCs/>
          <w:lang w:val="it-IT" w:eastAsia="ru-RU"/>
        </w:rPr>
        <w:t xml:space="preserve">sau al unor acte administrative (după caz): </w:t>
      </w:r>
      <w:r>
        <w:rPr>
          <w:bCs/>
          <w:lang w:val="it-IT" w:eastAsia="ru-RU"/>
        </w:rPr>
        <w:t xml:space="preserve"> __</w:t>
      </w:r>
      <w:r>
        <w:rPr>
          <w:bCs/>
          <w:lang w:val="it-IT" w:eastAsia="ru-RU"/>
        </w:rPr>
        <w:t xml:space="preserve">_____________________________</w:t>
      </w:r>
      <w:r>
        <w:rPr>
          <w:bCs/>
          <w:lang w:val="it-IT" w:eastAsia="ru-RU"/>
        </w:rPr>
        <w:t xml:space="preserve">____________________________________</w:t>
      </w:r>
      <w:r>
        <w:rPr>
          <w:bCs/>
          <w:lang w:val="it-IT" w:eastAsia="ru-RU"/>
        </w:rPr>
        <w:t xml:space="preserve">__</w:t>
      </w:r>
      <w:r>
        <w:rPr>
          <w:bCs/>
          <w:lang w:val="it-IT" w:eastAsia="ru-RU"/>
        </w:rPr>
      </w:r>
      <w:r>
        <w:rPr>
          <w:bCs/>
          <w:lang w:val="it-IT" w:eastAsia="ru-RU"/>
        </w:rPr>
      </w:r>
    </w:p>
    <w:p>
      <w:pPr>
        <w:pBdr/>
        <w:shd w:val="clear" w:color="auto" w:fill="ffffff" w:themeFill="background1"/>
        <w:tabs>
          <w:tab w:val="right" w:leader="none" w:pos="426"/>
        </w:tabs>
        <w:spacing/>
        <w:ind/>
        <w:contextualSpacing w:val="true"/>
        <w:jc w:val="center"/>
        <w:rPr>
          <w:bCs/>
          <w:sz w:val="20"/>
          <w:lang w:val="en-US" w:eastAsia="ru-RU"/>
        </w:rPr>
      </w:pPr>
      <w:r>
        <w:rPr>
          <w:bCs/>
          <w:sz w:val="20"/>
          <w:lang w:val="en-US" w:eastAsia="ru-RU"/>
        </w:rPr>
        <w:t xml:space="preserve">(se </w:t>
      </w:r>
      <w:r>
        <w:rPr>
          <w:bCs/>
          <w:sz w:val="20"/>
          <w:lang w:val="en-US" w:eastAsia="ru-RU"/>
        </w:rPr>
        <w:t xml:space="preserve">menționează</w:t>
      </w:r>
      <w:r>
        <w:rPr>
          <w:bCs/>
          <w:sz w:val="20"/>
          <w:lang w:val="en-US" w:eastAsia="ru-RU"/>
        </w:rPr>
        <w:t xml:space="preserve"> </w:t>
      </w:r>
      <w:r>
        <w:rPr>
          <w:bCs/>
          <w:sz w:val="20"/>
          <w:lang w:val="en-US" w:eastAsia="ru-RU"/>
        </w:rPr>
        <w:t xml:space="preserve">respectivele</w:t>
      </w:r>
      <w:r>
        <w:rPr>
          <w:bCs/>
          <w:sz w:val="20"/>
          <w:lang w:val="en-US" w:eastAsia="ru-RU"/>
        </w:rPr>
        <w:t xml:space="preserve"> </w:t>
      </w:r>
      <w:r>
        <w:rPr>
          <w:bCs/>
          <w:sz w:val="20"/>
          <w:lang w:val="en-US" w:eastAsia="ru-RU"/>
        </w:rPr>
        <w:t xml:space="preserve">acte</w:t>
      </w:r>
      <w:r>
        <w:rPr>
          <w:bCs/>
          <w:sz w:val="20"/>
          <w:lang w:val="en-US" w:eastAsia="ru-RU"/>
        </w:rPr>
        <w:t xml:space="preserve"> cu </w:t>
      </w:r>
      <w:r>
        <w:rPr>
          <w:bCs/>
          <w:sz w:val="20"/>
          <w:lang w:val="en-US" w:eastAsia="ru-RU"/>
        </w:rPr>
        <w:t xml:space="preserve">putere</w:t>
      </w:r>
      <w:r>
        <w:rPr>
          <w:bCs/>
          <w:sz w:val="20"/>
          <w:lang w:val="en-US" w:eastAsia="ru-RU"/>
        </w:rPr>
        <w:t xml:space="preserve"> de </w:t>
      </w:r>
      <w:r>
        <w:rPr>
          <w:bCs/>
          <w:sz w:val="20"/>
          <w:lang w:val="en-US" w:eastAsia="ru-RU"/>
        </w:rPr>
        <w:t xml:space="preserve">lege</w:t>
      </w:r>
      <w:r>
        <w:rPr>
          <w:bCs/>
          <w:sz w:val="20"/>
          <w:lang w:val="en-US" w:eastAsia="ru-RU"/>
        </w:rPr>
        <w:t xml:space="preserve"> </w:t>
      </w:r>
      <w:r>
        <w:rPr>
          <w:bCs/>
          <w:sz w:val="20"/>
          <w:lang w:val="en-US" w:eastAsia="ru-RU"/>
        </w:rPr>
        <w:t xml:space="preserve">și</w:t>
      </w:r>
      <w:r>
        <w:rPr>
          <w:bCs/>
          <w:sz w:val="20"/>
          <w:lang w:val="en-US" w:eastAsia="ru-RU"/>
        </w:rPr>
        <w:t xml:space="preserve"> </w:t>
      </w:r>
      <w:r>
        <w:rPr>
          <w:bCs/>
          <w:sz w:val="20"/>
          <w:lang w:val="en-US" w:eastAsia="ru-RU"/>
        </w:rPr>
        <w:t xml:space="preserve">acte</w:t>
      </w:r>
      <w:r>
        <w:rPr>
          <w:bCs/>
          <w:sz w:val="20"/>
          <w:lang w:val="en-US" w:eastAsia="ru-RU"/>
        </w:rPr>
        <w:t xml:space="preserve"> administrative)</w:t>
      </w:r>
      <w:r>
        <w:rPr>
          <w:bCs/>
          <w:sz w:val="20"/>
          <w:lang w:val="en-US" w:eastAsia="ru-RU"/>
        </w:rPr>
      </w:r>
      <w:r>
        <w:rPr>
          <w:bCs/>
          <w:sz w:val="20"/>
          <w:lang w:val="en-US" w:eastAsia="ru-RU"/>
        </w:rPr>
      </w:r>
    </w:p>
    <w:p>
      <w:pPr>
        <w:numPr>
          <w:ilvl w:val="0"/>
          <w:numId w:val="12"/>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Scurta descriere a criteriilor privind eligibilitatea operatorilor economici care pot determina eliminarea acestora și a criteriilor de selecție</w:t>
      </w:r>
      <w:r>
        <w:rPr>
          <w:bCs/>
          <w:lang w:val="it-IT" w:eastAsia="ru-RU"/>
        </w:rPr>
        <w:t xml:space="preserve">/</w:t>
      </w:r>
      <w:r>
        <w:rPr>
          <w:bCs/>
          <w:lang w:val="it-IT" w:eastAsia="ru-RU"/>
        </w:rPr>
        <w:t xml:space="preserve">de </w:t>
      </w:r>
      <w:r>
        <w:rPr>
          <w:bCs/>
          <w:lang w:val="it-IT" w:eastAsia="ru-RU"/>
        </w:rPr>
        <w:t xml:space="preserve">preselecție</w:t>
      </w:r>
      <w:r>
        <w:rPr>
          <w:bCs/>
          <w:lang w:val="it-IT" w:eastAsia="ru-RU"/>
        </w:rPr>
        <w:t xml:space="preserve">; nivelul minim (nivelurile minime) al (ale) cerințelor eventual impuse; se menționează</w:t>
      </w:r>
      <w:r>
        <w:rPr>
          <w:bCs/>
          <w:lang w:val="it-IT" w:eastAsia="ru-RU"/>
        </w:rPr>
        <w:t xml:space="preserve"> </w:t>
      </w:r>
      <w:r>
        <w:rPr>
          <w:bCs/>
          <w:lang w:val="it-IT" w:eastAsia="ru-RU"/>
        </w:rPr>
        <w:t xml:space="preserve">informațiile solicitate (DUAE, documentație): </w:t>
      </w:r>
      <w:r>
        <w:rPr>
          <w:bCs/>
          <w:lang w:val="it-IT" w:eastAsia="ru-RU"/>
        </w:rPr>
      </w:r>
      <w:r>
        <w:rPr>
          <w:bCs/>
          <w:lang w:val="it-IT" w:eastAsia="ru-RU"/>
        </w:rPr>
      </w:r>
    </w:p>
    <w:tbl>
      <w:tblPr>
        <w:tblStyle w:val="1011"/>
        <w:tblW w:w="0" w:type="auto"/>
        <w:tblBorders/>
        <w:tblLook w:val="04A0" w:firstRow="1" w:lastRow="0" w:firstColumn="1" w:lastColumn="0" w:noHBand="0" w:noVBand="1"/>
      </w:tblPr>
      <w:tblGrid>
        <w:gridCol w:w="560"/>
        <w:gridCol w:w="3391"/>
        <w:gridCol w:w="3209"/>
        <w:gridCol w:w="1595"/>
      </w:tblGrid>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bCs/>
                <w:iCs/>
                <w:sz w:val="20"/>
                <w:szCs w:val="20"/>
                <w:lang w:val="ru-RU" w:eastAsia="ru-RU"/>
              </w:rPr>
            </w:pPr>
            <w:r>
              <w:rPr>
                <w:bCs/>
                <w:iCs/>
                <w:sz w:val="20"/>
                <w:szCs w:val="20"/>
                <w:lang w:val="ru-RU" w:eastAsia="ru-RU"/>
              </w:rPr>
              <w:t xml:space="preserve">Nr. d/o</w:t>
            </w:r>
            <w:r>
              <w:rPr>
                <w:bCs/>
                <w:iCs/>
                <w:sz w:val="20"/>
                <w:szCs w:val="20"/>
                <w:lang w:val="ru-RU" w:eastAsia="ru-RU"/>
              </w:rPr>
            </w:r>
            <w:r>
              <w:rPr>
                <w:bCs/>
                <w:iCs/>
                <w:sz w:val="20"/>
                <w:szCs w:val="20"/>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jc w:val="center"/>
              <w:rPr>
                <w:bCs/>
                <w:iCs/>
                <w:sz w:val="20"/>
                <w:szCs w:val="20"/>
                <w:lang w:eastAsia="ru-RU"/>
              </w:rPr>
            </w:pPr>
            <w:r>
              <w:rPr>
                <w:bCs/>
                <w:iCs/>
                <w:sz w:val="20"/>
                <w:szCs w:val="20"/>
                <w:lang w:eastAsia="ru-RU"/>
              </w:rPr>
              <w:t xml:space="preserve">Criteriile de calificare și de selecție</w:t>
            </w:r>
            <w:r>
              <w:rPr>
                <w:bCs/>
                <w:iCs/>
                <w:sz w:val="20"/>
                <w:szCs w:val="20"/>
                <w:lang w:eastAsia="ru-RU"/>
              </w:rPr>
            </w:r>
            <w:r>
              <w:rPr>
                <w:bCs/>
                <w:iCs/>
                <w:sz w:val="20"/>
                <w:szCs w:val="20"/>
                <w:lang w:eastAsia="ru-RU"/>
              </w:rPr>
            </w:r>
          </w:p>
          <w:p>
            <w:pPr>
              <w:pBdr/>
              <w:shd w:val="clear" w:color="auto" w:fill="ffffff" w:themeFill="background1"/>
              <w:tabs>
                <w:tab w:val="left" w:leader="none" w:pos="612"/>
              </w:tabs>
              <w:spacing w:after="120" w:before="120"/>
              <w:ind/>
              <w:jc w:val="center"/>
              <w:rPr>
                <w:bCs/>
                <w:iCs/>
                <w:sz w:val="20"/>
                <w:szCs w:val="20"/>
                <w:lang w:val="en-GB" w:eastAsia="ru-RU"/>
              </w:rPr>
            </w:pPr>
            <w:r>
              <w:rPr>
                <w:bCs/>
                <w:iCs/>
                <w:sz w:val="20"/>
                <w:szCs w:val="20"/>
                <w:lang w:val="en-GB" w:eastAsia="ru-RU"/>
              </w:rPr>
              <w:t xml:space="preserve">(</w:t>
            </w:r>
            <w:r>
              <w:rPr>
                <w:bCs/>
                <w:iCs/>
                <w:sz w:val="20"/>
                <w:szCs w:val="20"/>
                <w:lang w:val="en-GB" w:eastAsia="ru-RU"/>
              </w:rPr>
              <w:t xml:space="preserve">Descrierea</w:t>
            </w:r>
            <w:r>
              <w:rPr>
                <w:bCs/>
                <w:iCs/>
                <w:sz w:val="20"/>
                <w:szCs w:val="20"/>
                <w:lang w:eastAsia="ru-RU"/>
              </w:rPr>
              <w:t xml:space="preserve"> </w:t>
            </w:r>
            <w:r>
              <w:rPr>
                <w:bCs/>
                <w:iCs/>
                <w:sz w:val="20"/>
                <w:szCs w:val="20"/>
                <w:lang w:val="en-GB" w:eastAsia="ru-RU"/>
              </w:rPr>
              <w:t xml:space="preserve">criteriului</w:t>
            </w:r>
            <w:r>
              <w:rPr>
                <w:bCs/>
                <w:iCs/>
                <w:sz w:val="20"/>
                <w:szCs w:val="20"/>
                <w:lang w:val="en-GB" w:eastAsia="ru-RU"/>
              </w:rPr>
              <w:t xml:space="preserve">/</w:t>
            </w:r>
            <w:r>
              <w:rPr>
                <w:bCs/>
                <w:iCs/>
                <w:sz w:val="20"/>
                <w:szCs w:val="20"/>
                <w:lang w:val="en-GB" w:eastAsia="ru-RU"/>
              </w:rPr>
              <w:t xml:space="preserve">cerinței</w:t>
            </w:r>
            <w:r>
              <w:rPr>
                <w:bCs/>
                <w:iCs/>
                <w:sz w:val="20"/>
                <w:szCs w:val="20"/>
                <w:lang w:val="en-GB" w:eastAsia="ru-RU"/>
              </w:rPr>
              <w:t xml:space="preserve">)</w:t>
            </w:r>
            <w:r>
              <w:rPr>
                <w:bCs/>
                <w:iCs/>
                <w:sz w:val="20"/>
                <w:szCs w:val="20"/>
                <w:lang w:val="en-GB" w:eastAsia="ru-RU"/>
              </w:rPr>
            </w:r>
            <w:r>
              <w:rPr>
                <w:bCs/>
                <w:iCs/>
                <w:sz w:val="20"/>
                <w:szCs w:val="20"/>
                <w:lang w:val="en-GB"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jc w:val="center"/>
              <w:rPr>
                <w:bCs/>
                <w:iCs/>
                <w:sz w:val="20"/>
                <w:szCs w:val="20"/>
                <w:lang w:val="it-IT" w:eastAsia="ru-RU"/>
              </w:rPr>
            </w:pPr>
            <w:r>
              <w:rPr>
                <w:bCs/>
                <w:iCs/>
                <w:sz w:val="20"/>
                <w:szCs w:val="20"/>
                <w:lang w:val="it-IT" w:eastAsia="ru-RU"/>
              </w:rPr>
              <w:t xml:space="preserve">Mod de demonstrare a îndeplinirii criteriului/cerinței:</w:t>
            </w:r>
            <w:r>
              <w:rPr>
                <w:bCs/>
                <w:iCs/>
                <w:sz w:val="20"/>
                <w:szCs w:val="20"/>
                <w:lang w:val="it-IT" w:eastAsia="ru-RU"/>
              </w:rPr>
            </w:r>
            <w:r>
              <w:rPr>
                <w:bCs/>
                <w:iCs/>
                <w:sz w:val="20"/>
                <w:szCs w:val="20"/>
                <w:lang w:val="it-IT"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Nivelul</w:t>
            </w:r>
            <w:r>
              <w:rPr>
                <w:bCs/>
                <w:iCs/>
                <w:sz w:val="20"/>
                <w:szCs w:val="20"/>
                <w:lang w:eastAsia="ru-RU"/>
              </w:rPr>
              <w:t xml:space="preserve"> </w:t>
            </w:r>
            <w:r>
              <w:rPr>
                <w:bCs/>
                <w:iCs/>
                <w:sz w:val="20"/>
                <w:szCs w:val="20"/>
                <w:lang w:val="ru-RU" w:eastAsia="ru-RU"/>
              </w:rPr>
              <w:t xml:space="preserve">minim/</w:t>
            </w:r>
            <w:r>
              <w:rPr>
                <w:bCs/>
                <w:iCs/>
                <w:sz w:val="20"/>
                <w:szCs w:val="20"/>
                <w:lang w:val="ru-RU" w:eastAsia="ru-RU"/>
              </w:rPr>
              <w:br/>
              <w:t xml:space="preserve">Obligativitatea</w:t>
            </w:r>
            <w:r>
              <w:rPr>
                <w:bCs/>
                <w:iCs/>
                <w:sz w:val="20"/>
                <w:szCs w:val="20"/>
                <w:lang w:val="ru-RU" w:eastAsia="ru-RU"/>
              </w:rPr>
            </w:r>
            <w:r>
              <w:rPr>
                <w:bCs/>
                <w:iCs/>
                <w:sz w:val="20"/>
                <w:szCs w:val="20"/>
                <w:lang w:val="ru-RU" w:eastAsia="ru-RU"/>
              </w:rPr>
            </w:r>
          </w:p>
        </w:tc>
      </w:tr>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bl>
    <w:p>
      <w:pPr>
        <w:numPr>
          <w:ilvl w:val="0"/>
          <w:numId w:val="12"/>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Garanția pentru ofertă, după caz______________</w:t>
      </w:r>
      <w:r>
        <w:rPr>
          <w:bCs/>
        </w:rPr>
        <w:t xml:space="preserve">,</w:t>
      </w:r>
      <w:r>
        <w:rPr>
          <w:bCs/>
        </w:rPr>
        <w:t xml:space="preserve"> </w:t>
      </w:r>
      <w:r>
        <w:rPr>
          <w:bCs/>
          <w:lang w:val="it-IT" w:eastAsia="ru-RU"/>
        </w:rPr>
        <w:t xml:space="preserve">cuantumul_________________.</w:t>
      </w:r>
      <w:r>
        <w:rPr>
          <w:bCs/>
          <w:lang w:val="it-IT" w:eastAsia="ru-RU"/>
        </w:rPr>
      </w:r>
      <w:r>
        <w:rPr>
          <w:bCs/>
          <w:lang w:val="it-IT" w:eastAsia="ru-RU"/>
        </w:rPr>
      </w:r>
    </w:p>
    <w:p>
      <w:pPr>
        <w:pStyle w:val="946"/>
        <w:numPr>
          <w:ilvl w:val="0"/>
          <w:numId w:val="12"/>
        </w:numPr>
        <w:pBdr/>
        <w:spacing/>
        <w:ind w:hanging="426" w:left="426"/>
        <w:rPr>
          <w:bCs/>
          <w:lang w:val="it-IT" w:eastAsia="ru-RU"/>
        </w:rPr>
      </w:pPr>
      <w:r>
        <w:rPr>
          <w:bCs/>
          <w:lang w:val="it-IT" w:eastAsia="ru-RU"/>
        </w:rPr>
        <w:t xml:space="preserve">Garanția de bună execuție a contractului, după caz______________, cuantumul_.</w:t>
      </w:r>
      <w:r>
        <w:rPr>
          <w:bCs/>
          <w:lang w:val="it-IT" w:eastAsia="ru-RU"/>
        </w:rPr>
      </w:r>
      <w:r>
        <w:rPr>
          <w:bCs/>
          <w:lang w:val="it-IT" w:eastAsia="ru-RU"/>
        </w:rPr>
      </w:r>
    </w:p>
    <w:p>
      <w:pPr>
        <w:numPr>
          <w:ilvl w:val="0"/>
          <w:numId w:val="12"/>
        </w:numPr>
        <w:pBdr/>
        <w:shd w:val="clear" w:color="auto" w:fill="ffffff" w:themeFill="background1"/>
        <w:tabs>
          <w:tab w:val="right" w:leader="none" w:pos="426"/>
        </w:tabs>
        <w:spacing w:before="120"/>
        <w:ind w:left="360"/>
        <w:rPr>
          <w:bCs/>
          <w:lang w:val="it-IT" w:eastAsia="ru-RU"/>
        </w:rPr>
      </w:pPr>
      <w:r>
        <w:rPr>
          <w:bCs/>
          <w:lang w:val="it-IT" w:eastAsia="ru-RU"/>
        </w:rPr>
        <w:t xml:space="preserve">Motivul recurgerii la procedura accelerată (în c</w:t>
      </w:r>
      <w:r>
        <w:rPr>
          <w:bCs/>
          <w:lang w:val="it-IT" w:eastAsia="ru-RU"/>
        </w:rPr>
        <w:t xml:space="preserve">azul licitației deschise, restrâ</w:t>
      </w:r>
      <w:r>
        <w:rPr>
          <w:bCs/>
          <w:lang w:val="it-IT" w:eastAsia="ru-RU"/>
        </w:rPr>
        <w:t xml:space="preserve">nse</w:t>
      </w:r>
      <w:r>
        <w:rPr>
          <w:bCs/>
          <w:lang w:val="it-IT" w:eastAsia="ru-RU"/>
        </w:rPr>
        <w:t xml:space="preserve"> </w:t>
      </w:r>
      <w:r>
        <w:rPr>
          <w:bCs/>
          <w:lang w:val="it-IT" w:eastAsia="ru-RU"/>
        </w:rPr>
        <w:t xml:space="preserve">și a procedurii</w:t>
      </w:r>
      <w:r>
        <w:rPr>
          <w:bCs/>
          <w:lang w:val="it-IT" w:eastAsia="ru-RU"/>
        </w:rPr>
        <w:t xml:space="preserve"> negociate), după caz________</w:t>
      </w:r>
      <w:r>
        <w:rPr>
          <w:bCs/>
          <w:lang w:val="it-IT" w:eastAsia="ru-RU"/>
        </w:rPr>
        <w:t xml:space="preserve">_______________________________</w:t>
      </w:r>
      <w:r>
        <w:rPr>
          <w:bCs/>
          <w:lang w:val="it-IT" w:eastAsia="ru-RU"/>
        </w:rPr>
      </w:r>
      <w:r>
        <w:rPr>
          <w:bCs/>
          <w:lang w:val="it-IT" w:eastAsia="ru-RU"/>
        </w:rPr>
      </w:r>
    </w:p>
    <w:p>
      <w:pPr>
        <w:numPr>
          <w:ilvl w:val="0"/>
          <w:numId w:val="12"/>
        </w:numPr>
        <w:pBdr/>
        <w:shd w:val="clear" w:color="auto" w:fill="ffffff" w:themeFill="background1"/>
        <w:tabs>
          <w:tab w:val="right" w:leader="none" w:pos="426"/>
        </w:tabs>
        <w:spacing w:before="120"/>
        <w:ind w:left="360"/>
        <w:rPr>
          <w:bCs/>
          <w:lang w:val="it-IT" w:eastAsia="ru-RU"/>
        </w:rPr>
      </w:pPr>
      <w:r>
        <w:rPr>
          <w:bCs/>
          <w:lang w:val="it-IT" w:eastAsia="ru-RU"/>
        </w:rPr>
        <w:t xml:space="preserve">Tehnici și instrumente specifice de atribuire (dacă este cazul specificați dacă se va utiliza acordul-cadru, sistemul dinamic de achiziție </w:t>
      </w:r>
      <w:r>
        <w:rPr>
          <w:bCs/>
          <w:lang w:val="it-IT" w:eastAsia="ru-RU"/>
        </w:rPr>
        <w:t xml:space="preserve">sau licitația electronică):__</w:t>
      </w:r>
      <w:r>
        <w:rPr>
          <w:bCs/>
          <w:lang w:val="it-IT" w:eastAsia="ru-RU"/>
        </w:rPr>
        <w:t xml:space="preserve">__</w:t>
      </w:r>
      <w:r>
        <w:rPr>
          <w:bCs/>
          <w:lang w:val="it-IT" w:eastAsia="ru-RU"/>
        </w:rPr>
      </w:r>
      <w:r>
        <w:rPr>
          <w:bCs/>
          <w:lang w:val="it-IT" w:eastAsia="ru-RU"/>
        </w:rPr>
      </w:r>
    </w:p>
    <w:p>
      <w:pPr>
        <w:numPr>
          <w:ilvl w:val="0"/>
          <w:numId w:val="12"/>
        </w:numPr>
        <w:pBdr/>
        <w:tabs>
          <w:tab w:val="right" w:leader="none" w:pos="426"/>
        </w:tabs>
        <w:spacing w:before="120"/>
        <w:ind w:firstLine="0" w:left="0"/>
        <w:rPr>
          <w:bCs/>
          <w:lang w:val="it-IT" w:eastAsia="ru-RU"/>
        </w:rPr>
      </w:pPr>
      <w:r>
        <w:rPr>
          <w:bCs/>
          <w:lang w:val="it-IT" w:eastAsia="ru-RU"/>
        </w:rPr>
        <w:t xml:space="preserve">Condiții speciale de care depinde îndeplinirea contractului (indicați după caz</w:t>
      </w:r>
      <w:r>
        <w:rPr>
          <w:bCs/>
          <w:lang w:val="it-IT" w:eastAsia="ru-RU"/>
        </w:rPr>
        <w:t xml:space="preserve">): ________________</w:t>
      </w:r>
      <w:r>
        <w:rPr>
          <w:bCs/>
          <w:lang w:val="it-IT" w:eastAsia="ru-RU"/>
        </w:rPr>
        <w:t xml:space="preserve">____________________________</w:t>
      </w:r>
      <w:r>
        <w:rPr>
          <w:bCs/>
          <w:lang w:val="it-IT" w:eastAsia="ru-RU"/>
        </w:rPr>
        <w:t xml:space="preserve">________________________</w:t>
      </w:r>
      <w:r>
        <w:rPr>
          <w:bCs/>
          <w:lang w:val="it-IT" w:eastAsia="ru-RU"/>
        </w:rPr>
        <w:t xml:space="preserve">_</w:t>
      </w:r>
      <w:r>
        <w:rPr>
          <w:bCs/>
          <w:lang w:val="it-IT" w:eastAsia="ru-RU"/>
        </w:rPr>
        <w:t xml:space="preserve">____</w:t>
      </w:r>
      <w:r>
        <w:rPr>
          <w:bCs/>
          <w:lang w:val="it-IT" w:eastAsia="ru-RU"/>
        </w:rPr>
      </w:r>
      <w:r>
        <w:rPr>
          <w:bCs/>
          <w:lang w:val="it-IT" w:eastAsia="ru-RU"/>
        </w:rPr>
      </w:r>
    </w:p>
    <w:p>
      <w:pPr>
        <w:numPr>
          <w:ilvl w:val="0"/>
          <w:numId w:val="12"/>
        </w:numPr>
        <w:pBdr/>
        <w:tabs>
          <w:tab w:val="right" w:leader="none" w:pos="426"/>
        </w:tabs>
        <w:spacing w:before="120"/>
        <w:ind w:firstLine="0" w:left="0"/>
        <w:rPr>
          <w:bCs/>
          <w:lang w:val="it-IT" w:eastAsia="ru-RU"/>
        </w:rPr>
      </w:pPr>
      <w:r/>
      <w:bookmarkStart w:id="72" w:name="_Hlk71621175"/>
      <w:r>
        <w:rPr>
          <w:bCs/>
          <w:lang w:val="it-IT" w:eastAsia="ru-RU"/>
        </w:rPr>
        <w:t xml:space="preserve">Ofertele se prezintă în valuta________________</w:t>
      </w:r>
      <w:bookmarkEnd w:id="72"/>
      <w:r>
        <w:rPr>
          <w:bCs/>
          <w:lang w:val="it-IT" w:eastAsia="ru-RU"/>
        </w:rPr>
        <w:t xml:space="preserve">____________________________</w:t>
      </w:r>
      <w:r>
        <w:rPr>
          <w:bCs/>
          <w:lang w:val="it-IT" w:eastAsia="ru-RU"/>
        </w:rPr>
      </w:r>
      <w:r>
        <w:rPr>
          <w:bCs/>
          <w:lang w:val="it-IT" w:eastAsia="ru-RU"/>
        </w:rPr>
      </w:r>
    </w:p>
    <w:p>
      <w:pPr>
        <w:numPr>
          <w:ilvl w:val="0"/>
          <w:numId w:val="12"/>
        </w:numPr>
        <w:pBdr/>
        <w:tabs>
          <w:tab w:val="right" w:leader="none" w:pos="426"/>
        </w:tabs>
        <w:spacing w:before="120"/>
        <w:ind w:firstLine="0" w:left="0"/>
        <w:rPr>
          <w:bCs/>
          <w:lang w:val="it-IT" w:eastAsia="ru-RU"/>
        </w:rPr>
      </w:pPr>
      <w:r>
        <w:rPr>
          <w:bCs/>
          <w:lang w:val="it-IT" w:eastAsia="ru-RU"/>
        </w:rPr>
        <w:t xml:space="preserve">Criteriul de evaluare</w:t>
      </w:r>
      <w:r>
        <w:rPr>
          <w:bCs/>
          <w:lang w:val="it-IT" w:eastAsia="ru-RU"/>
        </w:rPr>
        <w:t xml:space="preserve"> </w:t>
      </w:r>
      <w:r>
        <w:rPr>
          <w:bCs/>
          <w:lang w:val="it-IT" w:eastAsia="ru-RU"/>
        </w:rPr>
        <w:t xml:space="preserve">aplicat</w:t>
      </w:r>
      <w:r>
        <w:rPr>
          <w:bCs/>
          <w:lang w:val="it-IT" w:eastAsia="ru-RU"/>
        </w:rPr>
        <w:t xml:space="preserve"> </w:t>
      </w:r>
      <w:r>
        <w:rPr>
          <w:bCs/>
          <w:lang w:val="it-IT" w:eastAsia="ru-RU"/>
        </w:rPr>
        <w:t xml:space="preserve">pentru</w:t>
      </w:r>
      <w:r>
        <w:rPr>
          <w:bCs/>
          <w:lang w:val="it-IT" w:eastAsia="ru-RU"/>
        </w:rPr>
        <w:t xml:space="preserve"> </w:t>
      </w:r>
      <w:r>
        <w:rPr>
          <w:bCs/>
          <w:lang w:val="it-IT" w:eastAsia="ru-RU"/>
        </w:rPr>
        <w:t xml:space="preserve">a</w:t>
      </w:r>
      <w:r>
        <w:rPr>
          <w:bCs/>
          <w:lang w:val="it-IT" w:eastAsia="ru-RU"/>
        </w:rPr>
        <w:t xml:space="preserve">tribuirea</w:t>
      </w:r>
      <w:r>
        <w:rPr>
          <w:bCs/>
          <w:lang w:val="it-IT" w:eastAsia="ru-RU"/>
        </w:rPr>
        <w:t xml:space="preserve"> </w:t>
      </w:r>
      <w:r>
        <w:rPr>
          <w:bCs/>
          <w:lang w:val="it-IT" w:eastAsia="ru-RU"/>
        </w:rPr>
        <w:t xml:space="preserve">contractului: ____________</w:t>
      </w:r>
      <w:r>
        <w:rPr>
          <w:bCs/>
          <w:lang w:eastAsia="ru-RU"/>
        </w:rPr>
        <w:t xml:space="preserve">_____</w:t>
      </w:r>
      <w:r>
        <w:rPr>
          <w:bCs/>
          <w:lang w:val="it-IT" w:eastAsia="ru-RU"/>
        </w:rPr>
      </w:r>
      <w:r>
        <w:rPr>
          <w:bCs/>
          <w:lang w:val="it-IT" w:eastAsia="ru-RU"/>
        </w:rPr>
      </w:r>
    </w:p>
    <w:p>
      <w:pPr>
        <w:numPr>
          <w:ilvl w:val="0"/>
          <w:numId w:val="12"/>
        </w:numPr>
        <w:pBdr/>
        <w:tabs>
          <w:tab w:val="right" w:leader="none" w:pos="426"/>
        </w:tabs>
        <w:spacing w:before="120"/>
        <w:ind w:firstLine="0" w:left="0"/>
        <w:jc w:val="both"/>
        <w:rPr>
          <w:bCs/>
          <w:lang w:val="it-IT" w:eastAsia="ru-RU"/>
        </w:rPr>
      </w:pPr>
      <w:r>
        <w:rPr>
          <w:bCs/>
          <w:lang w:val="it-IT" w:eastAsia="ru-RU"/>
        </w:rPr>
        <w:t xml:space="preserve">Factorii de evaluare a ofertei celei mai avantajoase din punct de vedere economic, precum și ponderile lor:</w:t>
      </w:r>
      <w:r>
        <w:rPr>
          <w:bCs/>
          <w:lang w:val="it-IT" w:eastAsia="ru-RU"/>
        </w:rPr>
      </w:r>
      <w:r>
        <w:rPr>
          <w:bCs/>
          <w:lang w:val="it-IT" w:eastAsia="ru-RU"/>
        </w:rPr>
      </w:r>
    </w:p>
    <w:p>
      <w:pPr>
        <w:pBdr/>
        <w:tabs>
          <w:tab w:val="right" w:leader="none" w:pos="426"/>
        </w:tabs>
        <w:spacing w:before="120"/>
        <w:ind w:left="360"/>
        <w:rPr>
          <w:bCs/>
          <w:lang w:val="it-IT" w:eastAsia="ru-RU"/>
        </w:rPr>
      </w:pPr>
      <w:r>
        <w:rPr>
          <w:bCs/>
          <w:lang w:val="it-IT" w:eastAsia="ru-RU"/>
        </w:rPr>
      </w:r>
      <w:r>
        <w:rPr>
          <w:bCs/>
          <w:lang w:val="it-IT" w:eastAsia="ru-RU"/>
        </w:rPr>
      </w:r>
      <w:r>
        <w:rPr>
          <w:bCs/>
          <w:lang w:val="it-IT" w:eastAsia="ru-RU"/>
        </w:rPr>
      </w:r>
    </w:p>
    <w:tbl>
      <w:tblPr>
        <w:tblStyle w:val="1011"/>
        <w:tblW w:w="0" w:type="auto"/>
        <w:tblBorders/>
        <w:tblLook w:val="04A0" w:firstRow="1" w:lastRow="0" w:firstColumn="1" w:lastColumn="0" w:noHBand="0" w:noVBand="1"/>
      </w:tblPr>
      <w:tblGrid>
        <w:gridCol w:w="565"/>
        <w:gridCol w:w="6475"/>
        <w:gridCol w:w="1715"/>
      </w:tblGrid>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Cs/>
                <w:iCs/>
                <w:sz w:val="20"/>
                <w:szCs w:val="20"/>
                <w:lang w:val="ru-RU" w:eastAsia="ru-RU"/>
              </w:rPr>
            </w:pPr>
            <w:r>
              <w:rPr>
                <w:bCs/>
                <w:iCs/>
                <w:sz w:val="20"/>
                <w:szCs w:val="20"/>
                <w:lang w:val="ru-RU" w:eastAsia="ru-RU"/>
              </w:rPr>
              <w:t xml:space="preserve">Nr. d/o</w:t>
            </w:r>
            <w:r>
              <w:rPr>
                <w:bCs/>
                <w:iCs/>
                <w:sz w:val="20"/>
                <w:szCs w:val="20"/>
                <w:lang w:val="ru-RU" w:eastAsia="ru-RU"/>
              </w:rPr>
            </w:r>
            <w:r>
              <w:rPr>
                <w:bCs/>
                <w:iCs/>
                <w:sz w:val="20"/>
                <w:szCs w:val="20"/>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Denumirea</w:t>
            </w:r>
            <w:r>
              <w:rPr>
                <w:bCs/>
                <w:iCs/>
                <w:sz w:val="20"/>
                <w:szCs w:val="20"/>
                <w:lang w:eastAsia="ru-RU"/>
              </w:rPr>
              <w:t xml:space="preserve"> </w:t>
            </w:r>
            <w:r>
              <w:rPr>
                <w:bCs/>
                <w:iCs/>
                <w:sz w:val="20"/>
                <w:szCs w:val="20"/>
                <w:lang w:val="ru-RU" w:eastAsia="ru-RU"/>
              </w:rPr>
              <w:t xml:space="preserve">factorului</w:t>
            </w:r>
            <w:r>
              <w:rPr>
                <w:bCs/>
                <w:iCs/>
                <w:sz w:val="20"/>
                <w:szCs w:val="20"/>
                <w:lang w:eastAsia="ru-RU"/>
              </w:rPr>
              <w:t xml:space="preserve"> </w:t>
            </w:r>
            <w:r>
              <w:rPr>
                <w:bCs/>
                <w:iCs/>
                <w:sz w:val="20"/>
                <w:szCs w:val="20"/>
                <w:lang w:val="ru-RU" w:eastAsia="ru-RU"/>
              </w:rPr>
              <w:t xml:space="preserve">de</w:t>
            </w:r>
            <w:r>
              <w:rPr>
                <w:bCs/>
                <w:iCs/>
                <w:sz w:val="20"/>
                <w:szCs w:val="20"/>
                <w:lang w:eastAsia="ru-RU"/>
              </w:rPr>
              <w:t xml:space="preserve"> </w:t>
            </w:r>
            <w:r>
              <w:rPr>
                <w:bCs/>
                <w:iCs/>
                <w:sz w:val="20"/>
                <w:szCs w:val="20"/>
                <w:lang w:val="ru-RU" w:eastAsia="ru-RU"/>
              </w:rPr>
              <w:t xml:space="preserve">evaluare</w:t>
            </w:r>
            <w:r>
              <w:rPr>
                <w:bCs/>
                <w:iCs/>
                <w:sz w:val="20"/>
                <w:szCs w:val="20"/>
                <w:lang w:val="ru-RU" w:eastAsia="ru-RU"/>
              </w:rPr>
            </w:r>
            <w:r>
              <w:rPr>
                <w:bCs/>
                <w:iCs/>
                <w:sz w:val="20"/>
                <w:szCs w:val="20"/>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Ponderea%</w:t>
            </w:r>
            <w:r>
              <w:rPr>
                <w:bCs/>
                <w:iCs/>
                <w:sz w:val="20"/>
                <w:szCs w:val="20"/>
                <w:lang w:val="ru-RU" w:eastAsia="ru-RU"/>
              </w:rPr>
            </w:r>
            <w:r>
              <w:rPr>
                <w:bCs/>
                <w:iCs/>
                <w:sz w:val="20"/>
                <w:szCs w:val="20"/>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bl>
    <w:p>
      <w:pPr>
        <w:numPr>
          <w:ilvl w:val="0"/>
          <w:numId w:val="12"/>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Termenul limită de depunere/deschidere a ofertelor:</w:t>
      </w:r>
      <w:r>
        <w:rPr>
          <w:bCs/>
          <w:lang w:val="it-IT" w:eastAsia="ru-RU"/>
        </w:rPr>
      </w:r>
      <w:r>
        <w:rPr>
          <w:bCs/>
          <w:lang w:val="it-IT" w:eastAsia="ru-RU"/>
        </w:rPr>
      </w:r>
    </w:p>
    <w:p>
      <w:pPr>
        <w:numPr>
          <w:ilvl w:val="0"/>
          <w:numId w:val="14"/>
        </w:numPr>
        <w:pBdr/>
        <w:shd w:val="clear" w:color="auto" w:fill="ffffff" w:themeFill="background1"/>
        <w:tabs>
          <w:tab w:val="right" w:leader="none" w:pos="426"/>
        </w:tabs>
        <w:spacing w:before="120"/>
        <w:ind/>
        <w:rPr>
          <w:bCs/>
          <w:lang w:val="en-US" w:eastAsia="ru-RU"/>
        </w:rPr>
      </w:pPr>
      <w:r>
        <w:rPr>
          <w:bCs/>
          <w:lang w:eastAsia="ru-RU"/>
        </w:rPr>
        <w:t xml:space="preserve">conform SIA RSAP /</w:t>
      </w:r>
      <w:r>
        <w:rPr>
          <w:bCs/>
          <w:lang w:eastAsia="ru-RU"/>
        </w:rPr>
        <w:t xml:space="preserve">p</w:t>
      </w:r>
      <w:r>
        <w:rPr>
          <w:bCs/>
          <w:lang w:val="en-US" w:eastAsia="ru-RU"/>
        </w:rPr>
        <w:t xml:space="preserve">ână</w:t>
      </w:r>
      <w:r>
        <w:rPr>
          <w:bCs/>
          <w:lang w:eastAsia="ru-RU"/>
        </w:rPr>
        <w:t xml:space="preserve"> </w:t>
      </w:r>
      <w:r>
        <w:rPr>
          <w:bCs/>
          <w:lang w:val="en-US" w:eastAsia="ru-RU"/>
        </w:rPr>
        <w:t xml:space="preserve">la: </w:t>
      </w:r>
      <w:r>
        <w:rPr>
          <w:bCs/>
          <w:i/>
          <w:lang w:val="en-US" w:eastAsia="ru-RU"/>
        </w:rPr>
        <w:t xml:space="preserve">[</w:t>
      </w:r>
      <w:r>
        <w:rPr>
          <w:bCs/>
          <w:i/>
          <w:lang w:val="en-US" w:eastAsia="ru-RU"/>
        </w:rPr>
        <w:t xml:space="preserve">ora</w:t>
      </w:r>
      <w:r>
        <w:rPr>
          <w:bCs/>
          <w:i/>
          <w:lang w:eastAsia="ru-RU"/>
        </w:rPr>
        <w:t xml:space="preserve"> </w:t>
      </w:r>
      <w:r>
        <w:rPr>
          <w:bCs/>
          <w:i/>
          <w:lang w:val="en-US" w:eastAsia="ru-RU"/>
        </w:rPr>
        <w:t xml:space="preserve">exactă</w:t>
      </w:r>
      <w:r>
        <w:rPr>
          <w:bCs/>
          <w:i/>
          <w:lang w:val="en-US" w:eastAsia="ru-RU"/>
        </w:rPr>
        <w:t xml:space="preserve">]</w:t>
      </w:r>
      <w:r>
        <w:rPr>
          <w:bCs/>
          <w:lang w:val="en-US" w:eastAsia="ru-RU"/>
        </w:rPr>
        <w:t xml:space="preserve">____</w:t>
      </w:r>
      <w:r>
        <w:rPr>
          <w:bCs/>
          <w:lang w:val="en-US" w:eastAsia="ru-RU"/>
        </w:rPr>
        <w:t xml:space="preserve">______________________</w:t>
      </w:r>
      <w:r>
        <w:rPr>
          <w:bCs/>
          <w:lang w:val="en-US" w:eastAsia="ru-RU"/>
        </w:rPr>
        <w:t xml:space="preserve">_____</w:t>
      </w:r>
      <w:r>
        <w:rPr>
          <w:bCs/>
          <w:lang w:val="en-US" w:eastAsia="ru-RU"/>
        </w:rPr>
      </w:r>
      <w:r>
        <w:rPr>
          <w:bCs/>
          <w:lang w:val="en-US" w:eastAsia="ru-RU"/>
        </w:rPr>
      </w:r>
    </w:p>
    <w:p>
      <w:pPr>
        <w:numPr>
          <w:ilvl w:val="0"/>
          <w:numId w:val="14"/>
        </w:numPr>
        <w:pBdr/>
        <w:shd w:val="clear" w:color="auto" w:fill="ffffff" w:themeFill="background1"/>
        <w:tabs>
          <w:tab w:val="right" w:leader="none" w:pos="426"/>
        </w:tabs>
        <w:spacing w:before="120"/>
        <w:ind/>
        <w:rPr>
          <w:b/>
          <w:lang w:val="ru-RU" w:eastAsia="ru-RU"/>
        </w:rPr>
      </w:pPr>
      <w:r>
        <w:rPr>
          <w:bCs/>
          <w:lang w:val="ru-RU" w:eastAsia="ru-RU"/>
        </w:rPr>
        <w:t xml:space="preserve">pe: </w:t>
      </w:r>
      <w:r>
        <w:rPr>
          <w:bCs/>
          <w:i/>
          <w:lang w:val="ru-RU" w:eastAsia="ru-RU"/>
        </w:rPr>
        <w:t xml:space="preserve">[data]</w:t>
      </w:r>
      <w:r>
        <w:rPr>
          <w:bCs/>
          <w:lang w:val="ru-RU" w:eastAsia="ru-RU"/>
        </w:rPr>
        <w:t xml:space="preserve">_______________________________</w:t>
      </w:r>
      <w:r>
        <w:rPr>
          <w:bCs/>
          <w:lang w:val="ru-RU" w:eastAsia="ru-RU"/>
        </w:rPr>
        <w:t xml:space="preserve">_______________</w:t>
      </w:r>
      <w:r>
        <w:rPr>
          <w:b/>
          <w:lang w:val="ru-RU" w:eastAsia="ru-RU"/>
        </w:rPr>
        <w:t xml:space="preserve">____________</w:t>
      </w:r>
      <w:r>
        <w:rPr>
          <w:b/>
          <w:lang w:val="ru-RU" w:eastAsia="ru-RU"/>
        </w:rPr>
      </w:r>
      <w:r>
        <w:rPr>
          <w:b/>
          <w:lang w:val="ru-RU" w:eastAsia="ru-RU"/>
        </w:rPr>
      </w:r>
    </w:p>
    <w:p>
      <w:pPr>
        <w:numPr>
          <w:ilvl w:val="0"/>
          <w:numId w:val="12"/>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Adresa la care trebuie transmise ofertele sau cererile de participare: </w:t>
      </w:r>
      <w:r>
        <w:rPr>
          <w:bCs/>
          <w:lang w:val="it-IT" w:eastAsia="ru-RU"/>
        </w:rPr>
      </w:r>
      <w:r>
        <w:rPr>
          <w:bCs/>
          <w:lang w:val="it-IT" w:eastAsia="ru-RU"/>
        </w:rPr>
      </w:r>
    </w:p>
    <w:p>
      <w:pPr>
        <w:pBdr/>
        <w:shd w:val="clear" w:color="auto" w:fill="ffffff" w:themeFill="background1"/>
        <w:tabs>
          <w:tab w:val="right" w:leader="none" w:pos="426"/>
        </w:tabs>
        <w:spacing w:before="120"/>
        <w:ind w:left="450"/>
        <w:jc w:val="both"/>
        <w:rPr>
          <w:bCs/>
          <w:lang w:val="it-IT" w:eastAsia="ru-RU"/>
        </w:rPr>
      </w:pPr>
      <w:r>
        <w:rPr>
          <w:bCs/>
          <w:i/>
          <w:lang w:val="it-IT" w:eastAsia="ru-RU"/>
        </w:rPr>
        <w:t xml:space="preserve">Ofertele sau cererile de participare vor fi depuse electronic prin intermediul SIA RSAP</w:t>
      </w:r>
      <w:r>
        <w:rPr>
          <w:bCs/>
          <w:lang w:val="it-IT" w:eastAsia="ru-RU"/>
        </w:rPr>
      </w:r>
      <w:r>
        <w:rPr>
          <w:bCs/>
          <w:lang w:val="it-IT" w:eastAsia="ru-RU"/>
        </w:rPr>
      </w:r>
    </w:p>
    <w:p>
      <w:pPr>
        <w:numPr>
          <w:ilvl w:val="0"/>
          <w:numId w:val="12"/>
        </w:numPr>
        <w:pBdr/>
        <w:tabs>
          <w:tab w:val="right" w:leader="none" w:pos="426"/>
        </w:tabs>
        <w:spacing w:before="120"/>
        <w:ind w:firstLine="0" w:left="0"/>
        <w:rPr>
          <w:bCs/>
          <w:lang w:val="it-IT" w:eastAsia="ru-RU"/>
        </w:rPr>
      </w:pPr>
      <w:r>
        <w:rPr>
          <w:bCs/>
          <w:lang w:val="it-IT" w:eastAsia="ru-RU"/>
        </w:rPr>
        <w:t xml:space="preserve">Termenul de valabilitate a of</w:t>
      </w:r>
      <w:r>
        <w:rPr>
          <w:bCs/>
          <w:lang w:val="it-IT" w:eastAsia="ru-RU"/>
        </w:rPr>
        <w:t xml:space="preserve">ertelor: ____________________</w:t>
      </w:r>
      <w:r>
        <w:rPr>
          <w:bCs/>
          <w:lang w:val="it-IT" w:eastAsia="ru-RU"/>
        </w:rPr>
        <w:t xml:space="preserve">_________________</w:t>
      </w:r>
      <w:r>
        <w:rPr>
          <w:bCs/>
          <w:lang w:val="it-IT" w:eastAsia="ru-RU"/>
        </w:rPr>
      </w:r>
      <w:r>
        <w:rPr>
          <w:bCs/>
          <w:lang w:val="it-IT" w:eastAsia="ru-RU"/>
        </w:rPr>
      </w:r>
    </w:p>
    <w:p>
      <w:pPr>
        <w:numPr>
          <w:ilvl w:val="0"/>
          <w:numId w:val="12"/>
        </w:numPr>
        <w:pBdr/>
        <w:tabs>
          <w:tab w:val="right" w:leader="none" w:pos="426"/>
        </w:tabs>
        <w:spacing w:before="120"/>
        <w:ind w:firstLine="0" w:left="0"/>
        <w:rPr>
          <w:bCs/>
          <w:lang w:val="ru-RU" w:eastAsia="ru-RU"/>
        </w:rPr>
      </w:pPr>
      <w:r>
        <w:rPr>
          <w:bCs/>
          <w:lang w:val="ru-RU" w:eastAsia="ru-RU"/>
        </w:rPr>
        <w:t xml:space="preserve">Locul</w:t>
      </w:r>
      <w:r>
        <w:rPr>
          <w:bCs/>
          <w:lang w:eastAsia="ru-RU"/>
        </w:rPr>
        <w:t xml:space="preserve"> </w:t>
      </w:r>
      <w:r>
        <w:rPr>
          <w:bCs/>
          <w:lang w:val="ru-RU" w:eastAsia="ru-RU"/>
        </w:rPr>
        <w:t xml:space="preserve">deschiderii</w:t>
      </w:r>
      <w:r>
        <w:rPr>
          <w:bCs/>
          <w:lang w:eastAsia="ru-RU"/>
        </w:rPr>
        <w:t xml:space="preserve"> </w:t>
      </w:r>
      <w:r>
        <w:rPr>
          <w:bCs/>
          <w:lang w:val="ru-RU" w:eastAsia="ru-RU"/>
        </w:rPr>
        <w:t xml:space="preserve">ofertelor: </w:t>
      </w:r>
      <w:r>
        <w:rPr>
          <w:bCs/>
          <w:lang w:val="ru-RU" w:eastAsia="ru-RU"/>
        </w:rPr>
        <w:t xml:space="preserve">________</w:t>
      </w:r>
      <w:r>
        <w:rPr>
          <w:bCs/>
          <w:lang w:val="ru-RU" w:eastAsia="ru-RU"/>
        </w:rPr>
        <w:t xml:space="preserve">________________</w:t>
      </w:r>
      <w:r>
        <w:rPr>
          <w:bCs/>
          <w:lang w:val="ru-RU" w:eastAsia="ru-RU"/>
        </w:rPr>
        <w:t xml:space="preserve">____________________</w:t>
      </w:r>
      <w:r>
        <w:rPr>
          <w:bCs/>
          <w:lang w:val="ru-RU" w:eastAsia="ru-RU"/>
        </w:rPr>
      </w:r>
      <w:r>
        <w:rPr>
          <w:bCs/>
          <w:lang w:val="ru-RU" w:eastAsia="ru-RU"/>
        </w:rPr>
      </w:r>
    </w:p>
    <w:p>
      <w:pPr>
        <w:pBdr/>
        <w:shd w:val="clear" w:color="auto" w:fill="ffffff" w:themeFill="background1"/>
        <w:tabs>
          <w:tab w:val="right" w:leader="none" w:pos="426"/>
        </w:tabs>
        <w:spacing/>
        <w:ind/>
        <w:contextualSpacing w:val="true"/>
        <w:rPr>
          <w:bCs/>
          <w:sz w:val="20"/>
          <w:lang w:val="it-IT" w:eastAsia="ru-RU"/>
        </w:rPr>
      </w:pPr>
      <w:r>
        <w:rPr>
          <w:bCs/>
          <w:sz w:val="20"/>
          <w:lang w:val="it-IT" w:eastAsia="ru-RU"/>
        </w:rPr>
        <w:t xml:space="preserve">                                                                                              </w:t>
      </w:r>
      <w:r>
        <w:rPr>
          <w:bCs/>
          <w:sz w:val="20"/>
          <w:lang w:val="it-IT" w:eastAsia="ru-RU"/>
        </w:rPr>
        <w:t xml:space="preserve">(SIA RSAP sau adresa deschiderii)</w:t>
      </w:r>
      <w:r>
        <w:rPr>
          <w:bCs/>
          <w:sz w:val="20"/>
          <w:lang w:val="it-IT" w:eastAsia="ru-RU"/>
        </w:rPr>
      </w:r>
      <w:r>
        <w:rPr>
          <w:bCs/>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Cs/>
          <w:i/>
          <w:lang w:val="it-IT" w:eastAsia="ru-RU"/>
        </w:rPr>
      </w:pPr>
      <w:r>
        <w:rPr>
          <w:bCs/>
          <w:i/>
          <w:lang w:val="it-IT" w:eastAsia="ru-RU"/>
        </w:rPr>
        <w:t xml:space="preserve">Ofertele întâ</w:t>
      </w:r>
      <w:r>
        <w:rPr>
          <w:bCs/>
          <w:i/>
          <w:lang w:val="it-IT" w:eastAsia="ru-RU"/>
        </w:rPr>
        <w:t xml:space="preserve">rziate vor fi respinse. </w:t>
      </w:r>
      <w:r>
        <w:rPr>
          <w:bCs/>
          <w:i/>
          <w:lang w:val="it-IT" w:eastAsia="ru-RU"/>
        </w:rPr>
      </w:r>
      <w:r>
        <w:rPr>
          <w:bCs/>
          <w:i/>
          <w:lang w:val="it-IT" w:eastAsia="ru-RU"/>
        </w:rPr>
      </w:r>
    </w:p>
    <w:p>
      <w:pPr>
        <w:numPr>
          <w:ilvl w:val="0"/>
          <w:numId w:val="12"/>
        </w:numPr>
        <w:pBdr/>
        <w:shd w:val="clear" w:color="auto" w:fill="ffffff" w:themeFill="background1"/>
        <w:tabs>
          <w:tab w:val="right" w:leader="none" w:pos="426"/>
        </w:tabs>
        <w:spacing w:before="120"/>
        <w:ind w:hanging="450" w:left="450"/>
        <w:rPr>
          <w:bCs/>
          <w:lang w:val="it-IT" w:eastAsia="ru-RU"/>
        </w:rPr>
      </w:pPr>
      <w:r>
        <w:rPr>
          <w:bCs/>
          <w:lang w:val="it-IT" w:eastAsia="ru-RU"/>
        </w:rPr>
        <w:t xml:space="preserve">Persoanele autorizate să asiste la deschiderea ofertelor: </w:t>
      </w:r>
      <w:r>
        <w:rPr>
          <w:bCs/>
          <w:i/>
          <w:lang w:val="it-IT" w:eastAsia="ru-RU"/>
        </w:rPr>
        <w:t xml:space="preserve">Ofertanții sau reprezentanții acestora au dreptul să participe la deschiderea ofertelor, cu excepția cazului cînd ofertele au fost depuse prin SIA RSA</w:t>
      </w:r>
      <w:r>
        <w:rPr>
          <w:bCs/>
          <w:i/>
          <w:lang w:val="it-IT" w:eastAsia="ru-RU"/>
        </w:rPr>
        <w:t xml:space="preserve">P</w:t>
      </w:r>
      <w:r>
        <w:rPr>
          <w:bCs/>
          <w:lang w:val="it-IT" w:eastAsia="ru-RU"/>
        </w:rPr>
        <w:t xml:space="preserve">.</w:t>
      </w:r>
      <w:r>
        <w:rPr>
          <w:bCs/>
          <w:lang w:val="it-IT" w:eastAsia="ru-RU"/>
        </w:rPr>
      </w:r>
      <w:r>
        <w:rPr>
          <w:bCs/>
          <w:lang w:val="it-IT" w:eastAsia="ru-RU"/>
        </w:rPr>
      </w:r>
    </w:p>
    <w:p>
      <w:pPr>
        <w:numPr>
          <w:ilvl w:val="0"/>
          <w:numId w:val="12"/>
        </w:numPr>
        <w:pBdr/>
        <w:shd w:val="clear" w:color="auto" w:fill="ffffff" w:themeFill="background1"/>
        <w:tabs>
          <w:tab w:val="right" w:leader="none" w:pos="426"/>
        </w:tabs>
        <w:spacing w:before="120"/>
        <w:ind w:hanging="450" w:left="450"/>
        <w:rPr>
          <w:bCs/>
          <w:lang w:val="it-IT" w:eastAsia="ru-RU"/>
        </w:rPr>
      </w:pPr>
      <w:r>
        <w:rPr>
          <w:bCs/>
          <w:lang w:val="it-IT" w:eastAsia="ru-RU"/>
        </w:rPr>
        <w:t xml:space="preserve">Limba sau limbile în care trebuie redactate ofertele sau cererile de participare: ___________________________________________</w:t>
      </w:r>
      <w:r>
        <w:rPr>
          <w:bCs/>
          <w:lang w:val="it-IT" w:eastAsia="ru-RU"/>
        </w:rPr>
        <w:t xml:space="preserve">__________________________</w:t>
      </w:r>
      <w:r>
        <w:rPr>
          <w:bCs/>
          <w:lang w:val="it-IT" w:eastAsia="ru-RU"/>
        </w:rPr>
      </w:r>
      <w:r>
        <w:rPr>
          <w:bCs/>
          <w:lang w:val="it-IT" w:eastAsia="ru-RU"/>
        </w:rPr>
      </w:r>
    </w:p>
    <w:p>
      <w:pPr>
        <w:numPr>
          <w:ilvl w:val="0"/>
          <w:numId w:val="12"/>
        </w:numPr>
        <w:pBdr/>
        <w:shd w:val="clear" w:color="auto" w:fill="ffffff" w:themeFill="background1"/>
        <w:tabs>
          <w:tab w:val="right" w:leader="none" w:pos="426"/>
        </w:tabs>
        <w:spacing w:before="120"/>
        <w:ind w:left="360"/>
        <w:rPr>
          <w:bCs/>
          <w:lang w:val="it-IT" w:eastAsia="ru-RU"/>
        </w:rPr>
      </w:pPr>
      <w:r>
        <w:rPr>
          <w:bCs/>
          <w:lang w:val="it-IT" w:eastAsia="ru-RU"/>
        </w:rPr>
        <w:t xml:space="preserve">Respectivul contract se referă la un proiect și/sau program finanțat din fonduri ale Uniunii Europene: ____________________________________________________________</w:t>
      </w:r>
      <w:r>
        <w:rPr>
          <w:bCs/>
          <w:lang w:val="it-IT" w:eastAsia="ru-RU"/>
        </w:rPr>
        <w:t xml:space="preserve">__________</w:t>
      </w:r>
      <w:r>
        <w:rPr>
          <w:bCs/>
          <w:lang w:val="it-IT" w:eastAsia="ru-RU"/>
        </w:rPr>
      </w:r>
      <w:r>
        <w:rPr>
          <w:bCs/>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12"/>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Denumirea și adresa organismului competent de soluționare a contestațiilor: </w:t>
      </w:r>
      <w:r>
        <w:rPr>
          <w:bCs/>
          <w:lang w:val="it-IT" w:eastAsia="ru-RU"/>
        </w:rPr>
      </w:r>
      <w:r>
        <w:rPr>
          <w:bCs/>
          <w:lang w:val="it-IT" w:eastAsia="ru-RU"/>
        </w:rPr>
      </w:r>
    </w:p>
    <w:p>
      <w:pPr>
        <w:pBdr/>
        <w:shd w:val="clear" w:color="auto" w:fill="ffffff" w:themeFill="background1"/>
        <w:tabs>
          <w:tab w:val="right" w:leader="none" w:pos="426"/>
        </w:tabs>
        <w:spacing/>
        <w:ind w:left="450"/>
        <w:rPr>
          <w:bCs/>
          <w:i/>
          <w:lang w:val="it-IT" w:eastAsia="ru-RU"/>
        </w:rPr>
      </w:pPr>
      <w:r>
        <w:rPr>
          <w:bCs/>
          <w:i/>
          <w:lang w:val="it-IT" w:eastAsia="ru-RU"/>
        </w:rPr>
        <w:t xml:space="preserve">Agenția Națională pentru Soluționarea Contestațiilor</w:t>
      </w:r>
      <w:r>
        <w:rPr>
          <w:bCs/>
          <w:i/>
          <w:lang w:val="it-IT" w:eastAsia="ru-RU"/>
        </w:rPr>
      </w:r>
      <w:r>
        <w:rPr>
          <w:bCs/>
          <w:i/>
          <w:lang w:val="it-IT" w:eastAsia="ru-RU"/>
        </w:rPr>
      </w:r>
    </w:p>
    <w:p>
      <w:pPr>
        <w:pBdr/>
        <w:shd w:val="clear" w:color="auto" w:fill="ffffff" w:themeFill="background1"/>
        <w:tabs>
          <w:tab w:val="right" w:leader="none" w:pos="426"/>
        </w:tabs>
        <w:spacing/>
        <w:ind w:left="450"/>
        <w:rPr>
          <w:bCs/>
          <w:i/>
          <w:lang w:val="it-IT" w:eastAsia="ru-RU"/>
        </w:rPr>
      </w:pPr>
      <w:r>
        <w:rPr>
          <w:bCs/>
          <w:i/>
          <w:lang w:val="it-IT" w:eastAsia="ru-RU"/>
        </w:rPr>
        <w:t xml:space="preserve">Adresa: mun. Chișinău, bd. Ștefan cel Mare și Sfânt nr.124 (et.4), MD 2001;</w:t>
      </w:r>
      <w:r>
        <w:rPr>
          <w:bCs/>
          <w:i/>
          <w:lang w:val="it-IT" w:eastAsia="ru-RU"/>
        </w:rPr>
      </w:r>
      <w:r>
        <w:rPr>
          <w:bCs/>
          <w:i/>
          <w:lang w:val="it-IT" w:eastAsia="ru-RU"/>
        </w:rPr>
      </w:r>
    </w:p>
    <w:p>
      <w:pPr>
        <w:pBdr/>
        <w:shd w:val="clear" w:color="auto" w:fill="ffffff" w:themeFill="background1"/>
        <w:tabs>
          <w:tab w:val="right" w:leader="none" w:pos="426"/>
        </w:tabs>
        <w:spacing/>
        <w:ind w:left="450"/>
        <w:rPr>
          <w:bCs/>
          <w:i/>
          <w:lang w:val="en-US" w:eastAsia="ru-RU"/>
        </w:rPr>
      </w:pPr>
      <w:r>
        <w:rPr>
          <w:bCs/>
          <w:i/>
          <w:lang w:val="en-US" w:eastAsia="ru-RU"/>
        </w:rPr>
        <w:t xml:space="preserve">Tel/Fax/email:022-820 652, 022 820-651, contestatii@ansc.md</w:t>
      </w:r>
      <w:r>
        <w:rPr>
          <w:bCs/>
          <w:i/>
          <w:lang w:val="en-US" w:eastAsia="ru-RU"/>
        </w:rPr>
      </w:r>
      <w:r>
        <w:rPr>
          <w:bCs/>
          <w:i/>
          <w:lang w:val="en-US" w:eastAsia="ru-RU"/>
        </w:rPr>
      </w:r>
    </w:p>
    <w:p>
      <w:pPr>
        <w:numPr>
          <w:ilvl w:val="0"/>
          <w:numId w:val="12"/>
        </w:numPr>
        <w:pBdr/>
        <w:shd w:val="clear" w:color="auto" w:fill="ffffff" w:themeFill="background1"/>
        <w:tabs>
          <w:tab w:val="right" w:leader="none" w:pos="426"/>
        </w:tabs>
        <w:spacing w:before="120"/>
        <w:ind w:left="360"/>
        <w:rPr>
          <w:bCs/>
          <w:lang w:val="it-IT" w:eastAsia="ru-RU"/>
        </w:rPr>
      </w:pPr>
      <w:r>
        <w:rPr>
          <w:bCs/>
          <w:lang w:val="it-IT" w:eastAsia="ru-RU"/>
        </w:rPr>
        <w:t xml:space="preserve">Data (datele) și</w:t>
      </w:r>
      <w:r>
        <w:rPr>
          <w:bCs/>
          <w:lang w:val="it-IT" w:eastAsia="ru-RU"/>
        </w:rPr>
        <w:t xml:space="preserve"> </w:t>
      </w:r>
      <w:r>
        <w:rPr>
          <w:bCs/>
          <w:lang w:val="it-IT" w:eastAsia="ru-RU"/>
        </w:rPr>
        <w:t xml:space="preserve">referința (referințele) publicărilor</w:t>
      </w:r>
      <w:r>
        <w:rPr>
          <w:bCs/>
          <w:lang w:val="it-IT" w:eastAsia="ru-RU"/>
        </w:rPr>
        <w:t xml:space="preserve"> </w:t>
      </w:r>
      <w:r>
        <w:rPr>
          <w:bCs/>
          <w:lang w:val="it-IT" w:eastAsia="ru-RU"/>
        </w:rPr>
        <w:t xml:space="preserve">anterioare</w:t>
      </w:r>
      <w:r>
        <w:rPr>
          <w:bCs/>
          <w:lang w:val="it-IT" w:eastAsia="ru-RU"/>
        </w:rPr>
        <w:t xml:space="preserve"> </w:t>
      </w:r>
      <w:r>
        <w:rPr>
          <w:bCs/>
          <w:lang w:val="it-IT" w:eastAsia="ru-RU"/>
        </w:rPr>
        <w:t xml:space="preserve">în</w:t>
      </w:r>
      <w:r>
        <w:rPr>
          <w:bCs/>
          <w:lang w:val="it-IT" w:eastAsia="ru-RU"/>
        </w:rPr>
        <w:t xml:space="preserve"> </w:t>
      </w:r>
      <w:r>
        <w:rPr>
          <w:bCs/>
          <w:lang w:val="it-IT" w:eastAsia="ru-RU"/>
        </w:rPr>
        <w:t xml:space="preserve">Jurnalul</w:t>
      </w:r>
      <w:r>
        <w:rPr>
          <w:bCs/>
          <w:lang w:val="it-IT" w:eastAsia="ru-RU"/>
        </w:rPr>
        <w:t xml:space="preserve"> </w:t>
      </w:r>
      <w:r>
        <w:rPr>
          <w:bCs/>
          <w:lang w:val="it-IT" w:eastAsia="ru-RU"/>
        </w:rPr>
        <w:t xml:space="preserve">Oficial al</w:t>
      </w:r>
      <w:r>
        <w:rPr>
          <w:bCs/>
          <w:lang w:val="it-IT" w:eastAsia="ru-RU"/>
        </w:rPr>
        <w:t xml:space="preserve"> </w:t>
      </w:r>
      <w:r>
        <w:rPr>
          <w:bCs/>
          <w:lang w:val="it-IT" w:eastAsia="ru-RU"/>
        </w:rPr>
        <w:t xml:space="preserve">Uniunii</w:t>
      </w:r>
      <w:r>
        <w:rPr>
          <w:bCs/>
          <w:lang w:val="it-IT" w:eastAsia="ru-RU"/>
        </w:rPr>
        <w:t xml:space="preserve"> </w:t>
      </w:r>
      <w:r>
        <w:rPr>
          <w:bCs/>
          <w:lang w:val="it-IT" w:eastAsia="ru-RU"/>
        </w:rPr>
        <w:t xml:space="preserve">Europene</w:t>
      </w:r>
      <w:r>
        <w:rPr>
          <w:bCs/>
          <w:lang w:val="it-IT" w:eastAsia="ru-RU"/>
        </w:rPr>
        <w:t xml:space="preserve"> </w:t>
      </w:r>
      <w:r>
        <w:rPr>
          <w:bCs/>
          <w:lang w:val="it-IT" w:eastAsia="ru-RU"/>
        </w:rPr>
        <w:t xml:space="preserve">privind</w:t>
      </w:r>
      <w:r>
        <w:rPr>
          <w:bCs/>
          <w:lang w:val="it-IT" w:eastAsia="ru-RU"/>
        </w:rPr>
        <w:t xml:space="preserve"> </w:t>
      </w:r>
      <w:r>
        <w:rPr>
          <w:bCs/>
          <w:lang w:val="it-IT" w:eastAsia="ru-RU"/>
        </w:rPr>
        <w:t xml:space="preserve">contractul (contractele) la care se referă</w:t>
      </w:r>
      <w:r>
        <w:rPr>
          <w:bCs/>
          <w:lang w:val="it-IT" w:eastAsia="ru-RU"/>
        </w:rPr>
        <w:t xml:space="preserve"> </w:t>
      </w:r>
      <w:r>
        <w:rPr>
          <w:bCs/>
          <w:lang w:val="it-IT" w:eastAsia="ru-RU"/>
        </w:rPr>
        <w:t xml:space="preserve">anunțul respectiv (dacă</w:t>
      </w:r>
      <w:r>
        <w:rPr>
          <w:bCs/>
          <w:lang w:val="it-IT" w:eastAsia="ru-RU"/>
        </w:rPr>
        <w:t xml:space="preserve"> </w:t>
      </w:r>
      <w:r>
        <w:rPr>
          <w:bCs/>
          <w:lang w:val="it-IT" w:eastAsia="ru-RU"/>
        </w:rPr>
        <w:t xml:space="preserve">este</w:t>
      </w:r>
      <w:r>
        <w:rPr>
          <w:bCs/>
          <w:lang w:val="it-IT" w:eastAsia="ru-RU"/>
        </w:rPr>
        <w:t xml:space="preserve"> </w:t>
      </w:r>
      <w:r>
        <w:rPr>
          <w:bCs/>
          <w:lang w:val="it-IT" w:eastAsia="ru-RU"/>
        </w:rPr>
        <w:t xml:space="preserve">cazul):__</w:t>
      </w:r>
      <w:r>
        <w:rPr>
          <w:bCs/>
          <w:lang w:val="it-IT" w:eastAsia="ru-RU"/>
        </w:rPr>
        <w:t xml:space="preserve">_________________</w:t>
      </w:r>
      <w:r>
        <w:rPr>
          <w:bCs/>
          <w:lang w:val="it-IT" w:eastAsia="ru-RU"/>
        </w:rPr>
        <w:t xml:space="preserve">__________________________</w:t>
      </w:r>
      <w:r>
        <w:rPr>
          <w:bCs/>
          <w:lang w:val="it-IT" w:eastAsia="ru-RU"/>
        </w:rPr>
      </w:r>
      <w:r>
        <w:rPr>
          <w:bCs/>
          <w:lang w:val="it-IT" w:eastAsia="ru-RU"/>
        </w:rPr>
      </w:r>
    </w:p>
    <w:p>
      <w:pPr>
        <w:numPr>
          <w:ilvl w:val="0"/>
          <w:numId w:val="12"/>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În</w:t>
      </w:r>
      <w:r>
        <w:rPr>
          <w:bCs/>
          <w:lang w:val="it-IT" w:eastAsia="ru-RU"/>
        </w:rPr>
        <w:t xml:space="preserve"> </w:t>
      </w:r>
      <w:r>
        <w:rPr>
          <w:bCs/>
          <w:lang w:val="it-IT" w:eastAsia="ru-RU"/>
        </w:rPr>
        <w:t xml:space="preserve">cazul</w:t>
      </w:r>
      <w:r>
        <w:rPr>
          <w:bCs/>
          <w:lang w:val="it-IT" w:eastAsia="ru-RU"/>
        </w:rPr>
        <w:t xml:space="preserve"> </w:t>
      </w:r>
      <w:r>
        <w:rPr>
          <w:bCs/>
          <w:lang w:val="it-IT" w:eastAsia="ru-RU"/>
        </w:rPr>
        <w:t xml:space="preserve">achizițiilor</w:t>
      </w:r>
      <w:r>
        <w:rPr>
          <w:bCs/>
          <w:lang w:val="it-IT" w:eastAsia="ru-RU"/>
        </w:rPr>
        <w:t xml:space="preserve"> </w:t>
      </w:r>
      <w:r>
        <w:rPr>
          <w:bCs/>
          <w:lang w:val="it-IT" w:eastAsia="ru-RU"/>
        </w:rPr>
        <w:t xml:space="preserve">periodice, calendarul</w:t>
      </w:r>
      <w:r>
        <w:rPr>
          <w:bCs/>
          <w:lang w:val="it-IT" w:eastAsia="ru-RU"/>
        </w:rPr>
        <w:t xml:space="preserve"> estimat </w:t>
      </w:r>
      <w:r>
        <w:rPr>
          <w:bCs/>
          <w:lang w:val="it-IT" w:eastAsia="ru-RU"/>
        </w:rPr>
        <w:t xml:space="preserve">pentru</w:t>
      </w:r>
      <w:r>
        <w:rPr>
          <w:bCs/>
          <w:lang w:val="it-IT" w:eastAsia="ru-RU"/>
        </w:rPr>
        <w:t xml:space="preserve"> </w:t>
      </w:r>
      <w:r>
        <w:rPr>
          <w:bCs/>
          <w:lang w:val="it-IT" w:eastAsia="ru-RU"/>
        </w:rPr>
        <w:t xml:space="preserve">publicarea</w:t>
      </w:r>
      <w:r>
        <w:rPr>
          <w:bCs/>
          <w:lang w:val="it-IT" w:eastAsia="ru-RU"/>
        </w:rPr>
        <w:t xml:space="preserve"> </w:t>
      </w:r>
      <w:r>
        <w:rPr>
          <w:bCs/>
          <w:lang w:val="it-IT" w:eastAsia="ru-RU"/>
        </w:rPr>
        <w:t xml:space="preserve">anunțurilor viitoare</w:t>
      </w:r>
      <w:r>
        <w:rPr>
          <w:bCs/>
          <w:shd w:val="clear" w:color="auto" w:fill="ffffff" w:themeFill="background1"/>
          <w:lang w:val="it-IT" w:eastAsia="ru-RU"/>
        </w:rPr>
        <w:t xml:space="preserve">:______________________________________________________________</w:t>
      </w:r>
      <w:r>
        <w:rPr>
          <w:bCs/>
          <w:lang w:val="it-IT" w:eastAsia="ru-RU"/>
        </w:rPr>
      </w:r>
      <w:r>
        <w:rPr>
          <w:bCs/>
          <w:lang w:val="it-IT" w:eastAsia="ru-RU"/>
        </w:rPr>
      </w:r>
    </w:p>
    <w:p>
      <w:pPr>
        <w:numPr>
          <w:ilvl w:val="0"/>
          <w:numId w:val="12"/>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Data publicării anunțului de intenție sau, după caz, precizarea că nu a fost publicat un astfel de</w:t>
      </w:r>
      <w:r>
        <w:rPr>
          <w:bCs/>
          <w:lang w:val="it-IT" w:eastAsia="ru-RU"/>
        </w:rPr>
        <w:t xml:space="preserve"> </w:t>
      </w:r>
      <w:r>
        <w:rPr>
          <w:bCs/>
          <w:shd w:val="clear" w:color="auto" w:fill="ffffff" w:themeFill="background1"/>
          <w:lang w:val="it-IT" w:eastAsia="ru-RU"/>
        </w:rPr>
        <w:t xml:space="preserve">a</w:t>
      </w:r>
      <w:r>
        <w:rPr>
          <w:bCs/>
          <w:shd w:val="clear" w:color="auto" w:fill="ffffff" w:themeFill="background1"/>
          <w:lang w:val="it-IT" w:eastAsia="ru-RU"/>
        </w:rPr>
        <w:t xml:space="preserve">nunţ:_</w:t>
      </w:r>
      <w:r>
        <w:rPr>
          <w:bCs/>
          <w:shd w:val="clear" w:color="auto" w:fill="ffffff" w:themeFill="background1"/>
          <w:lang w:val="it-IT" w:eastAsia="ru-RU"/>
        </w:rPr>
        <w:t xml:space="preserve">_____________________________________________</w:t>
      </w:r>
      <w:r>
        <w:rPr>
          <w:bCs/>
          <w:shd w:val="clear" w:color="auto" w:fill="ffffff" w:themeFill="background1"/>
          <w:lang w:val="it-IT" w:eastAsia="ru-RU"/>
        </w:rPr>
        <w:t xml:space="preserve">________</w:t>
      </w:r>
      <w:r>
        <w:rPr>
          <w:bCs/>
          <w:lang w:val="it-IT" w:eastAsia="ru-RU"/>
        </w:rPr>
      </w:r>
      <w:r>
        <w:rPr>
          <w:bCs/>
          <w:lang w:val="it-IT" w:eastAsia="ru-RU"/>
        </w:rPr>
      </w:r>
    </w:p>
    <w:p>
      <w:pPr>
        <w:numPr>
          <w:ilvl w:val="0"/>
          <w:numId w:val="12"/>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Data transmiterii spre publicare a anunțului de participar</w:t>
      </w:r>
      <w:r>
        <w:rPr>
          <w:bCs/>
          <w:shd w:val="clear" w:color="auto" w:fill="ffffff" w:themeFill="background1"/>
          <w:lang w:val="it-IT" w:eastAsia="ru-RU"/>
        </w:rPr>
        <w:t xml:space="preserve">e</w:t>
      </w:r>
      <w:r>
        <w:rPr>
          <w:bCs/>
          <w:shd w:val="clear" w:color="auto" w:fill="ffffff" w:themeFill="background1"/>
          <w:lang w:val="it-IT" w:eastAsia="ru-RU"/>
        </w:rPr>
        <w:t xml:space="preserve">:________</w:t>
      </w:r>
      <w:r>
        <w:rPr>
          <w:bCs/>
          <w:shd w:val="clear" w:color="auto" w:fill="ffffff" w:themeFill="background1"/>
          <w:lang w:val="it-IT" w:eastAsia="ru-RU"/>
        </w:rPr>
        <w:t xml:space="preserve">______</w:t>
      </w:r>
      <w:r>
        <w:rPr>
          <w:bCs/>
          <w:shd w:val="clear" w:color="auto" w:fill="ffffff" w:themeFill="background1"/>
          <w:lang w:val="it-IT" w:eastAsia="ru-RU"/>
        </w:rPr>
        <w:t xml:space="preserve">__</w:t>
      </w:r>
      <w:r>
        <w:rPr>
          <w:bCs/>
          <w:shd w:val="clear" w:color="auto" w:fill="ffffff" w:themeFill="background1"/>
          <w:lang w:val="it-IT" w:eastAsia="ru-RU"/>
        </w:rPr>
        <w:t xml:space="preserve">_</w:t>
      </w:r>
      <w:r>
        <w:rPr>
          <w:bCs/>
          <w:shd w:val="clear" w:color="auto" w:fill="ffffff" w:themeFill="background1"/>
          <w:lang w:val="it-IT" w:eastAsia="ru-RU"/>
        </w:rPr>
        <w:t xml:space="preserve">_</w:t>
      </w:r>
      <w:r>
        <w:rPr>
          <w:bCs/>
          <w:lang w:val="it-IT" w:eastAsia="ru-RU"/>
        </w:rPr>
      </w:r>
      <w:r>
        <w:rPr>
          <w:bCs/>
          <w:lang w:val="it-IT" w:eastAsia="ru-RU"/>
        </w:rPr>
      </w:r>
    </w:p>
    <w:p>
      <w:pPr>
        <w:numPr>
          <w:ilvl w:val="0"/>
          <w:numId w:val="12"/>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În cadrul procedurii de achiziție publică se va utiliza/accepta:</w:t>
      </w:r>
      <w:r>
        <w:rPr>
          <w:bCs/>
          <w:lang w:val="it-IT" w:eastAsia="ru-RU"/>
        </w:rPr>
      </w:r>
      <w:r>
        <w:rPr>
          <w:bCs/>
          <w:lang w:val="it-IT" w:eastAsia="ru-RU"/>
        </w:rPr>
      </w:r>
    </w:p>
    <w:tbl>
      <w:tblPr>
        <w:tblStyle w:val="1011"/>
        <w:tblW w:w="0" w:type="auto"/>
        <w:tblInd w:w="445" w:type="dxa"/>
        <w:tblBorders/>
        <w:shd w:val="clear" w:color="auto" w:fill="ffffff" w:themeFill="background1"/>
        <w:tblLook w:val="04A0" w:firstRow="1" w:lastRow="0" w:firstColumn="1" w:lastColumn="0" w:noHBand="0" w:noVBand="1"/>
      </w:tblPr>
      <w:tblGrid>
        <w:gridCol w:w="4814"/>
        <w:gridCol w:w="3496"/>
      </w:tblGrid>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b/>
                <w:lang w:val="ru-RU" w:eastAsia="ru-RU"/>
              </w:rPr>
            </w:pPr>
            <w:r>
              <w:rPr>
                <w:b/>
                <w:lang w:val="ru-RU" w:eastAsia="ru-RU"/>
              </w:rPr>
              <w:t xml:space="preserve">Denumirea</w:t>
            </w:r>
            <w:r>
              <w:rPr>
                <w:b/>
                <w:lang w:eastAsia="ru-RU"/>
              </w:rPr>
              <w:t xml:space="preserve"> </w:t>
            </w:r>
            <w:r>
              <w:rPr>
                <w:b/>
                <w:lang w:val="ru-RU" w:eastAsia="ru-RU"/>
              </w:rPr>
              <w:t xml:space="preserve">instrumentului</w:t>
            </w:r>
            <w:r>
              <w:rPr>
                <w:b/>
                <w:lang w:eastAsia="ru-RU"/>
              </w:rPr>
              <w:t xml:space="preserve"> </w:t>
            </w:r>
            <w:r>
              <w:rPr>
                <w:b/>
                <w:lang w:val="ru-RU" w:eastAsia="ru-RU"/>
              </w:rPr>
              <w:t xml:space="preserve">electronic</w:t>
            </w:r>
            <w:r>
              <w:rPr>
                <w:b/>
                <w:lang w:val="ru-RU" w:eastAsia="ru-RU"/>
              </w:rPr>
            </w:r>
            <w:r>
              <w:rPr>
                <w:b/>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b/>
                <w:lang w:val="it-IT" w:eastAsia="ru-RU"/>
              </w:rPr>
            </w:pPr>
            <w:r>
              <w:rPr>
                <w:b/>
                <w:lang w:val="it-IT" w:eastAsia="ru-RU"/>
              </w:rPr>
              <w:t xml:space="preserve">Se va utiliza/accepta sau nu</w:t>
            </w:r>
            <w:r>
              <w:rPr>
                <w:b/>
                <w:lang w:val="it-IT" w:eastAsia="ru-RU"/>
              </w:rPr>
            </w:r>
            <w:r>
              <w:rPr>
                <w:b/>
                <w:lang w:val="it-IT"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en-US" w:eastAsia="ru-RU"/>
              </w:rPr>
            </w:pPr>
            <w:r>
              <w:rPr>
                <w:lang w:val="en-US" w:eastAsia="ru-RU"/>
              </w:rPr>
              <w:t xml:space="preserve">D</w:t>
            </w:r>
            <w:r>
              <w:rPr>
                <w:lang w:val="en-US" w:eastAsia="ru-RU"/>
              </w:rPr>
              <w:t xml:space="preserve">epunerea</w:t>
            </w:r>
            <w:r>
              <w:rPr>
                <w:lang w:val="en-US" w:eastAsia="ru-RU"/>
              </w:rPr>
              <w:t xml:space="preserve"> </w:t>
            </w:r>
            <w:r>
              <w:rPr>
                <w:lang w:val="en-US" w:eastAsia="ru-RU"/>
              </w:rPr>
              <w:t xml:space="preserve">electronică</w:t>
            </w:r>
            <w:r>
              <w:rPr>
                <w:lang w:val="en-US" w:eastAsia="ru-RU"/>
              </w:rPr>
              <w:t xml:space="preserve"> </w:t>
            </w:r>
            <w:r>
              <w:rPr>
                <w:lang w:val="en-US" w:eastAsia="ru-RU"/>
              </w:rPr>
              <w:t xml:space="preserve">a</w:t>
            </w:r>
            <w:r>
              <w:rPr>
                <w:lang w:val="en-US" w:eastAsia="ru-RU"/>
              </w:rPr>
              <w:t xml:space="preserve"> </w:t>
            </w:r>
            <w:r>
              <w:rPr>
                <w:lang w:val="en-US" w:eastAsia="ru-RU"/>
              </w:rPr>
              <w:t xml:space="preserve">ofertelor</w:t>
            </w:r>
            <w:r>
              <w:rPr>
                <w:lang w:val="en-US" w:eastAsia="ru-RU"/>
              </w:rPr>
              <w:t xml:space="preserve"> </w:t>
            </w:r>
            <w:r>
              <w:rPr>
                <w:lang w:val="en-US" w:eastAsia="ru-RU"/>
              </w:rPr>
              <w:t xml:space="preserve">sau</w:t>
            </w:r>
            <w:r>
              <w:rPr>
                <w:lang w:val="en-US" w:eastAsia="ru-RU"/>
              </w:rPr>
              <w:t xml:space="preserve"> a </w:t>
            </w:r>
            <w:r>
              <w:rPr>
                <w:lang w:val="en-US" w:eastAsia="ru-RU"/>
              </w:rPr>
              <w:t xml:space="preserve">cererilor</w:t>
            </w:r>
            <w:r>
              <w:rPr>
                <w:lang w:val="en-US" w:eastAsia="ru-RU"/>
              </w:rPr>
              <w:t xml:space="preserve"> de </w:t>
            </w:r>
            <w:r>
              <w:rPr>
                <w:lang w:val="en-US" w:eastAsia="ru-RU"/>
              </w:rPr>
              <w:t xml:space="preserve">participare</w:t>
            </w:r>
            <w:r>
              <w:rPr>
                <w:lang w:val="en-US" w:eastAsia="ru-RU"/>
              </w:rPr>
            </w:r>
            <w:r>
              <w:rPr>
                <w:lang w:val="en-US"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en-US" w:eastAsia="ru-RU"/>
              </w:rPr>
            </w:pPr>
            <w:r>
              <w:rPr>
                <w:lang w:val="en-US" w:eastAsia="ru-RU"/>
              </w:rPr>
            </w:r>
            <w:r>
              <w:rPr>
                <w:lang w:val="en-US" w:eastAsia="ru-RU"/>
              </w:rPr>
            </w:r>
            <w:r>
              <w:rPr>
                <w:lang w:val="en-US"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S</w:t>
            </w:r>
            <w:r>
              <w:rPr>
                <w:lang w:val="ru-RU" w:eastAsia="ru-RU"/>
              </w:rPr>
              <w:t xml:space="preserve">istemul</w:t>
            </w:r>
            <w:r>
              <w:rPr>
                <w:lang w:eastAsia="ru-RU"/>
              </w:rPr>
              <w:t xml:space="preserve"> </w:t>
            </w:r>
            <w:r>
              <w:rPr>
                <w:lang w:val="ru-RU" w:eastAsia="ru-RU"/>
              </w:rPr>
              <w:t xml:space="preserve">de</w:t>
            </w:r>
            <w:r>
              <w:rPr>
                <w:lang w:eastAsia="ru-RU"/>
              </w:rPr>
              <w:t xml:space="preserve"> </w:t>
            </w:r>
            <w:r>
              <w:rPr>
                <w:lang w:val="ru-RU" w:eastAsia="ru-RU"/>
              </w:rPr>
              <w:t xml:space="preserve">comenzi</w:t>
            </w:r>
            <w:r>
              <w:rPr>
                <w:lang w:eastAsia="ru-RU"/>
              </w:rPr>
              <w:t xml:space="preserve"> </w:t>
            </w:r>
            <w:r>
              <w:rPr>
                <w:lang w:val="ru-RU" w:eastAsia="ru-RU"/>
              </w:rPr>
              <w:t xml:space="preserve">electronice</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r>
            <w:r>
              <w:rPr>
                <w:lang w:val="ru-RU" w:eastAsia="ru-RU"/>
              </w:rPr>
            </w:r>
            <w:r>
              <w:rPr>
                <w:lang w:val="ru-RU"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F</w:t>
            </w:r>
            <w:r>
              <w:rPr>
                <w:lang w:val="ru-RU" w:eastAsia="ru-RU"/>
              </w:rPr>
              <w:t xml:space="preserve">acturarea</w:t>
            </w:r>
            <w:r>
              <w:rPr>
                <w:lang w:eastAsia="ru-RU"/>
              </w:rPr>
              <w:t xml:space="preserve"> </w:t>
            </w:r>
            <w:r>
              <w:rPr>
                <w:lang w:val="ru-RU" w:eastAsia="ru-RU"/>
              </w:rPr>
              <w:t xml:space="preserve">electronică</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r>
            <w:r>
              <w:rPr>
                <w:lang w:val="ru-RU" w:eastAsia="ru-RU"/>
              </w:rPr>
            </w:r>
            <w:r>
              <w:rPr>
                <w:lang w:val="ru-RU" w:eastAsia="ru-RU"/>
              </w:rPr>
            </w:r>
          </w:p>
        </w:tc>
      </w:tr>
      <w:tr>
        <w:trPr>
          <w:trHeight w:val="77"/>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P</w:t>
            </w:r>
            <w:r>
              <w:rPr>
                <w:lang w:val="ru-RU" w:eastAsia="ru-RU"/>
              </w:rPr>
              <w:t xml:space="preserve">lățile</w:t>
            </w:r>
            <w:r>
              <w:rPr>
                <w:lang w:eastAsia="ru-RU"/>
              </w:rPr>
              <w:t xml:space="preserve"> </w:t>
            </w:r>
            <w:r>
              <w:rPr>
                <w:lang w:val="ru-RU" w:eastAsia="ru-RU"/>
              </w:rPr>
              <w:t xml:space="preserve">electronice</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r>
            <w:r>
              <w:rPr>
                <w:lang w:val="ru-RU" w:eastAsia="ru-RU"/>
              </w:rPr>
            </w:r>
            <w:r>
              <w:rPr>
                <w:lang w:val="ru-RU" w:eastAsia="ru-RU"/>
              </w:rPr>
            </w:r>
          </w:p>
        </w:tc>
      </w:tr>
    </w:tbl>
    <w:p>
      <w:pPr>
        <w:numPr>
          <w:ilvl w:val="0"/>
          <w:numId w:val="12"/>
        </w:numPr>
        <w:pBdr/>
        <w:shd w:val="clear" w:color="auto" w:fill="ffffff" w:themeFill="background1"/>
        <w:tabs>
          <w:tab w:val="right" w:leader="none" w:pos="426"/>
        </w:tabs>
        <w:spacing w:before="120"/>
        <w:ind w:left="360"/>
        <w:rPr>
          <w:bCs/>
          <w:lang w:eastAsia="ru-RU"/>
        </w:rPr>
      </w:pPr>
      <w:r>
        <w:rPr>
          <w:bCs/>
          <w:lang w:eastAsia="ru-RU"/>
        </w:rPr>
        <w:t xml:space="preserve">Contractul intră sub incidența Acordului privind achizițiile guvernamentale al Organizației Mondiale a Comerțului (numai în cazul anunțurilor transmise spre publicare în Jurnalul Oficial al Uniunii Europene): </w:t>
      </w:r>
      <w:r>
        <w:rPr>
          <w:bCs/>
          <w:shd w:val="clear" w:color="auto" w:fill="ffffff" w:themeFill="background1"/>
          <w:lang w:eastAsia="ru-RU"/>
        </w:rPr>
        <w:t xml:space="preserve">________________________________________</w:t>
      </w:r>
      <w:r>
        <w:rPr>
          <w:bCs/>
          <w:shd w:val="clear" w:color="auto" w:fill="ffffff" w:themeFill="background1"/>
          <w:lang w:eastAsia="ru-RU"/>
        </w:rPr>
        <w:t xml:space="preserve">______________________________</w:t>
      </w:r>
      <w:r>
        <w:rPr>
          <w:bCs/>
          <w:lang w:eastAsia="ru-RU"/>
        </w:rPr>
      </w:r>
      <w:r>
        <w:rPr>
          <w:bCs/>
          <w:lang w:eastAsia="ru-RU"/>
        </w:rPr>
      </w:r>
    </w:p>
    <w:p>
      <w:pPr>
        <w:pBdr/>
        <w:shd w:val="clear" w:color="auto" w:fill="ffffff" w:themeFill="background1"/>
        <w:tabs>
          <w:tab w:val="right" w:leader="none" w:pos="426"/>
        </w:tabs>
        <w:spacing/>
        <w:ind w:left="3960"/>
        <w:contextualSpacing w:val="true"/>
        <w:jc w:val="center"/>
        <w:rPr>
          <w:bCs/>
          <w:sz w:val="20"/>
          <w:lang w:val="it-IT" w:eastAsia="ru-RU"/>
        </w:rPr>
      </w:pPr>
      <w:r>
        <w:rPr>
          <w:bCs/>
          <w:sz w:val="20"/>
          <w:lang w:val="it-IT" w:eastAsia="ru-RU"/>
        </w:rPr>
        <w:t xml:space="preserve">(se specifică da sau nu)</w:t>
      </w:r>
      <w:r>
        <w:rPr>
          <w:bCs/>
          <w:sz w:val="20"/>
          <w:lang w:val="it-IT" w:eastAsia="ru-RU"/>
        </w:rPr>
      </w:r>
      <w:r>
        <w:rPr>
          <w:bCs/>
          <w:sz w:val="20"/>
          <w:lang w:val="it-IT" w:eastAsia="ru-RU"/>
        </w:rPr>
      </w:r>
    </w:p>
    <w:p>
      <w:pPr>
        <w:numPr>
          <w:ilvl w:val="0"/>
          <w:numId w:val="12"/>
        </w:numPr>
        <w:pBdr/>
        <w:shd w:val="clear" w:color="auto" w:fill="ffffff" w:themeFill="background1"/>
        <w:tabs>
          <w:tab w:val="right" w:leader="none" w:pos="426"/>
        </w:tabs>
        <w:spacing w:before="120"/>
        <w:ind w:firstLine="0" w:left="0"/>
        <w:rPr>
          <w:bCs/>
          <w:lang w:val="ru-RU" w:eastAsia="ru-RU"/>
        </w:rPr>
      </w:pPr>
      <w:r>
        <w:rPr>
          <w:bCs/>
          <w:lang w:val="ru-RU" w:eastAsia="ru-RU"/>
        </w:rPr>
        <w:t xml:space="preserve">Alte</w:t>
      </w:r>
      <w:r>
        <w:rPr>
          <w:bCs/>
          <w:lang w:eastAsia="ru-RU"/>
        </w:rPr>
        <w:t xml:space="preserve"> </w:t>
      </w:r>
      <w:r>
        <w:rPr>
          <w:bCs/>
          <w:lang w:val="ru-RU" w:eastAsia="ru-RU"/>
        </w:rPr>
        <w:t xml:space="preserve">informații</w:t>
      </w:r>
      <w:r>
        <w:rPr>
          <w:bCs/>
          <w:lang w:eastAsia="ru-RU"/>
        </w:rPr>
        <w:t xml:space="preserve"> </w:t>
      </w:r>
      <w:r>
        <w:rPr>
          <w:bCs/>
          <w:lang w:val="ru-RU" w:eastAsia="ru-RU"/>
        </w:rPr>
        <w:t xml:space="preserve">relevante: </w:t>
      </w:r>
      <w:r>
        <w:rPr>
          <w:bCs/>
          <w:shd w:val="clear" w:color="auto" w:fill="ffffff" w:themeFill="background1"/>
          <w:lang w:val="ru-RU" w:eastAsia="ru-RU"/>
        </w:rPr>
        <w:t xml:space="preserve">__________</w:t>
      </w:r>
      <w:r>
        <w:rPr>
          <w:bCs/>
          <w:shd w:val="clear" w:color="auto" w:fill="ffffff" w:themeFill="background1"/>
          <w:lang w:val="ru-RU" w:eastAsia="ru-RU"/>
        </w:rPr>
        <w:t xml:space="preserve">_______________________________</w:t>
      </w:r>
      <w:r>
        <w:rPr>
          <w:bCs/>
          <w:shd w:val="clear" w:color="auto" w:fill="ffffff" w:themeFill="background1"/>
          <w:lang w:val="ru-RU" w:eastAsia="ru-RU"/>
        </w:rPr>
        <w:t xml:space="preserve">______</w:t>
      </w:r>
      <w:r>
        <w:rPr>
          <w:bCs/>
          <w:lang w:val="ru-RU" w:eastAsia="ru-RU"/>
        </w:rPr>
      </w:r>
      <w:r>
        <w:rPr>
          <w:bCs/>
          <w:lang w:val="ru-RU" w:eastAsia="ru-RU"/>
        </w:rPr>
      </w:r>
    </w:p>
    <w:p>
      <w:pPr>
        <w:pBdr/>
        <w:shd w:val="clear" w:color="auto" w:fill="ffffff" w:themeFill="background1"/>
        <w:spacing w:after="120" w:before="120"/>
        <w:ind/>
        <w:rPr>
          <w:bCs/>
          <w:lang w:val="ru-RU" w:eastAsia="ru-RU"/>
        </w:rPr>
      </w:pPr>
      <w:r>
        <w:rPr>
          <w:bCs/>
          <w:lang w:val="ru-RU" w:eastAsia="ru-RU"/>
        </w:rPr>
      </w:r>
      <w:r>
        <w:rPr>
          <w:bCs/>
          <w:lang w:val="ru-RU" w:eastAsia="ru-RU"/>
        </w:rPr>
      </w:r>
      <w:r>
        <w:rPr>
          <w:bCs/>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Cs/>
          <w:color w:val="000000"/>
        </w:rPr>
      </w:pPr>
      <w:r>
        <w:rPr>
          <w:bCs/>
          <w:lang w:val="it-IT" w:eastAsia="ru-RU"/>
        </w:rPr>
        <w:t xml:space="preserve">Conducătorul grupului de lucru:  </w:t>
      </w:r>
      <w:r>
        <w:rPr>
          <w:bCs/>
          <w:shd w:val="clear" w:color="auto" w:fill="ffffff" w:themeFill="background1"/>
          <w:lang w:val="it-IT" w:eastAsia="ru-RU"/>
        </w:rPr>
        <w:t xml:space="preserve">______________________________  </w:t>
      </w:r>
      <w:r>
        <w:rPr>
          <w:bCs/>
        </w:rPr>
        <w:t xml:space="preserve">.</w:t>
      </w:r>
      <w:r>
        <w:rPr>
          <w:bCs/>
          <w:color w:val="000000"/>
        </w:rPr>
      </w:r>
      <w:r>
        <w:rPr>
          <w:bCs/>
          <w:color w:val="000000"/>
        </w:rPr>
      </w:r>
    </w:p>
    <w:p>
      <w:pPr>
        <w:pBdr/>
        <w:tabs>
          <w:tab w:val="decimal" w:leader="none" w:pos="8364"/>
        </w:tabs>
        <w:spacing w:line="276" w:lineRule="auto"/>
        <w:ind w:right="-144"/>
        <w:jc w:val="center"/>
        <w:rPr>
          <w:bCs/>
          <w:color w:val="000000"/>
        </w:rPr>
      </w:pPr>
      <w:r>
        <w:rPr>
          <w:bCs/>
          <w:color w:val="000000"/>
        </w:rPr>
      </w:r>
      <w:r>
        <w:rPr>
          <w:bCs/>
          <w:color w:val="000000"/>
        </w:rPr>
      </w:r>
      <w:r>
        <w:rPr>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after="160" w:before="240"/>
        <w:ind/>
        <w:jc w:val="center"/>
        <w:rPr>
          <w:rFonts w:eastAsia="Calibri"/>
          <w:b/>
          <w:sz w:val="28"/>
          <w:szCs w:val="28"/>
        </w:rPr>
      </w:pPr>
      <w:r/>
      <w:bookmarkStart w:id="73" w:name="_Hlk77770940"/>
      <w:r>
        <w:rPr>
          <w:rFonts w:eastAsia="Calibri"/>
          <w:b/>
          <w:sz w:val="28"/>
          <w:szCs w:val="28"/>
        </w:rPr>
        <w:t xml:space="preserve">I</w:t>
      </w:r>
      <w:r>
        <w:rPr>
          <w:rFonts w:eastAsia="Calibri"/>
          <w:b/>
          <w:sz w:val="28"/>
          <w:szCs w:val="28"/>
        </w:rPr>
        <w:t xml:space="preserve">N</w:t>
      </w:r>
      <w:r>
        <w:rPr>
          <w:rFonts w:eastAsia="Calibri"/>
          <w:b/>
          <w:sz w:val="28"/>
          <w:szCs w:val="28"/>
        </w:rPr>
        <w:t xml:space="preserve">VITA</w:t>
      </w:r>
      <w:r>
        <w:rPr>
          <w:rFonts w:eastAsia="Calibri"/>
          <w:b/>
          <w:sz w:val="28"/>
          <w:szCs w:val="28"/>
        </w:rPr>
        <w:t xml:space="preserve">Ț</w:t>
      </w:r>
      <w:r>
        <w:rPr>
          <w:rFonts w:eastAsia="Calibri"/>
          <w:b/>
          <w:sz w:val="28"/>
          <w:szCs w:val="28"/>
        </w:rPr>
        <w:t xml:space="preserve">IE</w:t>
      </w:r>
      <w:r>
        <w:rPr>
          <w:rFonts w:eastAsia="Calibri"/>
          <w:b/>
          <w:sz w:val="28"/>
          <w:szCs w:val="28"/>
        </w:rPr>
        <w:t xml:space="preserve"> DE </w:t>
      </w:r>
      <w:r>
        <w:rPr>
          <w:rFonts w:eastAsia="Calibri"/>
          <w:b/>
          <w:sz w:val="28"/>
          <w:szCs w:val="28"/>
        </w:rPr>
        <w:t xml:space="preserve">PARTICIPARE LA </w:t>
      </w:r>
      <w:r>
        <w:rPr>
          <w:rFonts w:eastAsia="Calibri"/>
          <w:b/>
          <w:sz w:val="28"/>
          <w:szCs w:val="28"/>
        </w:rPr>
        <w:t xml:space="preserve">ETAPELE</w:t>
      </w:r>
      <w:r>
        <w:rPr>
          <w:rFonts w:eastAsia="Calibri"/>
          <w:b/>
          <w:sz w:val="28"/>
          <w:szCs w:val="28"/>
        </w:rPr>
        <w:t xml:space="preserve"> DE PRESELECȚIE</w:t>
      </w:r>
      <w:r>
        <w:rPr>
          <w:rFonts w:eastAsia="Calibri"/>
          <w:b/>
          <w:sz w:val="28"/>
          <w:szCs w:val="28"/>
        </w:rPr>
        <w:t xml:space="preserve">/LA PROCEDURILE NEGOCIATE</w:t>
      </w:r>
      <w:bookmarkEnd w:id="73"/>
      <w:r>
        <w:rPr>
          <w:rFonts w:eastAsia="Calibri"/>
          <w:b/>
          <w:sz w:val="28"/>
          <w:szCs w:val="28"/>
        </w:rPr>
      </w:r>
      <w:r>
        <w:rPr>
          <w:rFonts w:eastAsia="Calibri"/>
          <w:b/>
          <w:sz w:val="28"/>
          <w:szCs w:val="28"/>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w:t>
      </w:r>
      <w:r>
        <w:rPr>
          <w:b/>
          <w:shd w:val="clear" w:color="auto" w:fill="ffffff" w:themeFill="background1"/>
          <w:lang w:val="it-IT" w:eastAsia="ru-RU"/>
        </w:rPr>
        <w:t xml:space="preserve">_________________________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946"/>
        <w:numPr>
          <w:ilvl w:val="0"/>
          <w:numId w:val="18"/>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_______________________</w:t>
      </w:r>
      <w:r>
        <w:rPr>
          <w:b/>
          <w:lang w:val="ru-RU" w:eastAsia="ru-RU"/>
        </w:rPr>
        <w:t xml:space="preserve">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themeFill="background1"/>
          <w:lang w:val="ru-RU" w:eastAsia="ru-RU"/>
        </w:rPr>
        <w:t xml:space="preserve">___________________</w:t>
      </w:r>
      <w:r>
        <w:rPr>
          <w:b/>
          <w:shd w:val="clear" w:color="auto" w:fill="ffffff" w:themeFill="background1"/>
          <w:lang w:val="ru-RU" w:eastAsia="ru-RU"/>
        </w:rPr>
        <w:t xml:space="preserve">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rPr>
          <w:b/>
          <w:lang w:val="it-IT" w:eastAsia="ru-RU"/>
        </w:rPr>
      </w:pPr>
      <w:r>
        <w:rPr>
          <w:b/>
          <w:lang w:eastAsia="ro-RO"/>
        </w:rPr>
        <w:t xml:space="preserve">Anunțul de participare</w:t>
      </w:r>
      <w:r>
        <w:rPr>
          <w:b/>
          <w:lang w:eastAsia="ro-RO"/>
        </w:rPr>
        <w:t xml:space="preserve">:</w:t>
      </w:r>
      <w:r>
        <w:rPr>
          <w:b/>
          <w:lang w:eastAsia="ro-RO"/>
        </w:rPr>
        <w:t xml:space="preserve"> Nr._________</w:t>
      </w:r>
      <w:r>
        <w:rPr>
          <w:b/>
          <w:lang w:eastAsia="ro-RO"/>
        </w:rPr>
        <w:t xml:space="preserve">, Data publicării____________,</w:t>
      </w:r>
      <w:r>
        <w:rPr>
          <w:b/>
          <w:lang w:eastAsia="ro-RO"/>
        </w:rPr>
        <w:t xml:space="preserve"> </w:t>
      </w:r>
      <w:r>
        <w:rPr>
          <w:b/>
          <w:lang w:eastAsia="ro-RO"/>
        </w:rPr>
        <w:t xml:space="preserve">Link______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w:t>
      </w:r>
      <w:r>
        <w:rPr>
          <w:b/>
          <w:lang w:val="it-IT" w:eastAsia="ru-RU"/>
        </w:rPr>
        <w:t xml:space="preserve">candidații</w:t>
      </w:r>
      <w:r>
        <w:rPr>
          <w:b/>
          <w:lang w:val="it-IT" w:eastAsia="ru-RU"/>
        </w:rPr>
        <w:t xml:space="preserve"> </w:t>
      </w:r>
      <w:r>
        <w:rPr>
          <w:b/>
          <w:lang w:val="it-IT" w:eastAsia="ru-RU"/>
        </w:rPr>
        <w:t xml:space="preserve">select</w:t>
      </w:r>
      <w:r>
        <w:rPr>
          <w:b/>
          <w:lang w:val="it-IT" w:eastAsia="ru-RU"/>
        </w:rPr>
        <w:t xml:space="preserve">ați</w:t>
      </w:r>
      <w:r>
        <w:rPr>
          <w:b/>
          <w:lang w:val="it-IT" w:eastAsia="ru-RU"/>
        </w:rPr>
        <w:t xml:space="preserve"> ________________</w:t>
      </w:r>
      <w:r>
        <w:rPr>
          <w:b/>
          <w:lang w:val="it-IT" w:eastAsia="ru-RU"/>
        </w:rPr>
        <w:t xml:space="preserve">, să participe la procedura de achiziție privind </w:t>
      </w:r>
      <w:r>
        <w:rPr>
          <w:b/>
          <w:lang w:val="it-IT" w:eastAsia="ru-RU"/>
        </w:rPr>
        <w:t xml:space="preserve">livrarea/</w:t>
      </w:r>
      <w:r>
        <w:rPr>
          <w:b/>
          <w:lang w:val="it-IT" w:eastAsia="ru-RU"/>
        </w:rPr>
        <w:t xml:space="preserve">prestarea următoarelor </w:t>
      </w:r>
      <w:r>
        <w:rPr>
          <w:b/>
          <w:lang w:val="it-IT" w:eastAsia="ru-RU"/>
        </w:rPr>
        <w:t xml:space="preserve">bunuri/</w:t>
      </w:r>
      <w:r>
        <w:rPr>
          <w:b/>
          <w:lang w:val="it-IT" w:eastAsia="ru-RU"/>
        </w:rPr>
        <w:t xml:space="preserve">servicii:</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D</w:t>
      </w:r>
      <w:r>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 xml:space="preserve">financiare:</w:t>
      </w:r>
      <w:r>
        <w:rPr>
          <w:b/>
          <w:lang w:val="it-IT" w:eastAsia="ru-RU"/>
        </w:rPr>
      </w:r>
      <w:r>
        <w:rPr>
          <w:b/>
          <w:lang w:val="it-IT" w:eastAsia="ru-RU"/>
        </w:rPr>
      </w:r>
    </w:p>
    <w:tbl>
      <w:tblPr>
        <w:tblStyle w:val="1011"/>
        <w:tblW w:w="0" w:type="auto"/>
        <w:jc w:val="center"/>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w:t>
            </w:r>
            <w:r>
              <w:rPr>
                <w:b/>
                <w:iCs/>
                <w:sz w:val="20"/>
                <w:szCs w:val="20"/>
                <w:lang w:val="it-IT" w:eastAsia="ru-RU"/>
              </w:rPr>
              <w:t xml:space="preserve">prezentare a documentului</w:t>
            </w:r>
            <w:r>
              <w:rPr>
                <w:b/>
                <w:iCs/>
                <w:sz w:val="20"/>
                <w:szCs w:val="20"/>
                <w:lang w:val="it-IT" w:eastAsia="ru-RU"/>
              </w:rPr>
              <w:t xml:space="preserve">:</w:t>
            </w:r>
            <w:r>
              <w:rPr>
                <w:b/>
                <w:iCs/>
                <w:sz w:val="20"/>
                <w:szCs w:val="20"/>
                <w:lang w:val="it-IT" w:eastAsia="ru-RU"/>
              </w:rPr>
            </w:r>
            <w:r>
              <w:rPr>
                <w:b/>
                <w:iCs/>
                <w:sz w:val="20"/>
                <w:szCs w:val="20"/>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bl>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pentru ofertă, după caz ________________ ,</w:t>
      </w:r>
      <w:r>
        <w:rPr>
          <w:b/>
          <w:lang w:val="it-IT" w:eastAsia="ru-RU"/>
        </w:rPr>
        <w:t xml:space="preserve"> </w:t>
      </w:r>
      <w:r>
        <w:rPr>
          <w:b/>
          <w:lang w:val="it-IT" w:eastAsia="ru-RU"/>
        </w:rPr>
        <w:t xml:space="preserve">cuantumul___________.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Ofertele se prezintă în valuta________________</w:t>
      </w:r>
      <w:r>
        <w:rPr>
          <w:b/>
          <w:lang w:val="it-IT" w:eastAsia="ru-RU"/>
        </w:rPr>
        <w:t xml:space="preserve">__________________________</w:t>
      </w:r>
      <w:r>
        <w:rPr>
          <w:b/>
          <w:lang w:val="it-IT" w:eastAsia="ru-RU"/>
        </w:rPr>
        <w:t xml:space="preserve">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4"/>
        </w:numPr>
        <w:pBdr/>
        <w:shd w:val="clear" w:color="auto" w:fill="ffffff" w:themeFill="background1"/>
        <w:tabs>
          <w:tab w:val="right" w:leader="none" w:pos="426"/>
        </w:tabs>
        <w:spacing w:before="120"/>
        <w:ind/>
        <w:rPr>
          <w:b/>
          <w:lang w:val="ru-RU" w:eastAsia="ru-RU"/>
        </w:rPr>
      </w:pPr>
      <w:r>
        <w:rPr>
          <w:b/>
          <w:lang w:eastAsia="ru-RU"/>
        </w:rPr>
        <w:t xml:space="preserve">p</w:t>
      </w:r>
      <w:r>
        <w:rPr>
          <w:b/>
          <w:lang w:val="ru-RU" w:eastAsia="ru-RU"/>
        </w:rPr>
        <w:t xml:space="preserve">ână</w:t>
      </w:r>
      <w:r>
        <w:rPr>
          <w:b/>
          <w:lang w:eastAsia="ru-RU"/>
        </w:rPr>
        <w:t xml:space="preserve"> </w:t>
      </w:r>
      <w:r>
        <w:rPr>
          <w:b/>
          <w:lang w:val="ru-RU" w:eastAsia="ru-RU"/>
        </w:rPr>
        <w:t xml:space="preserve">la: </w:t>
      </w:r>
      <w:r>
        <w:rPr>
          <w:b/>
          <w:i/>
          <w:lang w:val="ru-RU" w:eastAsia="ru-RU"/>
        </w:rPr>
        <w:t xml:space="preserve">[ora</w:t>
      </w:r>
      <w:r>
        <w:rPr>
          <w:b/>
          <w:i/>
          <w:lang w:eastAsia="ru-RU"/>
        </w:rPr>
        <w:t xml:space="preserve"> </w:t>
      </w:r>
      <w:r>
        <w:rPr>
          <w:b/>
          <w:i/>
          <w:lang w:val="ru-RU" w:eastAsia="ru-RU"/>
        </w:rPr>
        <w:t xml:space="preserve">exactă]</w:t>
      </w:r>
      <w:r>
        <w:rPr>
          <w:b/>
          <w:lang w:val="ru-RU" w:eastAsia="ru-RU"/>
        </w:rPr>
        <w:t xml:space="preserve">_______________</w:t>
      </w:r>
      <w:r>
        <w:rPr>
          <w:b/>
          <w:lang w:val="ru-RU" w:eastAsia="ru-RU"/>
        </w:rPr>
        <w:t xml:space="preserve">__________________________________</w:t>
      </w:r>
      <w:r>
        <w:rPr>
          <w:b/>
          <w:lang w:val="ru-RU" w:eastAsia="ru-RU"/>
        </w:rPr>
      </w:r>
      <w:r>
        <w:rPr>
          <w:b/>
          <w:lang w:val="ru-RU" w:eastAsia="ru-RU"/>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w:t>
      </w:r>
      <w:r>
        <w:rPr>
          <w:b/>
          <w:lang w:val="ru-RU" w:eastAsia="ru-RU"/>
        </w:rPr>
        <w:t xml:space="preserve">_____________________________</w:t>
      </w:r>
      <w:r>
        <w:rPr>
          <w:b/>
          <w:lang w:val="ru-RU" w:eastAsia="ru-RU"/>
        </w:rPr>
      </w:r>
      <w:r>
        <w:rPr>
          <w:b/>
          <w:lang w:val="ru-RU"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w:t>
      </w:r>
      <w:r>
        <w:rPr>
          <w:b/>
          <w:lang w:val="it-IT" w:eastAsia="ru-RU"/>
        </w:rPr>
      </w:r>
      <w:r>
        <w:rPr>
          <w:b/>
          <w:lang w:val="it-IT" w:eastAsia="ru-RU"/>
        </w:rPr>
      </w:r>
    </w:p>
    <w:p>
      <w:pPr>
        <w:pBdr/>
        <w:shd w:val="clear" w:color="auto" w:fill="ffffff" w:themeFill="background1"/>
        <w:tabs>
          <w:tab w:val="right" w:leader="none" w:pos="426"/>
        </w:tabs>
        <w:spacing w:before="120"/>
        <w:ind w:left="450"/>
        <w:rPr>
          <w:b/>
          <w:lang w:val="it-IT" w:eastAsia="ru-RU"/>
        </w:rPr>
      </w:pPr>
      <w:r>
        <w:rPr>
          <w:b/>
          <w:i/>
          <w:lang w:val="it-IT" w:eastAsia="ru-RU"/>
        </w:rPr>
        <w:t xml:space="preserve">Ofertele vor fi depuse electronic prin intermediul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tabs>
          <w:tab w:val="right" w:leader="none" w:pos="426"/>
        </w:tabs>
        <w:spacing w:before="120"/>
        <w:ind w:firstLine="0" w:left="0"/>
        <w:rPr>
          <w:b/>
          <w:lang w:val="it-IT" w:eastAsia="ru-RU"/>
        </w:rPr>
      </w:pPr>
      <w:r>
        <w:rPr>
          <w:b/>
          <w:lang w:val="it-IT" w:eastAsia="ru-RU"/>
        </w:rPr>
        <w:t xml:space="preserve">Termenul de valabilitate a ofertelor: _</w:t>
      </w:r>
      <w:r>
        <w:rPr>
          <w:b/>
          <w:lang w:val="it-IT" w:eastAsia="ru-RU"/>
        </w:rPr>
        <w:t xml:space="preserve">______________________________</w:t>
      </w:r>
      <w:r>
        <w:rPr>
          <w:b/>
          <w:lang w:val="it-IT" w:eastAsia="ru-RU"/>
        </w:rPr>
        <w:t xml:space="preserve">______</w:t>
      </w:r>
      <w:r>
        <w:rPr>
          <w:b/>
          <w:lang w:val="it-IT" w:eastAsia="ru-RU"/>
        </w:rPr>
      </w:r>
      <w:r>
        <w:rPr>
          <w:b/>
          <w:lang w:val="it-IT" w:eastAsia="ru-RU"/>
        </w:rPr>
      </w:r>
    </w:p>
    <w:p>
      <w:pPr>
        <w:numPr>
          <w:ilvl w:val="0"/>
          <w:numId w:val="18"/>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rPr>
          <w:b/>
          <w:lang w:val="ru-RU" w:eastAsia="ru-RU"/>
        </w:rPr>
        <w:t xml:space="preserve">________</w:t>
      </w:r>
      <w:r>
        <w:rPr>
          <w:b/>
          <w:lang w:val="ru-RU" w:eastAsia="ru-RU"/>
        </w:rPr>
        <w:t xml:space="preserve">_________</w:t>
      </w:r>
      <w:r>
        <w:rPr>
          <w:b/>
          <w:lang w:val="ru-RU" w:eastAsia="ru-RU"/>
        </w:rPr>
        <w:t xml:space="preserve">______________</w:t>
      </w:r>
      <w:r>
        <w:rPr>
          <w:b/>
          <w:lang w:val="ru-RU" w:eastAsia="ru-RU"/>
        </w:rPr>
        <w:t xml:space="preserve">______________</w:t>
      </w:r>
      <w:r>
        <w:rPr>
          <w:b/>
          <w:lang w:val="ru-RU" w:eastAsia="ru-RU"/>
        </w:rPr>
      </w:r>
      <w:r>
        <w:rPr>
          <w:b/>
          <w:lang w:val="ru-RU" w:eastAsia="ru-RU"/>
        </w:rPr>
      </w:r>
    </w:p>
    <w:p>
      <w:pPr>
        <w:pBdr/>
        <w:shd w:val="clear" w:color="auto" w:fill="ffffff" w:themeFill="background1"/>
        <w:tabs>
          <w:tab w:val="right" w:leader="none" w:pos="426"/>
        </w:tabs>
        <w:spacing/>
        <w:ind w:left="3240"/>
        <w:contextualSpacing w:val="true"/>
        <w:jc w:val="center"/>
        <w:rPr>
          <w:sz w:val="20"/>
          <w:lang w:val="it-IT" w:eastAsia="ru-RU"/>
        </w:rPr>
      </w:pP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r>
        <w:rPr>
          <w:b/>
          <w:i/>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RSAP</w:t>
      </w:r>
      <w:r>
        <w:rPr>
          <w:b/>
          <w:lang w:val="it-IT" w:eastAsia="ru-RU"/>
        </w:rPr>
        <w:t xml:space="preserve">.</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w:t>
      </w:r>
      <w:r>
        <w:rPr>
          <w:b/>
          <w:lang w:val="it-IT" w:eastAsia="ru-RU"/>
        </w:rPr>
        <w:t xml:space="preserve">__________________________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w:t>
      </w:r>
      <w:r>
        <w:rPr>
          <w:b/>
          <w:lang w:val="it-IT" w:eastAsia="ru-RU"/>
        </w:rPr>
        <w:t xml:space="preserve">te cazul):____________</w:t>
      </w:r>
      <w:r>
        <w:rPr>
          <w:b/>
          <w:lang w:val="it-IT" w:eastAsia="ru-RU"/>
        </w:rPr>
        <w:t xml:space="preserve">__________________________________</w:t>
      </w:r>
      <w:r>
        <w:rPr>
          <w:b/>
          <w:lang w:val="it-IT" w:eastAsia="ru-RU"/>
        </w:rPr>
        <w:t xml:space="preserve">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ind/>
        <w:jc w:val="right"/>
        <w:rPr>
          <w:sz w:val="22"/>
          <w:szCs w:val="22"/>
          <w:lang w:val="it-IT"/>
        </w:rPr>
      </w:pPr>
      <w:r>
        <w:rPr>
          <w:lang w:val="it-IT"/>
        </w:rPr>
        <w:t xml:space="preserve">Anexa nr.</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990"/>
        <w:pBdr/>
        <w:tabs>
          <w:tab w:val="left" w:leader="none" w:pos="567"/>
        </w:tabs>
        <w:spacing w:after="0" w:before="0" w:beforeAutospacing="0"/>
        <w:ind w:firstLine="0" w:left="0"/>
        <w:jc w:val="center"/>
        <w:rPr>
          <w:rFonts w:eastAsia="PMingLiU"/>
          <w:sz w:val="28"/>
          <w:szCs w:val="28"/>
          <w:lang w:val="it-IT" w:eastAsia="zh-CN"/>
        </w:rPr>
      </w:pPr>
      <w:r/>
      <w:bookmarkStart w:id="74" w:name="_Hlk77770953"/>
      <w:r>
        <w:rPr>
          <w:rFonts w:eastAsia="PMingLiU"/>
          <w:sz w:val="28"/>
          <w:szCs w:val="28"/>
          <w:lang w:val="it-IT" w:eastAsia="zh-CN"/>
        </w:rPr>
        <w:t xml:space="preserve">PROCES-VERBAL CU PRIVIRE LA REZULTATELE</w:t>
      </w:r>
      <w:r>
        <w:rPr>
          <w:rFonts w:eastAsia="PMingLiU"/>
          <w:sz w:val="28"/>
          <w:szCs w:val="28"/>
          <w:lang w:val="it-IT" w:eastAsia="zh-CN"/>
        </w:rPr>
        <w:t xml:space="preserve"> PRESELECȚIEI CANDIDAȚILOR</w:t>
      </w:r>
      <w:bookmarkEnd w:id="74"/>
      <w:r>
        <w:rPr>
          <w:rFonts w:eastAsia="PMingLiU"/>
          <w:sz w:val="28"/>
          <w:szCs w:val="28"/>
          <w:lang w:val="it-IT" w:eastAsia="zh-CN"/>
        </w:rPr>
      </w:r>
      <w:r>
        <w:rPr>
          <w:rFonts w:eastAsia="PMingLiU"/>
          <w:sz w:val="28"/>
          <w:szCs w:val="28"/>
          <w:lang w:val="it-IT" w:eastAsia="zh-CN"/>
        </w:rPr>
      </w:r>
    </w:p>
    <w:p>
      <w:pPr>
        <w:pStyle w:val="990"/>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990"/>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w:t>
      </w:r>
      <w:r>
        <w:rPr>
          <w:b w:val="0"/>
          <w:color w:val="000000"/>
          <w:lang w:val="it-IT"/>
        </w:rPr>
        <w:t xml:space="preserve">____________</w:t>
      </w:r>
      <w:r>
        <w:rPr>
          <w:b w:val="0"/>
          <w:color w:val="000000"/>
          <w:lang w:val="it-IT"/>
        </w:rPr>
        <w:t xml:space="preserve"> , aprobat la </w:t>
      </w:r>
      <w:r>
        <w:rPr>
          <w:b w:val="0"/>
          <w:color w:val="000000"/>
          <w:lang w:val="it-IT"/>
        </w:rPr>
        <w:t xml:space="preserve">___________</w:t>
      </w:r>
      <w:r>
        <w:rPr>
          <w:rFonts w:eastAsia="PMingLiU"/>
          <w:b w:val="0"/>
          <w:lang w:val="it-IT" w:eastAsia="zh-CN"/>
        </w:rPr>
      </w:r>
      <w:r>
        <w:rPr>
          <w:rFonts w:eastAsia="PMingLiU"/>
          <w:b w:val="0"/>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w:t>
            </w:r>
            <w:r>
              <w:rPr>
                <w:b/>
                <w:bCs/>
              </w:rPr>
              <w:t xml:space="preserve">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w:t>
            </w:r>
            <w:r>
              <w:rPr>
                <w:b/>
                <w:bCs/>
              </w:rPr>
              <w:t xml:space="preserve">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w:t>
            </w:r>
            <w:r>
              <w:rPr>
                <w:b/>
                <w:bCs/>
              </w:rPr>
              <w:t xml:space="preserve">___________link</w:t>
            </w:r>
            <w:r>
              <w:rPr>
                <w:b/>
                <w:bCs/>
              </w:rPr>
              <w:t xml:space="preserve">:</w:t>
            </w:r>
            <w:r>
              <w:rPr>
                <w:b/>
                <w:bCs/>
              </w:rPr>
              <w:t xml:space="preserve">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w:t>
            </w:r>
            <w:r>
              <w:rPr>
                <w:b/>
                <w:bCs/>
              </w:rPr>
              <w:t xml:space="preserve">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bl>
    <w:p>
      <w:pPr>
        <w:pStyle w:val="990"/>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990"/>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w:t>
      </w:r>
      <w:r>
        <w:rPr>
          <w:rFonts w:eastAsia="PMingLiU"/>
          <w:lang w:val="ro-RO" w:eastAsia="zh-CN"/>
        </w:rPr>
        <w:t xml:space="preserve"> </w:t>
      </w:r>
      <w:r>
        <w:rPr>
          <w:rFonts w:eastAsia="PMingLiU"/>
          <w:lang w:val="ro-RO" w:eastAsia="zh-CN"/>
        </w:rPr>
        <w:t xml:space="preserve">(Decizia)</w:t>
      </w:r>
      <w:r>
        <w:rPr>
          <w:rFonts w:eastAsia="PMingLiU"/>
          <w:lang w:val="ro-RO" w:eastAsia="zh-CN"/>
        </w:rPr>
        <w:t xml:space="preserve"> </w:t>
      </w:r>
      <w:r>
        <w:rPr>
          <w:rFonts w:eastAsia="PMingLiU"/>
          <w:b w:val="0"/>
          <w:lang w:val="ro-RO" w:eastAsia="zh-CN"/>
        </w:rPr>
        <w:t xml:space="preserve">nr._____din__________________a ___________________av</w:t>
      </w:r>
      <w:r>
        <w:rPr>
          <w:rFonts w:eastAsia="PMingLiU"/>
          <w:b w:val="0"/>
          <w:lang w:val="ro-RO" w:eastAsia="zh-CN"/>
        </w:rPr>
        <w:t xml:space="preserve">â</w:t>
      </w:r>
      <w:r>
        <w:rPr>
          <w:rFonts w:eastAsia="PMingLiU"/>
          <w:b w:val="0"/>
          <w:lang w:val="ro-RO" w:eastAsia="zh-CN"/>
        </w:rPr>
        <w:t xml:space="preserve">nd următoarea componenţă:</w:t>
      </w:r>
      <w:r>
        <w:rPr>
          <w:rFonts w:eastAsia="PMingLiU"/>
          <w:b w:val="0"/>
          <w:lang w:val="ro-RO" w:eastAsia="zh-CN"/>
        </w:rPr>
      </w:r>
      <w:r>
        <w:rPr>
          <w:rFonts w:eastAsia="PMingLiU"/>
          <w:b w:val="0"/>
          <w:lang w:val="ro-RO" w:eastAsia="zh-CN"/>
        </w:rPr>
      </w:r>
    </w:p>
    <w:p>
      <w:pPr>
        <w:pStyle w:val="99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preşedin</w:t>
      </w:r>
      <w:r>
        <w:rPr>
          <w:rFonts w:eastAsia="PMingLiU"/>
          <w:b w:val="0"/>
          <w:lang w:val="ro-RO" w:eastAsia="zh-CN"/>
        </w:rPr>
        <w:t xml:space="preserve">te ____________________________</w:t>
      </w:r>
      <w:r>
        <w:rPr>
          <w:rFonts w:eastAsia="PMingLiU"/>
          <w:b w:val="0"/>
          <w:lang w:val="ro-RO" w:eastAsia="zh-CN"/>
        </w:rPr>
      </w:r>
      <w:r>
        <w:rPr>
          <w:rFonts w:eastAsia="PMingLiU"/>
          <w:b w:val="0"/>
          <w:lang w:val="ro-RO" w:eastAsia="zh-CN"/>
        </w:rPr>
      </w:r>
    </w:p>
    <w:p>
      <w:pPr>
        <w:pStyle w:val="990"/>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w:t>
      </w:r>
      <w:r>
        <w:rPr>
          <w:rFonts w:eastAsia="PMingLiU"/>
          <w:b w:val="0"/>
          <w:lang w:val="ro-RO" w:eastAsia="zh-CN"/>
        </w:rPr>
        <w:t xml:space="preserve">______________________membru</w:t>
      </w:r>
      <w:r>
        <w:rPr>
          <w:rFonts w:eastAsia="PMingLiU"/>
          <w:b w:val="0"/>
          <w:lang w:val="ro-RO" w:eastAsia="zh-CN"/>
        </w:rPr>
        <w:t xml:space="preserve"> ________________________</w:t>
      </w:r>
      <w:r>
        <w:rPr>
          <w:rFonts w:eastAsia="PMingLiU"/>
          <w:b w:val="0"/>
          <w:lang w:eastAsia="zh-CN"/>
        </w:rPr>
        <w:t xml:space="preserve">___</w:t>
      </w:r>
      <w:r>
        <w:rPr>
          <w:rFonts w:eastAsia="PMingLiU"/>
          <w:b w:val="0"/>
          <w:lang w:eastAsia="zh-CN"/>
        </w:rPr>
      </w:r>
      <w:r>
        <w:rPr>
          <w:rFonts w:eastAsia="PMingLiU"/>
          <w:b w:val="0"/>
          <w:lang w:eastAsia="zh-CN"/>
        </w:rPr>
      </w:r>
    </w:p>
    <w:p>
      <w:pPr>
        <w:pStyle w:val="99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r>
        <w:rPr>
          <w:rFonts w:eastAsia="PMingLiU"/>
          <w:b w:val="0"/>
          <w:lang w:val="ro-RO" w:eastAsia="zh-CN"/>
        </w:rPr>
      </w:r>
    </w:p>
    <w:p>
      <w:pPr>
        <w:pStyle w:val="99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r>
        <w:rPr>
          <w:rFonts w:eastAsia="PMingLiU"/>
          <w:b w:val="0"/>
          <w:lang w:val="ro-RO" w:eastAsia="zh-CN"/>
        </w:rPr>
      </w:r>
    </w:p>
    <w:p>
      <w:pPr>
        <w:pStyle w:val="99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membru______________________________                   </w:t>
      </w:r>
      <w:r>
        <w:rPr>
          <w:rFonts w:eastAsia="PMingLiU"/>
          <w:b w:val="0"/>
          <w:lang w:val="ro-RO" w:eastAsia="zh-CN"/>
        </w:rPr>
      </w:r>
      <w:r>
        <w:rPr>
          <w:rFonts w:eastAsia="PMingLiU"/>
          <w:b w:val="0"/>
          <w:lang w:val="ro-RO" w:eastAsia="zh-CN"/>
        </w:rPr>
      </w:r>
    </w:p>
    <w:p>
      <w:pPr>
        <w:pStyle w:val="990"/>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w:t>
      </w:r>
      <w:r>
        <w:rPr>
          <w:rFonts w:eastAsia="PMingLiU"/>
          <w:b w:val="0"/>
          <w:lang w:val="ro-RO" w:eastAsia="zh-CN"/>
        </w:rPr>
        <w:t xml:space="preserve">tc.</w:t>
      </w:r>
      <w:r>
        <w:rPr>
          <w:rFonts w:eastAsia="PMingLiU"/>
          <w:b w:val="0"/>
          <w:lang w:val="ro-RO" w:eastAsia="zh-CN"/>
        </w:rPr>
      </w:r>
      <w:r>
        <w:rPr>
          <w:rFonts w:eastAsia="PMingLiU"/>
          <w:b w:val="0"/>
          <w:lang w:val="ro-RO" w:eastAsia="zh-CN"/>
        </w:rPr>
      </w:r>
    </w:p>
    <w:p>
      <w:pPr>
        <w:pStyle w:val="990"/>
        <w:pBdr/>
        <w:tabs>
          <w:tab w:val="left" w:leader="none" w:pos="567"/>
        </w:tabs>
        <w:spacing/>
        <w:ind w:firstLine="0" w:left="0"/>
        <w:rPr>
          <w:rFonts w:eastAsia="PMingLiU"/>
          <w:b w:val="0"/>
          <w:lang w:val="ro-RO" w:eastAsia="zh-CN"/>
        </w:rPr>
      </w:pPr>
      <w:r>
        <w:rPr>
          <w:rFonts w:eastAsia="PMingLiU"/>
          <w:b w:val="0"/>
          <w:lang w:val="ro-RO" w:eastAsia="zh-CN"/>
        </w:rPr>
        <w:t xml:space="preserve">P</w:t>
      </w:r>
      <w:r>
        <w:rPr>
          <w:rFonts w:eastAsia="PMingLiU"/>
          <w:b w:val="0"/>
          <w:lang w:val="ro-RO" w:eastAsia="zh-CN"/>
        </w:rPr>
        <w:t xml:space="preserve">â</w:t>
      </w:r>
      <w:r>
        <w:rPr>
          <w:rFonts w:eastAsia="PMingLiU"/>
          <w:b w:val="0"/>
          <w:lang w:val="ro-RO" w:eastAsia="zh-CN"/>
        </w:rPr>
        <w:t xml:space="preserve">nă la data limită de depunere a ofertelor s-au depus la sediul organizatorului concursului</w:t>
      </w:r>
      <w:r>
        <w:rPr>
          <w:rFonts w:eastAsia="PMingLiU"/>
          <w:b w:val="0"/>
          <w:lang w:val="ro-RO" w:eastAsia="zh-CN"/>
        </w:rPr>
        <w:t xml:space="preserve">/SIA RSAP</w:t>
      </w:r>
      <w:r>
        <w:rPr>
          <w:rFonts w:eastAsia="PMingLiU"/>
          <w:b w:val="0"/>
          <w:lang w:val="ro-RO" w:eastAsia="zh-CN"/>
        </w:rPr>
        <w:t xml:space="preserve"> oferte</w:t>
      </w:r>
      <w:r>
        <w:rPr>
          <w:rFonts w:eastAsia="PMingLiU"/>
          <w:b w:val="0"/>
          <w:lang w:val="ro-RO" w:eastAsia="zh-CN"/>
        </w:rPr>
        <w:t xml:space="preserve">,</w:t>
      </w:r>
      <w:r>
        <w:rPr>
          <w:rFonts w:eastAsia="PMingLiU"/>
          <w:b w:val="0"/>
          <w:lang w:val="ro-RO" w:eastAsia="zh-CN"/>
        </w:rPr>
        <w:t xml:space="preserve"> după cum urmează:</w:t>
      </w:r>
      <w:r>
        <w:rPr>
          <w:rFonts w:eastAsia="PMingLiU"/>
          <w:b w:val="0"/>
          <w:lang w:val="ro-RO" w:eastAsia="zh-CN"/>
        </w:rPr>
      </w:r>
      <w:r>
        <w:rPr>
          <w:rFonts w:eastAsia="PMingLiU"/>
          <w:b w:val="0"/>
          <w:lang w:val="ro-RO" w:eastAsia="zh-CN"/>
        </w:rPr>
      </w:r>
    </w:p>
    <w:p>
      <w:pPr>
        <w:pStyle w:val="99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r>
        <w:rPr>
          <w:rFonts w:eastAsia="PMingLiU"/>
          <w:b w:val="0"/>
          <w:lang w:val="ro-RO" w:eastAsia="zh-CN"/>
        </w:rPr>
      </w:r>
    </w:p>
    <w:p>
      <w:pPr>
        <w:pStyle w:val="99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r>
        <w:rPr>
          <w:rFonts w:eastAsia="PMingLiU"/>
          <w:b w:val="0"/>
          <w:lang w:val="ro-RO" w:eastAsia="zh-CN"/>
        </w:rPr>
      </w:r>
    </w:p>
    <w:p>
      <w:pPr>
        <w:pStyle w:val="99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r>
        <w:rPr>
          <w:rFonts w:eastAsia="PMingLiU"/>
          <w:b w:val="0"/>
          <w:lang w:val="ro-RO" w:eastAsia="zh-CN"/>
        </w:rPr>
      </w:r>
    </w:p>
    <w:p>
      <w:pPr>
        <w:pStyle w:val="99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r>
        <w:rPr>
          <w:rFonts w:eastAsia="PMingLiU"/>
          <w:b w:val="0"/>
          <w:lang w:val="ro-RO" w:eastAsia="zh-CN"/>
        </w:rPr>
      </w:r>
    </w:p>
    <w:p>
      <w:pPr>
        <w:pStyle w:val="99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990"/>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 privind </w:t>
      </w:r>
      <w:r>
        <w:rPr>
          <w:rFonts w:eastAsia="PMingLiU"/>
          <w:lang w:val="ro-RO" w:eastAsia="zh-CN"/>
        </w:rPr>
        <w:t xml:space="preserve">întrunirea condițiilor de calificare și </w:t>
      </w:r>
      <w:r>
        <w:rPr>
          <w:rFonts w:eastAsia="PMingLiU"/>
          <w:lang w:val="ro-RO" w:eastAsia="zh-CN"/>
        </w:rPr>
        <w:t xml:space="preserve">de </w:t>
      </w:r>
      <w:r>
        <w:rPr>
          <w:rFonts w:eastAsia="PMingLiU"/>
          <w:lang w:val="ro-RO" w:eastAsia="zh-CN"/>
        </w:rPr>
        <w:t xml:space="preserve">selecție a </w:t>
      </w:r>
      <w:r>
        <w:rPr>
          <w:rFonts w:eastAsia="PMingLiU"/>
          <w:lang w:val="ro-RO" w:eastAsia="zh-CN"/>
        </w:rPr>
        <w:t xml:space="preserve">candidaților</w:t>
      </w:r>
      <w:r>
        <w:rPr>
          <w:rFonts w:eastAsia="PMingLiU"/>
          <w:lang w:val="ro-RO" w:eastAsia="zh-CN"/>
        </w:rPr>
        <w:t xml:space="preserve">:</w:t>
      </w:r>
      <w:r>
        <w:rPr>
          <w:rFonts w:eastAsia="PMingLiU"/>
          <w:lang w:val="ro-RO" w:eastAsia="zh-CN"/>
        </w:rPr>
      </w:r>
      <w:r>
        <w:rPr>
          <w:rFonts w:eastAsia="PMingLiU"/>
          <w:lang w:val="ro-RO"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99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w:t>
      </w:r>
      <w:r>
        <w:rPr>
          <w:rFonts w:eastAsia="PMingLiU"/>
          <w:lang w:val="ro-RO" w:eastAsia="zh-CN"/>
        </w:rPr>
        <w:t xml:space="preserve"> respin</w:t>
      </w:r>
      <w:r>
        <w:rPr>
          <w:rFonts w:eastAsia="PMingLiU"/>
          <w:lang w:val="ro-RO" w:eastAsia="zh-CN"/>
        </w:rPr>
        <w:t xml:space="preserve">ș</w:t>
      </w:r>
      <w:r>
        <w:rPr>
          <w:rFonts w:eastAsia="PMingLiU"/>
          <w:lang w:val="ro-RO" w:eastAsia="zh-CN"/>
        </w:rPr>
        <w:t xml:space="preserve">i/descalificaţi:</w:t>
      </w:r>
      <w:r>
        <w:rPr>
          <w:rFonts w:eastAsia="PMingLiU"/>
          <w:lang w:val="ro-RO" w:eastAsia="zh-CN"/>
        </w:rPr>
      </w:r>
      <w:r>
        <w:rPr>
          <w:rFonts w:eastAsia="PMingLiU"/>
          <w:lang w:val="ro-RO" w:eastAsia="zh-CN"/>
        </w:rPr>
      </w:r>
    </w:p>
    <w:p>
      <w:pPr>
        <w:pStyle w:val="99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w:t>
      </w:r>
      <w:r>
        <w:rPr>
          <w:rFonts w:eastAsia="PMingLiU"/>
          <w:lang w:val="ro-RO" w:eastAsia="zh-CN"/>
        </w:rPr>
        <w:t xml:space="preserve">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w:t>
      </w:r>
      <w:r>
        <w:rPr>
          <w:rFonts w:eastAsia="PMingLiU"/>
          <w:lang w:val="ro-RO" w:eastAsia="zh-CN"/>
        </w:rPr>
        <w:t xml:space="preserve">i din cauza neprezentării/necorespunderii documentelor de calificare</w:t>
      </w:r>
      <w:r>
        <w:rPr>
          <w:rFonts w:eastAsia="PMingLiU"/>
          <w:lang w:val="ro-RO" w:eastAsia="zh-CN"/>
        </w:rPr>
        <w:t xml:space="preserve"> și selecție</w:t>
      </w:r>
      <w:r>
        <w:rPr>
          <w:rFonts w:eastAsia="PMingLiU"/>
          <w:lang w:val="ro-RO" w:eastAsia="zh-CN"/>
        </w:rPr>
        <w:t xml:space="preserve">:</w:t>
      </w:r>
      <w:r>
        <w:rPr>
          <w:rFonts w:eastAsia="PMingLiU"/>
          <w:lang w:val="ro-RO" w:eastAsia="zh-CN"/>
        </w:rPr>
        <w:t xml:space="preserve">_______________________________________________________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w:t>
      </w:r>
      <w:r>
        <w:rPr>
          <w:rFonts w:eastAsia="PMingLiU"/>
          <w:lang w:val="ro-RO" w:eastAsia="zh-CN"/>
        </w:rPr>
        <w:t xml:space="preserve"> </w:t>
      </w:r>
      <w:r>
        <w:rPr>
          <w:rFonts w:eastAsia="PMingLiU"/>
          <w:lang w:val="ro-RO" w:eastAsia="zh-CN"/>
        </w:rPr>
        <w:t xml:space="preserve">preselecției</w:t>
      </w:r>
      <w:r>
        <w:rPr>
          <w:rFonts w:eastAsia="PMingLiU"/>
          <w:lang w:val="ro-RO" w:eastAsia="zh-CN"/>
        </w:rPr>
        <w:t xml:space="preserve">:</w:t>
      </w:r>
      <w:r>
        <w:rPr>
          <w:rFonts w:eastAsia="PMingLiU"/>
          <w:lang w:val="ro-RO" w:eastAsia="zh-CN"/>
        </w:rPr>
        <w:t xml:space="preserve">____________________________________________________</w:t>
      </w:r>
      <w:r>
        <w:rPr>
          <w:rFonts w:eastAsia="PMingLiU"/>
          <w:lang w:val="ro-RO" w:eastAsia="zh-CN"/>
        </w:rPr>
      </w:r>
      <w:r>
        <w:rPr>
          <w:rFonts w:eastAsia="PMingLiU"/>
          <w:lang w:val="ro-RO" w:eastAsia="zh-CN"/>
        </w:rPr>
      </w:r>
    </w:p>
    <w:p>
      <w:pPr>
        <w:pStyle w:val="990"/>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w:t>
      </w:r>
      <w:r>
        <w:rPr>
          <w:rFonts w:eastAsia="PMingLiU"/>
          <w:b w:val="0"/>
          <w:lang w:val="it-IT" w:eastAsia="zh-CN"/>
        </w:rPr>
        <w:t xml:space="preserve">autoritatea contractantă</w:t>
      </w:r>
      <w:r>
        <w:rPr>
          <w:rFonts w:eastAsia="PMingLiU"/>
          <w:b w:val="0"/>
          <w:lang w:val="it-IT" w:eastAsia="zh-CN"/>
        </w:rPr>
        <w:t xml:space="preserve"> va </w:t>
      </w:r>
      <w:r>
        <w:rPr>
          <w:rFonts w:eastAsia="PMingLiU"/>
          <w:b w:val="0"/>
          <w:lang w:val="it-IT" w:eastAsia="zh-CN"/>
        </w:rPr>
        <w:t xml:space="preserve">informa</w:t>
      </w:r>
      <w:r>
        <w:rPr>
          <w:rFonts w:eastAsia="PMingLiU"/>
          <w:b w:val="0"/>
          <w:lang w:val="it-IT" w:eastAsia="zh-CN"/>
        </w:rPr>
        <w:t xml:space="preserve"> </w:t>
      </w:r>
      <w:r>
        <w:rPr>
          <w:rFonts w:eastAsia="PMingLiU"/>
          <w:b w:val="0"/>
          <w:lang w:val="it-IT" w:eastAsia="zh-CN"/>
        </w:rPr>
        <w:t xml:space="preserve">ceilalți candidați neselectați</w:t>
      </w:r>
      <w:r>
        <w:rPr>
          <w:rFonts w:eastAsia="PMingLiU"/>
          <w:b w:val="0"/>
          <w:lang w:val="it-IT" w:eastAsia="zh-CN"/>
        </w:rPr>
        <w:t xml:space="preserve"> </w:t>
      </w:r>
      <w:r>
        <w:rPr>
          <w:rFonts w:eastAsia="PMingLiU"/>
          <w:b w:val="0"/>
          <w:lang w:val="it-IT" w:eastAsia="zh-CN"/>
        </w:rPr>
        <w:t xml:space="preserve">despre rezultatele</w:t>
      </w:r>
      <w:r>
        <w:rPr>
          <w:rFonts w:eastAsia="PMingLiU"/>
          <w:b w:val="0"/>
          <w:lang w:val="it-IT" w:eastAsia="zh-CN"/>
        </w:rPr>
        <w:t xml:space="preserve"> </w:t>
      </w:r>
      <w:r>
        <w:rPr>
          <w:rFonts w:eastAsia="PMingLiU"/>
          <w:b w:val="0"/>
          <w:lang w:val="it-IT" w:eastAsia="zh-CN"/>
        </w:rPr>
        <w:t xml:space="preserve">preselecției</w:t>
      </w:r>
      <w:r>
        <w:rPr>
          <w:rFonts w:eastAsia="PMingLiU"/>
          <w:b w:val="0"/>
          <w:lang w:val="it-IT" w:eastAsia="zh-CN"/>
        </w:rPr>
        <w:t xml:space="preserve">.</w:t>
      </w:r>
      <w:r>
        <w:rPr>
          <w:rFonts w:eastAsia="PMingLiU"/>
          <w:b w:val="0"/>
          <w:lang w:val="it-IT" w:eastAsia="zh-CN"/>
        </w:rPr>
      </w:r>
      <w:r>
        <w:rPr>
          <w:rFonts w:eastAsia="PMingLiU"/>
          <w:b w:val="0"/>
          <w:lang w:val="it-IT" w:eastAsia="zh-CN"/>
        </w:rPr>
      </w:r>
    </w:p>
    <w:p>
      <w:pPr>
        <w:pStyle w:val="990"/>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w:t>
      </w:r>
      <w:r>
        <w:rPr>
          <w:rFonts w:eastAsia="PMingLiU"/>
          <w:lang w:val="ro-RO" w:eastAsia="zh-CN"/>
        </w:rPr>
        <w:t xml:space="preserve">ta</w:t>
      </w:r>
      <w:r>
        <w:rPr>
          <w:rFonts w:eastAsia="PMingLiU"/>
          <w:lang w:val="ro-RO" w:eastAsia="zh-CN"/>
        </w:rPr>
        <w:t xml:space="preserve">ți:</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w:t>
      </w:r>
      <w:r>
        <w:rPr>
          <w:rFonts w:eastAsia="PMingLiU"/>
          <w:lang w:val="it-IT" w:eastAsia="zh-CN"/>
        </w:rPr>
        <w:t xml:space="preserve"> de achiziţie publică va anunţa şi va invita în scris</w:t>
      </w:r>
      <w:r>
        <w:rPr>
          <w:rFonts w:eastAsia="PMingLiU"/>
          <w:lang w:val="it-IT" w:eastAsia="zh-CN"/>
        </w:rPr>
        <w:t xml:space="preserve">/prin mijloace electronice</w:t>
      </w:r>
      <w:r>
        <w:rPr>
          <w:rFonts w:eastAsia="PMingLiU"/>
          <w:lang w:val="it-IT" w:eastAsia="zh-CN"/>
        </w:rPr>
        <w:t xml:space="preserve"> </w:t>
      </w:r>
      <w:r>
        <w:rPr>
          <w:rFonts w:eastAsia="PMingLiU"/>
          <w:lang w:val="it-IT" w:eastAsia="zh-CN"/>
        </w:rPr>
        <w:t xml:space="preserve">candidații</w:t>
      </w:r>
      <w:r>
        <w:rPr>
          <w:rFonts w:eastAsia="PMingLiU"/>
          <w:lang w:val="it-IT" w:eastAsia="zh-CN"/>
        </w:rPr>
        <w:t xml:space="preserve"> </w:t>
      </w:r>
      <w:r>
        <w:rPr>
          <w:rFonts w:eastAsia="PMingLiU"/>
          <w:lang w:val="it-IT" w:eastAsia="zh-CN"/>
        </w:rPr>
        <w:t xml:space="preserve">selectați</w:t>
      </w:r>
      <w:r>
        <w:rPr>
          <w:rFonts w:eastAsia="PMingLiU"/>
          <w:lang w:val="it-IT" w:eastAsia="zh-CN"/>
        </w:rPr>
        <w:t xml:space="preserve">:</w:t>
      </w:r>
      <w:r>
        <w:rPr>
          <w:rFonts w:eastAsia="PMingLiU"/>
          <w:lang w:val="it-IT" w:eastAsia="zh-CN"/>
        </w:rPr>
      </w:r>
      <w:r>
        <w:rPr>
          <w:rFonts w:eastAsia="PMingLiU"/>
          <w:lang w:val="it-IT" w:eastAsia="zh-CN"/>
        </w:rPr>
      </w:r>
    </w:p>
    <w:p>
      <w:pPr>
        <w:pStyle w:val="99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w:t>
      </w:r>
      <w:r>
        <w:rPr>
          <w:rFonts w:eastAsia="PMingLiU"/>
          <w:b w:val="0"/>
          <w:i/>
          <w:lang w:val="ro-RO" w:eastAsia="zh-CN"/>
        </w:rPr>
        <w:t xml:space="preserve"> cu candidaţii</w:t>
      </w:r>
      <w:r>
        <w:rPr>
          <w:rFonts w:eastAsia="PMingLiU"/>
          <w:b w:val="0"/>
          <w:i/>
          <w:lang w:val="ro-RO" w:eastAsia="zh-CN"/>
        </w:rPr>
        <w:t xml:space="preserve"> </w:t>
      </w:r>
      <w:r>
        <w:rPr>
          <w:rFonts w:eastAsia="PMingLiU"/>
          <w:b w:val="0"/>
          <w:i/>
          <w:lang w:val="ro-RO" w:eastAsia="zh-CN"/>
        </w:rPr>
        <w:t xml:space="preserve">admişi în urma preselecţiei</w:t>
      </w:r>
      <w:r>
        <w:rPr>
          <w:rFonts w:eastAsia="PMingLiU"/>
          <w:b w:val="0"/>
          <w:i/>
          <w:lang w:val="ro-RO" w:eastAsia="zh-CN"/>
        </w:rPr>
        <w:t xml:space="preserve"> </w:t>
      </w:r>
      <w:r>
        <w:rPr>
          <w:rFonts w:eastAsia="PMingLiU"/>
          <w:b w:val="0"/>
          <w:i/>
          <w:lang w:val="ro-RO" w:eastAsia="zh-CN"/>
        </w:rPr>
        <w:t xml:space="preserve">(Dialog competitiv)</w:t>
      </w:r>
      <w:r>
        <w:rPr>
          <w:rFonts w:eastAsia="PMingLiU"/>
          <w:b w:val="0"/>
          <w:i/>
          <w:lang w:val="ro-RO" w:eastAsia="zh-CN"/>
        </w:rPr>
        <w:t xml:space="preserve">, pentru identificarea soluţiei/soluţiilor care să răspundă necesităţilor</w:t>
      </w:r>
      <w:r>
        <w:rPr>
          <w:rFonts w:eastAsia="PMingLiU"/>
          <w:b w:val="0"/>
          <w:i/>
          <w:lang w:val="ro-RO" w:eastAsia="zh-CN"/>
        </w:rPr>
        <w:t xml:space="preserve"> </w:t>
      </w:r>
      <w:r>
        <w:rPr>
          <w:rFonts w:eastAsia="PMingLiU"/>
          <w:b w:val="0"/>
          <w:i/>
          <w:lang w:val="ro-RO" w:eastAsia="zh-CN"/>
        </w:rPr>
        <w:t xml:space="preserve">autorităţii contractante şi în baza căreia/cărora candidaţii vor elabora şi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99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990"/>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r>
        <w:rPr>
          <w:rFonts w:eastAsia="PMingLiU"/>
          <w:lang w:val="ro-RO" w:eastAsia="zh-CN"/>
        </w:rPr>
      </w:r>
    </w:p>
    <w:p>
      <w:pPr>
        <w:pStyle w:val="990"/>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 xml:space="preserve">_____</w:t>
      </w:r>
      <w:r>
        <w:rPr>
          <w:rFonts w:eastAsia="PMingLiU"/>
          <w:lang w:val="ro-RO" w:eastAsia="zh-CN"/>
        </w:rPr>
        <w:t xml:space="preserve">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jc w:val="left"/>
        <w:rPr>
          <w:lang w:val="it-IT"/>
        </w:rPr>
      </w:pPr>
      <w:r>
        <w:rPr>
          <w:lang w:val="it-IT"/>
        </w:rPr>
      </w:r>
      <w:r>
        <w:rPr>
          <w:lang w:val="it-IT"/>
        </w:rPr>
      </w:r>
      <w:r>
        <w:rPr>
          <w:lang w:val="it-IT"/>
        </w:rPr>
      </w:r>
    </w:p>
    <w:p>
      <w:pPr>
        <w:pBdr/>
        <w:spacing/>
        <w:ind/>
        <w:jc w:val="lef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after="160" w:before="240"/>
        <w:ind/>
        <w:jc w:val="center"/>
        <w:rPr>
          <w:rFonts w:eastAsia="Calibri"/>
          <w:b/>
          <w:sz w:val="28"/>
          <w:szCs w:val="28"/>
        </w:rPr>
      </w:pPr>
      <w:r/>
      <w:bookmarkStart w:id="75" w:name="_Hlk77770975"/>
      <w:r>
        <w:rPr>
          <w:rFonts w:eastAsia="Calibri"/>
          <w:b/>
          <w:sz w:val="28"/>
          <w:szCs w:val="28"/>
        </w:rPr>
        <w:t xml:space="preserve">ANUNȚ DE ATRIBUIRE</w:t>
      </w:r>
      <w:bookmarkEnd w:id="75"/>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w:t>
      </w:r>
      <w:r>
        <w:rPr>
          <w:rFonts w:eastAsia="Cambria"/>
        </w:rPr>
        <w:t xml:space="preserve"> </w:t>
      </w:r>
      <w:r>
        <w:rPr>
          <w:rFonts w:eastAsia="Cambria"/>
        </w:rPr>
        <w:t xml:space="preserve">din___________</w:t>
      </w:r>
      <w:r>
        <w:rPr>
          <w:rFonts w:eastAsia="Calibri"/>
          <w:u w:val="single"/>
        </w:rPr>
      </w:r>
      <w:r>
        <w:rPr>
          <w:rFonts w:eastAsia="Calibri"/>
          <w:u w:val="single"/>
        </w:rPr>
      </w:r>
    </w:p>
    <w:p>
      <w:pPr>
        <w:numPr>
          <w:ilvl w:val="0"/>
          <w:numId w:val="15"/>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12"/>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w:t>
            </w:r>
            <w:r>
              <w:rPr>
                <w:rFonts w:eastAsia="Calibri"/>
              </w:rPr>
              <w:t xml:space="preserve"> </w:t>
            </w: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15"/>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13"/>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w:t>
            </w:r>
            <w:r>
              <w:rPr>
                <w:lang w:eastAsia="ro-RO"/>
              </w:rPr>
              <w:t xml:space="preserve"> □  </w:t>
            </w:r>
            <w:r>
              <w:rPr>
                <w:lang w:eastAsia="ro-RO"/>
              </w:rPr>
            </w:r>
            <w:r>
              <w:rPr>
                <w:lang w:eastAsia="ro-RO"/>
              </w:rPr>
            </w:r>
          </w:p>
          <w:p>
            <w:pPr>
              <w:pBdr/>
              <w:spacing w:after="160" w:line="259" w:lineRule="auto"/>
              <w:ind w:right="-1"/>
              <w:jc w:val="both"/>
              <w:rPr>
                <w:lang w:eastAsia="ro-RO"/>
              </w:rPr>
            </w:pPr>
            <w:r>
              <w:rPr>
                <w:lang w:eastAsia="ro-RO"/>
              </w:rPr>
              <w:t xml:space="preserve">Servicii</w:t>
            </w:r>
            <w:r>
              <w:rPr>
                <w:lang w:eastAsia="ro-RO"/>
              </w:rPr>
              <w:t xml:space="preserve">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15"/>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lucru nr. ____ din __________ 20</w:t>
      </w:r>
      <w:r>
        <w:rPr>
          <w:rFonts w:eastAsia="Calibri"/>
        </w:rPr>
        <w:t xml:space="preserve">25</w:t>
      </w:r>
      <w:r>
        <w:rPr>
          <w:rFonts w:eastAsia="Calibri"/>
        </w:rPr>
        <w:t xml:space="preserve">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12"/>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12"/>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w:t>
            </w:r>
            <w:r>
              <w:rPr>
                <w:rFonts w:eastAsia="Calibri"/>
              </w:rPr>
              <w:t xml:space="preserve">bunurilor</w:t>
            </w:r>
            <w:r>
              <w:rPr>
                <w:rFonts w:eastAsia="Calibri"/>
              </w:rPr>
              <w:t xml:space="preserve">/</w:t>
            </w:r>
            <w:r>
              <w:rPr>
                <w:rFonts w:eastAsia="Calibri"/>
              </w:rPr>
              <w:t xml:space="preserve">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r>
        <w:rPr>
          <w:rFonts w:eastAsia="Calibri"/>
          <w:i/>
          <w:sz w:val="20"/>
          <w:szCs w:val="20"/>
        </w:rPr>
      </w:r>
    </w:p>
    <w:p>
      <w:pPr>
        <w:numPr>
          <w:ilvl w:val="0"/>
          <w:numId w:val="15"/>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12"/>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2"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z w:val="20"/>
          <w:szCs w:val="20"/>
          <w:shd w:val="clear" w:color="auto" w:fill="ffffff"/>
        </w:rPr>
      </w:pPr>
      <w:r>
        <w:rPr>
          <w:rFonts w:eastAsia="Calibri"/>
          <w:b/>
          <w:i/>
          <w:color w:val="ff0000"/>
          <w:sz w:val="20"/>
          <w:szCs w:val="20"/>
        </w:rPr>
        <w:t xml:space="preserve">Notă:</w:t>
      </w:r>
      <w:r>
        <w:rPr>
          <w:rFonts w:eastAsia="Calibri"/>
          <w:b/>
          <w:i/>
          <w:color w:val="ff0000"/>
          <w:sz w:val="20"/>
          <w:szCs w:val="20"/>
        </w:rPr>
        <w:t xml:space="preserve"> </w:t>
      </w:r>
      <w:r>
        <w:rPr>
          <w:rFonts w:eastAsia="Calibri"/>
          <w:i/>
          <w:sz w:val="20"/>
          <w:szCs w:val="20"/>
        </w:rPr>
        <w:t xml:space="preserve">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 xml:space="preserve">finalizarea procedurii de achiziție </w:t>
      </w:r>
      <w:r>
        <w:rPr>
          <w:i/>
          <w:sz w:val="20"/>
          <w:szCs w:val="20"/>
        </w:rPr>
        <w:t xml:space="preserve">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w:t>
      </w:r>
      <w:r>
        <w:rPr>
          <w:rFonts w:eastAsia="Calibri"/>
          <w:i/>
          <w:sz w:val="20"/>
          <w:szCs w:val="20"/>
          <w:shd w:val="clear" w:color="auto" w:fill="ffffff"/>
        </w:rPr>
        <w:t xml:space="preserve">/</w:t>
      </w:r>
      <w:r>
        <w:rPr>
          <w:rFonts w:eastAsia="Calibri"/>
          <w:i/>
          <w:sz w:val="20"/>
          <w:szCs w:val="20"/>
          <w:shd w:val="clear" w:color="auto" w:fill="ffffff"/>
        </w:rPr>
        <w:t xml:space="preserve">2015 privind achizițiile publice).</w:t>
      </w:r>
      <w:r>
        <w:rPr>
          <w:rFonts w:eastAsia="Calibri"/>
          <w:i/>
          <w:sz w:val="20"/>
          <w:szCs w:val="20"/>
          <w:shd w:val="clear" w:color="auto" w:fill="ffffff"/>
        </w:rPr>
      </w:r>
      <w:r>
        <w:rPr>
          <w:rFonts w:eastAsia="Calibri"/>
          <w:i/>
          <w:sz w:val="20"/>
          <w:szCs w:val="20"/>
          <w:shd w:val="clear" w:color="auto" w:fill="ffffff"/>
        </w:rPr>
      </w:r>
    </w:p>
    <w:p>
      <w:pPr>
        <w:pBdr/>
        <w:spacing/>
        <w:ind/>
        <w:jc w:val="right"/>
        <w:rPr>
          <w:sz w:val="22"/>
          <w:szCs w:val="22"/>
          <w:lang w:val="it-IT"/>
        </w:rPr>
      </w:pPr>
      <w:r>
        <w:rPr>
          <w:lang w:val="it-IT"/>
        </w:rPr>
        <w:t xml:space="preserve">Anexa nr.</w:t>
      </w:r>
      <w:r>
        <w:rPr>
          <w:lang w:val="it-IT"/>
        </w:rPr>
        <w:t xml:space="preserve"> </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right="-1"/>
        <w:jc w:val="center"/>
        <w:rPr>
          <w:b/>
          <w:bCs/>
          <w:color w:val="000000"/>
          <w:sz w:val="28"/>
          <w:szCs w:val="28"/>
        </w:rPr>
      </w:pPr>
      <w:r/>
      <w:bookmarkStart w:id="76" w:name="_Hlk77771006"/>
      <w:r>
        <w:rPr>
          <w:b/>
          <w:bCs/>
          <w:color w:val="000000"/>
          <w:sz w:val="28"/>
          <w:szCs w:val="28"/>
        </w:rPr>
        <w:t xml:space="preserve">ANUNȚ</w:t>
      </w:r>
      <w:r>
        <w:rPr>
          <w:b/>
          <w:bCs/>
          <w:color w:val="000000"/>
          <w:sz w:val="28"/>
          <w:szCs w:val="28"/>
        </w:rPr>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bookmarkEnd w:id="76"/>
      <w:r>
        <w:rPr>
          <w:b/>
          <w:bCs/>
          <w:color w:val="000000"/>
          <w:sz w:val="22"/>
          <w:szCs w:val="22"/>
        </w:rPr>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014"/>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014"/>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HYPERLINK "http://www.mtender.gov.md"</w:instrText>
            </w:r>
            <w:r>
              <w:fldChar w:fldCharType="separate"/>
            </w:r>
            <w:r>
              <w:rPr>
                <w:i/>
                <w:color w:val="0000ff"/>
                <w:u w:val="single"/>
                <w:lang w:eastAsia="ro-RO"/>
              </w:rPr>
              <w:t xml:space="preserve">www.mtender.gov.md</w:t>
            </w:r>
            <w:r>
              <w:rPr>
                <w:i/>
                <w:color w:val="0000ff"/>
                <w:u w:val="single"/>
                <w:lang w:eastAsia="ro-RO"/>
              </w:rPr>
              <w:fldChar w:fldCharType="end"/>
            </w:r>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014"/>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Bunuri</w:t>
            </w:r>
            <w:r>
              <w:rPr>
                <w:lang w:eastAsia="ro-RO"/>
              </w:rPr>
              <w:t xml:space="preserve"> □      </w:t>
            </w:r>
            <w:r>
              <w:rPr>
                <w:lang w:eastAsia="ro-RO"/>
              </w:rPr>
              <w:t xml:space="preserve">Servicii</w:t>
            </w:r>
            <w:r>
              <w:rPr>
                <w:lang w:eastAsia="ro-RO"/>
              </w:rPr>
              <w:t xml:space="preserve">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w:t>
            </w:r>
            <w:r>
              <w:rPr>
                <w:lang w:eastAsia="ro-RO"/>
              </w:rPr>
              <w:t xml:space="preserve">FAOAM</w:t>
            </w:r>
            <w:r>
              <w:rPr>
                <w:lang w:eastAsia="ro-RO"/>
              </w:rPr>
              <w:t xml:space="preserve"> □ </w:t>
            </w:r>
            <w:r>
              <w:rPr>
                <w:lang w:eastAsia="ro-RO"/>
              </w:rPr>
            </w:r>
            <w:r>
              <w:rPr>
                <w:lang w:eastAsia="ro-RO"/>
              </w:rPr>
            </w:r>
          </w:p>
          <w:p>
            <w:pPr>
              <w:pBdr/>
              <w:spacing/>
              <w:ind/>
              <w:jc w:val="both"/>
              <w:rPr>
                <w:lang w:eastAsia="ro-RO"/>
              </w:rPr>
            </w:pPr>
            <w:r>
              <w:rPr>
                <w:lang w:eastAsia="ro-RO"/>
              </w:rPr>
              <w:t xml:space="preserve">B</w:t>
            </w:r>
            <w:r>
              <w:rPr>
                <w:lang w:eastAsia="ro-RO"/>
              </w:rPr>
              <w:t xml:space="preserve">ASS</w:t>
            </w:r>
            <w:r>
              <w:rPr>
                <w:lang w:eastAsia="ro-RO"/>
              </w:rPr>
              <w:t xml:space="preserve">□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014"/>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w:t>
            </w:r>
            <w:r>
              <w:t xml:space="preserve">ermenului de </w:t>
            </w:r>
            <w:r>
              <w:t xml:space="preserve">livrare</w:t>
            </w:r>
            <w:r>
              <w:t xml:space="preserve">/</w:t>
            </w:r>
            <w:r>
              <w:t xml:space="preserv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w:t>
            </w:r>
            <w:r>
              <w:t xml:space="preserve">oluțiunea</w:t>
            </w:r>
            <w:r>
              <w:t xml:space="preserve"> </w:t>
            </w:r>
            <w:r>
              <w:t xml:space="preserve">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w:t>
      </w:r>
      <w:r>
        <w:rPr>
          <w:i/>
          <w:color w:val="000000"/>
          <w:sz w:val="22"/>
          <w:szCs w:val="22"/>
        </w:rPr>
        <w:t xml:space="preserve">natura și cantitatea sau valoarea bunurilor, natura și amploarea serviciilor</w:t>
      </w:r>
      <w:r>
        <w:rPr>
          <w:i/>
          <w:color w:val="000000"/>
          <w:sz w:val="22"/>
          <w:szCs w:val="22"/>
        </w:rPr>
        <w:t xml:space="preserve">)</w:t>
      </w:r>
      <w:r>
        <w:rPr>
          <w:i/>
          <w:color w:val="000000"/>
          <w:sz w:val="22"/>
          <w:szCs w:val="22"/>
        </w:rPr>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pPr>
        <w:pBdr/>
        <w:spacing/>
        <w:ind w:right="-1"/>
        <w:jc w:val="both"/>
        <w:rPr>
          <w:color w:val="000000"/>
          <w:sz w:val="22"/>
          <w:szCs w:val="22"/>
          <w:lang w:val="it-IT"/>
        </w:rPr>
      </w:pPr>
      <w:r>
        <w:rPr>
          <w:i/>
          <w:color w:val="000000"/>
          <w:sz w:val="22"/>
          <w:szCs w:val="22"/>
        </w:rPr>
        <w:t xml:space="preserve">(Se vor indica motivele/argumentele modificării contractului de achiziție/acordului-cadru)</w:t>
      </w:r>
      <w:r>
        <w:rPr>
          <w:color w:val="000000"/>
          <w:sz w:val="22"/>
          <w:szCs w:val="22"/>
          <w:lang w:val="it-IT"/>
        </w:rPr>
      </w:r>
      <w:r>
        <w:rPr>
          <w:color w:val="000000"/>
          <w:sz w:val="22"/>
          <w:szCs w:val="22"/>
          <w:lang w:val="it-IT"/>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nr.____din __________ a fost încheiat acordul adiţional privind _____________________________________</w:t>
      </w:r>
      <w:r>
        <w:rPr>
          <w:sz w:val="22"/>
          <w:szCs w:val="22"/>
        </w:rPr>
        <w:t xml:space="preserve">_________________________________________</w:t>
      </w:r>
      <w:r>
        <w:rPr>
          <w:sz w:val="22"/>
          <w:szCs w:val="22"/>
        </w:rPr>
      </w:r>
      <w:r>
        <w:rPr>
          <w:sz w:val="22"/>
          <w:szCs w:val="22"/>
        </w:rPr>
      </w:r>
    </w:p>
    <w:tbl>
      <w:tblPr>
        <w:tblStyle w:val="1014"/>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        </w:t>
      </w:r>
      <w:r>
        <w:rPr>
          <w:sz w:val="22"/>
          <w:szCs w:val="22"/>
        </w:rPr>
        <w:tab/>
        <w:t xml:space="preserve">____________________</w:t>
      </w:r>
      <w:r>
        <w:rPr>
          <w:sz w:val="22"/>
          <w:szCs w:val="22"/>
        </w:rPr>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r>
        <w:rPr>
          <w:i/>
          <w:sz w:val="16"/>
          <w:szCs w:val="16"/>
        </w:rPr>
      </w:r>
      <w:r>
        <w:rPr>
          <w:i/>
          <w:sz w:val="16"/>
          <w:szCs w:val="16"/>
        </w:rPr>
      </w:r>
    </w:p>
    <w:p>
      <w:pPr>
        <w:pBdr/>
        <w:spacing/>
        <w:ind/>
        <w:jc w:val="right"/>
        <w:rPr>
          <w:lang w:val="it-IT"/>
        </w:rPr>
      </w:pPr>
      <w:r/>
      <w:bookmarkStart w:id="77" w:name="_Toc449692095"/>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47"/>
        <w:pBdr/>
        <w:tabs>
          <w:tab w:val="left" w:leader="none" w:pos="567"/>
        </w:tabs>
        <w:spacing/>
        <w:ind/>
        <w:rPr>
          <w:rFonts w:asciiTheme="majorHAnsi" w:hAnsiTheme="majorHAnsi" w:cstheme="majorHAnsi"/>
          <w:b/>
          <w:szCs w:val="24"/>
        </w:rPr>
      </w:pPr>
      <w:r/>
      <w:bookmarkStart w:id="78" w:name="_Toc449692096"/>
      <w:r/>
      <w:bookmarkEnd w:id="77"/>
      <w:r>
        <w:rPr>
          <w:rFonts w:asciiTheme="majorHAnsi" w:hAnsiTheme="majorHAnsi" w:cstheme="majorHAnsi"/>
          <w:b/>
          <w:szCs w:val="24"/>
        </w:rPr>
      </w:r>
      <w:r>
        <w:rPr>
          <w:rFonts w:asciiTheme="majorHAnsi" w:hAnsiTheme="majorHAnsi" w:cstheme="majorHAnsi"/>
          <w:b/>
          <w:szCs w:val="24"/>
        </w:rPr>
      </w:r>
    </w:p>
    <w:p>
      <w:pPr>
        <w:pStyle w:val="947"/>
        <w:pBdr/>
        <w:tabs>
          <w:tab w:val="left" w:leader="none" w:pos="567"/>
        </w:tabs>
        <w:spacing/>
        <w:ind/>
        <w:jc w:val="center"/>
        <w:rPr>
          <w:rFonts w:ascii="Times New Roman" w:hAnsi="Times New Roman"/>
          <w:sz w:val="28"/>
          <w:szCs w:val="28"/>
        </w:rPr>
      </w:pPr>
      <w:r/>
      <w:bookmarkStart w:id="79" w:name="_Hlk77771042"/>
      <w:r>
        <w:rPr>
          <w:rFonts w:ascii="Times New Roman" w:hAnsi="Times New Roman"/>
          <w:b/>
          <w:sz w:val="28"/>
          <w:szCs w:val="28"/>
        </w:rPr>
        <w:t xml:space="preserve">CERERE DE PARTICIPARE</w:t>
      </w:r>
      <w:bookmarkEnd w:id="79"/>
      <w:r>
        <w:rPr>
          <w:rFonts w:ascii="Times New Roman" w:hAnsi="Times New Roman"/>
          <w:sz w:val="28"/>
          <w:szCs w:val="28"/>
        </w:rPr>
      </w:r>
      <w:r>
        <w:rPr>
          <w:rFonts w:ascii="Times New Roman" w:hAnsi="Times New Roman"/>
          <w:sz w:val="28"/>
          <w:szCs w:val="28"/>
        </w:rPr>
      </w:r>
    </w:p>
    <w:p>
      <w:pPr>
        <w:pStyle w:val="947"/>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pPr>
        <w:pStyle w:val="947"/>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autorităţii contractante şi adresa completă)</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w:t>
      </w:r>
      <w:r>
        <w:rPr>
          <w:rFonts w:ascii="Times New Roman" w:hAnsi="Times New Roman"/>
          <w:szCs w:val="24"/>
        </w:rPr>
        <w:t xml:space="preserve">/luna/anul),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w:t>
      </w:r>
      <w:r>
        <w:rPr>
          <w:rFonts w:ascii="Times New Roman" w:hAnsi="Times New Roman"/>
          <w:szCs w:val="24"/>
        </w:rPr>
        <w:t xml:space="preserve">î</w:t>
      </w:r>
      <w:r>
        <w:rPr>
          <w:rFonts w:ascii="Times New Roman" w:hAnsi="Times New Roman"/>
          <w:szCs w:val="24"/>
        </w:rPr>
        <w:t xml:space="preserve">nd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7"/>
        <w:pBdr/>
        <w:tabs>
          <w:tab w:val="left" w:leader="none" w:pos="567"/>
        </w:tabs>
        <w:spacing w:before="0"/>
        <w:ind/>
        <w:jc w:val="center"/>
        <w:rPr>
          <w:rFonts w:ascii="Times New Roman" w:hAnsi="Times New Roman" w:cs="Times New Roman"/>
          <w:color w:val="auto"/>
          <w:sz w:val="24"/>
          <w:szCs w:val="24"/>
        </w:rPr>
      </w:pPr>
      <w:r/>
      <w:bookmarkStart w:id="80"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947"/>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bookmarkEnd w:id="80"/>
      <w:r>
        <w:rPr>
          <w:rFonts w:ascii="Times New Roman" w:hAnsi="Times New Roman"/>
          <w:b/>
          <w:szCs w:val="24"/>
        </w:rPr>
      </w:r>
      <w:r>
        <w:rPr>
          <w:rFonts w:ascii="Times New Roman" w:hAnsi="Times New Roman"/>
          <w:b/>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142"/>
        </w:tabs>
        <w:spacing w:before="240"/>
        <w:ind/>
        <w:jc w:val="center"/>
        <w:rPr>
          <w:rFonts w:ascii="Times New Roman" w:hAnsi="Times New Roman"/>
          <w:szCs w:val="24"/>
        </w:rPr>
      </w:pPr>
      <w:r>
        <w:rPr>
          <w:rFonts w:ascii="Times New Roman" w:hAnsi="Times New Roman"/>
          <w:szCs w:val="24"/>
        </w:rPr>
        <w:t xml:space="preserve">Către_</w:t>
      </w:r>
      <w:r>
        <w:rPr>
          <w:rFonts w:ascii="Times New Roman" w:hAnsi="Times New Roman"/>
          <w:b/>
          <w:bCs/>
          <w:szCs w:val="24"/>
          <w:u w:val="single"/>
        </w:rPr>
        <w:t xml:space="preserve">Agenția Teritorială de Asistență Socială Centru</w:t>
      </w:r>
      <w:r>
        <w:rPr>
          <w:rFonts w:ascii="Times New Roman" w:hAnsi="Times New Roman"/>
          <w:szCs w:val="24"/>
          <w:u w:val="single"/>
        </w:rPr>
        <w:t xml:space="preserve">_________</w:t>
      </w:r>
      <w:r>
        <w:rPr>
          <w:rFonts w:ascii="Times New Roman" w:hAnsi="Times New Roman"/>
          <w:szCs w:val="24"/>
        </w:rPr>
        <w:t xml:space="preserve">                              </w:t>
      </w:r>
      <w:r>
        <w:rPr>
          <w:rFonts w:ascii="Times New Roman" w:hAnsi="Times New Roman"/>
          <w:sz w:val="20"/>
        </w:rPr>
        <w:t xml:space="preserve">(</w:t>
      </w:r>
      <w:r>
        <w:rPr>
          <w:rFonts w:ascii="Times New Roman" w:hAnsi="Times New Roman"/>
          <w:i/>
          <w:sz w:val="20"/>
        </w:rPr>
        <w:t xml:space="preserve">denumirea autorităţii contractante şi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valabilă</w:t>
      </w:r>
      <w:r>
        <w:rPr>
          <w:rFonts w:eastAsia="Calibri"/>
        </w:rPr>
        <w:t xml:space="preserve">,</w:t>
      </w:r>
      <w:r>
        <w:rPr>
          <w:b/>
          <w:lang w:val="it-IT" w:eastAsia="ru-RU"/>
        </w:rPr>
        <w:t xml:space="preserve"> </w:t>
      </w:r>
      <w:r>
        <w:rPr>
          <w:b/>
          <w:lang w:val="it-IT" w:eastAsia="ru-RU"/>
        </w:rPr>
        <w:t xml:space="preserve">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                                                                                                                           </w:t>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w:t>
      </w:r>
      <w:r>
        <w:rPr>
          <w:rFonts w:eastAsia="Calibri"/>
        </w:rPr>
        <w:t xml:space="preserve">ă de _____________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bookmarkEnd w:id="78"/>
      <w:r>
        <w:rPr>
          <w:rFonts w:ascii="Times New Roman" w:hAnsi="Times New Roman"/>
          <w:szCs w:val="24"/>
        </w:rPr>
      </w:r>
      <w:r>
        <w:rPr>
          <w:rFonts w:ascii="Times New Roman" w:hAnsi="Times New Roman"/>
          <w:szCs w:val="24"/>
        </w:rPr>
      </w:r>
    </w:p>
    <w:p>
      <w:pPr>
        <w:pStyle w:val="94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47"/>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pPr>
        <w:pStyle w:val="947"/>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947"/>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r>
        <w:rPr>
          <w:rFonts w:ascii="Times New Roman" w:hAnsi="Times New Roman"/>
          <w:i/>
          <w:iCs/>
          <w:sz w:val="20"/>
        </w:rPr>
      </w:r>
    </w:p>
    <w:p>
      <w:pPr>
        <w:pStyle w:val="94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47"/>
        <w:pBdr/>
        <w:tabs>
          <w:tab w:val="left" w:leader="none" w:pos="567"/>
        </w:tabs>
        <w:spacing/>
        <w:ind/>
        <w:jc w:val="center"/>
        <w:rPr>
          <w:rFonts w:ascii="Times New Roman" w:hAnsi="Times New Roman"/>
          <w:szCs w:val="24"/>
        </w:rPr>
      </w:pPr>
      <w:r/>
      <w:bookmarkStart w:id="81" w:name="_Hlk77771091"/>
      <w:r>
        <w:rPr>
          <w:rFonts w:ascii="Times New Roman" w:hAnsi="Times New Roman"/>
          <w:b/>
          <w:szCs w:val="24"/>
        </w:rPr>
        <w:t xml:space="preserve">SCRISOARE  DE  GARANŢIE  BANCARĂ</w:t>
      </w:r>
      <w:bookmarkEnd w:id="81"/>
      <w:r>
        <w:rPr>
          <w:rFonts w:ascii="Times New Roman" w:hAnsi="Times New Roman"/>
          <w:szCs w:val="24"/>
        </w:rPr>
      </w:r>
      <w:r>
        <w:rPr>
          <w:rFonts w:ascii="Times New Roman" w:hAnsi="Times New Roman"/>
          <w:szCs w:val="24"/>
        </w:rPr>
      </w:r>
    </w:p>
    <w:p>
      <w:pPr>
        <w:pStyle w:val="947"/>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r>
        <w:rPr>
          <w:rFonts w:ascii="Times New Roman" w:hAnsi="Times New Roman"/>
          <w:szCs w:val="24"/>
        </w:rPr>
      </w:r>
    </w:p>
    <w:p>
      <w:pPr>
        <w:pStyle w:val="94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947"/>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autorităţii contractante şi adresa completă)</w:t>
      </w:r>
      <w:r>
        <w:rPr>
          <w:rFonts w:ascii="Times New Roman" w:hAnsi="Times New Roman"/>
          <w:i/>
          <w:iCs/>
          <w:sz w:val="20"/>
        </w:rPr>
      </w:r>
      <w:r>
        <w:rPr>
          <w:rFonts w:ascii="Times New Roman" w:hAnsi="Times New Roman"/>
          <w:i/>
          <w:iCs/>
          <w:sz w:val="20"/>
        </w:rPr>
      </w:r>
    </w:p>
    <w:p>
      <w:pPr>
        <w:pStyle w:val="947"/>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r>
        <w:rPr>
          <w:rFonts w:ascii="Times New Roman" w:hAnsi="Times New Roman"/>
          <w:szCs w:val="24"/>
        </w:rPr>
      </w:r>
    </w:p>
    <w:p>
      <w:pPr>
        <w:pStyle w:val="947"/>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947"/>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achiziţie publică)</w:t>
      </w:r>
      <w:r>
        <w:rPr>
          <w:rFonts w:ascii="Times New Roman" w:hAnsi="Times New Roman"/>
          <w:i/>
          <w:iCs/>
          <w:sz w:val="20"/>
        </w:rPr>
      </w:r>
      <w:r>
        <w:rPr>
          <w:rFonts w:ascii="Times New Roman" w:hAnsi="Times New Roman"/>
          <w:i/>
          <w:iCs/>
          <w:sz w:val="20"/>
        </w:rPr>
      </w:r>
    </w:p>
    <w:p>
      <w:pPr>
        <w:pStyle w:val="947"/>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r>
        <w:rPr>
          <w:rFonts w:ascii="Times New Roman" w:hAnsi="Times New Roman"/>
          <w:szCs w:val="24"/>
        </w:rPr>
      </w:r>
    </w:p>
    <w:p>
      <w:pPr>
        <w:pStyle w:val="947"/>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r>
        <w:rPr>
          <w:rFonts w:ascii="Times New Roman" w:hAnsi="Times New Roman"/>
          <w:i/>
          <w:iCs/>
          <w:sz w:val="20"/>
        </w:rPr>
      </w:r>
    </w:p>
    <w:p>
      <w:pPr>
        <w:pStyle w:val="947"/>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47"/>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r>
        <w:rPr>
          <w:rFonts w:ascii="Times New Roman" w:hAnsi="Times New Roman"/>
          <w:i/>
          <w:iCs/>
          <w:sz w:val="20"/>
        </w:rPr>
      </w:r>
    </w:p>
    <w:p>
      <w:pPr>
        <w:pStyle w:val="947"/>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_______________________________________________________să </w:t>
      </w:r>
      <w:r>
        <w:rPr>
          <w:rFonts w:ascii="Times New Roman" w:hAnsi="Times New Roman"/>
          <w:szCs w:val="24"/>
        </w:rPr>
      </w:r>
      <w:r>
        <w:rPr>
          <w:rFonts w:ascii="Times New Roman" w:hAnsi="Times New Roman"/>
          <w:szCs w:val="24"/>
        </w:rPr>
      </w:r>
    </w:p>
    <w:p>
      <w:pPr>
        <w:pStyle w:val="947"/>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autorităţii contractante</w:t>
      </w:r>
      <w:r>
        <w:rPr>
          <w:rFonts w:ascii="Times New Roman" w:hAnsi="Times New Roman"/>
          <w:sz w:val="20"/>
        </w:rPr>
        <w:t xml:space="preserve">)</w:t>
      </w:r>
      <w:r>
        <w:rPr>
          <w:rFonts w:ascii="Times New Roman" w:hAnsi="Times New Roman"/>
          <w:sz w:val="20"/>
        </w:rPr>
      </w:r>
      <w:r>
        <w:rPr>
          <w:rFonts w:ascii="Times New Roman" w:hAnsi="Times New Roman"/>
          <w:sz w:val="20"/>
        </w:rPr>
      </w:r>
    </w:p>
    <w:p>
      <w:pPr>
        <w:pStyle w:val="947"/>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w:t>
      </w:r>
      <w:r>
        <w:rPr>
          <w:rFonts w:ascii="Times New Roman" w:hAnsi="Times New Roman"/>
          <w:szCs w:val="24"/>
        </w:rPr>
        <w:t xml:space="preserve">                          </w:t>
      </w:r>
      <w:r>
        <w:rPr>
          <w:rFonts w:ascii="Times New Roman" w:hAnsi="Times New Roman"/>
          <w:i/>
          <w:iCs/>
          <w:sz w:val="20"/>
        </w:rPr>
        <w:t xml:space="preserve">(suma în litere şi în cifre)</w:t>
      </w:r>
      <w:r>
        <w:rPr>
          <w:rFonts w:ascii="Times New Roman" w:hAnsi="Times New Roman"/>
          <w:i/>
          <w:iCs/>
          <w:szCs w:val="24"/>
        </w:rPr>
      </w:r>
      <w:r>
        <w:rPr>
          <w:rFonts w:ascii="Times New Roman" w:hAnsi="Times New Roman"/>
          <w:i/>
          <w:iCs/>
          <w:szCs w:val="24"/>
        </w:rPr>
      </w:r>
    </w:p>
    <w:p>
      <w:pPr>
        <w:pStyle w:val="947"/>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947"/>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obligaţia de a-şi motiva cererea respectivă, cu 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r>
        <w:rPr>
          <w:rFonts w:ascii="Times New Roman" w:hAnsi="Times New Roman"/>
          <w:szCs w:val="24"/>
        </w:rPr>
      </w:r>
      <w:r>
        <w:rPr>
          <w:rFonts w:ascii="Times New Roman" w:hAnsi="Times New Roman"/>
          <w:szCs w:val="24"/>
        </w:rPr>
      </w:r>
    </w:p>
    <w:p>
      <w:pPr>
        <w:pStyle w:val="947"/>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947"/>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47"/>
        <w:pBdr/>
        <w:tabs>
          <w:tab w:val="left" w:leader="none" w:pos="567"/>
        </w:tabs>
        <w:spacing/>
        <w:ind/>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r>
        <w:rPr>
          <w:rFonts w:ascii="Times New Roman" w:hAnsi="Times New Roman"/>
          <w:szCs w:val="24"/>
        </w:rPr>
      </w:r>
    </w:p>
    <w:p>
      <w:pPr>
        <w:pStyle w:val="947"/>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2" w:name="_Hlk69119432"/>
      <w:r>
        <w:rPr>
          <w:rFonts w:ascii="Times New Roman" w:hAnsi="Times New Roman"/>
          <w:szCs w:val="24"/>
        </w:rPr>
        <w:t xml:space="preserve">Anexa nr.2 Anunțul de Participare</w:t>
      </w:r>
      <w:bookmarkEnd w:id="82"/>
      <w:r>
        <w:rPr>
          <w:rFonts w:ascii="Times New Roman" w:hAnsi="Times New Roman"/>
          <w:szCs w:val="24"/>
        </w:rPr>
        <w:t xml:space="preserve">, începînd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şi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r>
        <w:rPr>
          <w:rFonts w:ascii="Times New Roman" w:hAnsi="Times New Roman"/>
          <w:szCs w:val="24"/>
        </w:rPr>
      </w:r>
    </w:p>
    <w:p>
      <w:pPr>
        <w:pStyle w:val="947"/>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w:t>
      </w:r>
      <w:r>
        <w:rPr>
          <w:rFonts w:ascii="Times New Roman" w:hAnsi="Times New Roman"/>
          <w:szCs w:val="24"/>
        </w:rPr>
      </w:r>
      <w:r>
        <w:rPr>
          <w:rFonts w:ascii="Times New Roman" w:hAnsi="Times New Roman"/>
          <w:szCs w:val="24"/>
        </w:rPr>
      </w:r>
    </w:p>
    <w:p>
      <w:pPr>
        <w:pStyle w:val="947"/>
        <w:pBdr/>
        <w:tabs>
          <w:tab w:val="left" w:leader="none" w:pos="567"/>
        </w:tabs>
        <w:spacing/>
        <w:ind/>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(denumirea ofertantului)</w:t>
      </w:r>
      <w:r>
        <w:rPr>
          <w:rFonts w:ascii="Times New Roman" w:hAnsi="Times New Roman"/>
          <w:i/>
          <w:iCs/>
          <w:sz w:val="20"/>
        </w:rPr>
      </w:r>
      <w:r>
        <w:rPr>
          <w:rFonts w:ascii="Times New Roman" w:hAnsi="Times New Roman"/>
          <w:i/>
          <w:iCs/>
          <w:sz w:val="20"/>
        </w:rPr>
      </w:r>
    </w:p>
    <w:p>
      <w:pPr>
        <w:pStyle w:val="947"/>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garanţia de bună execuție;</w:t>
      </w:r>
      <w:r>
        <w:rPr>
          <w:rFonts w:ascii="Times New Roman" w:hAnsi="Times New Roman"/>
          <w:szCs w:val="24"/>
        </w:rPr>
      </w:r>
      <w:r>
        <w:rPr>
          <w:rFonts w:ascii="Times New Roman" w:hAnsi="Times New Roman"/>
          <w:szCs w:val="24"/>
        </w:rPr>
      </w:r>
    </w:p>
    <w:p>
      <w:pPr>
        <w:pStyle w:val="947"/>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w:t>
      </w:r>
      <w:r>
        <w:rPr>
          <w:rFonts w:ascii="Times New Roman" w:hAnsi="Times New Roman"/>
          <w:szCs w:val="24"/>
        </w:rPr>
      </w:r>
      <w:r>
        <w:rPr>
          <w:rFonts w:ascii="Times New Roman" w:hAnsi="Times New Roman"/>
          <w:szCs w:val="24"/>
        </w:rPr>
      </w:r>
    </w:p>
    <w:p>
      <w:pPr>
        <w:pStyle w:val="947"/>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47"/>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47"/>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documen</w:t>
      </w:r>
      <w:r>
        <w:rPr>
          <w:rFonts w:ascii="Times New Roman" w:hAnsi="Times New Roman"/>
          <w:szCs w:val="24"/>
        </w:rPr>
        <w:t xml:space="preserve">ația de atribuire </w:t>
      </w:r>
      <w:r>
        <w:rPr>
          <w:rFonts w:ascii="Times New Roman" w:hAnsi="Times New Roman"/>
          <w:szCs w:val="24"/>
        </w:rPr>
        <w:t xml:space="preserve">înainte de semnarea contractului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47"/>
        <w:pBdr/>
        <w:tabs>
          <w:tab w:val="left" w:leader="none" w:pos="567"/>
        </w:tabs>
        <w:spacing/>
        <w:ind/>
        <w:jc w:val="both"/>
        <w:rPr>
          <w:rFonts w:ascii="Times New Roman" w:hAnsi="Times New Roman"/>
          <w:szCs w:val="24"/>
        </w:rPr>
      </w:pPr>
      <w:r>
        <w:rPr>
          <w:rFonts w:ascii="Times New Roman" w:hAnsi="Times New Roman"/>
          <w:szCs w:val="24"/>
        </w:rPr>
        <w:t xml:space="preserve">Prezenta garanţie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r>
        <w:rPr>
          <w:rFonts w:ascii="Times New Roman" w:hAnsi="Times New Roman"/>
          <w:szCs w:val="24"/>
        </w:rPr>
      </w:r>
    </w:p>
    <w:p>
      <w:pPr>
        <w:pStyle w:val="947"/>
        <w:pBdr/>
        <w:tabs>
          <w:tab w:val="left" w:leader="none" w:pos="567"/>
        </w:tabs>
        <w:spacing/>
        <w:ind/>
        <w:jc w:val="both"/>
        <w:rPr>
          <w:rFonts w:ascii="Times New Roman" w:hAnsi="Times New Roman"/>
          <w:szCs w:val="24"/>
        </w:rPr>
      </w:pPr>
      <w:r>
        <w:rPr>
          <w:rFonts w:ascii="Times New Roman" w:hAnsi="Times New Roman"/>
          <w:szCs w:val="24"/>
        </w:rPr>
        <w:t xml:space="preserve">Parafată de Banca_____________________________în</w:t>
      </w:r>
      <w:r>
        <w:rPr>
          <w:rFonts w:ascii="Times New Roman" w:hAnsi="Times New Roman"/>
          <w:szCs w:val="24"/>
        </w:rPr>
        <w:t xml:space="preserve"> </w:t>
      </w:r>
      <w:r>
        <w:rPr>
          <w:rFonts w:ascii="Times New Roman" w:hAnsi="Times New Roman"/>
          <w:szCs w:val="24"/>
        </w:rPr>
        <w:t xml:space="preserve">ziua___luna____anul_______  </w:t>
      </w:r>
      <w:r>
        <w:rPr>
          <w:rFonts w:ascii="Times New Roman" w:hAnsi="Times New Roman"/>
          <w:szCs w:val="24"/>
        </w:rPr>
      </w:r>
      <w:r>
        <w:rPr>
          <w:rFonts w:ascii="Times New Roman" w:hAnsi="Times New Roman"/>
          <w:szCs w:val="24"/>
        </w:rPr>
      </w:r>
    </w:p>
    <w:p>
      <w:pPr>
        <w:pStyle w:val="947"/>
        <w:pBdr/>
        <w:tabs>
          <w:tab w:val="left" w:leader="none" w:pos="567"/>
        </w:tabs>
        <w:spacing/>
        <w:ind/>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 xml:space="preserve">(semnătura autorizată</w:t>
      </w:r>
      <w:r>
        <w:rPr>
          <w:rFonts w:ascii="Times New Roman" w:hAnsi="Times New Roman"/>
          <w:sz w:val="20"/>
        </w:rPr>
        <w:t xml:space="preserve">)</w:t>
      </w:r>
      <w:r>
        <w:rPr>
          <w:rFonts w:ascii="Times New Roman" w:hAnsi="Times New Roman"/>
          <w:sz w:val="20"/>
        </w:rPr>
      </w:r>
      <w:r>
        <w:rPr>
          <w:rFonts w:ascii="Times New Roman" w:hAnsi="Times New Roman"/>
          <w:sz w:val="20"/>
        </w:rPr>
      </w:r>
    </w:p>
    <w:p>
      <w:pPr>
        <w:pBdr/>
        <w:spacing w:after="200" w:line="276" w:lineRule="auto"/>
        <w:ind/>
        <w:rPr>
          <w:lang w:eastAsia="zh-CN"/>
        </w:rPr>
      </w:pPr>
      <w:r/>
      <w:bookmarkStart w:id="83" w:name="_Toc449692097"/>
      <w:r>
        <w:rPr>
          <w:lang w:eastAsia="zh-CN"/>
        </w:rPr>
      </w:r>
      <w:r>
        <w:rPr>
          <w:lang w:eastAsia="zh-CN"/>
        </w:rPr>
      </w:r>
    </w:p>
    <w:p>
      <w:pPr>
        <w:pBdr/>
        <w:spacing w:after="200" w:line="276" w:lineRule="auto"/>
        <w:ind/>
        <w:rPr>
          <w:lang w:eastAsia="zh-CN"/>
        </w:rPr>
      </w:pPr>
      <w:r>
        <w:rPr>
          <w:lang w:eastAsia="zh-CN"/>
        </w:rPr>
      </w:r>
      <w:r>
        <w:rPr>
          <w:lang w:eastAsia="zh-CN"/>
        </w:rPr>
      </w:r>
      <w:r>
        <w:rPr>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sz w:val="22"/>
                <w:szCs w:val="22"/>
              </w:rPr>
            </w:pPr>
            <w:r>
              <w:rPr>
                <w:i/>
                <w:iCs/>
                <w:sz w:val="22"/>
                <w:szCs w:val="22"/>
              </w:rPr>
              <w:t xml:space="preserve">[Banca comercială, la cererea ofertantului cîştigător, va completa acest formular pe foaie cu antet, în conformitate cu instrucţiunile de mai jos.]</w:t>
            </w:r>
            <w:r>
              <w:rPr>
                <w:i/>
                <w:iCs/>
                <w:sz w:val="22"/>
                <w:szCs w:val="22"/>
              </w:rPr>
            </w:r>
            <w:r>
              <w:rPr>
                <w:i/>
                <w:iCs/>
                <w:sz w:val="22"/>
                <w:szCs w:val="22"/>
              </w:rPr>
            </w:r>
          </w:p>
          <w:p>
            <w:pPr>
              <w:pBdr/>
              <w:spacing/>
              <w:ind/>
              <w:jc w:val="both"/>
              <w:rPr>
                <w:i/>
                <w:iCs/>
              </w:rPr>
            </w:pPr>
            <w:r>
              <w:rPr>
                <w:i/>
                <w:iCs/>
              </w:rPr>
            </w: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r>
              <w:rPr>
                <w:iCs/>
              </w:rPr>
            </w:r>
          </w:p>
          <w:p>
            <w:pPr>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r>
              <w:rPr>
                <w:sz w:val="18"/>
                <w:szCs w:val="18"/>
              </w:rP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r>
              <w:rPr>
                <w:iCs/>
              </w:rPr>
            </w:r>
          </w:p>
          <w:p>
            <w:pPr>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Bdr/>
              <w:tabs>
                <w:tab w:val="right" w:leader="none" w:pos="6000"/>
                <w:tab w:val="right" w:leader="none" w:pos="9360"/>
              </w:tabs>
              <w:spacing w:line="360" w:lineRule="auto"/>
              <w:ind w:right="660"/>
              <w:jc w:val="both"/>
              <w:rPr/>
            </w:pPr>
            <w:r/>
            <w:r/>
          </w:p>
          <w:p>
            <w:pPr>
              <w:pBdr/>
              <w:spacing/>
              <w:ind/>
              <w:jc w:val="center"/>
              <w:rPr>
                <w:b/>
                <w:bCs/>
                <w:sz w:val="28"/>
                <w:szCs w:val="28"/>
              </w:rPr>
            </w:pPr>
            <w:r/>
            <w:bookmarkStart w:id="84" w:name="_Hlk77771126"/>
            <w:r>
              <w:rPr>
                <w:b/>
                <w:bCs/>
                <w:sz w:val="28"/>
                <w:szCs w:val="28"/>
              </w:rPr>
              <w:t xml:space="preserve">GARANŢIA DE BUNĂ EXECUŢIE</w:t>
            </w:r>
            <w:bookmarkEnd w:id="84"/>
            <w:r>
              <w:rPr>
                <w:b/>
                <w:bCs/>
                <w:sz w:val="28"/>
                <w:szCs w:val="28"/>
              </w:rPr>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anunțului/</w:t>
            </w:r>
            <w:r>
              <w:t xml:space="preserve">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w:t>
            </w:r>
            <w:r>
              <w:t xml:space="preserve">documentației</w:t>
            </w:r>
            <w:r>
              <w:t xml:space="preserve">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sz w:val="20"/>
                <w:szCs w:val="20"/>
              </w:rPr>
            </w:pPr>
            <w:r>
              <w:rPr>
                <w:i/>
                <w:iCs/>
                <w:sz w:val="20"/>
                <w:szCs w:val="20"/>
              </w:rPr>
            </w:r>
            <w:r>
              <w:rPr>
                <w:i/>
                <w:iCs/>
                <w:sz w:val="20"/>
                <w:szCs w:val="20"/>
              </w:rPr>
            </w:r>
            <w:r>
              <w:rPr>
                <w:i/>
                <w:iCs/>
                <w:sz w:val="20"/>
                <w:szCs w:val="20"/>
              </w:rPr>
            </w:r>
          </w:p>
          <w:p>
            <w:pPr>
              <w:pBdr/>
              <w:tabs>
                <w:tab w:val="left" w:leader="none" w:pos="3175"/>
              </w:tabs>
              <w:spacing/>
              <w:ind/>
              <w:jc w:val="both"/>
              <w:rPr>
                <w:i/>
                <w:sz w:val="20"/>
                <w:szCs w:val="20"/>
              </w:rPr>
            </w:pPr>
            <w:r>
              <w:rPr>
                <w:i/>
                <w:sz w:val="20"/>
                <w:szCs w:val="20"/>
              </w:rPr>
              <w:t xml:space="preserve">[semnăturile reprezentanţilor autorizaţi ai băncii şi ai Furnizorului/Prestatorului]</w:t>
            </w:r>
            <w:r>
              <w:rPr>
                <w:i/>
                <w:sz w:val="20"/>
                <w:szCs w:val="20"/>
              </w:rPr>
            </w:r>
            <w:r>
              <w:rPr>
                <w:i/>
                <w:sz w:val="20"/>
                <w:szCs w:val="20"/>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spacing w:line="360" w:lineRule="auto"/>
              <w:ind/>
              <w:jc w:val="both"/>
              <w:rPr/>
            </w:pPr>
            <w:r/>
            <w:r/>
          </w:p>
        </w:tc>
      </w:tr>
    </w:tbl>
    <w:p>
      <w:pPr>
        <w:pBdr/>
        <w:spacing/>
        <w:ind/>
        <w:jc w:val="right"/>
        <w:rPr>
          <w:lang w:val="it-IT"/>
        </w:rPr>
      </w:pPr>
      <w:r/>
      <w:bookmarkStart w:id="85" w:name="_Toc449692108"/>
      <w:r/>
      <w:bookmarkEnd w:id="83"/>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947"/>
        <w:pBdr/>
        <w:tabs>
          <w:tab w:val="left" w:leader="none" w:pos="567"/>
        </w:tabs>
        <w:spacing/>
        <w:ind/>
        <w:jc w:val="center"/>
        <w:rPr>
          <w:rFonts w:ascii="Times New Roman" w:hAnsi="Times New Roman"/>
          <w:b/>
          <w:szCs w:val="24"/>
        </w:rPr>
      </w:pPr>
      <w:r/>
      <w:bookmarkStart w:id="86" w:name="_Hlk77771143"/>
      <w:r/>
      <w:bookmarkEnd w:id="85"/>
      <w:r>
        <w:rPr>
          <w:rFonts w:ascii="Times New Roman" w:hAnsi="Times New Roman"/>
          <w:b/>
          <w:szCs w:val="24"/>
        </w:rPr>
        <w:t xml:space="preserve">INFORMAŢII PRIVIND ASOCIEREA</w:t>
      </w:r>
      <w:bookmarkEnd w:id="86"/>
      <w:r>
        <w:rPr>
          <w:rFonts w:ascii="Times New Roman" w:hAnsi="Times New Roman"/>
          <w:b/>
          <w:szCs w:val="24"/>
        </w:rPr>
      </w:r>
      <w:r>
        <w:rPr>
          <w:rFonts w:ascii="Times New Roman" w:hAnsi="Times New Roman"/>
          <w:b/>
          <w:szCs w:val="24"/>
        </w:rPr>
      </w:r>
    </w:p>
    <w:p>
      <w:pPr>
        <w:pStyle w:val="947"/>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946"/>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46"/>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46"/>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947"/>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943"/>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w:t>
      </w:r>
      <w:r>
        <w:t xml:space="preserve">______________________________________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w:t>
      </w:r>
      <w:r>
        <w:t xml:space="preserve">bunurilor livrate/serviciilor prestate</w:t>
      </w:r>
      <w:r>
        <w:t xml:space="preserv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 _________________________________________________________________________</w:t>
      </w:r>
      <w:r/>
    </w:p>
    <w:p>
      <w:pPr>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w:t>
      </w:r>
      <w:r>
        <w:t xml:space="preserve"> </w:t>
      </w:r>
      <w:r>
        <w:t xml:space="preserve">supus</w:t>
      </w:r>
      <w:r>
        <w:t xml:space="preserve"> </w:t>
      </w:r>
      <w:r>
        <w:t xml:space="preserve">licita</w:t>
      </w:r>
      <w:r>
        <w:rPr>
          <w:rFonts w:hint="eastAsia"/>
        </w:rPr>
        <w:t xml:space="preserve">ţ</w:t>
      </w:r>
      <w:r>
        <w:t xml:space="preserve">iei_______________________________________</w:t>
      </w:r>
      <w:r>
        <w:t xml:space="preserve">___________</w:t>
      </w:r>
      <w:r/>
    </w:p>
    <w:p>
      <w:pPr>
        <w:pBdr/>
        <w:tabs>
          <w:tab w:val="left" w:leader="none" w:pos="567"/>
        </w:tabs>
        <w:spacing/>
        <w:ind/>
        <w:jc w:val="both"/>
        <w:rPr/>
      </w:pPr>
      <w:r>
        <w:t xml:space="preserve">j)</w:t>
      </w:r>
      <w:r>
        <w:t xml:space="preserve"> </w:t>
      </w:r>
      <w:r>
        <w:t xml:space="preserve">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bookmarkStart w:id="87" w:name="_Toc390252620"/>
      <w:r/>
      <w:bookmarkStart w:id="88" w:name="_Toc449692117"/>
      <w:r>
        <w:rPr>
          <w:rFonts w:eastAsiaTheme="majorEastAsia"/>
          <w:b/>
          <w:bCs/>
        </w:rPr>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b/>
        </w:rPr>
      </w:pPr>
      <w:r>
        <w:rPr>
          <w:b/>
        </w:rPr>
      </w:r>
      <w:r>
        <w:rPr>
          <w:b/>
        </w:rPr>
      </w:r>
      <w:r>
        <w:rPr>
          <w:b/>
        </w:rPr>
      </w:r>
    </w:p>
    <w:p>
      <w:pPr>
        <w:pBdr/>
        <w:tabs>
          <w:tab w:val="left" w:leader="none" w:pos="567"/>
        </w:tabs>
        <w:spacing/>
        <w:ind/>
        <w:jc w:val="center"/>
        <w:rPr>
          <w:rFonts w:eastAsia="PMingLiU"/>
          <w:b/>
          <w:lang w:eastAsia="zh-CN"/>
        </w:rPr>
      </w:pPr>
      <w:r/>
      <w:bookmarkStart w:id="89" w:name="_Hlk77771164"/>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w:t>
      </w:r>
      <w:r>
        <w:rPr>
          <w:b/>
        </w:rPr>
        <w:t xml:space="preserve">livrari/prestări</w:t>
      </w:r>
      <w:r>
        <w:rPr>
          <w:b/>
        </w:rPr>
        <w:t xml:space="preserve"> </w:t>
      </w:r>
      <w:r>
        <w:rPr>
          <w:b/>
        </w:rPr>
        <w:t xml:space="preserve">efectuate</w:t>
      </w:r>
      <w:r>
        <w:rPr>
          <w:b/>
        </w:rPr>
        <w:t xml:space="preserve"> </w:t>
      </w:r>
      <w:r>
        <w:rPr>
          <w:b/>
        </w:rPr>
        <w:t xml:space="preserve">în </w:t>
      </w:r>
      <w:r>
        <w:rPr>
          <w:b/>
        </w:rPr>
        <w:t xml:space="preserve">ultimii 3 ani</w:t>
      </w:r>
      <w:r>
        <w:rPr>
          <w:b/>
        </w:rPr>
        <w:t xml:space="preserve"> </w:t>
      </w:r>
      <w:r>
        <w:rPr>
          <w:b/>
        </w:rPr>
        <w:t xml:space="preserve">de activitate</w:t>
      </w:r>
      <w:bookmarkEnd w:id="89"/>
      <w:r>
        <w:rPr>
          <w:b/>
        </w:rPr>
      </w:r>
      <w:r>
        <w:rPr>
          <w:b/>
        </w:rPr>
      </w:r>
    </w:p>
    <w:p>
      <w:pPr>
        <w:pBdr/>
        <w:tabs>
          <w:tab w:val="left" w:leader="none" w:pos="567"/>
        </w:tabs>
        <w:spacing/>
        <w:ind/>
        <w:jc w:val="center"/>
        <w:rPr>
          <w:b/>
        </w:rPr>
      </w:pPr>
      <w:r>
        <w:rPr>
          <w:b/>
        </w:rPr>
      </w:r>
      <w:r>
        <w:rPr>
          <w:b/>
        </w:rPr>
      </w:r>
      <w:r>
        <w:rPr>
          <w:b/>
        </w:rPr>
      </w:r>
    </w:p>
    <w:p>
      <w:pPr>
        <w:pBdr/>
        <w:tabs>
          <w:tab w:val="left" w:leader="none" w:pos="567"/>
        </w:tabs>
        <w:spacing/>
        <w:ind/>
        <w:rPr>
          <w:b/>
        </w:rPr>
      </w:pPr>
      <w:r>
        <w:rPr>
          <w:b/>
        </w:rPr>
      </w:r>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w:t>
            </w:r>
            <w:r>
              <w:rPr>
                <w:b/>
                <w:bCs/>
              </w:rPr>
              <w:t xml:space="preserve"> contract</w:t>
            </w:r>
            <w:r>
              <w:rPr>
                <w:b/>
                <w:bCs/>
              </w:rPr>
              <w:t xml:space="preserve">ului</w:t>
            </w:r>
            <w:r>
              <w:rPr>
                <w:b/>
                <w:bCs/>
              </w:rPr>
              <w:t xml:space="preserve">/ valoarea </w:t>
            </w:r>
            <w:r>
              <w:rPr>
                <w:b/>
                <w:bCs/>
              </w:rPr>
              <w:t xml:space="preserve">bunurilor/serviciilor</w:t>
            </w:r>
            <w:r>
              <w:rPr>
                <w:b/>
                <w:bCs/>
              </w:rPr>
              <w:t xml:space="preserve"> </w:t>
            </w:r>
            <w:r>
              <w:rPr>
                <w:b/>
                <w:bCs/>
              </w:rPr>
              <w:t xml:space="preserve">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w:t>
            </w:r>
            <w:r>
              <w:rPr>
                <w:b/>
                <w:bCs/>
              </w:rPr>
              <w:t xml:space="preserve">livrare/prestare</w:t>
            </w:r>
            <w:r>
              <w:rPr>
                <w:b/>
                <w:bCs/>
              </w:rPr>
              <w:t xml:space="preserv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90" w:name="_Toc449632664"/>
      <w:r/>
      <w:bookmarkStart w:id="91" w:name="_Toc449633156"/>
      <w:r/>
      <w:bookmarkStart w:id="92" w:name="_Toc449692111"/>
      <w:r/>
      <w:bookmarkStart w:id="93"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90"/>
      <w:r/>
      <w:bookmarkEnd w:id="91"/>
      <w:r/>
      <w:bookmarkEnd w:id="92"/>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94" w:name="_Toc449632665"/>
      <w:r/>
      <w:bookmarkStart w:id="95" w:name="_Toc449633157"/>
      <w:r/>
      <w:bookmarkStart w:id="96"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4"/>
      <w:r/>
      <w:bookmarkEnd w:id="95"/>
      <w:r/>
      <w:bookmarkEnd w:id="96"/>
      <w:r/>
      <w:bookmarkEnd w:id="93"/>
      <w:r>
        <w:rPr>
          <w:rFonts w:eastAsia="PMingLiU"/>
          <w:b/>
          <w:lang w:eastAsia="zh-CN"/>
        </w:rPr>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Cs/>
              </w:rPr>
            </w:pPr>
            <w:r>
              <w:rPr>
                <w:bCs/>
              </w:rPr>
              <w:t xml:space="preserve">Denumirea principalelor utilaje, echipamente, mijloace de transport, baze de produc</w:t>
            </w:r>
            <w:r>
              <w:rPr>
                <w:rFonts w:hint="eastAsia"/>
                <w:bCs/>
              </w:rPr>
              <w:t xml:space="preserve">ţ</w:t>
            </w:r>
            <w:r>
              <w:rPr>
                <w:bCs/>
              </w:rPr>
              <w:t xml:space="preserve">ie (ateliere, depozite, spa</w:t>
            </w:r>
            <w:r>
              <w:rPr>
                <w:rFonts w:hint="eastAsia"/>
                <w:bCs/>
              </w:rPr>
              <w:t xml:space="preserve">ţ</w:t>
            </w:r>
            <w:r>
              <w:rPr>
                <w:bCs/>
              </w:rPr>
              <w:t xml:space="preserve">ii de cazare) </w:t>
            </w:r>
            <w:r>
              <w:rPr>
                <w:rFonts w:hint="eastAsia"/>
                <w:bCs/>
              </w:rPr>
              <w:t xml:space="preserve">ş</w:t>
            </w:r>
            <w:r>
              <w:rPr>
                <w:bCs/>
              </w:rPr>
              <w:t xml:space="preserve">i laboratoare propuse de ofertant ca necesare pentru prestarea serviciilor, rezultate </w:t>
            </w:r>
            <w:r>
              <w:rPr>
                <w:rFonts w:hint="eastAsia"/>
                <w:bCs/>
              </w:rPr>
              <w:t xml:space="preserve">î</w:t>
            </w:r>
            <w:r>
              <w:rPr>
                <w:bCs/>
              </w:rPr>
              <w:t xml:space="preserve">n baza tehnologiilor pe care el urmeaz</w:t>
            </w:r>
            <w:r>
              <w:rPr>
                <w:rFonts w:hint="eastAsia"/>
                <w:bCs/>
              </w:rPr>
              <w:t xml:space="preserve">ă</w:t>
            </w:r>
            <w:r>
              <w:rPr>
                <w:bCs/>
              </w:rPr>
              <w:t xml:space="preserve"> s</w:t>
            </w:r>
            <w:r>
              <w:rPr>
                <w:rFonts w:hint="eastAsia"/>
                <w:bCs/>
              </w:rPr>
              <w:t xml:space="preserve">ă</w:t>
            </w:r>
            <w:r>
              <w:rPr>
                <w:bCs/>
              </w:rPr>
              <w:t xml:space="preserve"> le adopte</w:t>
            </w:r>
            <w:r>
              <w:rPr>
                <w:bCs/>
              </w:rPr>
            </w:r>
            <w:r>
              <w:rPr>
                <w:bCs/>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lang w:eastAsia="zh-CN"/>
        </w:rPr>
      </w:pPr>
      <w:r/>
      <w:bookmarkStart w:id="97"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7"/>
      <w:r>
        <w:rPr>
          <w:rFonts w:eastAsia="PMingLiU"/>
          <w:b/>
          <w:lang w:eastAsia="zh-CN"/>
        </w:rPr>
      </w:r>
      <w:r>
        <w:rPr>
          <w:rFonts w:eastAsia="PMingLiU"/>
          <w:b/>
          <w:lang w:eastAsia="zh-CN"/>
        </w:rPr>
      </w:r>
    </w:p>
    <w:p>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111"/>
        <w:gridCol w:w="1589"/>
        <w:gridCol w:w="1653"/>
        <w:gridCol w:w="2310"/>
        <w:gridCol w:w="1536"/>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r>
              <w:rPr>
                <w:b/>
                <w:bCs/>
              </w:rPr>
            </w:r>
          </w:p>
          <w:p>
            <w:pPr>
              <w:pBdr/>
              <w:tabs>
                <w:tab w:val="left" w:leader="none" w:pos="567"/>
              </w:tabs>
              <w:spacing/>
              <w:ind/>
              <w:jc w:val="center"/>
              <w:rPr>
                <w:b/>
                <w:bCs/>
              </w:rPr>
            </w:pPr>
            <w:r>
              <w:rPr>
                <w:b/>
                <w:bCs/>
              </w:rPr>
              <w:t xml:space="preserve">Nr.</w:t>
            </w:r>
            <w:r>
              <w:rPr>
                <w:b/>
                <w:bCs/>
              </w:rPr>
            </w:r>
            <w:r>
              <w:rPr>
                <w:b/>
                <w:bCs/>
              </w:rPr>
            </w:r>
          </w:p>
          <w:p>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926"/>
              <w:numPr>
                <w:ilvl w:val="0"/>
                <w:numId w:val="0"/>
              </w:numPr>
              <w:pBdr/>
              <w:tabs>
                <w:tab w:val="left" w:leader="none" w:pos="567"/>
              </w:tabs>
              <w:spacing/>
              <w:ind w:left="360"/>
              <w:rPr>
                <w:bCs/>
              </w:rPr>
            </w:pPr>
            <w:r>
              <w:rPr>
                <w:bCs/>
              </w:rPr>
            </w: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w:t>
            </w:r>
            <w:r>
              <w:rPr>
                <w:b/>
                <w:bCs/>
              </w:rPr>
              <w:t xml:space="preserve">bunurilor/serviciilor</w:t>
            </w:r>
            <w:r>
              <w:rPr>
                <w:b/>
                <w:bCs/>
              </w:rPr>
              <w:t xml:space="preserve"> similare </w:t>
            </w:r>
            <w:r>
              <w:rPr>
                <w:b/>
                <w:bCs/>
              </w:rPr>
              <w:t xml:space="preserve">livrate/prestate</w:t>
            </w:r>
            <w:r>
              <w:rPr>
                <w:b/>
                <w:bCs/>
              </w:rPr>
              <w:t xml:space="preserv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r>
              <w:rPr>
                <w:b/>
                <w:bCs/>
              </w:rPr>
            </w:r>
          </w:p>
          <w:p>
            <w:pPr>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w:t>
            </w:r>
            <w:r>
              <w:rPr>
                <w:rFonts w:hint="eastAsia"/>
                <w:b/>
                <w:bCs/>
              </w:rPr>
              <w:t xml:space="preserve">ă</w:t>
            </w:r>
            <w:r>
              <w:rPr>
                <w:b/>
                <w:bCs/>
              </w:rPr>
              <w:t xml:space="preserve">rii</w:t>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SimSun"/>
          <w:b/>
          <w:bCs/>
          <w:iCs/>
          <w:lang w:eastAsia="zh-CN"/>
        </w:rPr>
      </w:pPr>
      <w:r/>
      <w:bookmarkStart w:id="98" w:name="_Hlk77771231"/>
      <w:r/>
      <w:bookmarkStart w:id="99" w:name="_Hlk65681427"/>
      <w:r>
        <w:rPr>
          <w:rFonts w:eastAsia="SimSun"/>
          <w:b/>
          <w:bCs/>
          <w:iCs/>
          <w:lang w:eastAsia="zh-CN"/>
        </w:rPr>
        <w:t xml:space="preserve">LISTA SUBCONTRACTANȚILOR</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98"/>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1"/>
        <w:gridCol w:w="3126"/>
        <w:gridCol w:w="1984"/>
        <w:gridCol w:w="1590"/>
        <w:gridCol w:w="1494"/>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w:t>
      </w:r>
      <w:bookmarkEnd w:id="99"/>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tabs>
          <w:tab w:val="left" w:leader="none" w:pos="567"/>
        </w:tabs>
        <w:spacing/>
        <w:ind/>
        <w:rPr>
          <w:b/>
          <w:color w:val="000000"/>
        </w:rPr>
      </w:pPr>
      <w:r>
        <w:rPr>
          <w:b/>
          <w:color w:val="000000"/>
        </w:rPr>
      </w:r>
      <w:r>
        <w:rPr>
          <w:b/>
          <w:color w:val="000000"/>
        </w:rPr>
      </w:r>
      <w:r>
        <w:rPr>
          <w:b/>
          <w:color w:val="000000"/>
        </w:rPr>
      </w:r>
    </w:p>
    <w:p>
      <w:pPr>
        <w:pStyle w:val="926"/>
        <w:numPr>
          <w:ilvl w:val="0"/>
          <w:numId w:val="0"/>
        </w:numPr>
        <w:pBdr/>
        <w:spacing/>
        <w:ind w:left="720"/>
        <w:rPr/>
      </w:pPr>
      <w:r/>
      <w:bookmarkStart w:id="100" w:name="_Hlk77771256"/>
      <w:r>
        <w:t xml:space="preserve">ANGAJAMENT TERŢ SUSŢINĂTOR FINANCIAR</w:t>
      </w:r>
      <w:bookmarkEnd w:id="100"/>
      <w:r/>
      <w:r/>
    </w:p>
    <w:p>
      <w:pPr>
        <w:pBdr/>
        <w:tabs>
          <w:tab w:val="left" w:leader="none" w:pos="567"/>
        </w:tabs>
        <w:spacing/>
        <w:ind/>
        <w:jc w:val="center"/>
        <w:rPr>
          <w:b/>
          <w:color w:val="000000"/>
        </w:rPr>
      </w:pPr>
      <w:r>
        <w:rPr>
          <w:b/>
          <w:color w:val="000000"/>
        </w:rPr>
      </w: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r>
        <w:rPr>
          <w:b/>
        </w:rP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Bdr/>
        <w:shd w:val="clear" w:color="auto" w:fill="ffffff"/>
        <w:spacing w:before="504"/>
        <w:ind/>
        <w:jc w:val="both"/>
        <w:rPr>
          <w:spacing w:val="-3"/>
        </w:rPr>
      </w:pPr>
      <w:r>
        <w:rPr>
          <w:spacing w:val="-3"/>
        </w:rPr>
        <w:t xml:space="preserve">Către, ................................................................................</w:t>
      </w:r>
      <w:r>
        <w:rPr>
          <w:spacing w:val="-3"/>
        </w:rPr>
      </w:r>
      <w:r>
        <w:rPr>
          <w:spacing w:val="-3"/>
        </w:rPr>
      </w:r>
    </w:p>
    <w:p>
      <w:pPr>
        <w:pBdr/>
        <w:shd w:val="clear" w:color="auto" w:fill="ffffff"/>
        <w:spacing/>
        <w:ind/>
        <w:jc w:val="both"/>
        <w:rPr>
          <w:i/>
        </w:rPr>
      </w:pPr>
      <w:r>
        <w:rPr>
          <w:i/>
        </w:rPr>
        <w:t xml:space="preserve">(denumirea autorităţii contractante şi adresa completă)</w:t>
      </w:r>
      <w:r>
        <w:rPr>
          <w:i/>
        </w:rPr>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w:t>
      </w:r>
      <w:r>
        <w:rPr>
          <w:spacing w:val="-1"/>
        </w:rPr>
        <w:t xml:space="preserve">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1" w:name="_Hlk77771277"/>
      <w:r>
        <w:rPr>
          <w:b/>
          <w:bCs/>
        </w:rPr>
        <w:t xml:space="preserve">DECLARAŢIE TERŢ SUSŢINĂTOR </w:t>
      </w:r>
      <w:r>
        <w:rPr>
          <w:b/>
          <w:bCs/>
        </w:rPr>
        <w:t xml:space="preserve">FINANCIAR</w:t>
      </w:r>
      <w:r>
        <w:rPr>
          <w:b/>
          <w:bCs/>
        </w:rPr>
        <w:t xml:space="preserve"> </w:t>
      </w:r>
      <w:bookmarkEnd w:id="101"/>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w:t>
      </w:r>
      <w:r>
        <w:rPr>
          <w:rFonts w:eastAsia="Calibri"/>
          <w:b/>
          <w:spacing w:val="-2"/>
        </w:rPr>
        <w:t xml:space="preserve">financiar</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w:t>
      </w:r>
      <w:r>
        <w:rPr>
          <w:rFonts w:eastAsia="Calibri"/>
          <w:i/>
        </w:rPr>
        <w:t xml:space="preserve">financiar</w:t>
      </w:r>
      <w:r>
        <w:rPr>
          <w:rFonts w:eastAsia="Calibri"/>
          <w:i/>
        </w:rPr>
        <w:t xml:space="preserve">),</w:t>
      </w:r>
      <w:r>
        <w:rPr>
          <w:rFonts w:eastAsia="Calibri"/>
        </w:rPr>
        <w:t xml:space="preserve"> declar pe propria răspundere, sub sancţiunile aplicabile faptei de fals în acte publice, </w:t>
      </w:r>
      <w:r>
        <w:rPr>
          <w:rFonts w:eastAsia="Calibri"/>
        </w:rPr>
        <w:t xml:space="preserve">că </w:t>
      </w:r>
      <w:r>
        <w:rPr>
          <w:rFonts w:eastAsia="Calibri"/>
        </w:rPr>
        <w:t xml:space="preserve">toate resursele financiare necesare pentru îndeplinirea integrală şi la termen a tuturor obligaţiilor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w:t>
      </w:r>
      <w:r>
        <w:rPr>
          <w:rFonts w:eastAsia="Calibri"/>
        </w:rPr>
        <w:t xml:space="preserve">Terţ susţinător,</w:t>
      </w:r>
      <w:r>
        <w:rPr>
          <w:rFonts w:eastAsia="Calibri"/>
        </w:rPr>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pStyle w:val="926"/>
        <w:numPr>
          <w:ilvl w:val="0"/>
          <w:numId w:val="0"/>
        </w:numPr>
        <w:pBdr/>
        <w:spacing/>
        <w:ind w:left="720"/>
        <w:rPr>
          <w:sz w:val="22"/>
          <w:szCs w:val="22"/>
          <w:lang w:val="it-IT"/>
        </w:rPr>
      </w:pPr>
      <w:r>
        <w:rPr>
          <w:sz w:val="22"/>
          <w:szCs w:val="22"/>
          <w:lang w:val="it-IT"/>
        </w:rPr>
      </w:r>
      <w:r>
        <w:rPr>
          <w:sz w:val="22"/>
          <w:szCs w:val="22"/>
          <w:lang w:val="it-IT"/>
        </w:rPr>
      </w:r>
      <w:r>
        <w:rPr>
          <w:sz w:val="22"/>
          <w:szCs w:val="22"/>
          <w:lang w:val="it-IT"/>
        </w:rPr>
      </w:r>
    </w:p>
    <w:p>
      <w:pPr>
        <w:pStyle w:val="926"/>
        <w:numPr>
          <w:ilvl w:val="0"/>
          <w:numId w:val="0"/>
        </w:numPr>
        <w:pBdr/>
        <w:spacing/>
        <w:ind w:left="720"/>
        <w:rPr>
          <w:lang w:val="it-IT"/>
        </w:rPr>
      </w:pPr>
      <w:r/>
      <w:bookmarkStart w:id="102" w:name="_Hlk77771292"/>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OPERATORI ECONOMICI</w:t>
      </w:r>
      <w:bookmarkEnd w:id="102"/>
      <w:r>
        <w:rPr>
          <w:lang w:val="it-IT"/>
        </w:rPr>
      </w:r>
      <w:r>
        <w:rPr>
          <w:lang w:val="it-IT"/>
        </w:rPr>
      </w:r>
    </w:p>
    <w:p>
      <w:pPr>
        <w:pBdr/>
        <w:spacing/>
        <w:ind w:firstLine="720" w:left="5040"/>
        <w:jc w:val="both"/>
        <w:rPr>
          <w:rStyle w:val="1022"/>
          <w:rFonts w:eastAsiaTheme="majorEastAsia"/>
          <w:sz w:val="24"/>
          <w:szCs w:val="24"/>
          <w:lang w:val="it-IT"/>
        </w:rPr>
      </w:pPr>
      <w:r>
        <w:rPr>
          <w:rFonts w:eastAsiaTheme="majorEastAsia"/>
          <w:sz w:val="24"/>
          <w:szCs w:val="24"/>
          <w:lang w:val="it-IT"/>
        </w:rPr>
      </w:r>
      <w:r>
        <w:rPr>
          <w:rStyle w:val="1022"/>
          <w:rFonts w:eastAsiaTheme="majorEastAsia"/>
          <w:sz w:val="24"/>
          <w:szCs w:val="24"/>
          <w:lang w:val="it-IT"/>
        </w:rPr>
      </w:r>
      <w:r>
        <w:rPr>
          <w:rStyle w:val="1022"/>
          <w:rFonts w:eastAsiaTheme="majorEastAsia"/>
          <w:sz w:val="24"/>
          <w:szCs w:val="24"/>
          <w:lang w:val="it-IT"/>
        </w:rPr>
      </w:r>
    </w:p>
    <w:p>
      <w:pPr>
        <w:pBdr/>
        <w:shd w:val="clear" w:color="auto" w:fill="ffffff"/>
        <w:spacing/>
        <w:ind/>
        <w:rPr>
          <w:b/>
        </w:rPr>
      </w:pPr>
      <w:r>
        <w:rPr>
          <w:b/>
          <w:spacing w:val="-2"/>
        </w:rPr>
        <w:t xml:space="preserve">..........................</w:t>
      </w:r>
      <w:r>
        <w:rPr>
          <w:b/>
        </w:rPr>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before="5"/>
        <w:ind/>
        <w:rPr>
          <w:i/>
        </w:rPr>
      </w:pPr>
      <w:r>
        <w:rPr>
          <w:i/>
        </w:rPr>
        <w:t xml:space="preserve">(denumirea autorităţii contractante şi adresa completă)</w:t>
      </w:r>
      <w:r>
        <w:rPr>
          <w:i/>
        </w:rPr>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 ..................................................................necesar</w:t>
      </w:r>
      <w:r>
        <w:t xml:space="preserve">e</w:t>
      </w:r>
      <w:r>
        <w:t xml:space="preserv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/candidatului)</w:t>
      </w:r>
      <w:r>
        <w:t xml:space="preserve">, în baza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w:t>
      </w:r>
      <w:r>
        <w:rPr>
          <w:spacing w:val="-1"/>
        </w:rPr>
        <w:t xml:space="preserve">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3" w:name="_Hlk77771312"/>
      <w:r>
        <w:rPr>
          <w:b/>
          <w:bCs/>
        </w:rPr>
        <w:t xml:space="preserve">DECLARAŢIE TERŢ SUSŢINĂTOR TEHNIC </w:t>
      </w:r>
      <w:bookmarkEnd w:id="103"/>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after="200"/>
        <w:ind w:left="29"/>
        <w:jc w:val="both"/>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0"/>
        <w:gridCol w:w="3398"/>
        <w:gridCol w:w="1268"/>
        <w:gridCol w:w="1571"/>
        <w:gridCol w:w="1270"/>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pPr>
        <w:pBdr/>
        <w:spacing w:after="200"/>
        <w:ind w:left="28"/>
        <w:rPr>
          <w:rFonts w:eastAsia="Calibri"/>
          <w:sz w:val="22"/>
          <w:szCs w:val="22"/>
        </w:rPr>
      </w:pPr>
      <w:r>
        <w:rPr>
          <w:rFonts w:eastAsia="Calibri"/>
          <w:sz w:val="22"/>
          <w:szCs w:val="22"/>
        </w:rPr>
      </w:r>
      <w:r>
        <w:rPr>
          <w:rFonts w:eastAsia="Calibri"/>
          <w:sz w:val="22"/>
          <w:szCs w:val="22"/>
        </w:rPr>
      </w:r>
      <w:r>
        <w:rPr>
          <w:rFonts w:eastAsia="Calibri"/>
          <w:sz w:val="22"/>
          <w:szCs w:val="22"/>
        </w:rPr>
      </w:r>
    </w:p>
    <w:p>
      <w:pPr>
        <w:pBdr/>
        <w:spacing w:after="200"/>
        <w:ind w:left="28"/>
        <w:rPr>
          <w:rFonts w:eastAsia="Calibri"/>
        </w:rPr>
      </w:pPr>
      <w:r>
        <w:rPr>
          <w:rFonts w:eastAsia="Calibri"/>
        </w:rPr>
        <w:tab/>
        <w:t xml:space="preserve">Prezenta declaraţie este anexă la „Angajamentul ferm” privind susţinerea noastră tehnică şi profesională</w:t>
      </w:r>
      <w:r>
        <w:rPr>
          <w:rFonts w:eastAsia="Calibri"/>
        </w:rPr>
        <w:t xml:space="preserve"> </w:t>
      </w:r>
      <w:r>
        <w:rPr>
          <w:rFonts w:eastAsia="Calibri"/>
        </w:rPr>
        <w:t xml:space="preserve">oferită...........................................(</w:t>
      </w:r>
      <w:r>
        <w:rPr>
          <w:rFonts w:eastAsia="Calibri"/>
          <w:i/>
        </w:rPr>
        <w:t xml:space="preserve">denumirea</w:t>
      </w:r>
      <w:r>
        <w:rPr>
          <w:rFonts w:eastAsia="Calibri"/>
          <w:i/>
        </w:rPr>
        <w:t xml:space="preserve"> </w:t>
      </w:r>
      <w:r>
        <w:rPr>
          <w:rFonts w:eastAsia="Calibri"/>
          <w:i/>
        </w:rPr>
        <w:t xml:space="preserve">ofertantului/candidatului).</w:t>
      </w:r>
      <w:r>
        <w:rPr>
          <w:rFonts w:eastAsia="Calibri"/>
        </w:rPr>
      </w:r>
      <w:r>
        <w:rPr>
          <w:rFonts w:eastAsia="Calibri"/>
        </w:rPr>
      </w:r>
    </w:p>
    <w:p>
      <w:pPr>
        <w:pBdr/>
        <w:shd w:val="clear" w:color="auto" w:fill="ffffff"/>
        <w:spacing w:after="200"/>
        <w:ind w:firstLine="993"/>
        <w:rPr>
          <w:rFonts w:eastAsia="Calibri"/>
          <w:spacing w:val="-1"/>
        </w:rPr>
      </w:pPr>
      <w:r/>
      <w:bookmarkStart w:id="104" w:name="_Hlk70069562"/>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bookmarkEnd w:id="104"/>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200" w:line="276" w:lineRule="auto"/>
        <w:ind/>
        <w:jc w:val="center"/>
        <w:rPr>
          <w:rFonts w:eastAsia="Calibri"/>
        </w:rPr>
      </w:pPr>
      <w:r>
        <w:rPr>
          <w:rFonts w:eastAsia="Calibri"/>
        </w:rPr>
      </w:r>
      <w:r>
        <w:rPr>
          <w:rFonts w:eastAsia="Calibri"/>
        </w:rPr>
      </w:r>
      <w:r>
        <w:rPr>
          <w:rFonts w:eastAsia="Calibri"/>
        </w:rPr>
      </w:r>
    </w:p>
    <w:p>
      <w:pPr>
        <w:keepNext w:val="true"/>
        <w:pBdr/>
        <w:spacing w:after="60" w:before="240"/>
        <w:ind w:hanging="432" w:left="432"/>
        <w:jc w:val="center"/>
        <w:outlineLvl w:val="0"/>
        <w:rPr>
          <w:b/>
          <w:bCs/>
        </w:rPr>
      </w:pPr>
      <w:r/>
      <w:bookmarkStart w:id="105" w:name="_Hlk77771330"/>
      <w:r>
        <w:rPr>
          <w:b/>
          <w:bCs/>
        </w:rPr>
        <w:t xml:space="preserve">DECLARAŢIE TERŢ SUSŢINĂTOR PROFESIONAL</w:t>
      </w:r>
      <w:bookmarkEnd w:id="105"/>
      <w:r>
        <w:rPr>
          <w:b/>
          <w:bCs/>
        </w:rPr>
      </w:r>
      <w:r>
        <w:rPr>
          <w:b/>
          <w:bCs/>
        </w:rPr>
      </w:r>
    </w:p>
    <w:p>
      <w:pPr>
        <w:pBdr/>
        <w:spacing w:line="276" w:lineRule="auto"/>
        <w:ind/>
        <w:rPr>
          <w:rFonts w:eastAsia="Calibri"/>
        </w:rPr>
      </w:pPr>
      <w:r>
        <w:rPr>
          <w:rFonts w:eastAsia="Calibri"/>
        </w:rPr>
      </w: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r>
        <w:rPr>
          <w:rFonts w:eastAsia="Calibri"/>
        </w:rPr>
      </w:r>
    </w:p>
    <w:p>
      <w:pPr>
        <w:pBdr/>
        <w:shd w:val="clear" w:color="auto" w:fill="ffffff"/>
        <w:spacing w:line="276" w:lineRule="auto"/>
        <w:ind/>
        <w:rPr>
          <w:rFonts w:eastAsia="Calibri"/>
        </w:rPr>
      </w:pPr>
      <w:r>
        <w:rPr>
          <w:rFonts w:eastAsia="Calibri"/>
        </w:rPr>
      </w: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w:t>
      </w:r>
      <w:r>
        <w:rPr>
          <w:rFonts w:eastAsia="Calibri"/>
        </w:rPr>
        <w:t xml:space="preserve">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 xml:space="preserve">î</w:t>
      </w:r>
      <w:r>
        <w:rPr>
          <w:rFonts w:eastAsia="Calibri"/>
        </w:rPr>
        <w:t xml:space="preserve">ndeplinire</w:t>
      </w:r>
      <w:r>
        <w:rPr>
          <w:rFonts w:eastAsia="Calibri"/>
        </w:rPr>
        <w:t xml:space="preserve">a</w:t>
      </w:r>
      <w:r>
        <w:rPr>
          <w:rFonts w:eastAsia="Calibri"/>
        </w:rPr>
        <w:t xml:space="preserve"> contractului de achiziţie publică.................................................... sunt reale.</w:t>
      </w:r>
      <w:r>
        <w:rPr>
          <w:rFonts w:eastAsia="Calibri"/>
        </w:rPr>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ind w:right="14"/>
        <w:jc w:val="center"/>
        <w:rPr>
          <w:rFonts w:eastAsia="Calibri"/>
        </w:rPr>
      </w:pPr>
      <w:r>
        <w:rPr>
          <w:rFonts w:eastAsia="Calibri"/>
        </w:rPr>
        <w:t xml:space="preserve">privind personalul de specialitate angajat care urmează a fi efectiv</w:t>
      </w:r>
      <w:r>
        <w:rPr>
          <w:rFonts w:eastAsia="Calibri"/>
        </w:rPr>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pPr>
        <w:pBdr/>
        <w:shd w:val="clear" w:color="auto" w:fill="ffffff"/>
        <w:spacing/>
        <w:ind w:right="10"/>
        <w:jc w:val="center"/>
        <w:rPr>
          <w:rFonts w:eastAsia="Calibri"/>
        </w:rPr>
      </w:pPr>
      <w:r>
        <w:rPr>
          <w:rFonts w:eastAsia="Calibri"/>
        </w:rPr>
      </w:r>
      <w:r>
        <w:rPr>
          <w:rFonts w:eastAsia="Calibri"/>
        </w:rPr>
      </w:r>
      <w:r>
        <w:rPr>
          <w:rFonts w:eastAsia="Calibri"/>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w:t>
      </w:r>
      <w:r>
        <w:rPr>
          <w:rFonts w:eastAsia="Calibri"/>
        </w:rPr>
        <w:t xml:space="preserve">,</w:t>
      </w:r>
      <w:r>
        <w:rPr>
          <w:rFonts w:eastAsia="Calibri"/>
        </w:rPr>
        <w:t xml:space="preserve"> precum şi ale personalului care va fi alocat efectiv pentru îndeplinirea contractului de achiziţie publică.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r>
        <w:rPr>
          <w:rFonts w:eastAsia="Calibri"/>
        </w:rPr>
      </w:r>
      <w:r>
        <w:rPr>
          <w:rFonts w:eastAsia="Calibri"/>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pPr>
        <w:pBdr/>
        <w:spacing/>
        <w:ind/>
        <w:jc w:val="right"/>
        <w:rPr>
          <w:sz w:val="22"/>
          <w:szCs w:val="22"/>
          <w:lang w:val="it-IT"/>
        </w:rPr>
      </w:pPr>
      <w:r/>
      <w:bookmarkStart w:id="106" w:name="_Hlk70343526"/>
      <w:r>
        <w:rPr>
          <w:lang w:val="it-IT"/>
        </w:rPr>
        <w:t xml:space="preserve">Anexa nr.</w:t>
      </w:r>
      <w:r>
        <w:rPr>
          <w:lang w:val="it-IT"/>
        </w:rPr>
        <w:t xml:space="preserve"> </w:t>
      </w:r>
      <w:r>
        <w:rPr>
          <w:lang w:val="it-IT"/>
        </w:rPr>
        <w:t xml:space="preserve">2</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bookmarkEnd w:id="106"/>
      <w:r>
        <w:rPr>
          <w:lang w:val="it-IT"/>
        </w:rPr>
      </w:r>
      <w:r>
        <w:rPr>
          <w:lang w:val="it-IT"/>
        </w:rPr>
      </w:r>
    </w:p>
    <w:p>
      <w:pPr>
        <w:keepNext w:val="true"/>
        <w:keepLines w:val="true"/>
        <w:pBdr/>
        <w:spacing/>
        <w:ind/>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rPr>
      </w:pPr>
      <w:r/>
      <w:bookmarkStart w:id="107" w:name="_Toc449692118"/>
      <w:r/>
      <w:bookmarkEnd w:id="87"/>
      <w:r/>
      <w:bookmarkEnd w:id="88"/>
      <w:r>
        <w:rPr>
          <w:rFonts w:eastAsiaTheme="majorEastAsia"/>
          <w:b/>
        </w:rPr>
      </w:r>
      <w:r>
        <w:rPr>
          <w:rFonts w:eastAsiaTheme="majorEastAsia"/>
          <w:b/>
        </w:rPr>
      </w:r>
    </w:p>
    <w:p>
      <w:pPr>
        <w:keepNext w:val="true"/>
        <w:keepLines w:val="true"/>
        <w:pBdr/>
        <w:spacing/>
        <w:ind/>
        <w:jc w:val="center"/>
        <w:outlineLvl w:val="1"/>
        <w:rPr>
          <w:rFonts w:eastAsiaTheme="majorEastAsia"/>
          <w:b/>
        </w:rPr>
      </w:pPr>
      <w:r/>
      <w:bookmarkStart w:id="108" w:name="_Hlk77771358"/>
      <w:r>
        <w:rPr>
          <w:rFonts w:eastAsiaTheme="majorEastAsia"/>
          <w:b/>
        </w:rPr>
        <w:t xml:space="preserve">CAIET DE SARCINI</w:t>
      </w:r>
      <w:bookmarkEnd w:id="107"/>
      <w:r/>
      <w:bookmarkEnd w:id="108"/>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t xml:space="preserve">Bunuri/</w:t>
      </w:r>
      <w:r>
        <w:rPr>
          <w:rFonts w:eastAsiaTheme="majorEastAsia"/>
          <w:b/>
        </w:rPr>
        <w:t xml:space="preserve">S</w:t>
      </w:r>
      <w:r>
        <w:rPr>
          <w:rFonts w:eastAsiaTheme="majorEastAsia"/>
          <w:b/>
        </w:rPr>
        <w:t xml:space="preserve">ervicii</w:t>
      </w:r>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spacing/>
        <w:ind/>
        <w:jc w:val="both"/>
        <w:rPr>
          <w:bCs/>
        </w:rPr>
      </w:pPr>
      <w:r>
        <w:rPr>
          <w:bCs/>
        </w:rPr>
        <w:t xml:space="preserve">Obiectul__________________________________________________________________</w:t>
      </w:r>
      <w:r>
        <w:rPr>
          <w:bCs/>
        </w:rPr>
      </w:r>
      <w:r>
        <w:rPr>
          <w:bCs/>
        </w:rPr>
      </w:r>
    </w:p>
    <w:p>
      <w:pPr>
        <w:pBdr/>
        <w:spacing/>
        <w:ind/>
        <w:jc w:val="both"/>
        <w:rPr>
          <w:bCs/>
          <w:sz w:val="20"/>
          <w:szCs w:val="20"/>
        </w:rPr>
      </w:pPr>
      <w:r>
        <w:rPr>
          <w:bCs/>
          <w:sz w:val="20"/>
          <w:szCs w:val="20"/>
        </w:rPr>
        <w:t xml:space="preserve">                                                                            </w:t>
      </w:r>
      <w:r>
        <w:rPr>
          <w:bCs/>
          <w:sz w:val="20"/>
          <w:szCs w:val="20"/>
        </w:rPr>
        <w:t xml:space="preserve">(denumirea, adresa)</w:t>
      </w:r>
      <w:r>
        <w:rPr>
          <w:bCs/>
          <w:sz w:val="20"/>
          <w:szCs w:val="20"/>
        </w:rPr>
      </w:r>
      <w:r>
        <w:rPr>
          <w:bCs/>
          <w:sz w:val="20"/>
          <w:szCs w:val="20"/>
        </w:rPr>
      </w:r>
    </w:p>
    <w:p>
      <w:pPr>
        <w:pBdr/>
        <w:spacing/>
        <w:ind/>
        <w:jc w:val="both"/>
        <w:rPr>
          <w:bCs/>
        </w:rPr>
      </w:pPr>
      <w:r>
        <w:rPr>
          <w:bCs/>
        </w:rPr>
        <w:t xml:space="preserve">Autoritatea</w:t>
      </w:r>
      <w:r>
        <w:rPr>
          <w:bCs/>
        </w:rPr>
        <w:t xml:space="preserve"> </w:t>
      </w:r>
      <w:r>
        <w:rPr>
          <w:bCs/>
        </w:rPr>
        <w:t xml:space="preserve">contractantă____________________________________________________</w:t>
      </w:r>
      <w:r>
        <w:rPr>
          <w:bCs/>
        </w:rPr>
      </w:r>
      <w:r>
        <w:rPr>
          <w:bCs/>
        </w:rPr>
      </w:r>
    </w:p>
    <w:p>
      <w:pPr>
        <w:pBdr/>
        <w:spacing/>
        <w:ind/>
        <w:jc w:val="both"/>
        <w:rPr>
          <w:bCs/>
          <w:sz w:val="20"/>
          <w:szCs w:val="20"/>
        </w:rPr>
      </w:pPr>
      <w:r>
        <w:rPr>
          <w:bCs/>
          <w:sz w:val="20"/>
          <w:szCs w:val="20"/>
        </w:rPr>
        <w:t xml:space="preserve">                                                                              (denumirea, adresa)</w:t>
      </w:r>
      <w:r>
        <w:rPr>
          <w:bCs/>
          <w:sz w:val="20"/>
          <w:szCs w:val="20"/>
        </w:rPr>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r>
        <w:rPr>
          <w:rFonts w:eastAsiaTheme="majorEastAsia"/>
          <w:b/>
        </w:rPr>
      </w:r>
    </w:p>
    <w:p>
      <w:pPr>
        <w:pBdr/>
        <w:spacing/>
        <w:ind w:left="709"/>
        <w:rPr>
          <w:b/>
        </w:rPr>
      </w:pPr>
      <w:r>
        <w:rPr>
          <w:b/>
        </w:rPr>
        <w:t xml:space="preserve">1. </w:t>
      </w:r>
      <w:r>
        <w:rPr>
          <w:b/>
        </w:rPr>
        <w:t xml:space="preserve">Descriere generală. Informaţii</w:t>
      </w:r>
      <w:r>
        <w:rPr>
          <w:b/>
        </w:rPr>
      </w:r>
      <w:r>
        <w:rPr>
          <w:b/>
        </w:rPr>
      </w:r>
    </w:p>
    <w:p>
      <w:pPr>
        <w:pBdr/>
        <w:spacing/>
        <w:ind w:firstLine="709"/>
        <w:jc w:val="both"/>
        <w:rPr>
          <w:bCs/>
        </w:rPr>
      </w:pPr>
      <w:r/>
      <w:bookmarkStart w:id="109" w:name="_Hlk63345649"/>
      <w:r>
        <w:rPr>
          <w:bCs/>
        </w:rPr>
        <w:t xml:space="preserve">Se </w:t>
      </w:r>
      <w:r>
        <w:rPr>
          <w:bCs/>
        </w:rPr>
        <w:t xml:space="preserve">dau detalii generale privind obiectul achiziției.</w:t>
      </w:r>
      <w:bookmarkEnd w:id="109"/>
      <w:r>
        <w:rPr>
          <w:bCs/>
        </w:rPr>
      </w:r>
      <w:r>
        <w:rPr>
          <w:bCs/>
        </w:rPr>
      </w:r>
    </w:p>
    <w:p>
      <w:pPr>
        <w:pBdr/>
        <w:spacing/>
        <w:ind w:firstLine="709"/>
        <w:jc w:val="both"/>
        <w:rPr>
          <w:b/>
        </w:rPr>
      </w:pPr>
      <w:r/>
      <w:bookmarkStart w:id="110" w:name="_Hlk65747910"/>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bookmarkStart w:id="111" w:name="_Hlk63425519"/>
      <w:r>
        <w:rPr>
          <w:b/>
        </w:rPr>
        <w:t xml:space="preserve"> </w:t>
      </w:r>
      <w:r>
        <w:rPr>
          <w:b/>
        </w:rPr>
        <w:t xml:space="preserve">produselor</w:t>
      </w:r>
      <w:r>
        <w:rPr>
          <w:b/>
        </w:rPr>
        <w:t xml:space="preserve">/serviciil</w:t>
      </w:r>
      <w:r>
        <w:rPr>
          <w:b/>
        </w:rPr>
        <w:t xml:space="preserve">or</w:t>
      </w:r>
      <w:bookmarkEnd w:id="111"/>
      <w:r>
        <w:rPr>
          <w:b/>
        </w:rPr>
      </w:r>
      <w:r>
        <w:rPr>
          <w:b/>
        </w:rPr>
      </w:r>
    </w:p>
    <w:p>
      <w:pPr>
        <w:pBdr/>
        <w:spacing/>
        <w:ind w:firstLine="709"/>
        <w:jc w:val="both"/>
        <w:rPr>
          <w:bCs/>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r>
        <w:rPr>
          <w:bCs/>
        </w:rPr>
      </w:r>
      <w:r>
        <w:rPr>
          <w:bCs/>
        </w:rPr>
      </w:r>
    </w:p>
    <w:p>
      <w:pPr>
        <w:pStyle w:val="946"/>
        <w:numPr>
          <w:ilvl w:val="0"/>
          <w:numId w:val="52"/>
        </w:numPr>
        <w:pBdr/>
        <w:spacing/>
        <w:ind/>
        <w:rPr>
          <w:b/>
        </w:rPr>
      </w:pPr>
      <w:r>
        <w:rPr>
          <w:b/>
        </w:rPr>
        <w:t xml:space="preserve">Materiale</w:t>
      </w:r>
      <w:r>
        <w:rPr>
          <w:b/>
        </w:rPr>
        <w:t xml:space="preserve">, </w:t>
      </w:r>
      <w:r>
        <w:rPr>
          <w:b/>
        </w:rPr>
        <w:t xml:space="preserve">compatibilităţi</w:t>
      </w:r>
      <w:r>
        <w:rPr>
          <w:b/>
        </w:rPr>
        <w:t xml:space="preserve">, </w:t>
      </w:r>
      <w:r>
        <w:rPr>
          <w:b/>
        </w:rPr>
        <w:t xml:space="preserve">reglementări</w:t>
      </w:r>
      <w:r>
        <w:rPr>
          <w:b/>
        </w:rPr>
        <w:t xml:space="preserve"> </w:t>
      </w:r>
      <w:r>
        <w:rPr>
          <w:b/>
        </w:rPr>
        <w:t xml:space="preserve">tehnice</w:t>
      </w:r>
      <w:r>
        <w:rPr>
          <w:b/>
        </w:rPr>
        <w:t xml:space="preserve"> </w:t>
      </w:r>
      <w:r>
        <w:rPr>
          <w:b/>
        </w:rPr>
        <w:t xml:space="preserve">şi</w:t>
      </w:r>
      <w:r>
        <w:rPr>
          <w:b/>
        </w:rPr>
        <w:t xml:space="preserve"> </w:t>
      </w:r>
      <w:r>
        <w:rPr>
          <w:b/>
        </w:rPr>
        <w:t xml:space="preserve">standarde</w:t>
      </w:r>
      <w:r>
        <w:rPr>
          <w:b/>
        </w:rPr>
        <w:t xml:space="preserve"> </w:t>
      </w:r>
      <w:r>
        <w:rPr>
          <w:b/>
        </w:rPr>
        <w:t xml:space="preserve">utilizate</w:t>
      </w:r>
      <w:r>
        <w:rPr>
          <w:b/>
        </w:rPr>
      </w:r>
      <w:r>
        <w:rPr>
          <w:b/>
        </w:rPr>
      </w:r>
    </w:p>
    <w:p>
      <w:pPr>
        <w:pBdr/>
        <w:spacing/>
        <w:ind w:firstLine="709"/>
        <w:jc w:val="both"/>
        <w:rPr/>
      </w:pPr>
      <w:r>
        <w:t xml:space="preserve">Se precizează conformitatea şi aplicabilitatea materialelor</w:t>
      </w:r>
      <w:r>
        <w:t xml:space="preserve">,</w:t>
      </w:r>
      <w:r>
        <w:t xml:space="preserve"> legislaţia, reglementările tehnice şi standardele aplicate.</w:t>
      </w:r>
      <w:r/>
    </w:p>
    <w:p>
      <w:pPr>
        <w:pStyle w:val="946"/>
        <w:numPr>
          <w:ilvl w:val="0"/>
          <w:numId w:val="52"/>
        </w:numPr>
        <w:pBdr/>
        <w:spacing/>
        <w:ind/>
        <w:rPr>
          <w:b/>
        </w:rPr>
      </w:pPr>
      <w:r>
        <w:rPr>
          <w:b/>
        </w:rPr>
        <w:t xml:space="preserve">Cerinţe</w:t>
      </w:r>
      <w:r>
        <w:rPr>
          <w:b/>
        </w:rPr>
        <w:t xml:space="preserve"> </w:t>
      </w:r>
      <w:r>
        <w:rPr>
          <w:b/>
        </w:rPr>
        <w:t xml:space="preserve">privind</w:t>
      </w:r>
      <w:r>
        <w:rPr>
          <w:b/>
        </w:rPr>
        <w:t xml:space="preserve"> </w:t>
      </w:r>
      <w:r>
        <w:rPr>
          <w:b/>
        </w:rPr>
        <w:t xml:space="preserve">calculul</w:t>
      </w:r>
      <w:r>
        <w:rPr>
          <w:b/>
        </w:rPr>
        <w:t xml:space="preserve"> </w:t>
      </w:r>
      <w:r>
        <w:rPr>
          <w:b/>
        </w:rPr>
        <w:t xml:space="preserve">costului</w:t>
      </w:r>
      <w:r>
        <w:rPr>
          <w:b/>
        </w:rPr>
        <w:t xml:space="preserve">/</w:t>
      </w:r>
      <w:r>
        <w:rPr>
          <w:b/>
        </w:rPr>
        <w:t xml:space="preserve">prețului</w:t>
      </w:r>
      <w:r>
        <w:rPr>
          <w:b/>
        </w:rPr>
      </w:r>
      <w:r>
        <w:rPr>
          <w:b/>
        </w:rPr>
      </w:r>
    </w:p>
    <w:p>
      <w:pPr>
        <w:pBdr/>
        <w:spacing/>
        <w:ind w:firstLine="709"/>
        <w:jc w:val="both"/>
        <w:rPr>
          <w:bCs/>
        </w:rPr>
      </w:pPr>
      <w:r>
        <w:rPr>
          <w:bCs/>
        </w:rPr>
        <w:t xml:space="preserve">Se precizează modalitatea de calculare a costului bunului/serviciului, prin trimitere la actele normative în domeniu. </w:t>
      </w:r>
      <w:r>
        <w:rPr>
          <w:bCs/>
        </w:rPr>
      </w:r>
      <w:r>
        <w:rPr>
          <w:bCs/>
        </w:rPr>
      </w:r>
    </w:p>
    <w:p>
      <w:pPr>
        <w:pStyle w:val="946"/>
        <w:numPr>
          <w:ilvl w:val="0"/>
          <w:numId w:val="52"/>
        </w:numPr>
        <w:pBdr/>
        <w:spacing/>
        <w:ind/>
        <w:rPr>
          <w:b/>
        </w:rPr>
      </w:pPr>
      <w:r>
        <w:rPr>
          <w:b/>
        </w:rPr>
        <w:t xml:space="preserve">Mostre</w:t>
      </w:r>
      <w:r>
        <w:rPr>
          <w:b/>
        </w:rPr>
      </w:r>
      <w:r>
        <w:rPr>
          <w:b/>
        </w:rPr>
      </w:r>
    </w:p>
    <w:p>
      <w:pPr>
        <w:pBdr/>
        <w:spacing/>
        <w:ind w:firstLine="709"/>
        <w:jc w:val="both"/>
        <w:rPr/>
      </w:pPr>
      <w:r>
        <w:t xml:space="preserve">Se precizează modul de prezentare a mostrelor la toate produsele utilizate.</w:t>
      </w:r>
      <w:r/>
    </w:p>
    <w:p>
      <w:pPr>
        <w:pStyle w:val="946"/>
        <w:numPr>
          <w:ilvl w:val="0"/>
          <w:numId w:val="52"/>
        </w:numPr>
        <w:pBdr/>
        <w:tabs>
          <w:tab w:val="left" w:leader="none" w:pos="993"/>
          <w:tab w:val="clear" w:leader="none" w:pos="1134"/>
        </w:tabs>
        <w:spacing/>
        <w:ind/>
        <w:rPr>
          <w:b/>
        </w:rPr>
      </w:pPr>
      <w:r>
        <w:rPr>
          <w:b/>
        </w:rPr>
        <w:t xml:space="preserve">Echipamentele</w:t>
      </w:r>
      <w:r>
        <w:rPr>
          <w:b/>
        </w:rPr>
        <w:t xml:space="preserve">, </w:t>
      </w:r>
      <w:r>
        <w:rPr>
          <w:b/>
        </w:rPr>
        <w:t xml:space="preserve">instalaţiile</w:t>
      </w:r>
      <w:r>
        <w:rPr>
          <w:b/>
        </w:rPr>
        <w:t xml:space="preserve">, </w:t>
      </w:r>
      <w:r>
        <w:rPr>
          <w:b/>
        </w:rPr>
        <w:t xml:space="preserve">utilajele</w:t>
      </w:r>
      <w:r>
        <w:rPr>
          <w:b/>
        </w:rPr>
        <w:t xml:space="preserve">, </w:t>
      </w:r>
      <w:r>
        <w:rPr>
          <w:b/>
        </w:rPr>
        <w:t xml:space="preserve">sculele</w:t>
      </w:r>
      <w:r>
        <w:rPr>
          <w:b/>
        </w:rPr>
        <w:t xml:space="preserve">, </w:t>
      </w:r>
      <w:r>
        <w:rPr>
          <w:b/>
        </w:rPr>
        <w:t xml:space="preserve">instrumentele</w:t>
      </w:r>
      <w:r>
        <w:rPr>
          <w:b/>
        </w:rPr>
        <w:t xml:space="preserve">, </w:t>
      </w:r>
      <w:r>
        <w:rPr>
          <w:b/>
        </w:rPr>
        <w:t xml:space="preserve">dispozitivele</w:t>
      </w:r>
      <w:r>
        <w:rPr>
          <w:b/>
        </w:rPr>
        <w:t xml:space="preserve"> </w:t>
      </w:r>
      <w:r>
        <w:rPr>
          <w:b/>
        </w:rPr>
        <w:t xml:space="preserve">şi</w:t>
      </w:r>
      <w:r>
        <w:rPr>
          <w:b/>
        </w:rPr>
        <w:t xml:space="preserve"> </w:t>
      </w:r>
      <w:r>
        <w:rPr>
          <w:b/>
        </w:rPr>
        <w:t xml:space="preserve">alte</w:t>
      </w:r>
      <w:r>
        <w:rPr>
          <w:b/>
        </w:rPr>
        <w:t xml:space="preserve"> </w:t>
      </w:r>
      <w:r>
        <w:rPr>
          <w:b/>
        </w:rPr>
        <w:t xml:space="preserve">obiecte</w:t>
      </w:r>
      <w:r>
        <w:rPr>
          <w:b/>
        </w:rPr>
        <w:t xml:space="preserve"> </w:t>
      </w:r>
      <w:r>
        <w:rPr>
          <w:b/>
        </w:rPr>
        <w:t xml:space="preserve">necesare</w:t>
      </w:r>
      <w:r>
        <w:rPr>
          <w:b/>
        </w:rPr>
        <w:t xml:space="preserve"> </w:t>
      </w:r>
      <w:r>
        <w:rPr>
          <w:b/>
        </w:rPr>
        <w:t xml:space="preserve">pentru</w:t>
      </w:r>
      <w:r>
        <w:rPr>
          <w:b/>
        </w:rPr>
        <w:t xml:space="preserve"> </w:t>
      </w:r>
      <w:r>
        <w:rPr>
          <w:b/>
        </w:rPr>
        <w:t xml:space="preserve">prestarea</w:t>
      </w:r>
      <w:r>
        <w:rPr>
          <w:b/>
        </w:rPr>
        <w:t xml:space="preserve"> </w:t>
      </w:r>
      <w:r>
        <w:rPr>
          <w:b/>
        </w:rPr>
        <w:t xml:space="preserve">serviciilor</w:t>
      </w:r>
      <w:r>
        <w:rPr>
          <w:b/>
        </w:rPr>
      </w:r>
      <w:r>
        <w:rPr>
          <w:b/>
        </w:rPr>
      </w:r>
    </w:p>
    <w:p>
      <w:pPr>
        <w:pBdr/>
        <w:spacing/>
        <w:ind w:firstLine="709"/>
        <w:jc w:val="both"/>
        <w:rPr/>
      </w:pPr>
      <w:r>
        <w:t xml:space="preserve">Se precizează echipamentele, instalaţiile, utilajele, sculele, instrumentele, dispozitivele, mijloacele de transport</w:t>
      </w:r>
      <w:r>
        <w:t xml:space="preserve">, etc.</w:t>
      </w:r>
      <w:r>
        <w:t xml:space="preserve">.</w:t>
      </w:r>
      <w:r/>
    </w:p>
    <w:p>
      <w:pPr>
        <w:pBdr/>
        <w:spacing/>
        <w:ind w:firstLine="709"/>
        <w:jc w:val="both"/>
        <w:rPr>
          <w:b/>
        </w:rPr>
      </w:pPr>
      <w:r>
        <w:rPr>
          <w:b/>
        </w:rPr>
        <w:t xml:space="preserve">7</w:t>
      </w:r>
      <w:r>
        <w:rPr>
          <w:b/>
        </w:rPr>
        <w:t xml:space="preserve">. Articole, produse şi piese necesare instalaţiilor</w:t>
      </w:r>
      <w:r>
        <w:rPr>
          <w:b/>
        </w:rPr>
      </w:r>
      <w:r>
        <w:rPr>
          <w:b/>
        </w:rPr>
      </w:r>
    </w:p>
    <w:p>
      <w:pPr>
        <w:pBdr/>
        <w:spacing/>
        <w:ind w:firstLine="709"/>
        <w:jc w:val="both"/>
        <w:rPr/>
      </w:pPr>
      <w:r>
        <w:t xml:space="preserve">Se precizează furnizorul articolelor, produselor şi pieselor necesare instalaţiilor</w:t>
      </w:r>
      <w:r>
        <w:t xml:space="preserve">,</w:t>
      </w:r>
      <w:r>
        <w:t xml:space="preserve"> tipurile şi cantitatea.</w:t>
      </w:r>
      <w:r/>
    </w:p>
    <w:p>
      <w:pPr>
        <w:pBdr/>
        <w:spacing/>
        <w:ind w:firstLine="709"/>
        <w:jc w:val="both"/>
        <w:rPr>
          <w:b/>
        </w:rPr>
      </w:pPr>
      <w:r>
        <w:rPr>
          <w:b/>
        </w:rPr>
        <w:t xml:space="preserve">8</w:t>
      </w:r>
      <w:r>
        <w:rPr>
          <w:b/>
        </w:rPr>
        <w:t xml:space="preserve">. Definiţii</w:t>
      </w:r>
      <w:r>
        <w:rPr>
          <w:b/>
        </w:rPr>
      </w:r>
      <w:r>
        <w:rPr>
          <w:b/>
        </w:rPr>
      </w:r>
    </w:p>
    <w:p>
      <w:pPr>
        <w:pBdr/>
        <w:spacing/>
        <w:ind w:firstLine="709"/>
        <w:jc w:val="both"/>
        <w:rPr/>
      </w:pPr>
      <w:r>
        <w:t xml:space="preserve">Se precizează termenii şi definiţiile utilizate în caietul de sarcini şi unele caracteristici.</w:t>
      </w:r>
      <w:r/>
    </w:p>
    <w:p>
      <w:pPr>
        <w:pBdr/>
        <w:spacing/>
        <w:ind w:firstLine="709"/>
        <w:jc w:val="both"/>
        <w:rPr>
          <w:b/>
        </w:rPr>
      </w:pPr>
      <w:r>
        <w:rPr>
          <w:b/>
        </w:rPr>
        <w:t xml:space="preserve">9</w:t>
      </w:r>
      <w:r>
        <w:rPr>
          <w:b/>
        </w:rPr>
        <w:t xml:space="preserve">. Documente obligatorii la depunerea ofertei</w:t>
      </w:r>
      <w:r>
        <w:rPr>
          <w:b/>
        </w:rPr>
      </w:r>
      <w:r>
        <w:rPr>
          <w:b/>
        </w:rPr>
      </w:r>
    </w:p>
    <w:p>
      <w:pPr>
        <w:pBdr/>
        <w:spacing/>
        <w:ind w:firstLine="709"/>
        <w:jc w:val="both"/>
        <w:rPr/>
      </w:pPr>
      <w:r>
        <w:t xml:space="preserve">La punctul dat autoritatea contractantă </w:t>
      </w:r>
      <w: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p>
    <w:p>
      <w:pPr>
        <w:pBdr/>
        <w:spacing/>
        <w:ind w:firstLine="709"/>
        <w:jc w:val="both"/>
        <w:rPr>
          <w:b/>
        </w:rPr>
      </w:pPr>
      <w:r>
        <w:rPr>
          <w:b/>
        </w:rPr>
        <w:t xml:space="preserve">1</w:t>
      </w:r>
      <w:r>
        <w:rPr>
          <w:b/>
        </w:rPr>
        <w:t xml:space="preserve">0</w:t>
      </w:r>
      <w:r>
        <w:rPr>
          <w:b/>
        </w:rPr>
        <w:t xml:space="preserve">. Documente obligatorii la evaluarea ofertelor</w:t>
      </w:r>
      <w:r>
        <w:rPr>
          <w:b/>
        </w:rPr>
      </w:r>
      <w:r>
        <w:rPr>
          <w:b/>
        </w:rPr>
      </w:r>
    </w:p>
    <w:p>
      <w:pPr>
        <w:pBdr/>
        <w:spacing/>
        <w:ind w:firstLine="709"/>
        <w:jc w:val="both"/>
        <w:rPr/>
      </w:pPr>
      <w:r>
        <w:t xml:space="preserve">La punctul dat autoritatea contractantă indică care documente sunt obligatorii de a fi prezentat</w:t>
      </w:r>
      <w: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p>
    <w:p>
      <w:pPr>
        <w:pBdr/>
        <w:spacing/>
        <w:ind/>
        <w:rPr>
          <w:bCs/>
          <w:i/>
        </w:rPr>
      </w:pPr>
      <w:r>
        <w:rPr>
          <w:bCs/>
          <w:i/>
        </w:rPr>
      </w:r>
      <w:r>
        <w:rPr>
          <w:bCs/>
          <w:i/>
        </w:rPr>
      </w:r>
      <w:r>
        <w:rPr>
          <w:bCs/>
          <w:i/>
        </w:rPr>
      </w:r>
    </w:p>
    <w:p>
      <w:pPr>
        <w:pBdr/>
        <w:spacing/>
        <w:ind/>
        <w:rPr>
          <w:bCs/>
          <w:iCs/>
        </w:rPr>
      </w:pPr>
      <w:r>
        <w:rPr>
          <w:bCs/>
          <w:iCs/>
        </w:rPr>
        <w:t xml:space="preserve">Autoritatea contractantă  ___________              Data „____”__________________</w:t>
      </w:r>
      <w:r>
        <w:rPr>
          <w:bCs/>
          <w:iCs/>
        </w:rPr>
      </w:r>
      <w:r>
        <w:rPr>
          <w:bCs/>
          <w:iCs/>
        </w:rPr>
      </w:r>
    </w:p>
    <w:p>
      <w:pPr>
        <w:pBdr/>
        <w:spacing/>
        <w:ind/>
        <w:jc w:val="both"/>
        <w:rPr>
          <w:bCs/>
          <w:i/>
        </w:rPr>
      </w:pPr>
      <w:r>
        <w:rPr>
          <w:bCs/>
          <w:i/>
        </w:rPr>
      </w:r>
      <w:r>
        <w:rPr>
          <w:bCs/>
          <w:i/>
        </w:rPr>
      </w:r>
      <w:r>
        <w:rPr>
          <w:bCs/>
          <w:i/>
        </w:rPr>
      </w:r>
    </w:p>
    <w:p>
      <w:pPr>
        <w:pBdr/>
        <w:spacing/>
        <w:ind/>
        <w:jc w:val="both"/>
        <w:rPr>
          <w:bCs/>
          <w:i/>
        </w:rPr>
      </w:pPr>
      <w:r>
        <w:rPr>
          <w:bCs/>
          <w:i/>
        </w:rPr>
      </w:r>
      <w:r>
        <w:rPr>
          <w:bCs/>
          <w:i/>
        </w:rPr>
      </w:r>
      <w:r>
        <w:rPr>
          <w:bCs/>
          <w:i/>
        </w:rPr>
      </w:r>
    </w:p>
    <w:p>
      <w:pPr>
        <w:pBdr/>
        <w:spacing/>
        <w:ind/>
        <w:jc w:val="both"/>
        <w:rPr>
          <w:bCs/>
          <w:i/>
          <w:iCs/>
          <w:sz w:val="20"/>
          <w:szCs w:val="20"/>
        </w:rPr>
      </w:pPr>
      <w:r/>
      <w:bookmarkStart w:id="112" w:name="_Hlk63071406"/>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w:t>
      </w:r>
      <w:r>
        <w:rPr>
          <w:bCs/>
          <w:i/>
          <w:iCs/>
          <w:sz w:val="20"/>
          <w:szCs w:val="20"/>
        </w:rPr>
        <w:t xml:space="preserve"> </w:t>
      </w:r>
      <w:r>
        <w:rPr>
          <w:bCs/>
          <w:i/>
          <w:iCs/>
          <w:sz w:val="20"/>
          <w:szCs w:val="20"/>
        </w:rPr>
        <w:t xml:space="preserve">Autoritatea contactantă este obligătă să respecte legislați</w:t>
      </w:r>
      <w:r>
        <w:rPr>
          <w:bCs/>
          <w:i/>
          <w:iCs/>
          <w:sz w:val="20"/>
          <w:szCs w:val="20"/>
        </w:rPr>
        <w:t xml:space="preserve">a</w:t>
      </w:r>
      <w:r>
        <w:rPr>
          <w:bCs/>
          <w:i/>
          <w:iCs/>
          <w:sz w:val="20"/>
          <w:szCs w:val="20"/>
        </w:rPr>
        <w:t xml:space="preserve">.</w:t>
      </w:r>
      <w:bookmarkEnd w:id="110"/>
      <w:r/>
      <w:bookmarkEnd w:id="112"/>
      <w:r>
        <w:rPr>
          <w:bCs/>
          <w:i/>
          <w:iCs/>
          <w:sz w:val="20"/>
          <w:szCs w:val="20"/>
        </w:rPr>
      </w:r>
      <w:r>
        <w:rPr>
          <w:bCs/>
          <w:i/>
          <w:iCs/>
          <w:sz w:val="20"/>
          <w:szCs w:val="20"/>
        </w:rPr>
      </w:r>
    </w:p>
    <w:p>
      <w:pPr>
        <w:pBdr/>
        <w:spacing/>
        <w:ind/>
        <w:rPr>
          <w:b/>
        </w:rPr>
        <w:sectPr>
          <w:footerReference w:type="default" r:id="rId9"/>
          <w:footnotePr/>
          <w:endnotePr/>
          <w:type w:val="nextPage"/>
          <w:pgSz w:h="16838" w:orient="landscape" w:w="11906"/>
          <w:pgMar w:top="568" w:right="1440" w:bottom="1418" w:left="1701" w:header="708" w:footer="708" w:gutter="0"/>
          <w:cols w:num="1" w:sep="0" w:space="708" w:equalWidth="1"/>
        </w:sectPr>
      </w:pPr>
      <w:r>
        <w:rPr>
          <w:b/>
        </w:rPr>
      </w:r>
      <w:r>
        <w:rPr>
          <w:b/>
        </w:rPr>
      </w:r>
      <w:r>
        <w:rPr>
          <w:b/>
        </w:rPr>
      </w:r>
    </w:p>
    <w:tbl>
      <w:tblPr>
        <w:tblpPr w:horzAnchor="margin" w:tblpXSpec="left" w:vertAnchor="page" w:tblpY="347" w:leftFromText="180" w:topFromText="0" w:rightFromText="180" w:bottomFromText="0"/>
        <w:tblW w:w="5259" w:type="pct"/>
        <w:tblBorders/>
        <w:tblLayout w:type="fixed"/>
        <w:tblLook w:val="04A0" w:firstRow="1" w:lastRow="0" w:firstColumn="1" w:lastColumn="0" w:noHBand="0" w:noVBand="1"/>
      </w:tblPr>
      <w:tblGrid>
        <w:gridCol w:w="1917"/>
        <w:gridCol w:w="266"/>
        <w:gridCol w:w="1795"/>
        <w:gridCol w:w="2234"/>
        <w:gridCol w:w="1276"/>
        <w:gridCol w:w="1227"/>
        <w:gridCol w:w="635"/>
        <w:gridCol w:w="2353"/>
        <w:gridCol w:w="2330"/>
        <w:gridCol w:w="1417"/>
      </w:tblGrid>
      <w:tr>
        <w:trPr>
          <w:trHeight w:val="697"/>
        </w:trPr>
        <w:tc>
          <w:tcPr>
            <w:gridSpan w:val="10"/>
            <w:shd w:val="clear" w:color="auto" w:fill="auto"/>
            <w:tcBorders/>
            <w:tcW w:w="15450" w:type="dxa"/>
            <w:vAlign w:val="center"/>
            <w:textDirection w:val="lrTb"/>
            <w:noWrap w:val="false"/>
          </w:tcPr>
          <w:p>
            <w:pPr>
              <w:pBdr/>
              <w:spacing/>
              <w:ind/>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3" w:name="_Toc356920194"/>
            <w:r/>
            <w:bookmarkStart w:id="114" w:name="_Toc392180206"/>
            <w:r/>
            <w:bookmarkStart w:id="115" w:name="_Toc449539095"/>
            <w:r>
              <w:rPr>
                <w:b/>
                <w:sz w:val="20"/>
                <w:szCs w:val="20"/>
                <w:lang w:val="en-US"/>
              </w:rPr>
              <w:t xml:space="preserve">                                                                                                                                                                                                                                      </w:t>
            </w:r>
            <w:r>
              <w:rPr>
                <w:lang w:val="it-IT"/>
              </w:rPr>
              <w:t xml:space="preserve">Anexa nr.</w:t>
            </w:r>
            <w:r>
              <w:rPr>
                <w:lang w:val="it-IT"/>
              </w:rPr>
              <w:t xml:space="preserve"> </w:t>
            </w:r>
            <w:r>
              <w:rPr>
                <w:lang w:val="it-IT"/>
              </w:rPr>
              <w:t xml:space="preserve">2</w:t>
            </w:r>
            <w:r>
              <w:rPr>
                <w:lang w:val="it-IT"/>
              </w:rPr>
              <w:t xml:space="preserve">2</w:t>
            </w:r>
            <w:r>
              <w:rPr>
                <w:sz w:val="22"/>
                <w:szCs w:val="22"/>
                <w:lang w:val="it-IT"/>
              </w:rPr>
            </w:r>
            <w:r>
              <w:rPr>
                <w:sz w:val="22"/>
                <w:szCs w:val="22"/>
                <w:lang w:val="it-IT"/>
              </w:rPr>
            </w:r>
          </w:p>
          <w:p>
            <w:pPr>
              <w:pBdr/>
              <w:spacing/>
              <w:ind/>
              <w:jc w:val="center"/>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center"/>
              <w:rPr>
                <w:lang w:val="it-IT"/>
              </w:rPr>
            </w:pPr>
            <w:r>
              <w:rPr>
                <w:lang w:val="it-IT"/>
              </w:rPr>
              <w:t xml:space="preserve">                                                                                                                                                                             </w:t>
            </w:r>
            <w:r>
              <w:rPr>
                <w:lang w:val="it-IT"/>
              </w:rPr>
              <w:t xml:space="preserve">din “____” ________ 20</w:t>
            </w:r>
            <w:r>
              <w:rPr>
                <w:lang w:val="it-IT"/>
              </w:rPr>
              <w:t xml:space="preserve">25</w:t>
            </w:r>
            <w:r>
              <w:rPr>
                <w:lang w:val="it-IT"/>
              </w:rPr>
            </w:r>
            <w:r>
              <w:rPr>
                <w:lang w:val="it-IT"/>
              </w:rPr>
            </w:r>
          </w:p>
          <w:p>
            <w:pPr>
              <w:pStyle w:val="927"/>
              <w:pBdr/>
              <w:spacing/>
              <w:ind/>
              <w:rPr>
                <w:sz w:val="24"/>
                <w:lang w:val="en-US"/>
              </w:rPr>
            </w:pPr>
            <w:r/>
            <w:bookmarkStart w:id="116" w:name="_Hlk77771394"/>
            <w:r>
              <w:t xml:space="preserve">Specificaţii tehnice </w:t>
            </w:r>
            <w:bookmarkEnd w:id="113"/>
            <w:r/>
            <w:bookmarkEnd w:id="114"/>
            <w:r/>
            <w:bookmarkEnd w:id="115"/>
            <w:r/>
            <w:bookmarkEnd w:id="116"/>
            <w:r>
              <w:rPr>
                <w:sz w:val="24"/>
                <w:lang w:val="en-US"/>
              </w:rPr>
            </w:r>
            <w:r>
              <w:rPr>
                <w:sz w:val="24"/>
                <w:lang w:val="en-US"/>
              </w:rPr>
            </w:r>
          </w:p>
        </w:tc>
      </w:tr>
      <w:tr>
        <w:trPr/>
        <w:tc>
          <w:tcPr>
            <w:gridSpan w:val="10"/>
            <w:shd w:val="clear" w:color="auto" w:fill="auto"/>
            <w:tcBorders>
              <w:bottom w:val="single" w:color="auto" w:sz="4" w:space="0"/>
            </w:tcBorders>
            <w:tcW w:w="15450" w:type="dxa"/>
            <w:textDirection w:val="lrTb"/>
            <w:noWrap w:val="false"/>
          </w:tcPr>
          <w:tbl>
            <w:tblPr>
              <w:tblW w:w="10500" w:type="dxa"/>
              <w:jc w:val="center"/>
              <w:tblBorders/>
              <w:tblCellMar>
                <w:left w:w="15" w:type="dxa"/>
                <w:top w:w="15" w:type="dxa"/>
                <w:right w:w="15" w:type="dxa"/>
                <w:bottom w:w="15" w:type="dxa"/>
              </w:tblCellMar>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Bdr/>
              <w:spacing/>
              <w:ind/>
              <w:jc w:val="center"/>
              <w:rPr/>
            </w:pPr>
            <w:r/>
            <w:r/>
          </w:p>
        </w:tc>
      </w:tr>
      <w:tr>
        <w:trPr>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15450" w:type="dxa"/>
            <w:vAlign w:val="center"/>
            <w:textDirection w:val="lrTb"/>
            <w:noWrap w:val="false"/>
          </w:tcPr>
          <w:p>
            <w:pPr>
              <w:pBdr/>
              <w:spacing/>
              <w:ind/>
              <w:rPr/>
            </w:pPr>
            <w:r>
              <w:t xml:space="preserve">Numărul </w:t>
            </w:r>
            <w:r>
              <w:t xml:space="preserve">procedurii de achiziție______________din_________</w:t>
            </w:r>
            <w:r/>
          </w:p>
        </w:tc>
      </w:tr>
      <w:tr>
        <w:trPr>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15450" w:type="dxa"/>
            <w:vAlign w:val="center"/>
            <w:textDirection w:val="lrTb"/>
            <w:noWrap w:val="false"/>
          </w:tcPr>
          <w:p>
            <w:pPr>
              <w:pBdr/>
              <w:spacing/>
              <w:ind/>
              <w:rPr/>
            </w:pPr>
            <w:r>
              <w:t xml:space="preserve">Obiectul</w:t>
            </w:r>
            <w:r>
              <w:t xml:space="preserve"> achiziție</w:t>
            </w:r>
            <w:r>
              <w:t xml:space="preserve">i</w:t>
            </w:r>
            <w:r>
              <w:t xml:space="preserve">:</w:t>
            </w:r>
            <w:r>
              <w:t xml:space="preserve">____________________</w:t>
            </w:r>
            <w:r/>
          </w:p>
        </w:tc>
      </w:tr>
      <w:tr>
        <w:trPr>
          <w:trHeight w:val="567"/>
        </w:trPr>
        <w:tc>
          <w:tcPr>
            <w:gridSpan w:val="7"/>
            <w:shd w:val="clear" w:color="auto" w:fill="auto"/>
            <w:tcBorders/>
            <w:tcW w:w="9350" w:type="dxa"/>
            <w:textDirection w:val="lrTb"/>
            <w:noWrap w:val="false"/>
          </w:tcPr>
          <w:p>
            <w:pPr>
              <w:pBdr/>
              <w:spacing/>
              <w:ind/>
              <w:rPr/>
            </w:pPr>
            <w:r/>
            <w:r/>
          </w:p>
        </w:tc>
        <w:tc>
          <w:tcPr>
            <w:gridSpan w:val="3"/>
            <w:shd w:val="clear" w:color="auto" w:fill="auto"/>
            <w:tcBorders/>
            <w:tcW w:w="6100" w:type="dxa"/>
            <w:textDirection w:val="lrTb"/>
            <w:noWrap w:val="false"/>
          </w:tcPr>
          <w:p>
            <w:pPr>
              <w:pBdr/>
              <w:spacing/>
              <w:ind/>
              <w:rPr/>
            </w:pPr>
            <w:r/>
            <w:r/>
          </w:p>
        </w:tc>
      </w:tr>
      <w:tr>
        <w:trPr>
          <w:trHeight w:val="1043"/>
        </w:trPr>
        <w:tc>
          <w:tcPr>
            <w:gridSpan w:val="3"/>
            <w:shd w:val="clear" w:color="auto" w:fill="auto"/>
            <w:tcBorders>
              <w:top w:val="single" w:color="auto" w:sz="4" w:space="0"/>
              <w:left w:val="single" w:color="auto" w:sz="4" w:space="0"/>
              <w:bottom w:val="single" w:color="auto" w:sz="4" w:space="0"/>
              <w:right w:val="single" w:color="auto" w:sz="4" w:space="0"/>
            </w:tcBorders>
            <w:tcW w:w="3978" w:type="dxa"/>
            <w:textDirection w:val="lrTb"/>
            <w:noWrap w:val="false"/>
          </w:tcPr>
          <w:p>
            <w:pPr>
              <w:pBdr/>
              <w:spacing/>
              <w:ind/>
              <w:jc w:val="center"/>
              <w:rPr>
                <w:b/>
                <w:sz w:val="24"/>
                <w:szCs w:val="24"/>
              </w:rPr>
            </w:pPr>
            <w:r>
              <w:rPr>
                <w:b/>
                <w:sz w:val="24"/>
                <w:szCs w:val="24"/>
              </w:rPr>
              <w:t xml:space="preserve">Denumirea bunurilor/serviciilor </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2234" w:type="dxa"/>
            <w:textDirection w:val="lrTb"/>
            <w:noWrap w:val="false"/>
          </w:tcPr>
          <w:p>
            <w:pPr>
              <w:pBdr/>
              <w:spacing/>
              <w:ind/>
              <w:jc w:val="center"/>
              <w:rPr>
                <w:b/>
                <w:sz w:val="24"/>
                <w:szCs w:val="24"/>
              </w:rPr>
            </w:pPr>
            <w:r>
              <w:rPr>
                <w:b/>
                <w:sz w:val="24"/>
                <w:szCs w:val="24"/>
              </w:rPr>
              <w:t xml:space="preserve">Denumirea modelului bunu</w:t>
            </w:r>
            <w:r>
              <w:rPr>
                <w:b/>
                <w:sz w:val="24"/>
                <w:szCs w:val="24"/>
              </w:rPr>
              <w:t xml:space="preserve">lui</w:t>
            </w:r>
            <w:r>
              <w:rPr>
                <w:b/>
                <w:sz w:val="24"/>
                <w:szCs w:val="24"/>
              </w:rPr>
              <w:t xml:space="preserve">/servic</w:t>
            </w:r>
            <w:r>
              <w:rPr>
                <w:b/>
                <w:sz w:val="24"/>
                <w:szCs w:val="24"/>
              </w:rPr>
              <w:t xml:space="preserve">iului</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76" w:type="dxa"/>
            <w:textDirection w:val="lrTb"/>
            <w:noWrap w:val="false"/>
          </w:tcPr>
          <w:p>
            <w:pPr>
              <w:pBdr/>
              <w:spacing/>
              <w:ind/>
              <w:jc w:val="center"/>
              <w:rPr>
                <w:b/>
                <w:sz w:val="24"/>
                <w:szCs w:val="24"/>
              </w:rPr>
            </w:pPr>
            <w:r>
              <w:rPr>
                <w:b/>
                <w:sz w:val="24"/>
                <w:szCs w:val="24"/>
              </w:rPr>
              <w:t xml:space="preserve">Ţara de origine</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27" w:type="dxa"/>
            <w:textDirection w:val="lrTb"/>
            <w:noWrap w:val="false"/>
          </w:tcPr>
          <w:p>
            <w:pPr>
              <w:pBdr/>
              <w:spacing/>
              <w:ind/>
              <w:jc w:val="center"/>
              <w:rPr>
                <w:b/>
                <w:sz w:val="24"/>
                <w:szCs w:val="24"/>
              </w:rPr>
            </w:pPr>
            <w:r>
              <w:rPr>
                <w:b/>
                <w:sz w:val="24"/>
                <w:szCs w:val="24"/>
              </w:rPr>
              <w:t xml:space="preserve">Produ-cătorul</w:t>
            </w:r>
            <w:r>
              <w:rPr>
                <w:b/>
                <w:sz w:val="24"/>
                <w:szCs w:val="24"/>
              </w:rPr>
            </w:r>
            <w:r>
              <w:rPr>
                <w:b/>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988" w:type="dxa"/>
            <w:textDirection w:val="lrTb"/>
            <w:noWrap w:val="false"/>
          </w:tcPr>
          <w:p>
            <w:pPr>
              <w:pBdr/>
              <w:spacing/>
              <w:ind/>
              <w:jc w:val="center"/>
              <w:rPr>
                <w:b/>
                <w:sz w:val="24"/>
                <w:szCs w:val="24"/>
              </w:rPr>
            </w:pPr>
            <w:r>
              <w:rPr>
                <w:b/>
                <w:sz w:val="24"/>
                <w:szCs w:val="24"/>
              </w:rPr>
              <w:t xml:space="preserve">Specificarea tehnică deplină solicitată de către autoritatea contractantă</w:t>
            </w:r>
            <w:r>
              <w:rPr>
                <w:b/>
                <w:sz w:val="24"/>
                <w:szCs w:val="24"/>
              </w:rPr>
            </w:r>
            <w:r>
              <w:rPr>
                <w:b/>
                <w:sz w:val="24"/>
                <w:szCs w:val="24"/>
              </w:rPr>
            </w:r>
          </w:p>
          <w:p>
            <w:pPr>
              <w:pBdr/>
              <w:spacing/>
              <w:ind/>
              <w:jc w:val="center"/>
              <w:rPr>
                <w:sz w:val="24"/>
                <w:szCs w:val="24"/>
              </w:rPr>
            </w:pPr>
            <w:r>
              <w:rPr>
                <w:sz w:val="24"/>
                <w:szCs w:val="24"/>
              </w:rPr>
            </w:r>
            <w:r>
              <w:rPr>
                <w:sz w:val="24"/>
                <w:szCs w:val="24"/>
              </w:rPr>
            </w:r>
            <w:r>
              <w:rPr>
                <w:sz w:val="24"/>
                <w:szCs w:val="24"/>
              </w:rP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pBdr/>
              <w:spacing/>
              <w:ind/>
              <w:jc w:val="center"/>
              <w:rPr>
                <w:b/>
                <w:sz w:val="24"/>
                <w:szCs w:val="24"/>
              </w:rPr>
            </w:pPr>
            <w:r>
              <w:rPr>
                <w:b/>
                <w:sz w:val="24"/>
                <w:szCs w:val="24"/>
              </w:rPr>
              <w:t xml:space="preserve">Specificarea tehnică deplină propusă de către ofertant</w:t>
            </w:r>
            <w:r>
              <w:rPr>
                <w:b/>
                <w:sz w:val="24"/>
                <w:szCs w:val="24"/>
              </w:rPr>
            </w:r>
            <w:r>
              <w:rPr>
                <w:b/>
                <w:sz w:val="24"/>
                <w:szCs w:val="24"/>
              </w:rPr>
            </w:r>
          </w:p>
          <w:p>
            <w:pPr>
              <w:pBdr/>
              <w:spacing/>
              <w:ind/>
              <w:jc w:val="center"/>
              <w:rPr>
                <w:b/>
                <w:sz w:val="24"/>
                <w:szCs w:val="24"/>
              </w:rPr>
            </w:pPr>
            <w:r>
              <w:rPr>
                <w:b/>
                <w:sz w:val="24"/>
                <w:szCs w:val="24"/>
              </w:rPr>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17" w:type="dxa"/>
            <w:textDirection w:val="lrTb"/>
            <w:noWrap w:val="false"/>
          </w:tcPr>
          <w:p>
            <w:pPr>
              <w:pBdr/>
              <w:spacing/>
              <w:ind/>
              <w:jc w:val="center"/>
              <w:rPr>
                <w:b/>
                <w:sz w:val="24"/>
                <w:szCs w:val="24"/>
              </w:rPr>
            </w:pPr>
            <w:r>
              <w:rPr>
                <w:b/>
                <w:sz w:val="24"/>
                <w:szCs w:val="24"/>
              </w:rPr>
              <w:t xml:space="preserve">Standarde de referinţă</w:t>
            </w:r>
            <w:r>
              <w:rPr>
                <w:b/>
                <w:sz w:val="24"/>
                <w:szCs w:val="24"/>
              </w:rPr>
            </w:r>
            <w:r>
              <w:rPr>
                <w:b/>
                <w:sz w:val="24"/>
                <w:szCs w:val="24"/>
              </w:rPr>
            </w:r>
          </w:p>
        </w:tc>
      </w:tr>
      <w:tr>
        <w:trPr>
          <w:trHeight w:val="283"/>
        </w:trPr>
        <w:tc>
          <w:tcPr>
            <w:gridSpan w:val="3"/>
            <w:shd w:val="clear" w:color="auto" w:fill="auto"/>
            <w:tcBorders>
              <w:top w:val="single" w:color="auto" w:sz="4" w:space="0"/>
              <w:left w:val="single" w:color="auto" w:sz="4" w:space="0"/>
              <w:bottom w:val="single" w:color="auto" w:sz="4" w:space="0"/>
              <w:right w:val="single" w:color="auto" w:sz="4" w:space="0"/>
            </w:tcBorders>
            <w:tcW w:w="3978" w:type="dxa"/>
            <w:vAlign w:val="center"/>
            <w:textDirection w:val="lrTb"/>
            <w:noWrap w:val="false"/>
          </w:tcPr>
          <w:p>
            <w:pPr>
              <w:pBdr/>
              <w:spacing/>
              <w:ind/>
              <w:jc w:val="center"/>
              <w:rPr>
                <w:sz w:val="24"/>
                <w:szCs w:val="24"/>
              </w:rPr>
            </w:pPr>
            <w:r>
              <w:rPr>
                <w:sz w:val="24"/>
                <w:szCs w:val="24"/>
              </w:rPr>
              <w:t xml:space="preserve">1</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2234" w:type="dxa"/>
            <w:vAlign w:val="center"/>
            <w:textDirection w:val="lrTb"/>
            <w:noWrap w:val="false"/>
          </w:tcPr>
          <w:p>
            <w:pPr>
              <w:pBdr/>
              <w:spacing/>
              <w:ind/>
              <w:jc w:val="center"/>
              <w:rPr>
                <w:sz w:val="24"/>
                <w:szCs w:val="24"/>
              </w:rPr>
            </w:pPr>
            <w:r>
              <w:rPr>
                <w:sz w:val="24"/>
                <w:szCs w:val="24"/>
              </w:rPr>
              <w:t xml:space="preserve">2</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jc w:val="center"/>
              <w:rPr>
                <w:sz w:val="24"/>
                <w:szCs w:val="24"/>
              </w:rPr>
            </w:pPr>
            <w:r>
              <w:rPr>
                <w:sz w:val="24"/>
                <w:szCs w:val="24"/>
              </w:rPr>
              <w:t xml:space="preserve">3</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pBdr/>
              <w:spacing/>
              <w:ind/>
              <w:jc w:val="center"/>
              <w:rPr>
                <w:sz w:val="24"/>
                <w:szCs w:val="24"/>
              </w:rPr>
            </w:pPr>
            <w:r>
              <w:rPr>
                <w:sz w:val="24"/>
                <w:szCs w:val="24"/>
              </w:rPr>
              <w:t xml:space="preserve">4</w:t>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pBdr/>
              <w:spacing/>
              <w:ind/>
              <w:jc w:val="center"/>
              <w:rPr>
                <w:sz w:val="24"/>
                <w:szCs w:val="24"/>
              </w:rPr>
            </w:pPr>
            <w:r>
              <w:rPr>
                <w:sz w:val="24"/>
                <w:szCs w:val="24"/>
              </w:rPr>
              <w:t xml:space="preserve">5</w:t>
            </w:r>
            <w:r>
              <w:rPr>
                <w:sz w:val="24"/>
                <w:szCs w:val="24"/>
              </w:rPr>
            </w:r>
            <w:r>
              <w:rPr>
                <w:sz w:val="24"/>
                <w:szCs w:val="24"/>
              </w:rP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pBdr/>
              <w:spacing/>
              <w:ind/>
              <w:jc w:val="center"/>
              <w:rPr>
                <w:sz w:val="24"/>
                <w:szCs w:val="24"/>
              </w:rPr>
            </w:pPr>
            <w:r>
              <w:rPr>
                <w:sz w:val="24"/>
                <w:szCs w:val="24"/>
              </w:rPr>
              <w:t xml:space="preserve">6</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Bdr/>
              <w:spacing/>
              <w:ind/>
              <w:jc w:val="center"/>
              <w:rPr>
                <w:sz w:val="24"/>
                <w:szCs w:val="24"/>
              </w:rPr>
            </w:pPr>
            <w:r>
              <w:rPr>
                <w:sz w:val="24"/>
                <w:szCs w:val="24"/>
              </w:rPr>
              <w:t xml:space="preserve">7</w:t>
            </w:r>
            <w:r>
              <w:rPr>
                <w:sz w:val="24"/>
                <w:szCs w:val="24"/>
              </w:rPr>
            </w:r>
            <w:r>
              <w:rPr>
                <w:sz w:val="24"/>
                <w:szCs w:val="24"/>
              </w:rPr>
            </w:r>
          </w:p>
        </w:tc>
      </w:tr>
      <w:tr>
        <w:trPr>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978" w:type="dxa"/>
            <w:vAlign w:val="center"/>
            <w:textDirection w:val="lrTb"/>
            <w:noWrap w:val="false"/>
          </w:tcPr>
          <w:p>
            <w:pPr>
              <w:pBdr/>
              <w:spacing/>
              <w:ind/>
              <w:rPr>
                <w:b/>
                <w:sz w:val="24"/>
                <w:szCs w:val="24"/>
              </w:rPr>
            </w:pPr>
            <w:r>
              <w:rPr>
                <w:b/>
                <w:sz w:val="24"/>
                <w:szCs w:val="24"/>
              </w:rPr>
              <w:t xml:space="preserve">Bunuri/servicii</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2234"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Bdr/>
              <w:spacing/>
              <w:ind/>
              <w:rPr>
                <w:sz w:val="24"/>
                <w:szCs w:val="24"/>
              </w:rPr>
            </w:pPr>
            <w:r>
              <w:rPr>
                <w:sz w:val="24"/>
                <w:szCs w:val="24"/>
              </w:rPr>
            </w:r>
            <w:r>
              <w:rPr>
                <w:sz w:val="24"/>
                <w:szCs w:val="24"/>
              </w:rPr>
            </w:r>
            <w:r>
              <w:rPr>
                <w:sz w:val="24"/>
                <w:szCs w:val="24"/>
              </w:rPr>
            </w:r>
          </w:p>
        </w:tc>
      </w:tr>
      <w:tr>
        <w:trPr>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978" w:type="dxa"/>
            <w:vAlign w:val="center"/>
            <w:textDirection w:val="lrTb"/>
            <w:noWrap w:val="false"/>
          </w:tcPr>
          <w:p>
            <w:pPr>
              <w:pBdr/>
              <w:spacing/>
              <w:ind/>
              <w:rPr>
                <w:sz w:val="24"/>
                <w:szCs w:val="24"/>
              </w:rPr>
            </w:pPr>
            <w:r>
              <w:rPr>
                <w:sz w:val="24"/>
                <w:szCs w:val="24"/>
              </w:rPr>
              <w:t xml:space="preserve">Lotul 1</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2234"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Bdr/>
              <w:spacing/>
              <w:ind/>
              <w:rPr>
                <w:sz w:val="24"/>
                <w:szCs w:val="24"/>
              </w:rPr>
            </w:pPr>
            <w:r>
              <w:rPr>
                <w:sz w:val="24"/>
                <w:szCs w:val="24"/>
              </w:rPr>
            </w:r>
            <w:r>
              <w:rPr>
                <w:sz w:val="24"/>
                <w:szCs w:val="24"/>
              </w:rPr>
            </w:r>
            <w:r>
              <w:rPr>
                <w:sz w:val="24"/>
                <w:szCs w:val="24"/>
              </w:rPr>
            </w:r>
          </w:p>
        </w:tc>
      </w:tr>
      <w:tr>
        <w:trPr>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97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57" w:firstLine="0" w:left="0"/>
              <w:jc w:val="center"/>
              <w:rPr/>
            </w:pPr>
            <w:r>
              <w:rPr>
                <w:rFonts w:ascii="Times New Roman" w:hAnsi="Times New Roman" w:eastAsia="Times New Roman" w:cs="Times New Roman"/>
                <w:color w:val="000000"/>
                <w:sz w:val="24"/>
              </w:rPr>
              <w:t xml:space="preserve">Servicii de alimentarea copiilor din Centrul de zi pentru copii în situație de risc „Încredere” din1</w:t>
            </w:r>
            <w:r/>
          </w:p>
          <w:p>
            <w:pPr>
              <w:pBdr/>
              <w:spacing/>
              <w:ind/>
              <w:rPr>
                <w:b/>
                <w:bCs w:val="0"/>
                <w:i w:val="0"/>
                <w:sz w:val="24"/>
                <w:szCs w:val="24"/>
              </w:rPr>
            </w:pPr>
            <w:r>
              <w:rPr>
                <w:b/>
                <w:bCs/>
                <w:i w:val="0"/>
                <w:iCs w:val="0"/>
                <w:sz w:val="24"/>
                <w:szCs w:val="24"/>
                <w:lang w:val="ro-MO"/>
              </w:rPr>
            </w:r>
            <w:r>
              <w:rPr>
                <w:rFonts w:ascii="Times New Roman" w:hAnsi="Times New Roman" w:eastAsia="Times New Roman" w:cs="Times New Roman"/>
                <w:color w:val="000000"/>
                <w:sz w:val="24"/>
              </w:rPr>
              <w:t xml:space="preserve"> or. Ștefan Vodă str.N. Testimițeanu 3/</w:t>
            </w:r>
            <w:r>
              <w:rPr>
                <w:rFonts w:ascii="Times New Roman" w:hAnsi="Times New Roman" w:eastAsia="Times New Roman" w:cs="Times New Roman"/>
                <w:color w:val="000000"/>
                <w:sz w:val="24"/>
                <w:lang w:val="ro-MO"/>
              </w:rPr>
              <w:t xml:space="preserve">1</w:t>
            </w:r>
            <w:r>
              <w:rPr>
                <w:b/>
                <w:bCs w:val="0"/>
                <w:i w:val="0"/>
                <w:sz w:val="24"/>
                <w:szCs w:val="24"/>
              </w:rPr>
            </w:r>
            <w:r>
              <w:rPr>
                <w:b/>
                <w:bCs w:val="0"/>
                <w:i w:val="0"/>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2234"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numPr>
                <w:ilvl w:val="0"/>
                <w:numId w:val="0"/>
              </w:numPr>
              <w:pBdr/>
              <w:spacing/>
              <w:ind w:firstLine="0" w:left="0"/>
              <w:rPr>
                <w:b w:val="0"/>
                <w:bCs w:val="0"/>
                <w:sz w:val="24"/>
                <w:szCs w:val="24"/>
                <w:highlight w:val="none"/>
              </w:rPr>
            </w:pPr>
            <w:r>
              <w:rPr>
                <w:b w:val="0"/>
                <w:bCs w:val="0"/>
                <w:sz w:val="24"/>
                <w:szCs w:val="24"/>
                <w:highlight w:val="none"/>
                <w:lang w:val="ro-MO"/>
              </w:rPr>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t xml:space="preserve">Livrarea 5zile în să</w:t>
            </w:r>
            <w:r>
              <w:rPr>
                <w:rFonts w:ascii="Times New Roman" w:hAnsi="Times New Roman" w:eastAsia="Times New Roman" w:cs="Times New Roman"/>
                <w:color w:val="000000"/>
                <w:sz w:val="24"/>
                <w:lang w:val="ro-MO"/>
              </w:rPr>
              <w:t xml:space="preserve">p</w:t>
            </w:r>
            <w:r>
              <w:rPr>
                <w:rFonts w:ascii="Times New Roman" w:hAnsi="Times New Roman" w:eastAsia="Times New Roman" w:cs="Times New Roman"/>
                <w:color w:val="000000"/>
                <w:sz w:val="24"/>
              </w:rPr>
              <w:t xml:space="preserve">tămînă </w:t>
            </w:r>
            <w:r>
              <w:rPr>
                <w:rFonts w:ascii="Times New Roman" w:hAnsi="Times New Roman" w:eastAsia="Times New Roman" w:cs="Times New Roman"/>
                <w:color w:val="000000"/>
                <w:sz w:val="24"/>
                <w:lang w:val="ro-MO"/>
              </w:rPr>
              <w:t xml:space="preserve"> de 2 ori pe zi la </w:t>
            </w:r>
            <w:r>
              <w:rPr>
                <w:rFonts w:ascii="Times New Roman" w:hAnsi="Times New Roman" w:eastAsia="Times New Roman" w:cs="Times New Roman"/>
                <w:color w:val="000000"/>
                <w:sz w:val="24"/>
              </w:rPr>
              <w:t xml:space="preserve"> orele 10:00</w:t>
            </w:r>
            <w:r>
              <w:rPr>
                <w:rFonts w:ascii="Times New Roman" w:hAnsi="Times New Roman" w:eastAsia="Times New Roman" w:cs="Times New Roman"/>
                <w:color w:val="000000"/>
                <w:sz w:val="24"/>
                <w:lang w:val="ro-MO"/>
              </w:rPr>
              <w:t xml:space="preserve"> și orile 1</w:t>
            </w:r>
            <w:r>
              <w:rPr>
                <w:rFonts w:ascii="Times New Roman" w:hAnsi="Times New Roman" w:eastAsia="Times New Roman" w:cs="Times New Roman"/>
                <w:color w:val="000000"/>
                <w:sz w:val="24"/>
                <w:lang w:val="ro-RO"/>
              </w:rPr>
              <w:t xml:space="preserve">4</w:t>
            </w:r>
            <w:r>
              <w:rPr>
                <w:rFonts w:ascii="Times New Roman" w:hAnsi="Times New Roman" w:eastAsia="Times New Roman" w:cs="Times New Roman"/>
                <w:color w:val="000000"/>
                <w:sz w:val="24"/>
                <w:lang w:val="ro-MO"/>
              </w:rPr>
              <w:t xml:space="preserve">:00 la adresa </w:t>
            </w:r>
            <w:r>
              <w:rPr>
                <w:rFonts w:ascii="Times New Roman" w:hAnsi="Times New Roman" w:eastAsia="Times New Roman" w:cs="Times New Roman"/>
                <w:color w:val="000000"/>
                <w:sz w:val="24"/>
              </w:rPr>
              <w:t xml:space="preserve"> or. Ștefan Vodă str.N. Testimițeanu 3/</w:t>
            </w:r>
            <w:r>
              <w:rPr>
                <w:rFonts w:ascii="Times New Roman" w:hAnsi="Times New Roman" w:eastAsia="Times New Roman" w:cs="Times New Roman"/>
                <w:color w:val="000000"/>
                <w:sz w:val="24"/>
                <w:lang w:val="ro-MO"/>
              </w:rPr>
              <w:t xml:space="preserve">1 </w:t>
            </w:r>
            <w:r>
              <w:rPr>
                <w:rFonts w:ascii="Times New Roman" w:hAnsi="Times New Roman" w:eastAsia="Times New Roman" w:cs="Times New Roman"/>
                <w:color w:val="000000"/>
                <w:sz w:val="24"/>
              </w:rPr>
              <w:t xml:space="preserve">Centrul de zi pentru copii în situație de risc „Încredere</w:t>
            </w:r>
            <w:r>
              <w:rPr>
                <w:b w:val="0"/>
                <w:bCs w:val="0"/>
                <w:sz w:val="24"/>
                <w:szCs w:val="24"/>
                <w:highlight w:val="none"/>
                <w:lang w:val="ro-MO"/>
              </w:rPr>
              <w:t xml:space="preserve">.</w:t>
            </w:r>
            <w:r>
              <w:rPr>
                <w:b w:val="0"/>
                <w:bCs w:val="0"/>
                <w:sz w:val="24"/>
                <w:szCs w:val="24"/>
                <w:highlight w:val="none"/>
              </w:rPr>
            </w:r>
            <w:r>
              <w:rPr>
                <w:b w:val="0"/>
                <w:bCs w:val="0"/>
                <w:sz w:val="24"/>
                <w:szCs w:val="24"/>
                <w:highlight w:val="none"/>
              </w:rPr>
            </w:r>
          </w:p>
          <w:p>
            <w:pPr>
              <w:pBdr/>
              <w:tabs>
                <w:tab w:val="left" w:leader="none" w:pos="709"/>
              </w:tabs>
              <w:spacing w:after="0" w:line="240" w:lineRule="auto"/>
              <w:ind/>
              <w:rPr>
                <w:rFonts w:ascii="Times New Roman" w:hAnsi="Times New Roman" w:cs="Times New Roman"/>
                <w:sz w:val="24"/>
                <w:szCs w:val="24"/>
              </w:rPr>
            </w:pPr>
            <w:r>
              <w:rPr>
                <w:rFonts w:ascii="Times New Roman" w:hAnsi="Times New Roman" w:cs="Times New Roman"/>
                <w:bCs/>
                <w:sz w:val="24"/>
                <w:szCs w:val="24"/>
              </w:rPr>
            </w:r>
            <w:r>
              <w:rPr>
                <w:rFonts w:ascii="Times New Roman" w:hAnsi="Times New Roman" w:cs="Times New Roman"/>
                <w:sz w:val="24"/>
                <w:szCs w:val="24"/>
              </w:rPr>
            </w:r>
            <w:r>
              <w:rPr>
                <w:rFonts w:ascii="Times New Roman" w:hAnsi="Times New Roman" w:cs="Times New Roman"/>
                <w:sz w:val="24"/>
                <w:szCs w:val="24"/>
              </w:rPr>
            </w:r>
          </w:p>
          <w:p>
            <w:pPr>
              <w:numPr>
                <w:ilvl w:val="0"/>
                <w:numId w:val="0"/>
              </w:numPr>
              <w:pBdr/>
              <w:spacing/>
              <w:ind w:firstLine="0" w:left="0"/>
              <w:rPr>
                <w:b w:val="0"/>
                <w:bCs w:val="0"/>
                <w:sz w:val="24"/>
                <w:szCs w:val="24"/>
                <w:highlight w:val="none"/>
              </w:rPr>
            </w:pPr>
            <w:r>
              <w:rPr>
                <w:b w:val="0"/>
                <w:bCs w:val="0"/>
                <w:sz w:val="24"/>
                <w:szCs w:val="24"/>
                <w:highlight w:val="none"/>
                <w:lang w:val="ro-MO"/>
              </w:rPr>
            </w:r>
            <w:r>
              <w:rPr>
                <w:b w:val="0"/>
                <w:bCs w:val="0"/>
                <w:sz w:val="24"/>
                <w:szCs w:val="24"/>
                <w:highlight w:val="none"/>
              </w:rPr>
            </w:r>
            <w:r>
              <w:rPr>
                <w:b w:val="0"/>
                <w:bCs w:val="0"/>
                <w:sz w:val="24"/>
                <w:szCs w:val="24"/>
                <w:highlight w:val="none"/>
              </w:rPr>
            </w:r>
          </w:p>
          <w:p>
            <w:pPr>
              <w:numPr>
                <w:ilvl w:val="0"/>
                <w:numId w:val="0"/>
              </w:numPr>
              <w:pBdr/>
              <w:spacing/>
              <w:ind w:firstLine="0" w:left="0"/>
              <w:rPr>
                <w:sz w:val="24"/>
                <w:szCs w:val="24"/>
              </w:rPr>
            </w:pPr>
            <w:r>
              <w:rPr>
                <w:sz w:val="24"/>
                <w:szCs w:val="24"/>
                <w:highlight w:val="none"/>
                <w:lang w:val="ro-MO"/>
              </w:rPr>
            </w:r>
            <w:r>
              <w:rPr>
                <w:sz w:val="24"/>
                <w:szCs w:val="24"/>
              </w:rPr>
            </w:r>
            <w:r>
              <w:rPr>
                <w:sz w:val="24"/>
                <w:szCs w:val="24"/>
              </w:rP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Bdr/>
              <w:spacing/>
              <w:ind/>
              <w:rPr>
                <w:sz w:val="24"/>
                <w:szCs w:val="24"/>
              </w:rPr>
            </w:pPr>
            <w:r>
              <w:rPr>
                <w:sz w:val="24"/>
                <w:szCs w:val="24"/>
              </w:rPr>
            </w:r>
            <w:r>
              <w:rPr>
                <w:sz w:val="24"/>
                <w:szCs w:val="24"/>
              </w:rPr>
            </w:r>
            <w:r>
              <w:rPr>
                <w:sz w:val="24"/>
                <w:szCs w:val="24"/>
              </w:rPr>
            </w:r>
          </w:p>
        </w:tc>
      </w:tr>
      <w:tr>
        <w:trPr>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978" w:type="dxa"/>
            <w:vAlign w:val="center"/>
            <w:textDirection w:val="lrTb"/>
            <w:noWrap w:val="false"/>
          </w:tcPr>
          <w:p>
            <w:pPr>
              <w:pBdr/>
              <w:spacing/>
              <w:ind/>
              <w:rPr>
                <w:b/>
                <w:sz w:val="24"/>
                <w:szCs w:val="24"/>
              </w:rPr>
            </w:pPr>
            <w:r>
              <w:rPr>
                <w:b/>
                <w:sz w:val="24"/>
                <w:szCs w:val="24"/>
                <w:lang w:val="ro-MO"/>
              </w:rPr>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2234"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Bdr/>
              <w:spacing/>
              <w:ind/>
              <w:rPr>
                <w:sz w:val="24"/>
                <w:szCs w:val="24"/>
              </w:rPr>
            </w:pPr>
            <w:r>
              <w:rPr>
                <w:sz w:val="24"/>
                <w:szCs w:val="24"/>
              </w:rPr>
            </w:r>
            <w:r>
              <w:rPr>
                <w:sz w:val="24"/>
                <w:szCs w:val="24"/>
              </w:rPr>
            </w:r>
            <w:r>
              <w:rPr>
                <w:sz w:val="24"/>
                <w:szCs w:val="24"/>
              </w:rPr>
            </w:r>
          </w:p>
        </w:tc>
      </w:tr>
      <w:tr>
        <w:trPr>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978" w:type="dxa"/>
            <w:vAlign w:val="center"/>
            <w:vMerge w:val="restart"/>
            <w:textDirection w:val="lrTb"/>
            <w:noWrap w:val="false"/>
          </w:tcPr>
          <w:p>
            <w:pPr>
              <w:pBdr/>
              <w:spacing/>
              <w:ind w:right="-57" w:firstLine="0" w:left="-57"/>
              <w:jc w:val="center"/>
              <w:rPr>
                <w:color w:val="000000" w:themeColor="text1"/>
                <w:sz w:val="24"/>
                <w:szCs w:val="24"/>
              </w:rPr>
            </w:pPr>
            <w:r>
              <w:rPr>
                <w:color w:val="000000" w:themeColor="text1"/>
                <w:sz w:val="24"/>
                <w:szCs w:val="24"/>
              </w:rPr>
              <w:t xml:space="preserve">Hrișcă cu legume</w:t>
            </w:r>
            <w:r>
              <w:rPr>
                <w:color w:val="000000" w:themeColor="text1"/>
                <w:sz w:val="24"/>
                <w:szCs w:val="24"/>
              </w:rPr>
              <w:t xml:space="preserve"> -2</w:t>
            </w:r>
            <w:r>
              <w:rPr>
                <w:color w:val="000000" w:themeColor="text1"/>
                <w:sz w:val="24"/>
                <w:szCs w:val="24"/>
              </w:rPr>
              <w:t xml:space="preserve">2</w:t>
            </w:r>
            <w:r>
              <w:rPr>
                <w:color w:val="000000" w:themeColor="text1"/>
                <w:sz w:val="24"/>
                <w:szCs w:val="24"/>
              </w:rPr>
              <w:t xml:space="preserve">0 gr, </w:t>
            </w:r>
            <w:r>
              <w:rPr>
                <w:color w:val="000000" w:themeColor="text1"/>
                <w:sz w:val="24"/>
                <w:szCs w:val="24"/>
              </w:rPr>
            </w:r>
            <w:r>
              <w:rPr>
                <w:color w:val="000000" w:themeColor="text1"/>
                <w:sz w:val="24"/>
                <w:szCs w:val="24"/>
              </w:rPr>
            </w:r>
          </w:p>
          <w:p>
            <w:pPr>
              <w:pBdr/>
              <w:spacing/>
              <w:ind w:right="-57" w:firstLine="0" w:left="-57"/>
              <w:jc w:val="center"/>
              <w:rPr>
                <w:color w:val="000000" w:themeColor="text1"/>
                <w:sz w:val="24"/>
                <w:szCs w:val="24"/>
              </w:rPr>
            </w:pPr>
            <w:r>
              <w:rPr>
                <w:color w:val="000000" w:themeColor="text1"/>
                <w:sz w:val="24"/>
                <w:szCs w:val="24"/>
              </w:rPr>
              <w:t xml:space="preserve">Gulaș de pui</w:t>
            </w:r>
            <w:r>
              <w:rPr>
                <w:color w:val="000000" w:themeColor="text1"/>
                <w:sz w:val="24"/>
                <w:szCs w:val="24"/>
              </w:rPr>
              <w:t xml:space="preserve"> -</w:t>
            </w:r>
            <w:r>
              <w:rPr>
                <w:color w:val="000000" w:themeColor="text1"/>
                <w:sz w:val="24"/>
                <w:szCs w:val="24"/>
              </w:rPr>
              <w:t xml:space="preserve">12</w:t>
            </w:r>
            <w:r>
              <w:rPr>
                <w:color w:val="000000" w:themeColor="text1"/>
                <w:sz w:val="24"/>
                <w:szCs w:val="24"/>
              </w:rPr>
              <w:t xml:space="preserve">0 gr. </w:t>
            </w:r>
            <w:r>
              <w:rPr>
                <w:color w:val="000000" w:themeColor="text1"/>
                <w:sz w:val="24"/>
                <w:szCs w:val="24"/>
              </w:rPr>
            </w:r>
            <w:r>
              <w:rPr>
                <w:color w:val="000000" w:themeColor="text1"/>
                <w:sz w:val="24"/>
                <w:szCs w:val="24"/>
              </w:rPr>
            </w:r>
          </w:p>
          <w:p>
            <w:pPr>
              <w:pBdr/>
              <w:spacing/>
              <w:ind w:right="-57" w:firstLine="0" w:left="-57"/>
              <w:jc w:val="center"/>
              <w:rPr>
                <w:color w:val="000000" w:themeColor="text1"/>
                <w:sz w:val="24"/>
                <w:szCs w:val="24"/>
              </w:rPr>
            </w:pPr>
            <w:r>
              <w:rPr>
                <w:color w:val="000000" w:themeColor="text1"/>
                <w:sz w:val="24"/>
                <w:szCs w:val="24"/>
              </w:rPr>
              <w:t xml:space="preserve">Salat</w:t>
            </w:r>
            <w:r>
              <w:rPr>
                <w:color w:val="000000" w:themeColor="text1"/>
                <w:sz w:val="24"/>
                <w:szCs w:val="24"/>
              </w:rPr>
              <w:t xml:space="preserve">ă</w:t>
            </w:r>
            <w:r>
              <w:rPr>
                <w:color w:val="000000" w:themeColor="text1"/>
                <w:sz w:val="24"/>
                <w:szCs w:val="24"/>
              </w:rPr>
              <w:t xml:space="preserve"> din </w:t>
            </w:r>
            <w:r>
              <w:rPr>
                <w:color w:val="000000" w:themeColor="text1"/>
                <w:sz w:val="24"/>
                <w:szCs w:val="24"/>
              </w:rPr>
              <w:t xml:space="preserve">varză</w:t>
            </w:r>
            <w:r>
              <w:rPr>
                <w:color w:val="000000" w:themeColor="text1"/>
                <w:sz w:val="24"/>
                <w:szCs w:val="24"/>
              </w:rPr>
              <w:t xml:space="preserve">- 100 gr. </w:t>
            </w:r>
            <w:r>
              <w:rPr>
                <w:color w:val="000000" w:themeColor="text1"/>
                <w:sz w:val="24"/>
                <w:szCs w:val="24"/>
              </w:rPr>
            </w:r>
            <w:r>
              <w:rPr>
                <w:color w:val="000000" w:themeColor="text1"/>
                <w:sz w:val="24"/>
                <w:szCs w:val="24"/>
              </w:rPr>
            </w:r>
          </w:p>
          <w:p>
            <w:pPr>
              <w:pBdr/>
              <w:spacing/>
              <w:ind w:right="-57" w:firstLine="0" w:left="-57"/>
              <w:jc w:val="center"/>
              <w:rPr>
                <w:color w:val="000000" w:themeColor="text1"/>
                <w:sz w:val="24"/>
                <w:szCs w:val="24"/>
              </w:rPr>
            </w:pPr>
            <w:r>
              <w:rPr>
                <w:color w:val="000000" w:themeColor="text1"/>
                <w:sz w:val="24"/>
                <w:szCs w:val="24"/>
              </w:rPr>
              <w:t xml:space="preserve">Biscuiti</w:t>
            </w:r>
            <w:r>
              <w:rPr>
                <w:color w:val="000000" w:themeColor="text1"/>
                <w:sz w:val="24"/>
                <w:szCs w:val="24"/>
              </w:rPr>
              <w:t xml:space="preserve"> cu unt</w:t>
            </w:r>
            <w:r>
              <w:rPr>
                <w:color w:val="000000" w:themeColor="text1"/>
                <w:sz w:val="24"/>
                <w:szCs w:val="24"/>
              </w:rPr>
              <w:t xml:space="preserve"> - 50 gr. </w:t>
            </w:r>
            <w:r>
              <w:rPr>
                <w:color w:val="000000" w:themeColor="text1"/>
                <w:sz w:val="24"/>
                <w:szCs w:val="24"/>
              </w:rPr>
            </w:r>
            <w:r>
              <w:rPr>
                <w:color w:val="000000" w:themeColor="text1"/>
                <w:sz w:val="24"/>
                <w:szCs w:val="24"/>
              </w:rPr>
            </w:r>
          </w:p>
          <w:p>
            <w:pPr>
              <w:pBdr/>
              <w:spacing/>
              <w:ind w:right="-57" w:firstLine="0" w:left="-57"/>
              <w:jc w:val="center"/>
              <w:rPr>
                <w:color w:val="000000" w:themeColor="text1"/>
                <w:sz w:val="24"/>
                <w:szCs w:val="24"/>
              </w:rPr>
            </w:pPr>
            <w:r>
              <w:rPr>
                <w:color w:val="000000" w:themeColor="text1"/>
                <w:sz w:val="24"/>
                <w:szCs w:val="24"/>
              </w:rPr>
              <w:t xml:space="preserve">Pâine - 70 gr, </w:t>
            </w:r>
            <w:r>
              <w:rPr>
                <w:color w:val="000000" w:themeColor="text1"/>
                <w:sz w:val="24"/>
                <w:szCs w:val="24"/>
              </w:rPr>
            </w:r>
            <w:r>
              <w:rPr>
                <w:color w:val="000000" w:themeColor="text1"/>
                <w:sz w:val="24"/>
                <w:szCs w:val="24"/>
              </w:rPr>
            </w:r>
          </w:p>
          <w:p>
            <w:pPr>
              <w:pBdr/>
              <w:spacing/>
              <w:ind w:right="-57" w:firstLine="0" w:left="-57"/>
              <w:jc w:val="center"/>
              <w:rPr>
                <w:color w:val="000000" w:themeColor="text1"/>
                <w:sz w:val="24"/>
                <w:szCs w:val="24"/>
              </w:rPr>
            </w:pPr>
            <w:r>
              <w:rPr>
                <w:color w:val="000000" w:themeColor="text1"/>
                <w:sz w:val="24"/>
                <w:szCs w:val="24"/>
              </w:rPr>
              <w:t xml:space="preserve">Ceai-200ml</w:t>
            </w:r>
            <w:r>
              <w:rPr>
                <w:color w:val="000000" w:themeColor="text1"/>
                <w:sz w:val="24"/>
                <w:szCs w:val="24"/>
              </w:rPr>
            </w:r>
            <w:r>
              <w:rPr>
                <w:color w:val="000000" w:themeColor="text1"/>
                <w:sz w:val="24"/>
                <w:szCs w:val="24"/>
              </w:rPr>
            </w:r>
          </w:p>
          <w:p>
            <w:pPr>
              <w:pBdr/>
              <w:spacing/>
              <w:ind w:right="-57" w:firstLine="0" w:left="-57"/>
              <w:jc w:val="center"/>
              <w:rPr>
                <w:sz w:val="24"/>
                <w:szCs w:val="24"/>
              </w:rPr>
            </w:pPr>
            <w:r>
              <w:rPr>
                <w:color w:val="000000" w:themeColor="text1"/>
                <w:sz w:val="24"/>
                <w:szCs w:val="24"/>
              </w:rPr>
              <w:t xml:space="preserve">. Tacîmuri,șervețele,vesela, biodegradabile</w:t>
            </w:r>
            <w:r>
              <w:rPr>
                <w:sz w:val="24"/>
                <w:szCs w:val="24"/>
              </w:rPr>
            </w:r>
            <w:r>
              <w:rPr>
                <w:sz w:val="24"/>
                <w:szCs w:val="24"/>
              </w:rPr>
            </w:r>
          </w:p>
          <w:p>
            <w:pPr>
              <w:pBdr/>
              <w:spacing/>
              <w:ind/>
              <w:jc w:val="center"/>
              <w:rPr>
                <w:b/>
                <w:sz w:val="24"/>
                <w:szCs w:val="24"/>
                <w:lang w:val="ro-MO"/>
              </w:rPr>
            </w:pPr>
            <w:r>
              <w:rPr>
                <w:rFonts w:ascii="Times New Roman" w:hAnsi="Times New Roman" w:eastAsia="Times New Roman" w:cs="Times New Roman"/>
                <w:color w:val="000000"/>
                <w:sz w:val="24"/>
              </w:rPr>
            </w:r>
            <w:r>
              <w:rPr>
                <w:b/>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2234"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88" w:type="dxa"/>
            <w:vAlign w:val="center"/>
            <w:vMerge w:val="restart"/>
            <w:textDirection w:val="lrTb"/>
            <w:noWrap w:val="false"/>
          </w:tcPr>
          <w:p>
            <w:pPr>
              <w:pBdr/>
              <w:spacing/>
              <w:ind/>
              <w:rPr>
                <w:sz w:val="24"/>
                <w:szCs w:val="24"/>
              </w:rPr>
            </w:pPr>
            <w:r>
              <w:rPr>
                <w:sz w:val="24"/>
                <w:szCs w:val="24"/>
              </w:rPr>
            </w:r>
            <w:r>
              <w:rPr>
                <w:rFonts w:ascii="Times New Roman" w:hAnsi="Times New Roman" w:eastAsia="Times New Roman" w:cs="Times New Roman"/>
                <w:color w:val="000000"/>
                <w:sz w:val="24"/>
              </w:rPr>
              <w:t xml:space="preserve">Mîncarea să fie preparată</w:t>
            </w:r>
            <w:r>
              <w:rPr>
                <w:rFonts w:ascii="Times New Roman" w:hAnsi="Times New Roman" w:eastAsia="Times New Roman" w:cs="Times New Roman"/>
                <w:color w:val="000000"/>
                <w:sz w:val="24"/>
                <w:lang w:val="ro-MO"/>
              </w:rPr>
              <w:t xml:space="preserve"> din produse proaspete și </w:t>
            </w:r>
            <w:r>
              <w:rPr>
                <w:rFonts w:ascii="Times New Roman" w:hAnsi="Times New Roman" w:eastAsia="Times New Roman" w:cs="Times New Roman"/>
                <w:color w:val="000000"/>
                <w:sz w:val="24"/>
              </w:rPr>
              <w:t xml:space="preserve"> în ziua care se livrează</w:t>
            </w:r>
            <w:r>
              <w:rPr>
                <w:rFonts w:ascii="Times New Roman" w:hAnsi="Times New Roman" w:eastAsia="Times New Roman" w:cs="Times New Roman"/>
                <w:color w:val="000000"/>
                <w:sz w:val="24"/>
                <w:lang w:val="ro-MO"/>
              </w:rPr>
              <w:t xml:space="preserve"> </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2330" w:type="dxa"/>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r>
      <w:tr>
        <w:trPr>
          <w:trHeight w:val="3301"/>
        </w:trPr>
        <w:tc>
          <w:tcPr>
            <w:gridSpan w:val="3"/>
            <w:shd w:val="clear" w:color="ffffff" w:fill="ffffff"/>
            <w:tcBorders>
              <w:top w:val="single" w:color="000000" w:sz="4" w:space="0"/>
              <w:left w:val="single" w:color="000000" w:sz="4" w:space="0"/>
              <w:bottom w:val="single" w:color="000000" w:sz="4" w:space="0"/>
              <w:right w:val="single" w:color="000000" w:sz="4" w:space="0"/>
            </w:tcBorders>
            <w:tcW w:w="3978" w:type="dxa"/>
            <w:vAlign w:val="center"/>
            <w:vMerge w:val="restart"/>
            <w:textDirection w:val="lrTb"/>
            <w:noWrap w:val="false"/>
          </w:tcPr>
          <w:p>
            <w:pPr>
              <w:pBdr/>
              <w:spacing/>
              <w:ind w:right="-57" w:firstLine="0" w:left="-57"/>
              <w:jc w:val="center"/>
              <w:rPr>
                <w:sz w:val="24"/>
                <w:szCs w:val="24"/>
              </w:rPr>
            </w:pPr>
            <w:r>
              <w:rPr>
                <w:sz w:val="24"/>
                <w:szCs w:val="24"/>
              </w:rPr>
              <w:t xml:space="preserve">Cartofi la rol</w:t>
            </w:r>
            <w:r>
              <w:rPr>
                <w:sz w:val="24"/>
                <w:szCs w:val="24"/>
              </w:rPr>
              <w:t xml:space="preserve">ă</w:t>
            </w:r>
            <w:r>
              <w:rPr>
                <w:sz w:val="24"/>
                <w:szCs w:val="24"/>
              </w:rPr>
              <w:t xml:space="preserve"> - 2</w:t>
            </w:r>
            <w:r>
              <w:rPr>
                <w:sz w:val="24"/>
                <w:szCs w:val="24"/>
              </w:rPr>
              <w:t xml:space="preserve">5</w:t>
            </w:r>
            <w:r>
              <w:rPr>
                <w:sz w:val="24"/>
                <w:szCs w:val="24"/>
              </w:rPr>
              <w:t xml:space="preserve">0 gr. </w:t>
            </w:r>
            <w:r>
              <w:rPr>
                <w:sz w:val="24"/>
                <w:szCs w:val="24"/>
              </w:rPr>
            </w:r>
            <w:r>
              <w:rPr>
                <w:sz w:val="24"/>
                <w:szCs w:val="24"/>
              </w:rPr>
            </w:r>
          </w:p>
          <w:p>
            <w:pPr>
              <w:pBdr/>
              <w:spacing/>
              <w:ind w:right="-57" w:firstLine="0" w:left="-57"/>
              <w:jc w:val="center"/>
              <w:rPr>
                <w:sz w:val="24"/>
                <w:szCs w:val="24"/>
              </w:rPr>
            </w:pPr>
            <w:r>
              <w:rPr>
                <w:sz w:val="24"/>
                <w:szCs w:val="24"/>
              </w:rPr>
              <w:t xml:space="preserve"> </w:t>
            </w:r>
            <w:r>
              <w:rPr>
                <w:sz w:val="24"/>
                <w:szCs w:val="24"/>
              </w:rPr>
              <w:t xml:space="preserve">Pulpă de pui coaptă</w:t>
            </w:r>
            <w:r>
              <w:rPr>
                <w:sz w:val="24"/>
                <w:szCs w:val="24"/>
              </w:rPr>
              <w:t xml:space="preserve"> - </w:t>
            </w:r>
            <w:r>
              <w:rPr>
                <w:sz w:val="24"/>
                <w:szCs w:val="24"/>
              </w:rPr>
              <w:t xml:space="preserve">13</w:t>
            </w:r>
            <w:r>
              <w:rPr>
                <w:sz w:val="24"/>
                <w:szCs w:val="24"/>
              </w:rPr>
              <w:t xml:space="preserve">0 gr.</w:t>
            </w:r>
            <w:r>
              <w:rPr>
                <w:sz w:val="24"/>
                <w:szCs w:val="24"/>
              </w:rPr>
            </w:r>
            <w:r>
              <w:rPr>
                <w:sz w:val="24"/>
                <w:szCs w:val="24"/>
              </w:rPr>
            </w:r>
          </w:p>
          <w:p>
            <w:pPr>
              <w:pBdr/>
              <w:spacing/>
              <w:ind w:right="-57" w:firstLine="0" w:left="-57"/>
              <w:jc w:val="center"/>
              <w:rPr>
                <w:sz w:val="24"/>
                <w:szCs w:val="24"/>
              </w:rPr>
            </w:pPr>
            <w:r>
              <w:rPr>
                <w:sz w:val="24"/>
                <w:szCs w:val="24"/>
              </w:rPr>
              <w:t xml:space="preserve"> Salat</w:t>
            </w:r>
            <w:r>
              <w:rPr>
                <w:sz w:val="24"/>
                <w:szCs w:val="24"/>
              </w:rPr>
              <w:t xml:space="preserve">ă</w:t>
            </w:r>
            <w:r>
              <w:rPr>
                <w:sz w:val="24"/>
                <w:szCs w:val="24"/>
              </w:rPr>
              <w:t xml:space="preserve"> </w:t>
            </w:r>
            <w:r>
              <w:rPr>
                <w:sz w:val="24"/>
                <w:szCs w:val="24"/>
              </w:rPr>
              <w:t xml:space="preserve">grecească</w:t>
            </w:r>
            <w:r>
              <w:rPr>
                <w:sz w:val="24"/>
                <w:szCs w:val="24"/>
              </w:rPr>
              <w:t xml:space="preserve"> - 1</w:t>
            </w:r>
            <w:r>
              <w:rPr>
                <w:sz w:val="24"/>
                <w:szCs w:val="24"/>
              </w:rPr>
              <w:t xml:space="preserve">2</w:t>
            </w:r>
            <w:r>
              <w:rPr>
                <w:sz w:val="24"/>
                <w:szCs w:val="24"/>
              </w:rPr>
              <w:t xml:space="preserve">0 gr. </w:t>
            </w:r>
            <w:r>
              <w:rPr>
                <w:sz w:val="24"/>
                <w:szCs w:val="24"/>
              </w:rPr>
            </w:r>
            <w:r>
              <w:rPr>
                <w:sz w:val="24"/>
                <w:szCs w:val="24"/>
              </w:rPr>
            </w:r>
          </w:p>
          <w:p>
            <w:pPr>
              <w:pBdr/>
              <w:spacing/>
              <w:ind w:right="-57" w:firstLine="0" w:left="-57"/>
              <w:jc w:val="center"/>
              <w:rPr>
                <w:sz w:val="24"/>
                <w:szCs w:val="24"/>
              </w:rPr>
            </w:pPr>
            <w:r>
              <w:rPr>
                <w:sz w:val="24"/>
                <w:szCs w:val="24"/>
              </w:rPr>
              <w:t xml:space="preserve">Roșii,castraveți, brînză</w:t>
            </w:r>
            <w:r>
              <w:rPr>
                <w:sz w:val="24"/>
                <w:szCs w:val="24"/>
              </w:rPr>
              <w:t xml:space="preserve">,</w:t>
            </w:r>
            <w:r>
              <w:rPr>
                <w:sz w:val="24"/>
                <w:szCs w:val="24"/>
              </w:rPr>
              <w:t xml:space="preserve"> </w:t>
            </w:r>
            <w:r>
              <w:rPr>
                <w:sz w:val="24"/>
                <w:szCs w:val="24"/>
              </w:rPr>
              <w:t xml:space="preserve">ulei</w:t>
            </w:r>
            <w:r>
              <w:rPr>
                <w:sz w:val="24"/>
                <w:szCs w:val="24"/>
              </w:rPr>
            </w:r>
            <w:r>
              <w:rPr>
                <w:sz w:val="24"/>
                <w:szCs w:val="24"/>
              </w:rPr>
            </w:r>
          </w:p>
          <w:p>
            <w:pPr>
              <w:pBdr/>
              <w:spacing/>
              <w:ind w:right="-57" w:firstLine="0" w:left="-57"/>
              <w:jc w:val="center"/>
              <w:rPr>
                <w:sz w:val="24"/>
                <w:szCs w:val="24"/>
              </w:rPr>
            </w:pPr>
            <w:r>
              <w:rPr>
                <w:sz w:val="24"/>
                <w:szCs w:val="24"/>
              </w:rPr>
              <w:t xml:space="preserve">Iaurt -200ml</w:t>
            </w:r>
            <w:r>
              <w:rPr>
                <w:sz w:val="24"/>
                <w:szCs w:val="24"/>
              </w:rPr>
            </w:r>
            <w:r>
              <w:rPr>
                <w:sz w:val="24"/>
                <w:szCs w:val="24"/>
              </w:rPr>
            </w:r>
          </w:p>
          <w:p>
            <w:pPr>
              <w:pBdr/>
              <w:spacing/>
              <w:ind w:right="-57" w:firstLine="0" w:left="-57"/>
              <w:jc w:val="center"/>
              <w:rPr>
                <w:sz w:val="24"/>
                <w:szCs w:val="24"/>
              </w:rPr>
            </w:pPr>
            <w:r>
              <w:rPr>
                <w:sz w:val="24"/>
                <w:szCs w:val="24"/>
              </w:rPr>
              <w:t xml:space="preserve"> P</w:t>
            </w:r>
            <w:r>
              <w:rPr>
                <w:sz w:val="24"/>
                <w:szCs w:val="24"/>
              </w:rPr>
              <w:t xml:space="preserve">î</w:t>
            </w:r>
            <w:r>
              <w:rPr>
                <w:sz w:val="24"/>
                <w:szCs w:val="24"/>
              </w:rPr>
              <w:t xml:space="preserve">ine </w:t>
            </w:r>
            <w:r>
              <w:rPr>
                <w:sz w:val="24"/>
                <w:szCs w:val="24"/>
              </w:rPr>
              <w:t xml:space="preserve">-</w:t>
            </w:r>
            <w:r>
              <w:rPr>
                <w:sz w:val="24"/>
                <w:szCs w:val="24"/>
              </w:rPr>
              <w:t xml:space="preserve"> 70 gr. </w:t>
            </w:r>
            <w:r>
              <w:rPr>
                <w:sz w:val="24"/>
                <w:szCs w:val="24"/>
              </w:rPr>
            </w:r>
            <w:r>
              <w:rPr>
                <w:sz w:val="24"/>
                <w:szCs w:val="24"/>
              </w:rPr>
            </w:r>
          </w:p>
          <w:p>
            <w:pPr>
              <w:pBdr/>
              <w:spacing/>
              <w:ind w:right="-57" w:firstLine="0" w:left="-57"/>
              <w:jc w:val="center"/>
              <w:rPr>
                <w:sz w:val="24"/>
                <w:szCs w:val="24"/>
              </w:rPr>
            </w:pPr>
            <w:r>
              <w:rPr>
                <w:sz w:val="24"/>
                <w:szCs w:val="24"/>
              </w:rPr>
              <w:t xml:space="preserve"> Tac</w:t>
            </w:r>
            <w:r>
              <w:rPr>
                <w:sz w:val="24"/>
                <w:szCs w:val="24"/>
              </w:rPr>
              <w:t xml:space="preserve">î</w:t>
            </w:r>
            <w:r>
              <w:rPr>
                <w:sz w:val="24"/>
                <w:szCs w:val="24"/>
              </w:rPr>
              <w:t xml:space="preserve">muri,</w:t>
            </w:r>
            <w:r>
              <w:rPr>
                <w:sz w:val="24"/>
                <w:szCs w:val="24"/>
              </w:rPr>
              <w:t xml:space="preserve">ș</w:t>
            </w:r>
            <w:r>
              <w:rPr>
                <w:sz w:val="24"/>
                <w:szCs w:val="24"/>
              </w:rPr>
              <w:t xml:space="preserve">erve</w:t>
            </w:r>
            <w:r>
              <w:rPr>
                <w:sz w:val="24"/>
                <w:szCs w:val="24"/>
              </w:rPr>
              <w:t xml:space="preserve">ț</w:t>
            </w:r>
            <w:r>
              <w:rPr>
                <w:sz w:val="24"/>
                <w:szCs w:val="24"/>
              </w:rPr>
              <w:t xml:space="preserve">ele,vesela, biodegradabile </w:t>
            </w:r>
            <w:r>
              <w:rPr>
                <w:sz w:val="24"/>
                <w:szCs w:val="24"/>
              </w:rPr>
            </w:r>
            <w:r>
              <w:rPr>
                <w:sz w:val="24"/>
                <w:szCs w:val="24"/>
              </w:rP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r>
            <w:r/>
          </w:p>
          <w:p>
            <w:pPr>
              <w:pBdr/>
              <w:spacing/>
              <w:ind/>
              <w:jc w:val="center"/>
              <w:rPr>
                <w:b/>
                <w:sz w:val="24"/>
                <w:szCs w:val="24"/>
                <w:lang w:val="ro-MO"/>
              </w:rPr>
            </w:pPr>
            <w:r>
              <w:rPr>
                <w:b/>
                <w:sz w:val="24"/>
                <w:szCs w:val="24"/>
                <w:lang w:val="ro-MO"/>
              </w:rPr>
            </w:r>
            <w:r>
              <w:rPr>
                <w:b/>
                <w:sz w:val="24"/>
                <w:szCs w:val="24"/>
                <w:lang w:val="ro-MO"/>
              </w:rPr>
            </w:r>
            <w:r>
              <w:rPr>
                <w:b/>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2234"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88" w:type="dxa"/>
            <w:vAlign w:val="center"/>
            <w:vMerge w:val="restart"/>
            <w:textDirection w:val="lrTb"/>
            <w:noWrap w:val="false"/>
          </w:tcPr>
          <w:p>
            <w:pPr>
              <w:pBdr/>
              <w:spacing/>
              <w:ind/>
              <w:rPr>
                <w:sz w:val="24"/>
                <w:szCs w:val="24"/>
              </w:rPr>
            </w:pPr>
            <w:r>
              <w:rPr>
                <w:sz w:val="24"/>
                <w:szCs w:val="24"/>
              </w:rPr>
            </w:r>
            <w:r>
              <w:rPr>
                <w:rFonts w:ascii="Times New Roman" w:hAnsi="Times New Roman" w:eastAsia="Times New Roman" w:cs="Times New Roman"/>
                <w:color w:val="000000"/>
                <w:sz w:val="24"/>
              </w:rPr>
              <w:t xml:space="preserve">Mîncarea să fie preparată</w:t>
            </w:r>
            <w:r>
              <w:rPr>
                <w:rFonts w:ascii="Times New Roman" w:hAnsi="Times New Roman" w:eastAsia="Times New Roman" w:cs="Times New Roman"/>
                <w:color w:val="000000"/>
                <w:sz w:val="24"/>
                <w:lang w:val="ro-MO"/>
              </w:rPr>
              <w:t xml:space="preserve"> din produse proaspete și </w:t>
            </w:r>
            <w:r>
              <w:rPr>
                <w:rFonts w:ascii="Times New Roman" w:hAnsi="Times New Roman" w:eastAsia="Times New Roman" w:cs="Times New Roman"/>
                <w:color w:val="000000"/>
                <w:sz w:val="24"/>
              </w:rPr>
              <w:t xml:space="preserve"> în ziua care se livrează</w:t>
            </w:r>
            <w:r>
              <w:rPr>
                <w:rFonts w:ascii="Times New Roman" w:hAnsi="Times New Roman" w:eastAsia="Times New Roman" w:cs="Times New Roman"/>
                <w:color w:val="000000"/>
                <w:sz w:val="24"/>
                <w:lang w:val="ro-MO"/>
              </w:rPr>
              <w:t xml:space="preserve"> </w:t>
            </w:r>
            <w:r>
              <w:rPr>
                <w:sz w:val="24"/>
                <w:szCs w:val="24"/>
              </w:rPr>
            </w:r>
            <w:r>
              <w:rPr>
                <w:sz w:val="24"/>
                <w:szCs w:val="24"/>
              </w:rPr>
            </w:r>
          </w:p>
          <w:p>
            <w:pPr>
              <w:pBdr/>
              <w:spacing/>
              <w:ind/>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2330" w:type="dxa"/>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r>
      <w:tr>
        <w:trPr>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978" w:type="dxa"/>
            <w:vAlign w:val="center"/>
            <w:vMerge w:val="restart"/>
            <w:textDirection w:val="lrTb"/>
            <w:noWrap w:val="false"/>
          </w:tcPr>
          <w:p>
            <w:pPr>
              <w:pBdr/>
              <w:spacing/>
              <w:ind w:right="-57" w:firstLine="0" w:left="-57"/>
              <w:jc w:val="center"/>
              <w:rPr>
                <w:sz w:val="24"/>
                <w:szCs w:val="24"/>
              </w:rPr>
            </w:pPr>
            <w:r>
              <w:rPr>
                <w:sz w:val="24"/>
                <w:szCs w:val="24"/>
              </w:rPr>
              <w:t xml:space="preserve">Pilaf cu pui-280gr</w:t>
            </w:r>
            <w:r>
              <w:rPr>
                <w:sz w:val="24"/>
                <w:szCs w:val="24"/>
              </w:rPr>
            </w:r>
            <w:r>
              <w:rPr>
                <w:sz w:val="24"/>
                <w:szCs w:val="24"/>
              </w:rPr>
            </w:r>
          </w:p>
          <w:p>
            <w:pPr>
              <w:pBdr/>
              <w:spacing/>
              <w:ind w:right="-57" w:firstLine="0" w:left="-57"/>
              <w:jc w:val="center"/>
              <w:rPr>
                <w:sz w:val="24"/>
                <w:szCs w:val="24"/>
              </w:rPr>
            </w:pPr>
            <w:r>
              <w:rPr>
                <w:sz w:val="24"/>
                <w:szCs w:val="24"/>
              </w:rPr>
              <w:t xml:space="preserve">Salată de legume proaspete-100gr</w:t>
            </w:r>
            <w:r>
              <w:rPr>
                <w:sz w:val="24"/>
                <w:szCs w:val="24"/>
              </w:rPr>
            </w:r>
            <w:r>
              <w:rPr>
                <w:sz w:val="24"/>
                <w:szCs w:val="24"/>
              </w:rPr>
            </w:r>
          </w:p>
          <w:p>
            <w:pPr>
              <w:pBdr/>
              <w:spacing/>
              <w:ind w:right="-57" w:firstLine="0" w:left="-57"/>
              <w:jc w:val="center"/>
              <w:rPr>
                <w:sz w:val="24"/>
                <w:szCs w:val="24"/>
              </w:rPr>
            </w:pPr>
            <w:r>
              <w:rPr>
                <w:sz w:val="24"/>
                <w:szCs w:val="24"/>
              </w:rPr>
              <w:t xml:space="preserve">Ou fiert 1buc</w:t>
            </w:r>
            <w:r>
              <w:rPr>
                <w:sz w:val="24"/>
                <w:szCs w:val="24"/>
              </w:rPr>
            </w:r>
            <w:r>
              <w:rPr>
                <w:sz w:val="24"/>
                <w:szCs w:val="24"/>
              </w:rPr>
            </w:r>
          </w:p>
          <w:p>
            <w:pPr>
              <w:pBdr/>
              <w:spacing/>
              <w:ind w:right="-57" w:firstLine="0" w:left="-57"/>
              <w:jc w:val="center"/>
              <w:rPr>
                <w:sz w:val="24"/>
                <w:szCs w:val="24"/>
              </w:rPr>
            </w:pPr>
            <w:r>
              <w:rPr>
                <w:sz w:val="24"/>
                <w:szCs w:val="24"/>
              </w:rPr>
              <w:t xml:space="preserve">Che</w:t>
            </w:r>
            <w:r>
              <w:rPr>
                <w:sz w:val="24"/>
                <w:szCs w:val="24"/>
              </w:rPr>
              <w:t xml:space="preserve">c</w:t>
            </w:r>
            <w:r>
              <w:rPr>
                <w:sz w:val="24"/>
                <w:szCs w:val="24"/>
              </w:rPr>
              <w:t xml:space="preserve"> cu fruct</w:t>
            </w:r>
            <w:r>
              <w:rPr>
                <w:sz w:val="24"/>
                <w:szCs w:val="24"/>
              </w:rPr>
              <w:t xml:space="preserve">e</w:t>
            </w:r>
            <w:r>
              <w:rPr>
                <w:sz w:val="24"/>
                <w:szCs w:val="24"/>
              </w:rPr>
              <w:t xml:space="preserve">-80gr</w:t>
            </w:r>
            <w:r>
              <w:rPr>
                <w:sz w:val="24"/>
                <w:szCs w:val="24"/>
              </w:rPr>
            </w:r>
            <w:r>
              <w:rPr>
                <w:sz w:val="24"/>
                <w:szCs w:val="24"/>
              </w:rPr>
            </w:r>
          </w:p>
          <w:p>
            <w:pPr>
              <w:pBdr/>
              <w:spacing/>
              <w:ind w:right="-57" w:firstLine="0" w:left="-57"/>
              <w:jc w:val="center"/>
              <w:rPr>
                <w:sz w:val="24"/>
                <w:szCs w:val="24"/>
              </w:rPr>
            </w:pPr>
            <w:r>
              <w:rPr>
                <w:sz w:val="24"/>
                <w:szCs w:val="24"/>
              </w:rPr>
              <w:t xml:space="preserve">Pâine- 70gr</w:t>
            </w:r>
            <w:r>
              <w:rPr>
                <w:sz w:val="24"/>
                <w:szCs w:val="24"/>
              </w:rPr>
            </w:r>
            <w:r>
              <w:rPr>
                <w:sz w:val="24"/>
                <w:szCs w:val="24"/>
              </w:rPr>
            </w:r>
          </w:p>
          <w:p>
            <w:pPr>
              <w:pBdr/>
              <w:spacing/>
              <w:ind w:right="-57" w:firstLine="0" w:left="-57"/>
              <w:jc w:val="center"/>
              <w:rPr>
                <w:sz w:val="24"/>
                <w:szCs w:val="24"/>
              </w:rPr>
            </w:pPr>
            <w:r>
              <w:rPr>
                <w:sz w:val="24"/>
                <w:szCs w:val="24"/>
              </w:rPr>
              <w:t xml:space="preserve">Chefir – 150ml</w:t>
            </w:r>
            <w:r>
              <w:rPr>
                <w:sz w:val="24"/>
                <w:szCs w:val="24"/>
              </w:rPr>
            </w:r>
            <w:r>
              <w:rPr>
                <w:sz w:val="24"/>
                <w:szCs w:val="24"/>
              </w:rPr>
            </w:r>
          </w:p>
          <w:p>
            <w:pPr>
              <w:pBdr/>
              <w:spacing/>
              <w:ind w:right="-57" w:firstLine="0" w:left="-57"/>
              <w:jc w:val="center"/>
              <w:rPr>
                <w:sz w:val="24"/>
                <w:szCs w:val="24"/>
              </w:rPr>
            </w:pPr>
            <w:r>
              <w:rPr>
                <w:sz w:val="24"/>
                <w:szCs w:val="24"/>
              </w:rPr>
              <w:t xml:space="preserve">Tac</w:t>
            </w:r>
            <w:r>
              <w:rPr>
                <w:sz w:val="24"/>
                <w:szCs w:val="24"/>
              </w:rPr>
              <w:t xml:space="preserve">â</w:t>
            </w:r>
            <w:r>
              <w:rPr>
                <w:sz w:val="24"/>
                <w:szCs w:val="24"/>
              </w:rPr>
              <w:t xml:space="preserve">muri,</w:t>
            </w:r>
            <w:r>
              <w:rPr>
                <w:sz w:val="24"/>
                <w:szCs w:val="24"/>
              </w:rPr>
              <w:t xml:space="preserve">ș</w:t>
            </w:r>
            <w:r>
              <w:rPr>
                <w:sz w:val="24"/>
                <w:szCs w:val="24"/>
              </w:rPr>
              <w:t xml:space="preserve">erve</w:t>
            </w:r>
            <w:r>
              <w:rPr>
                <w:sz w:val="24"/>
                <w:szCs w:val="24"/>
              </w:rPr>
              <w:t xml:space="preserve">ț</w:t>
            </w:r>
            <w:r>
              <w:rPr>
                <w:sz w:val="24"/>
                <w:szCs w:val="24"/>
              </w:rPr>
              <w:t xml:space="preserve">ele,vesel</w:t>
            </w:r>
            <w:r>
              <w:rPr>
                <w:sz w:val="24"/>
                <w:szCs w:val="24"/>
              </w:rPr>
              <w:t xml:space="preserve">ă</w:t>
            </w:r>
            <w:r>
              <w:rPr>
                <w:sz w:val="24"/>
                <w:szCs w:val="24"/>
              </w:rPr>
              <w:t xml:space="preserve">,</w:t>
            </w:r>
            <w:r>
              <w:rPr>
                <w:sz w:val="24"/>
                <w:szCs w:val="24"/>
              </w:rPr>
            </w:r>
            <w:r>
              <w:rPr>
                <w:sz w:val="24"/>
                <w:szCs w:val="24"/>
              </w:rPr>
            </w:r>
          </w:p>
          <w:p>
            <w:pPr>
              <w:pBdr/>
              <w:spacing/>
              <w:ind w:right="-57" w:firstLine="0" w:left="-57"/>
              <w:jc w:val="center"/>
              <w:rPr>
                <w:sz w:val="24"/>
                <w:szCs w:val="24"/>
              </w:rPr>
            </w:pPr>
            <w:r>
              <w:rPr>
                <w:sz w:val="24"/>
                <w:szCs w:val="24"/>
              </w:rPr>
              <w:t xml:space="preserve"> biodegradabi le</w:t>
            </w:r>
            <w:r>
              <w:rPr>
                <w:sz w:val="24"/>
                <w:szCs w:val="24"/>
              </w:rPr>
            </w:r>
            <w:r>
              <w:rPr>
                <w:sz w:val="24"/>
                <w:szCs w:val="24"/>
              </w:rPr>
            </w:r>
          </w:p>
          <w:p>
            <w:pPr>
              <w:pBdr/>
              <w:spacing/>
              <w:ind/>
              <w:jc w:val="center"/>
              <w:rPr>
                <w:b/>
                <w:sz w:val="24"/>
                <w:szCs w:val="24"/>
                <w:lang w:val="ro-MO"/>
              </w:rPr>
            </w:pPr>
            <w:r>
              <w:rPr>
                <w:b/>
                <w:sz w:val="24"/>
                <w:szCs w:val="24"/>
                <w:lang w:val="ro-MO"/>
              </w:rPr>
            </w:r>
            <w:r>
              <w:rPr>
                <w:b/>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2234"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88" w:type="dxa"/>
            <w:vAlign w:val="center"/>
            <w:vMerge w:val="restart"/>
            <w:textDirection w:val="lrTb"/>
            <w:noWrap w:val="false"/>
          </w:tcPr>
          <w:p>
            <w:pPr>
              <w:pBdr/>
              <w:spacing/>
              <w:ind/>
              <w:rPr>
                <w:sz w:val="24"/>
                <w:szCs w:val="24"/>
              </w:rPr>
            </w:pPr>
            <w:r>
              <w:rPr>
                <w:sz w:val="24"/>
                <w:szCs w:val="24"/>
              </w:rPr>
            </w:r>
            <w:r>
              <w:rPr>
                <w:rFonts w:ascii="Times New Roman" w:hAnsi="Times New Roman" w:eastAsia="Times New Roman" w:cs="Times New Roman"/>
                <w:color w:val="000000"/>
                <w:sz w:val="24"/>
              </w:rPr>
              <w:t xml:space="preserve">Mîncarea să fie preparată</w:t>
            </w:r>
            <w:r>
              <w:rPr>
                <w:rFonts w:ascii="Times New Roman" w:hAnsi="Times New Roman" w:eastAsia="Times New Roman" w:cs="Times New Roman"/>
                <w:color w:val="000000"/>
                <w:sz w:val="24"/>
                <w:lang w:val="ro-MO"/>
              </w:rPr>
              <w:t xml:space="preserve"> din produse proaspete și </w:t>
            </w:r>
            <w:r>
              <w:rPr>
                <w:rFonts w:ascii="Times New Roman" w:hAnsi="Times New Roman" w:eastAsia="Times New Roman" w:cs="Times New Roman"/>
                <w:color w:val="000000"/>
                <w:sz w:val="24"/>
              </w:rPr>
              <w:t xml:space="preserve"> în ziua care se livrează</w:t>
            </w:r>
            <w:r>
              <w:rPr>
                <w:rFonts w:ascii="Times New Roman" w:hAnsi="Times New Roman" w:eastAsia="Times New Roman" w:cs="Times New Roman"/>
                <w:color w:val="000000"/>
                <w:sz w:val="24"/>
                <w:lang w:val="ro-MO"/>
              </w:rPr>
              <w:t xml:space="preserve"> </w:t>
            </w:r>
            <w:r>
              <w:rPr>
                <w:sz w:val="24"/>
                <w:szCs w:val="24"/>
              </w:rPr>
            </w:r>
            <w:r>
              <w:rPr>
                <w:sz w:val="24"/>
                <w:szCs w:val="24"/>
              </w:rPr>
            </w:r>
          </w:p>
          <w:p>
            <w:pPr>
              <w:pBdr/>
              <w:spacing/>
              <w:ind/>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2330" w:type="dxa"/>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r>
      <w:tr>
        <w:trPr>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978" w:type="dxa"/>
            <w:vAlign w:val="center"/>
            <w:vMerge w:val="restart"/>
            <w:textDirection w:val="lrTb"/>
            <w:noWrap w:val="false"/>
          </w:tcPr>
          <w:p>
            <w:pPr>
              <w:pBdr/>
              <w:spacing/>
              <w:ind w:right="-57" w:firstLine="0" w:left="-57"/>
              <w:jc w:val="center"/>
              <w:rPr>
                <w:sz w:val="24"/>
                <w:szCs w:val="24"/>
              </w:rPr>
            </w:pPr>
            <w:r>
              <w:rPr>
                <w:sz w:val="24"/>
                <w:szCs w:val="24"/>
              </w:rPr>
              <w:t xml:space="preserve">Paste fierte</w:t>
            </w:r>
            <w:r>
              <w:rPr>
                <w:sz w:val="24"/>
                <w:szCs w:val="24"/>
              </w:rPr>
              <w:t xml:space="preserve">-</w:t>
            </w:r>
            <w:r>
              <w:rPr>
                <w:sz w:val="24"/>
                <w:szCs w:val="24"/>
              </w:rPr>
              <w:t xml:space="preserve"> 2</w:t>
            </w:r>
            <w:r>
              <w:rPr>
                <w:sz w:val="24"/>
                <w:szCs w:val="24"/>
              </w:rPr>
              <w:t xml:space="preserve">2</w:t>
            </w:r>
            <w:r>
              <w:rPr>
                <w:sz w:val="24"/>
                <w:szCs w:val="24"/>
              </w:rPr>
              <w:t xml:space="preserve">0 gr. </w:t>
            </w:r>
            <w:r>
              <w:rPr>
                <w:sz w:val="24"/>
                <w:szCs w:val="24"/>
              </w:rPr>
            </w:r>
            <w:r>
              <w:rPr>
                <w:sz w:val="24"/>
                <w:szCs w:val="24"/>
              </w:rPr>
            </w:r>
          </w:p>
          <w:p>
            <w:pPr>
              <w:pBdr/>
              <w:spacing/>
              <w:ind w:right="-57" w:firstLine="0" w:left="-57"/>
              <w:jc w:val="center"/>
              <w:rPr>
                <w:sz w:val="24"/>
                <w:szCs w:val="24"/>
              </w:rPr>
            </w:pPr>
            <w:r>
              <w:rPr>
                <w:sz w:val="24"/>
                <w:szCs w:val="24"/>
              </w:rPr>
              <w:t xml:space="preserve">cascaval</w:t>
            </w:r>
            <w:r>
              <w:rPr>
                <w:sz w:val="24"/>
                <w:szCs w:val="24"/>
              </w:rPr>
              <w:t xml:space="preserve">- </w:t>
            </w:r>
            <w:r>
              <w:rPr>
                <w:sz w:val="24"/>
                <w:szCs w:val="24"/>
              </w:rPr>
              <w:t xml:space="preserve">4</w:t>
            </w:r>
            <w:r>
              <w:rPr>
                <w:sz w:val="24"/>
                <w:szCs w:val="24"/>
              </w:rPr>
              <w:t xml:space="preserve">0 gr.</w:t>
            </w:r>
            <w:r>
              <w:rPr>
                <w:sz w:val="24"/>
                <w:szCs w:val="24"/>
              </w:rPr>
            </w:r>
            <w:r>
              <w:rPr>
                <w:sz w:val="24"/>
                <w:szCs w:val="24"/>
              </w:rPr>
            </w:r>
          </w:p>
          <w:p>
            <w:pPr>
              <w:pBdr/>
              <w:spacing/>
              <w:ind w:right="-57" w:firstLine="0" w:left="-57"/>
              <w:jc w:val="center"/>
              <w:rPr>
                <w:sz w:val="24"/>
                <w:szCs w:val="24"/>
              </w:rPr>
            </w:pPr>
            <w:r>
              <w:rPr>
                <w:sz w:val="24"/>
                <w:szCs w:val="24"/>
              </w:rPr>
              <w:t xml:space="preserve"> </w:t>
            </w:r>
            <w:r>
              <w:rPr>
                <w:sz w:val="24"/>
                <w:szCs w:val="24"/>
              </w:rPr>
              <w:t xml:space="preserve">Pîrjoală cu carne de pui</w:t>
            </w:r>
            <w:r>
              <w:rPr>
                <w:sz w:val="24"/>
                <w:szCs w:val="24"/>
              </w:rPr>
              <w:t xml:space="preserve"> - </w:t>
            </w:r>
            <w:r>
              <w:rPr>
                <w:sz w:val="24"/>
                <w:szCs w:val="24"/>
              </w:rPr>
              <w:t xml:space="preserve">7</w:t>
            </w:r>
            <w:r>
              <w:rPr>
                <w:sz w:val="24"/>
                <w:szCs w:val="24"/>
              </w:rPr>
              <w:t xml:space="preserve">0 gr.</w:t>
            </w:r>
            <w:r>
              <w:rPr>
                <w:sz w:val="24"/>
                <w:szCs w:val="24"/>
              </w:rPr>
            </w:r>
            <w:r>
              <w:rPr>
                <w:sz w:val="24"/>
                <w:szCs w:val="24"/>
              </w:rPr>
            </w:r>
          </w:p>
          <w:p>
            <w:pPr>
              <w:pBdr/>
              <w:spacing/>
              <w:ind w:right="-57" w:firstLine="0" w:left="-57"/>
              <w:jc w:val="center"/>
              <w:rPr>
                <w:sz w:val="24"/>
                <w:szCs w:val="24"/>
              </w:rPr>
            </w:pPr>
            <w:r>
              <w:rPr>
                <w:sz w:val="24"/>
                <w:szCs w:val="24"/>
              </w:rPr>
              <w:t xml:space="preserve">Salată de vinogret-100gr</w:t>
            </w:r>
            <w:r>
              <w:rPr>
                <w:sz w:val="24"/>
                <w:szCs w:val="24"/>
              </w:rPr>
            </w:r>
            <w:r>
              <w:rPr>
                <w:sz w:val="24"/>
                <w:szCs w:val="24"/>
              </w:rPr>
            </w:r>
          </w:p>
          <w:p>
            <w:pPr>
              <w:pBdr/>
              <w:spacing/>
              <w:ind w:right="-57" w:firstLine="0" w:left="-57"/>
              <w:jc w:val="center"/>
              <w:rPr>
                <w:sz w:val="24"/>
                <w:szCs w:val="24"/>
              </w:rPr>
            </w:pPr>
            <w:r>
              <w:rPr>
                <w:sz w:val="24"/>
                <w:szCs w:val="24"/>
              </w:rPr>
              <w:t xml:space="preserve">Chiflă cu gem-80gr</w:t>
            </w:r>
            <w:r>
              <w:rPr>
                <w:sz w:val="24"/>
                <w:szCs w:val="24"/>
              </w:rPr>
              <w:t xml:space="preserve"> . </w:t>
            </w:r>
            <w:r>
              <w:rPr>
                <w:sz w:val="24"/>
                <w:szCs w:val="24"/>
              </w:rPr>
            </w:r>
            <w:r>
              <w:rPr>
                <w:sz w:val="24"/>
                <w:szCs w:val="24"/>
              </w:rPr>
            </w:r>
          </w:p>
          <w:p>
            <w:pPr>
              <w:pBdr/>
              <w:spacing/>
              <w:ind w:right="-57" w:firstLine="0" w:left="-57"/>
              <w:jc w:val="center"/>
              <w:rPr>
                <w:sz w:val="24"/>
                <w:szCs w:val="24"/>
              </w:rPr>
            </w:pPr>
            <w:r>
              <w:rPr>
                <w:sz w:val="24"/>
                <w:szCs w:val="24"/>
              </w:rPr>
              <w:t xml:space="preserve">P</w:t>
            </w:r>
            <w:r>
              <w:rPr>
                <w:sz w:val="24"/>
                <w:szCs w:val="24"/>
              </w:rPr>
              <w:t xml:space="preserve">î</w:t>
            </w:r>
            <w:r>
              <w:rPr>
                <w:sz w:val="24"/>
                <w:szCs w:val="24"/>
              </w:rPr>
              <w:t xml:space="preserve">ine - 70 gr. </w:t>
            </w:r>
            <w:r>
              <w:rPr>
                <w:sz w:val="24"/>
                <w:szCs w:val="24"/>
              </w:rPr>
            </w:r>
            <w:r>
              <w:rPr>
                <w:sz w:val="24"/>
                <w:szCs w:val="24"/>
              </w:rPr>
            </w:r>
          </w:p>
          <w:p>
            <w:pPr>
              <w:pBdr/>
              <w:spacing/>
              <w:ind w:right="-57" w:firstLine="0" w:left="-57"/>
              <w:jc w:val="center"/>
              <w:rPr>
                <w:sz w:val="24"/>
                <w:szCs w:val="24"/>
              </w:rPr>
            </w:pPr>
            <w:r>
              <w:rPr>
                <w:sz w:val="24"/>
                <w:szCs w:val="24"/>
              </w:rPr>
              <w:t xml:space="preserve">Ceai  </w:t>
            </w:r>
            <w:r>
              <w:rPr>
                <w:sz w:val="24"/>
                <w:szCs w:val="24"/>
              </w:rPr>
              <w:t xml:space="preserve">–</w:t>
            </w:r>
            <w:r>
              <w:rPr>
                <w:sz w:val="24"/>
                <w:szCs w:val="24"/>
              </w:rPr>
              <w:t xml:space="preserve"> </w:t>
            </w:r>
            <w:r>
              <w:rPr>
                <w:sz w:val="24"/>
                <w:szCs w:val="24"/>
              </w:rPr>
              <w:t xml:space="preserve">200ml</w:t>
            </w:r>
            <w:r>
              <w:rPr>
                <w:sz w:val="24"/>
                <w:szCs w:val="24"/>
              </w:rPr>
              <w:t xml:space="preserve"> </w:t>
            </w:r>
            <w:r>
              <w:rPr>
                <w:sz w:val="24"/>
                <w:szCs w:val="24"/>
              </w:rPr>
            </w:r>
            <w:r>
              <w:rPr>
                <w:sz w:val="24"/>
                <w:szCs w:val="24"/>
              </w:rPr>
            </w:r>
          </w:p>
          <w:p>
            <w:pPr>
              <w:pBdr/>
              <w:spacing/>
              <w:ind w:right="-57" w:firstLine="0" w:left="-57"/>
              <w:jc w:val="center"/>
              <w:rPr>
                <w:sz w:val="24"/>
                <w:szCs w:val="24"/>
              </w:rPr>
            </w:pPr>
            <w:r>
              <w:rPr>
                <w:sz w:val="24"/>
                <w:szCs w:val="24"/>
              </w:rPr>
              <w:t xml:space="preserve">Măr-1buc </w:t>
            </w:r>
            <w:r>
              <w:rPr>
                <w:sz w:val="24"/>
                <w:szCs w:val="24"/>
              </w:rPr>
            </w:r>
            <w:r>
              <w:rPr>
                <w:sz w:val="24"/>
                <w:szCs w:val="24"/>
              </w:rPr>
            </w:r>
          </w:p>
          <w:p>
            <w:pPr>
              <w:pBdr/>
              <w:spacing/>
              <w:ind w:right="-57" w:firstLine="0" w:left="-57"/>
              <w:jc w:val="center"/>
              <w:rPr>
                <w:sz w:val="24"/>
                <w:szCs w:val="24"/>
              </w:rPr>
            </w:pPr>
            <w:r>
              <w:rPr>
                <w:sz w:val="24"/>
                <w:szCs w:val="24"/>
              </w:rPr>
              <w:t xml:space="preserve">Tac</w:t>
            </w:r>
            <w:r>
              <w:rPr>
                <w:sz w:val="24"/>
                <w:szCs w:val="24"/>
              </w:rPr>
              <w:t xml:space="preserve">î</w:t>
            </w:r>
            <w:r>
              <w:rPr>
                <w:sz w:val="24"/>
                <w:szCs w:val="24"/>
              </w:rPr>
              <w:t xml:space="preserve">muri,</w:t>
            </w:r>
            <w:r>
              <w:rPr>
                <w:sz w:val="24"/>
                <w:szCs w:val="24"/>
              </w:rPr>
              <w:t xml:space="preserve">ș</w:t>
            </w:r>
            <w:r>
              <w:rPr>
                <w:sz w:val="24"/>
                <w:szCs w:val="24"/>
              </w:rPr>
              <w:t xml:space="preserve">erve</w:t>
            </w:r>
            <w:r>
              <w:rPr>
                <w:sz w:val="24"/>
                <w:szCs w:val="24"/>
              </w:rPr>
              <w:t xml:space="preserve">ț</w:t>
            </w:r>
            <w:r>
              <w:rPr>
                <w:sz w:val="24"/>
                <w:szCs w:val="24"/>
              </w:rPr>
              <w:t xml:space="preserve">ele,vesela, biodegradabil</w:t>
            </w:r>
            <w:r>
              <w:rPr>
                <w:sz w:val="24"/>
                <w:szCs w:val="24"/>
              </w:rPr>
            </w:r>
            <w:r>
              <w:rPr>
                <w:sz w:val="24"/>
                <w:szCs w:val="24"/>
              </w:rP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r>
            <w:r/>
          </w:p>
          <w:p>
            <w:pPr>
              <w:pBdr/>
              <w:spacing/>
              <w:ind/>
              <w:jc w:val="center"/>
              <w:rPr>
                <w:b/>
                <w:sz w:val="24"/>
                <w:szCs w:val="24"/>
                <w:lang w:val="ro-MO"/>
              </w:rPr>
            </w:pPr>
            <w:r>
              <w:rPr>
                <w:b/>
                <w:sz w:val="24"/>
                <w:szCs w:val="24"/>
                <w:lang w:val="ro-MO"/>
              </w:rPr>
            </w:r>
            <w:r>
              <w:rPr>
                <w:b/>
                <w:sz w:val="24"/>
                <w:szCs w:val="24"/>
                <w:lang w:val="ro-MO"/>
              </w:rPr>
            </w:r>
            <w:r>
              <w:rPr>
                <w:b/>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2234"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88" w:type="dxa"/>
            <w:vAlign w:val="center"/>
            <w:vMerge w:val="restart"/>
            <w:textDirection w:val="lrTb"/>
            <w:noWrap w:val="false"/>
          </w:tcPr>
          <w:p>
            <w:pPr>
              <w:pBdr/>
              <w:spacing/>
              <w:ind/>
              <w:rPr>
                <w:sz w:val="24"/>
                <w:szCs w:val="24"/>
              </w:rPr>
            </w:pPr>
            <w:r>
              <w:rPr>
                <w:sz w:val="24"/>
                <w:szCs w:val="24"/>
              </w:rPr>
            </w:r>
            <w:r>
              <w:rPr>
                <w:rFonts w:ascii="Times New Roman" w:hAnsi="Times New Roman" w:eastAsia="Times New Roman" w:cs="Times New Roman"/>
                <w:color w:val="000000"/>
                <w:sz w:val="24"/>
              </w:rPr>
              <w:t xml:space="preserve">Mîncarea să fie preparată</w:t>
            </w:r>
            <w:r>
              <w:rPr>
                <w:rFonts w:ascii="Times New Roman" w:hAnsi="Times New Roman" w:eastAsia="Times New Roman" w:cs="Times New Roman"/>
                <w:color w:val="000000"/>
                <w:sz w:val="24"/>
                <w:lang w:val="ro-MO"/>
              </w:rPr>
              <w:t xml:space="preserve"> din produse proaspete și </w:t>
            </w:r>
            <w:r>
              <w:rPr>
                <w:rFonts w:ascii="Times New Roman" w:hAnsi="Times New Roman" w:eastAsia="Times New Roman" w:cs="Times New Roman"/>
                <w:color w:val="000000"/>
                <w:sz w:val="24"/>
              </w:rPr>
              <w:t xml:space="preserve"> în ziua care se livrează</w:t>
            </w:r>
            <w:r>
              <w:rPr>
                <w:rFonts w:ascii="Times New Roman" w:hAnsi="Times New Roman" w:eastAsia="Times New Roman" w:cs="Times New Roman"/>
                <w:color w:val="000000"/>
                <w:sz w:val="24"/>
                <w:lang w:val="ro-MO"/>
              </w:rPr>
              <w:t xml:space="preserve"> </w:t>
            </w:r>
            <w:r>
              <w:rPr>
                <w:sz w:val="24"/>
                <w:szCs w:val="24"/>
              </w:rPr>
            </w:r>
            <w:r>
              <w:rPr>
                <w:sz w:val="24"/>
                <w:szCs w:val="24"/>
              </w:rPr>
            </w:r>
          </w:p>
          <w:p>
            <w:pPr>
              <w:pBdr/>
              <w:spacing/>
              <w:ind/>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2330" w:type="dxa"/>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r>
      <w:tr>
        <w:trPr>
          <w:trHeight w:val="1020"/>
        </w:trPr>
        <w:tc>
          <w:tcPr>
            <w:gridSpan w:val="3"/>
            <w:shd w:val="clear" w:color="ffffff" w:fill="ffffff"/>
            <w:tcBorders>
              <w:top w:val="single" w:color="000000" w:sz="4" w:space="0"/>
              <w:left w:val="single" w:color="000000" w:sz="4" w:space="0"/>
              <w:bottom w:val="single" w:color="000000" w:sz="4" w:space="0"/>
              <w:right w:val="single" w:color="000000" w:sz="4" w:space="0"/>
            </w:tcBorders>
            <w:tcW w:w="3978" w:type="dxa"/>
            <w:vAlign w:val="center"/>
            <w:vMerge w:val="restart"/>
            <w:textDirection w:val="lrTb"/>
            <w:noWrap w:val="false"/>
          </w:tcPr>
          <w:p>
            <w:pPr>
              <w:pBdr/>
              <w:spacing/>
              <w:ind w:right="-57" w:firstLine="0" w:left="-57"/>
              <w:jc w:val="center"/>
              <w:rPr>
                <w:sz w:val="24"/>
                <w:szCs w:val="24"/>
              </w:rPr>
            </w:pPr>
            <w:r>
              <w:rPr>
                <w:sz w:val="24"/>
                <w:szCs w:val="24"/>
              </w:rPr>
              <w:t xml:space="preserve">Clătite cu brânză</w:t>
            </w:r>
            <w:r>
              <w:rPr>
                <w:sz w:val="24"/>
                <w:szCs w:val="24"/>
              </w:rPr>
              <w:t xml:space="preserve"> - </w:t>
            </w:r>
            <w:r>
              <w:rPr>
                <w:sz w:val="24"/>
                <w:szCs w:val="24"/>
              </w:rPr>
              <w:t xml:space="preserve">160</w:t>
            </w:r>
            <w:r>
              <w:rPr>
                <w:sz w:val="24"/>
                <w:szCs w:val="24"/>
              </w:rPr>
              <w:t xml:space="preserve"> gr. </w:t>
            </w:r>
            <w:r>
              <w:rPr>
                <w:sz w:val="24"/>
                <w:szCs w:val="24"/>
              </w:rPr>
              <w:t xml:space="preserve">(2buc)</w:t>
            </w:r>
            <w:r>
              <w:rPr>
                <w:sz w:val="24"/>
                <w:szCs w:val="24"/>
              </w:rPr>
            </w:r>
            <w:r>
              <w:rPr>
                <w:sz w:val="24"/>
                <w:szCs w:val="24"/>
              </w:rPr>
            </w:r>
          </w:p>
          <w:p>
            <w:pPr>
              <w:pBdr/>
              <w:spacing/>
              <w:ind w:right="-57" w:firstLine="0" w:left="-57"/>
              <w:jc w:val="center"/>
              <w:rPr>
                <w:sz w:val="24"/>
                <w:szCs w:val="24"/>
              </w:rPr>
            </w:pPr>
            <w:r>
              <w:rPr>
                <w:sz w:val="24"/>
                <w:szCs w:val="24"/>
              </w:rPr>
              <w:t xml:space="preserve">Fructe asortate-150g</w:t>
            </w:r>
            <w:r>
              <w:rPr>
                <w:sz w:val="24"/>
                <w:szCs w:val="24"/>
              </w:rPr>
            </w:r>
            <w:r>
              <w:rPr>
                <w:sz w:val="24"/>
                <w:szCs w:val="24"/>
              </w:rPr>
            </w:r>
          </w:p>
          <w:p>
            <w:pPr>
              <w:pBdr/>
              <w:spacing/>
              <w:ind w:right="-57" w:firstLine="0" w:left="-57"/>
              <w:jc w:val="center"/>
              <w:rPr>
                <w:sz w:val="24"/>
                <w:szCs w:val="24"/>
              </w:rPr>
            </w:pPr>
            <w:r>
              <w:rPr>
                <w:sz w:val="24"/>
                <w:szCs w:val="24"/>
              </w:rPr>
              <w:t xml:space="preserve">Ceai -200ml</w:t>
            </w:r>
            <w:r>
              <w:rPr>
                <w:sz w:val="24"/>
                <w:szCs w:val="24"/>
              </w:rPr>
            </w:r>
            <w:r>
              <w:rPr>
                <w:sz w:val="24"/>
                <w:szCs w:val="24"/>
              </w:rPr>
            </w:r>
          </w:p>
          <w:p>
            <w:pPr>
              <w:pBdr/>
              <w:spacing/>
              <w:ind w:right="-57" w:firstLine="0" w:left="-57"/>
              <w:jc w:val="center"/>
              <w:rPr>
                <w:sz w:val="24"/>
                <w:szCs w:val="24"/>
              </w:rPr>
            </w:pPr>
            <w:r>
              <w:rPr>
                <w:sz w:val="24"/>
                <w:szCs w:val="24"/>
              </w:rPr>
              <w:t xml:space="preserve">Tac</w:t>
            </w:r>
            <w:r>
              <w:rPr>
                <w:sz w:val="24"/>
                <w:szCs w:val="24"/>
              </w:rPr>
              <w:t xml:space="preserve">î</w:t>
            </w:r>
            <w:r>
              <w:rPr>
                <w:sz w:val="24"/>
                <w:szCs w:val="24"/>
              </w:rPr>
              <w:t xml:space="preserve">muri,</w:t>
            </w:r>
            <w:r>
              <w:rPr>
                <w:sz w:val="24"/>
                <w:szCs w:val="24"/>
              </w:rPr>
              <w:t xml:space="preserve">ș</w:t>
            </w:r>
            <w:r>
              <w:rPr>
                <w:sz w:val="24"/>
                <w:szCs w:val="24"/>
              </w:rPr>
              <w:t xml:space="preserve">erve</w:t>
            </w:r>
            <w:r>
              <w:rPr>
                <w:sz w:val="24"/>
                <w:szCs w:val="24"/>
              </w:rPr>
              <w:t xml:space="preserve">ț</w:t>
            </w:r>
            <w:r>
              <w:rPr>
                <w:sz w:val="24"/>
                <w:szCs w:val="24"/>
              </w:rPr>
              <w:t xml:space="preserve">ele,vesel</w:t>
            </w:r>
            <w:r>
              <w:rPr>
                <w:sz w:val="24"/>
                <w:szCs w:val="24"/>
              </w:rPr>
              <w:t xml:space="preserve">ă</w:t>
            </w:r>
            <w:r>
              <w:rPr>
                <w:sz w:val="24"/>
                <w:szCs w:val="24"/>
              </w:rPr>
              <w:t xml:space="preserve">, biod egradabile.</w:t>
            </w:r>
            <w:r>
              <w:rPr>
                <w:sz w:val="24"/>
                <w:szCs w:val="24"/>
              </w:rPr>
            </w:r>
            <w:r>
              <w:rPr>
                <w:sz w:val="24"/>
                <w:szCs w:val="24"/>
              </w:rP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r>
            <w:r/>
          </w:p>
          <w:p>
            <w:pPr>
              <w:pBdr/>
              <w:spacing/>
              <w:ind/>
              <w:jc w:val="center"/>
              <w:rPr>
                <w:b/>
                <w:sz w:val="24"/>
                <w:szCs w:val="24"/>
                <w:lang w:val="ro-MO"/>
              </w:rPr>
            </w:pPr>
            <w:r>
              <w:rPr>
                <w:b/>
                <w:sz w:val="24"/>
                <w:szCs w:val="24"/>
                <w:lang w:val="ro-MO"/>
              </w:rPr>
            </w:r>
            <w:r>
              <w:rPr>
                <w:b/>
                <w:sz w:val="24"/>
                <w:szCs w:val="24"/>
                <w:lang w:val="ro-MO"/>
              </w:rPr>
            </w:r>
            <w:r>
              <w:rPr>
                <w:b/>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2234"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88" w:type="dxa"/>
            <w:vAlign w:val="center"/>
            <w:vMerge w:val="restart"/>
            <w:textDirection w:val="lrTb"/>
            <w:noWrap w:val="false"/>
          </w:tcPr>
          <w:p>
            <w:pPr>
              <w:pBdr/>
              <w:spacing/>
              <w:ind/>
              <w:rPr>
                <w:sz w:val="24"/>
                <w:szCs w:val="24"/>
              </w:rPr>
            </w:pPr>
            <w:r>
              <w:rPr>
                <w:sz w:val="24"/>
                <w:szCs w:val="24"/>
              </w:rPr>
            </w:r>
            <w:r>
              <w:rPr>
                <w:rFonts w:ascii="Times New Roman" w:hAnsi="Times New Roman" w:eastAsia="Times New Roman" w:cs="Times New Roman"/>
                <w:color w:val="000000"/>
                <w:sz w:val="24"/>
              </w:rPr>
              <w:t xml:space="preserve">Mîncarea să fie preparată</w:t>
            </w:r>
            <w:r>
              <w:rPr>
                <w:rFonts w:ascii="Times New Roman" w:hAnsi="Times New Roman" w:eastAsia="Times New Roman" w:cs="Times New Roman"/>
                <w:color w:val="000000"/>
                <w:sz w:val="24"/>
                <w:lang w:val="ro-MO"/>
              </w:rPr>
              <w:t xml:space="preserve"> din produse proaspete și </w:t>
            </w:r>
            <w:r>
              <w:rPr>
                <w:rFonts w:ascii="Times New Roman" w:hAnsi="Times New Roman" w:eastAsia="Times New Roman" w:cs="Times New Roman"/>
                <w:color w:val="000000"/>
                <w:sz w:val="24"/>
              </w:rPr>
              <w:t xml:space="preserve"> în ziua care se livrează</w:t>
            </w:r>
            <w:r>
              <w:rPr>
                <w:rFonts w:ascii="Times New Roman" w:hAnsi="Times New Roman" w:eastAsia="Times New Roman" w:cs="Times New Roman"/>
                <w:color w:val="000000"/>
                <w:sz w:val="24"/>
                <w:lang w:val="ro-MO"/>
              </w:rPr>
              <w:t xml:space="preserve"> </w:t>
            </w:r>
            <w:r>
              <w:rPr>
                <w:sz w:val="24"/>
                <w:szCs w:val="24"/>
              </w:rPr>
            </w:r>
            <w:r>
              <w:rPr>
                <w:sz w:val="24"/>
                <w:szCs w:val="24"/>
              </w:rPr>
            </w:r>
          </w:p>
          <w:p>
            <w:pPr>
              <w:pBdr/>
              <w:spacing/>
              <w:ind/>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2330" w:type="dxa"/>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r>
      <w:tr>
        <w:trPr>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978" w:type="dxa"/>
            <w:vAlign w:val="center"/>
            <w:textDirection w:val="lrTb"/>
            <w:noWrap w:val="false"/>
          </w:tcPr>
          <w:p>
            <w:pPr>
              <w:pBdr/>
              <w:spacing/>
              <w:ind/>
              <w:rPr>
                <w:b/>
                <w:sz w:val="24"/>
                <w:szCs w:val="24"/>
              </w:rPr>
            </w:pPr>
            <w:r>
              <w:rPr>
                <w:sz w:val="24"/>
                <w:szCs w:val="24"/>
              </w:rPr>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2234"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Bdr/>
              <w:spacing/>
              <w:ind/>
              <w:rPr>
                <w:sz w:val="24"/>
                <w:szCs w:val="24"/>
              </w:rPr>
            </w:pPr>
            <w:r>
              <w:rPr>
                <w:sz w:val="24"/>
                <w:szCs w:val="24"/>
              </w:rPr>
            </w:r>
            <w:r>
              <w:rPr>
                <w:sz w:val="24"/>
                <w:szCs w:val="24"/>
              </w:rPr>
            </w:r>
            <w:r>
              <w:rPr>
                <w:sz w:val="24"/>
                <w:szCs w:val="24"/>
              </w:rPr>
            </w:r>
          </w:p>
        </w:tc>
      </w:tr>
      <w:tr>
        <w:trPr>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978" w:type="dxa"/>
            <w:vAlign w:val="center"/>
            <w:textDirection w:val="lrTb"/>
            <w:noWrap w:val="false"/>
          </w:tcPr>
          <w:p>
            <w:pPr>
              <w:pBdr/>
              <w:spacing/>
              <w:ind/>
              <w:rPr>
                <w:b/>
                <w:sz w:val="20"/>
                <w:szCs w:val="20"/>
              </w:rPr>
            </w:pPr>
            <w:r>
              <w:rPr>
                <w:b/>
                <w:sz w:val="20"/>
                <w:szCs w:val="20"/>
              </w:rPr>
              <w:t xml:space="preserve">TOTAL</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234" w:type="dxa"/>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pBdr/>
              <w:spacing/>
              <w:ind/>
              <w:rPr>
                <w:b/>
                <w:sz w:val="24"/>
                <w:szCs w:val="24"/>
              </w:rPr>
            </w:pPr>
            <w:r>
              <w:rPr>
                <w:sz w:val="24"/>
                <w:szCs w:val="24"/>
              </w:rPr>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Bdr/>
              <w:spacing/>
              <w:ind/>
              <w:rPr>
                <w:sz w:val="20"/>
                <w:szCs w:val="20"/>
              </w:rPr>
            </w:pPr>
            <w:r>
              <w:rPr>
                <w:sz w:val="20"/>
                <w:szCs w:val="20"/>
              </w:rPr>
            </w:r>
            <w:r>
              <w:rPr>
                <w:sz w:val="20"/>
                <w:szCs w:val="20"/>
              </w:rPr>
            </w:r>
            <w:r>
              <w:rPr>
                <w:sz w:val="20"/>
                <w:szCs w:val="20"/>
              </w:rPr>
            </w:r>
          </w:p>
        </w:tc>
      </w:tr>
      <w:tr>
        <w:trPr>
          <w:trHeight w:val="397"/>
        </w:trPr>
        <w:tc>
          <w:tcPr>
            <w:gridSpan w:val="10"/>
            <w:shd w:val="clear" w:color="auto" w:fill="auto"/>
            <w:tcBorders>
              <w:top w:val="single" w:color="auto" w:sz="4" w:space="0"/>
            </w:tcBorders>
            <w:tcW w:w="15450" w:type="dxa"/>
            <w:vAlign w:val="center"/>
            <w:textDirection w:val="lrTb"/>
            <w:noWrap w:val="false"/>
          </w:tcPr>
          <w:p>
            <w:pPr>
              <w:pBdr/>
              <w:tabs>
                <w:tab w:val="left" w:leader="none" w:pos="6120"/>
              </w:tabs>
              <w:spacing/>
              <w:ind/>
              <w:rPr/>
            </w:pPr>
            <w:r/>
            <w:r/>
          </w:p>
          <w:p>
            <w:pPr>
              <w:pBdr/>
              <w:spacing/>
              <w:ind/>
              <w:rPr/>
            </w:pPr>
            <w:r>
              <w:rPr>
                <w:highlight w:val="none"/>
              </w:rPr>
            </w:r>
            <w:r>
              <w:rPr>
                <w:highlight w:val="none"/>
              </w:rPr>
            </w:r>
          </w:p>
          <w:p>
            <w:pPr>
              <w:pBdr/>
              <w:spacing/>
              <w:ind/>
              <w:rPr>
                <w:highlight w:val="none"/>
              </w:rPr>
            </w:pPr>
            <w:r>
              <w:rPr>
                <w:highlight w:val="none"/>
              </w:rPr>
            </w:r>
            <w:r>
              <w:rPr>
                <w:highlight w:val="none"/>
              </w:rPr>
            </w:r>
          </w:p>
          <w:p>
            <w:pPr>
              <w:pBdr/>
              <w:spacing/>
              <w:ind/>
              <w:rPr>
                <w:highlight w:val="none"/>
              </w:rPr>
            </w:pPr>
            <w:r>
              <w:rPr>
                <w:highlight w:val="none"/>
              </w:rPr>
            </w:r>
            <w:r>
              <w:rPr>
                <w:highlight w:val="none"/>
              </w:rPr>
            </w:r>
          </w:p>
          <w:p>
            <w:pPr>
              <w:pBdr/>
              <w:spacing/>
              <w:ind/>
              <w:rPr>
                <w:highlight w:val="none"/>
              </w:rPr>
            </w:pPr>
            <w:r>
              <w:rPr>
                <w:highlight w:val="none"/>
              </w:rPr>
            </w:r>
            <w:r>
              <w:rPr>
                <w:highlight w:val="none"/>
              </w:rPr>
            </w:r>
          </w:p>
          <w:p>
            <w:pPr>
              <w:pBdr/>
              <w:spacing/>
              <w:ind/>
              <w:rPr>
                <w:highlight w:val="none"/>
              </w:rPr>
            </w:pPr>
            <w:r>
              <w:rPr>
                <w:highlight w:val="none"/>
              </w:rPr>
            </w:r>
            <w:r>
              <w:rPr>
                <w:highlight w:val="none"/>
              </w:rPr>
            </w:r>
          </w:p>
          <w:p>
            <w:pPr>
              <w:pBdr/>
              <w:spacing/>
              <w:ind/>
              <w:rPr>
                <w:highlight w:val="none"/>
              </w:rPr>
            </w:pPr>
            <w:r>
              <w:rPr>
                <w:highlight w:val="none"/>
              </w:rPr>
            </w:r>
            <w:r>
              <w:rPr>
                <w:highlight w:val="none"/>
              </w:rPr>
            </w:r>
          </w:p>
          <w:p>
            <w:pPr>
              <w:pBdr/>
              <w:spacing/>
              <w:ind/>
              <w:rPr>
                <w:highlight w:val="none"/>
              </w:rPr>
            </w:pPr>
            <w:r>
              <w:rPr>
                <w:highlight w:val="none"/>
              </w:rPr>
            </w:r>
            <w:r>
              <w:rPr>
                <w:highlight w:val="none"/>
              </w:rPr>
            </w:r>
          </w:p>
          <w:p>
            <w:pPr>
              <w:pBdr/>
              <w:spacing/>
              <w:ind/>
              <w:rPr>
                <w:highlight w:val="none"/>
              </w:rPr>
            </w:pPr>
            <w:r>
              <w:rPr>
                <w:highlight w:val="none"/>
              </w:rPr>
            </w:r>
            <w:r>
              <w:rPr>
                <w:highlight w:val="none"/>
              </w:rPr>
            </w:r>
          </w:p>
          <w:p>
            <w:pPr>
              <w:pBdr/>
              <w:spacing/>
              <w:ind/>
              <w:rPr>
                <w:highlight w:val="none"/>
              </w:rPr>
            </w:pPr>
            <w:r>
              <w:rPr>
                <w:highlight w:val="none"/>
              </w:rPr>
            </w:r>
            <w:r>
              <w:rPr>
                <w:highlight w:val="none"/>
              </w:rPr>
            </w:r>
          </w:p>
          <w:p>
            <w:pPr>
              <w:pBdr/>
              <w:spacing/>
              <w:ind/>
              <w:rPr>
                <w:highlight w:val="none"/>
              </w:rPr>
            </w:pPr>
            <w:r>
              <w:rPr>
                <w:highlight w:val="none"/>
              </w:rPr>
            </w:r>
            <w:r>
              <w:rPr>
                <w:highlight w:val="none"/>
              </w:rPr>
            </w:r>
          </w:p>
          <w:p>
            <w:pPr>
              <w:pBdr/>
              <w:spacing/>
              <w:ind/>
              <w:rPr>
                <w:highlight w:val="none"/>
              </w:rPr>
            </w:pPr>
            <w:r>
              <w:rPr>
                <w:highlight w:val="none"/>
              </w:rPr>
            </w:r>
            <w:r>
              <w:rPr>
                <w:highlight w:val="none"/>
              </w:rPr>
            </w:r>
          </w:p>
          <w:p>
            <w:pPr>
              <w:pBdr/>
              <w:spacing/>
              <w:ind/>
              <w:rPr>
                <w:highlight w:val="none"/>
              </w:rPr>
            </w:pPr>
            <w:r>
              <w:rPr>
                <w:highlight w:val="none"/>
              </w:rPr>
            </w:r>
            <w:r>
              <w:rPr>
                <w:highlight w:val="none"/>
              </w:rPr>
            </w:r>
          </w:p>
          <w:p>
            <w:pPr>
              <w:pBdr/>
              <w:spacing/>
              <w:ind/>
              <w:rPr>
                <w:highlight w:val="none"/>
              </w:rPr>
            </w:pPr>
            <w:r>
              <w:rPr>
                <w:highlight w:val="none"/>
              </w:rPr>
            </w:r>
            <w:r>
              <w:rPr>
                <w:highlight w:val="none"/>
              </w:rPr>
            </w:r>
          </w:p>
          <w:p>
            <w:pPr>
              <w:pBdr/>
              <w:spacing/>
              <w:ind/>
              <w:rPr>
                <w:highlight w:val="none"/>
              </w:rPr>
            </w:pPr>
            <w:r>
              <w:rPr>
                <w:highlight w:val="none"/>
              </w:rPr>
            </w:r>
            <w:r>
              <w:rPr>
                <w:highlight w:val="none"/>
              </w:rPr>
            </w:r>
          </w:p>
          <w:p>
            <w:pPr>
              <w:pBdr/>
              <w:spacing/>
              <w:ind/>
              <w:rPr>
                <w:highlight w:val="none"/>
              </w:rPr>
            </w:pPr>
            <w:r>
              <w:rPr>
                <w:highlight w:val="none"/>
              </w:rPr>
            </w:r>
            <w:r>
              <w:rPr>
                <w:highlight w:val="none"/>
              </w:rPr>
            </w:r>
          </w:p>
          <w:p>
            <w:pPr>
              <w:pBdr/>
              <w:spacing/>
              <w:ind/>
              <w:rPr>
                <w:highlight w:val="none"/>
              </w:rPr>
            </w:pPr>
            <w:r>
              <w:rPr>
                <w:highlight w:val="none"/>
              </w:rPr>
            </w:r>
            <w:r>
              <w:rPr>
                <w:highlight w:val="none"/>
              </w:rPr>
            </w:r>
          </w:p>
          <w:p>
            <w:pPr>
              <w:pBdr/>
              <w:spacing/>
              <w:ind/>
              <w:rPr>
                <w:highlight w:val="none"/>
              </w:rPr>
            </w:pPr>
            <w:r>
              <w:rPr>
                <w:highlight w:val="none"/>
              </w:rPr>
            </w:r>
            <w:r>
              <w:rPr>
                <w:highlight w:val="none"/>
              </w:rPr>
            </w:r>
          </w:p>
          <w:p>
            <w:pPr>
              <w:pBdr/>
              <w:spacing/>
              <w:ind/>
              <w:rPr>
                <w:highlight w:val="none"/>
              </w:rPr>
            </w:pPr>
            <w:r>
              <w:rPr>
                <w:highlight w:val="none"/>
              </w:rPr>
            </w:r>
            <w:r>
              <w:rPr>
                <w:highlight w:val="none"/>
              </w:rPr>
            </w:r>
          </w:p>
          <w:p>
            <w:pPr>
              <w:pBdr/>
              <w:spacing/>
              <w:ind/>
              <w:rPr>
                <w:highlight w:val="none"/>
              </w:rPr>
            </w:pPr>
            <w:r>
              <w:t xml:space="preserve">Semnat:_______________ Numele, Prenumele:_____________________________ În calitate de: ________________</w:t>
            </w:r>
            <w:r/>
          </w:p>
          <w:p>
            <w:pPr>
              <w:pBdr/>
              <w:spacing/>
              <w:ind/>
              <w:rPr>
                <w:bCs/>
                <w:iCs/>
              </w:rPr>
            </w:pPr>
            <w:r>
              <w:rPr>
                <w:bCs/>
                <w:iCs/>
              </w:rPr>
              <w:t xml:space="preserve">Ofertantul: _______________________ Adresa: __________________________</w:t>
            </w:r>
            <w:r>
              <w:rPr>
                <w:bCs/>
                <w:iCs/>
              </w:rPr>
            </w:r>
            <w:r>
              <w:rPr>
                <w:bCs/>
                <w:iCs/>
              </w:rPr>
            </w:r>
          </w:p>
          <w:tbl>
            <w:tblPr>
              <w:tblW w:w="15559" w:type="dxa"/>
              <w:tblBorders/>
              <w:tblLayout w:type="fixed"/>
              <w:tblLook w:val="04A0" w:firstRow="1" w:lastRow="0" w:firstColumn="1" w:lastColumn="0" w:noHBand="0" w:noVBand="1"/>
            </w:tblPr>
            <w:tblGrid>
              <w:gridCol w:w="1252"/>
              <w:gridCol w:w="246"/>
              <w:gridCol w:w="2093"/>
              <w:gridCol w:w="1092"/>
              <w:gridCol w:w="871"/>
              <w:gridCol w:w="892"/>
              <w:gridCol w:w="876"/>
              <w:gridCol w:w="849"/>
              <w:gridCol w:w="826"/>
              <w:gridCol w:w="63"/>
              <w:gridCol w:w="1596"/>
              <w:gridCol w:w="406"/>
              <w:gridCol w:w="273"/>
              <w:gridCol w:w="2293"/>
              <w:gridCol w:w="650"/>
              <w:gridCol w:w="213"/>
              <w:gridCol w:w="3"/>
              <w:gridCol w:w="1008"/>
              <w:gridCol w:w="23"/>
              <w:gridCol w:w="2"/>
              <w:gridCol w:w="33"/>
            </w:tblGrid>
            <w:tr>
              <w:trPr>
                <w:gridAfter w:val="3"/>
                <w:trHeight w:val="697"/>
              </w:trPr>
              <w:tc>
                <w:tcPr>
                  <w:gridSpan w:val="15"/>
                  <w:shd w:val="clear" w:color="auto" w:fill="auto"/>
                  <w:tcBorders/>
                  <w:tcW w:w="14277" w:type="dxa"/>
                  <w:vAlign w:val="center"/>
                  <w:textDirection w:val="lrTb"/>
                  <w:noWrap w:val="false"/>
                </w:tcPr>
                <w:p>
                  <w:pPr>
                    <w:framePr w:hAnchor="margin" w:hSpace="180" w:vAnchor="page" w:wrap="around" w:y="347"/>
                    <w:pBdr/>
                    <w:spacing/>
                    <w:ind/>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Anexa nr.</w:t>
                  </w:r>
                  <w:r>
                    <w:rPr>
                      <w:lang w:val="it-IT"/>
                    </w:rPr>
                    <w:t xml:space="preserve">2</w:t>
                  </w:r>
                  <w:r>
                    <w:rPr>
                      <w:lang w:val="it-IT"/>
                    </w:rPr>
                    <w:t xml:space="preserve">3</w:t>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framePr w:hAnchor="margin" w:hSpace="180" w:vAnchor="page" w:wrap="around" w:y="347"/>
                    <w:pBdr/>
                    <w:spacing/>
                    <w:ind/>
                    <w:jc w:val="center"/>
                    <w:rPr>
                      <w:lang w:val="it-IT"/>
                    </w:rPr>
                  </w:pPr>
                  <w:r>
                    <w:rPr>
                      <w:lang w:val="it-IT"/>
                    </w:rPr>
                    <w:t xml:space="preserve">                                                                                                                                                                  </w:t>
                  </w:r>
                  <w:r>
                    <w:rPr>
                      <w:lang w:val="it-IT"/>
                    </w:rPr>
                    <w:t xml:space="preserve">din “____” ________ 20</w:t>
                  </w:r>
                  <w:r>
                    <w:rPr>
                      <w:lang w:val="it-IT"/>
                    </w:rPr>
                    <w:t xml:space="preserve">25</w:t>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pStyle w:val="927"/>
                    <w:framePr w:hAnchor="margin" w:hSpace="180" w:vAnchor="page" w:wrap="around" w:y="347"/>
                    <w:pBdr/>
                    <w:spacing/>
                    <w:ind/>
                    <w:rPr>
                      <w:sz w:val="24"/>
                      <w:lang w:val="it-IT"/>
                    </w:rPr>
                  </w:pPr>
                  <w:r>
                    <w:rPr>
                      <w:lang w:val="it-IT"/>
                    </w:rPr>
                    <w:t xml:space="preserve">Specificații de preț</w:t>
                  </w:r>
                  <w:r>
                    <w:rPr>
                      <w:sz w:val="24"/>
                      <w:lang w:val="it-IT"/>
                    </w:rPr>
                  </w:r>
                  <w:r>
                    <w:rPr>
                      <w:sz w:val="24"/>
                      <w:lang w:val="it-IT"/>
                    </w:rPr>
                  </w:r>
                </w:p>
              </w:tc>
              <w:tc>
                <w:tcPr>
                  <w:gridSpan w:val="3"/>
                  <w:tcBorders/>
                  <w:tcW w:w="1224" w:type="dxa"/>
                  <w:textDirection w:val="lrTb"/>
                  <w:noWrap w:val="false"/>
                </w:tcPr>
                <w:p>
                  <w:pPr>
                    <w:pStyle w:val="927"/>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r>
                    <w:rPr>
                      <w:b w:val="0"/>
                      <w:sz w:val="20"/>
                      <w:szCs w:val="20"/>
                      <w:lang w:val="en-US"/>
                    </w:rPr>
                  </w:r>
                </w:p>
              </w:tc>
            </w:tr>
            <w:tr>
              <w:trPr>
                <w:gridAfter w:val="3"/>
              </w:trPr>
              <w:tc>
                <w:tcPr>
                  <w:gridSpan w:val="15"/>
                  <w:shd w:val="clear" w:color="auto" w:fill="auto"/>
                  <w:tcBorders>
                    <w:bottom w:val="single" w:color="auto" w:sz="4" w:space="0"/>
                  </w:tcBorders>
                  <w:tcW w:w="14277" w:type="dxa"/>
                  <w:textDirection w:val="lrTb"/>
                  <w:noWrap w:val="false"/>
                </w:tcPr>
                <w:p>
                  <w:pPr>
                    <w:framePr w:hAnchor="margin" w:hSpace="180" w:vAnchor="page" w:wrap="around" w:y="347"/>
                    <w:pBdr/>
                    <w:spacing/>
                    <w:ind/>
                    <w:jc w:val="both"/>
                    <w:rPr>
                      <w:sz w:val="22"/>
                      <w:szCs w:val="22"/>
                    </w:rPr>
                  </w:pPr>
                  <w:r>
                    <w:rPr>
                      <w:i/>
                      <w:iCs/>
                      <w:sz w:val="22"/>
                      <w:szCs w:val="22"/>
                    </w:rPr>
                    <w:t xml:space="preserve">[Acest tabel va fi completat de către ofertant în coloanele 5,6,7,8 și 11 la necesitate</w:t>
                  </w:r>
                  <w:r>
                    <w:rPr>
                      <w:i/>
                      <w:iCs/>
                      <w:sz w:val="22"/>
                      <w:szCs w:val="22"/>
                    </w:rPr>
                    <w:t xml:space="preserve">,</w:t>
                  </w:r>
                  <w:r>
                    <w:rPr>
                      <w:i/>
                      <w:iCs/>
                      <w:sz w:val="22"/>
                      <w:szCs w:val="22"/>
                    </w:rPr>
                    <w:t xml:space="preserve"> iar de către autoritatea contractantă – în coloanele 1,2,3,4,9,10]</w:t>
                  </w:r>
                  <w:r>
                    <w:rPr>
                      <w:sz w:val="22"/>
                      <w:szCs w:val="22"/>
                    </w:rPr>
                  </w:r>
                  <w:r>
                    <w:rPr>
                      <w:sz w:val="22"/>
                      <w:szCs w:val="22"/>
                    </w:rPr>
                  </w:r>
                </w:p>
                <w:p>
                  <w:pPr>
                    <w:framePr w:hAnchor="margin" w:hSpace="180" w:vAnchor="page" w:wrap="around" w:y="347"/>
                    <w:pBdr/>
                    <w:spacing/>
                    <w:ind/>
                    <w:jc w:val="center"/>
                    <w:rPr/>
                  </w:pPr>
                  <w:r/>
                  <w:r/>
                </w:p>
              </w:tc>
              <w:tc>
                <w:tcPr>
                  <w:gridSpan w:val="3"/>
                  <w:tcBorders>
                    <w:bottom w:val="single" w:color="auto" w:sz="4" w:space="0"/>
                  </w:tcBorders>
                  <w:tcW w:w="1224" w:type="dxa"/>
                  <w:textDirection w:val="lrTb"/>
                  <w:noWrap w:val="false"/>
                </w:tcPr>
                <w:p>
                  <w:pPr>
                    <w:framePr w:hAnchor="margin" w:hSpace="180" w:vAnchor="page" w:wrap="around" w:y="347"/>
                    <w:pBdr/>
                    <w:spacing/>
                    <w:ind/>
                    <w:jc w:val="both"/>
                    <w:rPr>
                      <w:i/>
                      <w:iCs/>
                    </w:rPr>
                  </w:pPr>
                  <w:r>
                    <w:rPr>
                      <w:i/>
                      <w:iCs/>
                    </w:rPr>
                  </w: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498"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061" w:type="dxa"/>
                  <w:vAlign w:val="center"/>
                  <w:textDirection w:val="lrTb"/>
                  <w:noWrap w:val="false"/>
                </w:tcPr>
                <w:p>
                  <w:pPr>
                    <w:framePr w:hAnchor="margin" w:hSpace="180" w:vAnchor="page" w:wrap="around" w:y="347"/>
                    <w:pBdr/>
                    <w:spacing/>
                    <w:ind/>
                    <w:rPr/>
                  </w:pPr>
                  <w:r>
                    <w:t xml:space="preserve">Numărul </w:t>
                  </w:r>
                  <w:r>
                    <w:t xml:space="preserve"> procedurii de achiziție______________din_________</w:t>
                  </w:r>
                  <w:r/>
                </w:p>
              </w:tc>
            </w:tr>
            <w:tr>
              <w:trPr>
                <w:trHeight w:val="397"/>
              </w:trPr>
              <w:tc>
                <w:tcPr>
                  <w:gridSpan w:val="2"/>
                  <w:tcBorders>
                    <w:top w:val="single" w:color="auto" w:sz="4" w:space="0"/>
                    <w:left w:val="single" w:color="auto" w:sz="4" w:space="0"/>
                    <w:bottom w:val="single" w:color="auto" w:sz="4" w:space="0"/>
                    <w:right w:val="single" w:color="auto" w:sz="4" w:space="0"/>
                  </w:tcBorders>
                  <w:tcW w:w="1498"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061" w:type="dxa"/>
                  <w:vAlign w:val="center"/>
                  <w:textDirection w:val="lrTb"/>
                  <w:noWrap w:val="false"/>
                </w:tcPr>
                <w:p>
                  <w:pPr>
                    <w:framePr w:hAnchor="margin" w:hSpace="180" w:vAnchor="page" w:wrap="around" w:y="347"/>
                    <w:pBdr/>
                    <w:spacing/>
                    <w:ind/>
                    <w:rPr/>
                  </w:pPr>
                  <w:r>
                    <w:t xml:space="preserve">Obiectul de achiziției</w:t>
                  </w:r>
                  <w:r>
                    <w:t xml:space="preserve">:</w:t>
                  </w:r>
                  <w:r>
                    <w:t xml:space="preserve">______________</w:t>
                  </w:r>
                  <w:r/>
                </w:p>
              </w:tc>
            </w:tr>
            <w:tr>
              <w:trPr>
                <w:trHeight w:val="567"/>
              </w:trPr>
              <w:tc>
                <w:tcPr>
                  <w:gridSpan w:val="11"/>
                  <w:shd w:val="clear" w:color="auto" w:fill="auto"/>
                  <w:tcBorders/>
                  <w:tcW w:w="10655" w:type="dxa"/>
                  <w:textDirection w:val="lrTb"/>
                  <w:noWrap w:val="false"/>
                </w:tcPr>
                <w:p>
                  <w:pPr>
                    <w:framePr w:hAnchor="margin" w:hSpace="180" w:vAnchor="page" w:wrap="around" w:y="347"/>
                    <w:pBdr/>
                    <w:spacing/>
                    <w:ind/>
                    <w:rPr/>
                  </w:pPr>
                  <w:r/>
                  <w:r/>
                </w:p>
              </w:tc>
              <w:tc>
                <w:tcPr>
                  <w:gridSpan w:val="3"/>
                  <w:tcBorders/>
                  <w:tcW w:w="2972" w:type="dxa"/>
                  <w:textDirection w:val="lrTb"/>
                  <w:noWrap w:val="false"/>
                </w:tcPr>
                <w:p>
                  <w:pPr>
                    <w:framePr w:hAnchor="margin" w:hSpace="180" w:vAnchor="page" w:wrap="around" w:y="347"/>
                    <w:pBdr/>
                    <w:spacing/>
                    <w:ind/>
                    <w:rPr/>
                  </w:pPr>
                  <w:r/>
                  <w:r/>
                </w:p>
              </w:tc>
              <w:tc>
                <w:tcPr>
                  <w:gridSpan w:val="7"/>
                  <w:tcBorders/>
                  <w:tcW w:w="1932" w:type="dxa"/>
                  <w:textDirection w:val="lrTb"/>
                  <w:noWrap w:val="false"/>
                </w:tcPr>
                <w:p>
                  <w:pPr>
                    <w:framePr w:hAnchor="margin" w:hSpace="180" w:vAnchor="page" w:wrap="around" w:y="347"/>
                    <w:pBdr/>
                    <w:spacing/>
                    <w:ind/>
                    <w:rPr/>
                  </w:pPr>
                  <w:r/>
                  <w:r/>
                </w:p>
              </w:tc>
            </w:tr>
            <w:tr>
              <w:trPr>
                <w:gridAfter w:val="2"/>
                <w:trHeight w:val="1043"/>
              </w:trPr>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framePr w:hAnchor="margin" w:hSpace="180" w:vAnchor="page" w:wrap="around" w:y="347"/>
                    <w:pBdr/>
                    <w:spacing/>
                    <w:ind/>
                    <w:jc w:val="center"/>
                    <w:rPr>
                      <w:b/>
                      <w:sz w:val="24"/>
                      <w:szCs w:val="24"/>
                    </w:rPr>
                  </w:pPr>
                  <w:r>
                    <w:rPr>
                      <w:b/>
                      <w:sz w:val="24"/>
                      <w:szCs w:val="24"/>
                    </w:rPr>
                    <w:t xml:space="preserve">Cod CPV</w:t>
                  </w:r>
                  <w:r>
                    <w:rPr>
                      <w:b/>
                      <w:sz w:val="24"/>
                      <w:szCs w:val="24"/>
                    </w:rPr>
                  </w:r>
                  <w:r>
                    <w:rPr>
                      <w:b/>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339" w:type="dxa"/>
                  <w:textDirection w:val="lrTb"/>
                  <w:noWrap w:val="false"/>
                </w:tcPr>
                <w:p>
                  <w:pPr>
                    <w:framePr w:hAnchor="margin" w:hSpace="180" w:vAnchor="page" w:wrap="around" w:y="347"/>
                    <w:pBdr/>
                    <w:spacing/>
                    <w:ind/>
                    <w:jc w:val="center"/>
                    <w:rPr>
                      <w:b/>
                      <w:sz w:val="24"/>
                      <w:szCs w:val="24"/>
                    </w:rPr>
                  </w:pPr>
                  <w:r>
                    <w:rPr>
                      <w:b/>
                      <w:sz w:val="24"/>
                      <w:szCs w:val="24"/>
                    </w:rPr>
                    <w:t xml:space="preserve">Denumirea </w:t>
                  </w:r>
                  <w:r>
                    <w:rPr>
                      <w:b/>
                      <w:sz w:val="24"/>
                      <w:szCs w:val="24"/>
                    </w:rPr>
                    <w:t xml:space="preserve">bunur</w:t>
                  </w:r>
                  <w:r>
                    <w:rPr>
                      <w:b/>
                      <w:sz w:val="24"/>
                      <w:szCs w:val="24"/>
                    </w:rPr>
                    <w:t xml:space="preserve">ilor</w:t>
                  </w:r>
                  <w:r>
                    <w:rPr>
                      <w:b/>
                      <w:sz w:val="24"/>
                      <w:szCs w:val="24"/>
                    </w:rPr>
                    <w:t xml:space="preserve">/serviciilor</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092" w:type="dxa"/>
                  <w:textDirection w:val="lrTb"/>
                  <w:noWrap w:val="false"/>
                </w:tcPr>
                <w:p>
                  <w:pPr>
                    <w:framePr w:hAnchor="margin" w:hSpace="180" w:vAnchor="page" w:wrap="around" w:y="347"/>
                    <w:pBdr/>
                    <w:spacing/>
                    <w:ind/>
                    <w:jc w:val="center"/>
                    <w:rPr>
                      <w:b/>
                      <w:sz w:val="24"/>
                      <w:szCs w:val="24"/>
                    </w:rPr>
                  </w:pPr>
                  <w:r>
                    <w:rPr>
                      <w:b/>
                      <w:sz w:val="24"/>
                      <w:szCs w:val="24"/>
                    </w:rPr>
                    <w:t xml:space="preserve">Unitatea de măsură</w:t>
                  </w:r>
                  <w:r>
                    <w:rPr>
                      <w:b/>
                      <w:sz w:val="24"/>
                      <w:szCs w:val="24"/>
                    </w:rPr>
                  </w:r>
                  <w:r>
                    <w:rPr>
                      <w:b/>
                      <w:sz w:val="24"/>
                      <w:szCs w:val="24"/>
                    </w:rPr>
                  </w:r>
                </w:p>
              </w:tc>
              <w:tc>
                <w:tcPr>
                  <w:shd w:val="clear" w:color="auto" w:fill="auto"/>
                  <w:tcBorders>
                    <w:top w:val="single" w:color="auto" w:sz="4" w:space="0"/>
                    <w:left w:val="single" w:color="auto" w:sz="4" w:space="0"/>
                    <w:right w:val="single" w:color="auto" w:sz="4" w:space="0"/>
                  </w:tcBorders>
                  <w:tcW w:w="871" w:type="dxa"/>
                  <w:textDirection w:val="lrTb"/>
                  <w:noWrap w:val="false"/>
                </w:tcPr>
                <w:p>
                  <w:pPr>
                    <w:framePr w:hAnchor="margin" w:hSpace="180" w:vAnchor="page" w:wrap="around" w:y="347"/>
                    <w:pBdr/>
                    <w:spacing/>
                    <w:ind/>
                    <w:jc w:val="center"/>
                    <w:rPr>
                      <w:b/>
                      <w:sz w:val="24"/>
                      <w:szCs w:val="24"/>
                    </w:rPr>
                  </w:pPr>
                  <w:r>
                    <w:rPr>
                      <w:b/>
                      <w:sz w:val="24"/>
                      <w:szCs w:val="24"/>
                    </w:rPr>
                    <w:t xml:space="preserve">Canti-tatea</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92" w:type="dxa"/>
                  <w:textDirection w:val="lrTb"/>
                  <w:noWrap w:val="false"/>
                </w:tcPr>
                <w:p>
                  <w:pPr>
                    <w:framePr w:hAnchor="margin" w:hSpace="180" w:vAnchor="page" w:wrap="around" w:y="347"/>
                    <w:pBdr/>
                    <w:spacing/>
                    <w:ind/>
                    <w:jc w:val="center"/>
                    <w:rPr>
                      <w:b/>
                      <w:sz w:val="24"/>
                      <w:szCs w:val="24"/>
                    </w:rPr>
                  </w:pPr>
                  <w:r>
                    <w:rPr>
                      <w:b/>
                      <w:sz w:val="24"/>
                      <w:szCs w:val="24"/>
                    </w:rPr>
                    <w:t xml:space="preserve">Preţ unitar (fără TVA)</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6" w:type="dxa"/>
                  <w:textDirection w:val="lrTb"/>
                  <w:noWrap w:val="false"/>
                </w:tcPr>
                <w:p>
                  <w:pPr>
                    <w:framePr w:hAnchor="margin" w:hSpace="180" w:vAnchor="page" w:wrap="around" w:y="347"/>
                    <w:pBdr/>
                    <w:spacing/>
                    <w:ind/>
                    <w:jc w:val="center"/>
                    <w:rPr>
                      <w:b/>
                      <w:sz w:val="24"/>
                      <w:szCs w:val="24"/>
                    </w:rPr>
                  </w:pPr>
                  <w:r>
                    <w:rPr>
                      <w:b/>
                      <w:sz w:val="24"/>
                      <w:szCs w:val="24"/>
                    </w:rPr>
                    <w:t xml:space="preserve">Preţ unitar (cu TVA)</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49" w:type="dxa"/>
                  <w:textDirection w:val="lrTb"/>
                  <w:noWrap w:val="false"/>
                </w:tcPr>
                <w:p>
                  <w:pPr>
                    <w:framePr w:hAnchor="margin" w:hSpace="180" w:vAnchor="page" w:wrap="around" w:y="347"/>
                    <w:pBdr/>
                    <w:spacing/>
                    <w:ind/>
                    <w:jc w:val="center"/>
                    <w:rPr>
                      <w:b/>
                      <w:sz w:val="24"/>
                      <w:szCs w:val="24"/>
                    </w:rPr>
                  </w:pPr>
                  <w:r>
                    <w:rPr>
                      <w:b/>
                      <w:sz w:val="24"/>
                      <w:szCs w:val="24"/>
                    </w:rPr>
                    <w:t xml:space="preserve">Suma</w:t>
                  </w:r>
                  <w:r>
                    <w:rPr>
                      <w:b/>
                      <w:sz w:val="24"/>
                      <w:szCs w:val="24"/>
                    </w:rPr>
                  </w:r>
                  <w:r>
                    <w:rPr>
                      <w:b/>
                      <w:sz w:val="24"/>
                      <w:szCs w:val="24"/>
                    </w:rPr>
                  </w:r>
                </w:p>
                <w:p>
                  <w:pPr>
                    <w:framePr w:hAnchor="margin" w:hSpace="180" w:vAnchor="page" w:wrap="around" w:y="347"/>
                    <w:pBdr/>
                    <w:spacing/>
                    <w:ind/>
                    <w:jc w:val="center"/>
                    <w:rPr>
                      <w:b/>
                      <w:sz w:val="24"/>
                      <w:szCs w:val="24"/>
                    </w:rPr>
                  </w:pPr>
                  <w:r>
                    <w:rPr>
                      <w:b/>
                      <w:sz w:val="24"/>
                      <w:szCs w:val="24"/>
                    </w:rPr>
                    <w:t xml:space="preserve">fără</w:t>
                  </w:r>
                  <w:r>
                    <w:rPr>
                      <w:b/>
                      <w:sz w:val="24"/>
                      <w:szCs w:val="24"/>
                    </w:rPr>
                  </w:r>
                  <w:r>
                    <w:rPr>
                      <w:b/>
                      <w:sz w:val="24"/>
                      <w:szCs w:val="24"/>
                    </w:rPr>
                  </w:r>
                </w:p>
                <w:p>
                  <w:pPr>
                    <w:framePr w:hAnchor="margin" w:hSpace="180" w:vAnchor="page" w:wrap="around" w:y="347"/>
                    <w:pBdr/>
                    <w:spacing/>
                    <w:ind/>
                    <w:jc w:val="center"/>
                    <w:rPr>
                      <w:b/>
                      <w:sz w:val="24"/>
                      <w:szCs w:val="24"/>
                    </w:rPr>
                  </w:pPr>
                  <w:r>
                    <w:rPr>
                      <w:b/>
                      <w:sz w:val="24"/>
                      <w:szCs w:val="24"/>
                    </w:rPr>
                    <w:t xml:space="preserve">TVA</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26" w:type="dxa"/>
                  <w:textDirection w:val="lrTb"/>
                  <w:noWrap w:val="false"/>
                </w:tcPr>
                <w:p>
                  <w:pPr>
                    <w:framePr w:hAnchor="margin" w:hSpace="180" w:vAnchor="page" w:wrap="around" w:y="347"/>
                    <w:pBdr/>
                    <w:spacing/>
                    <w:ind/>
                    <w:jc w:val="center"/>
                    <w:rPr>
                      <w:b/>
                      <w:sz w:val="24"/>
                      <w:szCs w:val="24"/>
                    </w:rPr>
                  </w:pPr>
                  <w:r>
                    <w:rPr>
                      <w:b/>
                      <w:sz w:val="24"/>
                      <w:szCs w:val="24"/>
                    </w:rPr>
                    <w:t xml:space="preserve">Suma</w:t>
                  </w:r>
                  <w:r>
                    <w:rPr>
                      <w:b/>
                      <w:sz w:val="24"/>
                      <w:szCs w:val="24"/>
                    </w:rPr>
                  </w:r>
                  <w:r>
                    <w:rPr>
                      <w:b/>
                      <w:sz w:val="24"/>
                      <w:szCs w:val="24"/>
                    </w:rPr>
                  </w:r>
                </w:p>
                <w:p>
                  <w:pPr>
                    <w:framePr w:hAnchor="margin" w:hSpace="180" w:vAnchor="page" w:wrap="around" w:y="347"/>
                    <w:pBdr/>
                    <w:spacing/>
                    <w:ind/>
                    <w:jc w:val="center"/>
                    <w:rPr>
                      <w:b/>
                      <w:sz w:val="24"/>
                      <w:szCs w:val="24"/>
                    </w:rPr>
                  </w:pPr>
                  <w:r>
                    <w:rPr>
                      <w:b/>
                      <w:sz w:val="24"/>
                      <w:szCs w:val="24"/>
                    </w:rPr>
                    <w:t xml:space="preserve">cu TVA</w:t>
                  </w:r>
                  <w:r>
                    <w:rPr>
                      <w:b/>
                      <w:sz w:val="24"/>
                      <w:szCs w:val="24"/>
                    </w:rPr>
                  </w:r>
                  <w:r>
                    <w:rPr>
                      <w:b/>
                      <w:sz w:val="24"/>
                      <w:szCs w:val="24"/>
                    </w:rPr>
                  </w:r>
                </w:p>
              </w:tc>
              <w:tc>
                <w:tcPr>
                  <w:gridSpan w:val="4"/>
                  <w:tcBorders>
                    <w:top w:val="single" w:color="auto" w:sz="4" w:space="0"/>
                    <w:left w:val="single" w:color="auto" w:sz="4" w:space="0"/>
                    <w:bottom w:val="single" w:color="auto" w:sz="4" w:space="0"/>
                    <w:right w:val="single" w:color="auto" w:sz="4" w:space="0"/>
                  </w:tcBorders>
                  <w:tcW w:w="2338" w:type="dxa"/>
                  <w:textDirection w:val="lrTb"/>
                  <w:noWrap w:val="false"/>
                </w:tcPr>
                <w:p>
                  <w:pPr>
                    <w:framePr w:hAnchor="margin" w:hSpace="180" w:vAnchor="page" w:wrap="around" w:y="347"/>
                    <w:pBdr/>
                    <w:spacing/>
                    <w:ind/>
                    <w:jc w:val="center"/>
                    <w:rPr>
                      <w:b/>
                      <w:sz w:val="24"/>
                      <w:szCs w:val="24"/>
                    </w:rPr>
                  </w:pPr>
                  <w:r>
                    <w:rPr>
                      <w:b/>
                      <w:sz w:val="24"/>
                      <w:szCs w:val="24"/>
                    </w:rPr>
                    <w:t xml:space="preserve">Termenul de </w:t>
                  </w:r>
                  <w:r>
                    <w:rPr>
                      <w:b/>
                      <w:sz w:val="24"/>
                      <w:szCs w:val="24"/>
                    </w:rPr>
                  </w:r>
                  <w:r>
                    <w:rPr>
                      <w:b/>
                      <w:sz w:val="24"/>
                      <w:szCs w:val="24"/>
                    </w:rPr>
                  </w:r>
                </w:p>
                <w:p>
                  <w:pPr>
                    <w:framePr w:hAnchor="margin" w:hSpace="180" w:vAnchor="page" w:wrap="around" w:y="347"/>
                    <w:pBdr/>
                    <w:spacing/>
                    <w:ind/>
                    <w:jc w:val="center"/>
                    <w:rPr>
                      <w:b/>
                      <w:sz w:val="24"/>
                      <w:szCs w:val="24"/>
                    </w:rPr>
                  </w:pPr>
                  <w:r>
                    <w:rPr>
                      <w:b/>
                      <w:sz w:val="24"/>
                      <w:szCs w:val="24"/>
                    </w:rPr>
                    <w:t xml:space="preserve">livrare/</w:t>
                  </w:r>
                  <w:r>
                    <w:rPr>
                      <w:b/>
                      <w:sz w:val="24"/>
                      <w:szCs w:val="24"/>
                    </w:rPr>
                    <w:t xml:space="preserve">prestare </w:t>
                  </w:r>
                  <w:r>
                    <w:rPr>
                      <w:b/>
                      <w:sz w:val="24"/>
                      <w:szCs w:val="24"/>
                    </w:rPr>
                  </w:r>
                  <w:r>
                    <w:rPr>
                      <w:b/>
                      <w:sz w:val="24"/>
                      <w:szCs w:val="24"/>
                    </w:rPr>
                  </w:r>
                </w:p>
              </w:tc>
              <w:tc>
                <w:tcPr>
                  <w:gridSpan w:val="4"/>
                  <w:tcBorders>
                    <w:top w:val="single" w:color="auto" w:sz="4" w:space="0"/>
                    <w:left w:val="single" w:color="auto" w:sz="4" w:space="0"/>
                    <w:bottom w:val="single" w:color="auto" w:sz="4" w:space="0"/>
                    <w:right w:val="single" w:color="auto" w:sz="4" w:space="0"/>
                  </w:tcBorders>
                  <w:tcW w:w="3159" w:type="dxa"/>
                  <w:textDirection w:val="lrTb"/>
                  <w:noWrap w:val="false"/>
                </w:tcPr>
                <w:p>
                  <w:pPr>
                    <w:framePr w:hAnchor="margin" w:hSpace="180" w:vAnchor="page" w:wrap="around" w:y="347"/>
                    <w:pBdr/>
                    <w:spacing/>
                    <w:ind/>
                    <w:rPr>
                      <w:b/>
                      <w:sz w:val="24"/>
                      <w:szCs w:val="24"/>
                    </w:rPr>
                  </w:pPr>
                  <w:r>
                    <w:rPr>
                      <w:b/>
                      <w:sz w:val="24"/>
                      <w:szCs w:val="24"/>
                    </w:rPr>
                    <w:t xml:space="preserve">Clasificație bugetară (IBAN)</w:t>
                  </w:r>
                  <w:r>
                    <w:rPr>
                      <w:b/>
                      <w:sz w:val="24"/>
                      <w:szCs w:val="24"/>
                    </w:rPr>
                  </w:r>
                  <w:r>
                    <w:rPr>
                      <w:b/>
                      <w:sz w:val="24"/>
                      <w:szCs w:val="24"/>
                    </w:rPr>
                  </w:r>
                </w:p>
              </w:tc>
              <w:tc>
                <w:tcPr>
                  <w:gridSpan w:val="2"/>
                  <w:tcBorders>
                    <w:top w:val="single" w:color="auto" w:sz="4" w:space="0"/>
                    <w:left w:val="single" w:color="auto" w:sz="4" w:space="0"/>
                    <w:bottom w:val="single" w:color="auto" w:sz="4" w:space="0"/>
                    <w:right w:val="single" w:color="auto" w:sz="4" w:space="0"/>
                  </w:tcBorders>
                  <w:tcW w:w="1031" w:type="dxa"/>
                  <w:textDirection w:val="lrTb"/>
                  <w:noWrap w:val="false"/>
                </w:tcPr>
                <w:p>
                  <w:pPr>
                    <w:framePr w:hAnchor="margin" w:hSpace="180" w:vAnchor="page" w:wrap="around" w:y="347"/>
                    <w:pBdr/>
                    <w:spacing/>
                    <w:ind/>
                    <w:jc w:val="center"/>
                    <w:rPr>
                      <w:b/>
                      <w:sz w:val="24"/>
                      <w:szCs w:val="24"/>
                    </w:rPr>
                  </w:pPr>
                  <w:r>
                    <w:rPr>
                      <w:b/>
                      <w:sz w:val="24"/>
                      <w:szCs w:val="24"/>
                    </w:rPr>
                    <w:t xml:space="preserve">Discount</w:t>
                  </w:r>
                  <w:r>
                    <w:rPr>
                      <w:b/>
                      <w:sz w:val="24"/>
                      <w:szCs w:val="24"/>
                    </w:rPr>
                  </w:r>
                  <w:r>
                    <w:rPr>
                      <w:b/>
                      <w:sz w:val="24"/>
                      <w:szCs w:val="24"/>
                    </w:rPr>
                  </w:r>
                </w:p>
                <w:p>
                  <w:pPr>
                    <w:framePr w:hAnchor="margin" w:hSpace="180" w:vAnchor="page" w:wrap="around" w:y="347"/>
                    <w:pBdr/>
                    <w:spacing/>
                    <w:ind/>
                    <w:jc w:val="center"/>
                    <w:rPr>
                      <w:b/>
                      <w:sz w:val="24"/>
                      <w:szCs w:val="24"/>
                    </w:rPr>
                  </w:pPr>
                  <w:r>
                    <w:rPr>
                      <w:b/>
                      <w:sz w:val="24"/>
                      <w:szCs w:val="24"/>
                    </w:rPr>
                    <w:t xml:space="preserve">%</w:t>
                  </w:r>
                  <w:r>
                    <w:rPr>
                      <w:b/>
                      <w:sz w:val="24"/>
                      <w:szCs w:val="24"/>
                    </w:rPr>
                  </w:r>
                  <w:r>
                    <w:rPr>
                      <w:b/>
                      <w:sz w:val="24"/>
                      <w:szCs w:val="24"/>
                    </w:rPr>
                  </w:r>
                </w:p>
              </w:tc>
            </w:tr>
            <w:tr>
              <w:trPr>
                <w:gridAfter w:val="2"/>
                <w:trHeight w:val="283"/>
              </w:trPr>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framePr w:hAnchor="margin" w:hSpace="180" w:vAnchor="page" w:wrap="around" w:y="347"/>
                    <w:pBdr/>
                    <w:spacing/>
                    <w:ind/>
                    <w:jc w:val="center"/>
                    <w:rPr>
                      <w:sz w:val="24"/>
                      <w:szCs w:val="24"/>
                    </w:rPr>
                  </w:pPr>
                  <w:r>
                    <w:rPr>
                      <w:sz w:val="24"/>
                      <w:szCs w:val="24"/>
                    </w:rPr>
                    <w:t xml:space="preserve">1</w:t>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framePr w:hAnchor="margin" w:hSpace="180" w:vAnchor="page" w:wrap="around" w:y="347"/>
                    <w:pBdr/>
                    <w:spacing/>
                    <w:ind/>
                    <w:jc w:val="center"/>
                    <w:rPr>
                      <w:sz w:val="24"/>
                      <w:szCs w:val="24"/>
                    </w:rPr>
                  </w:pPr>
                  <w:r>
                    <w:rPr>
                      <w:sz w:val="24"/>
                      <w:szCs w:val="24"/>
                    </w:rPr>
                    <w:t xml:space="preserve">2</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framePr w:hAnchor="margin" w:hSpace="180" w:vAnchor="page" w:wrap="around" w:y="347"/>
                    <w:pBdr/>
                    <w:spacing/>
                    <w:ind/>
                    <w:jc w:val="center"/>
                    <w:rPr>
                      <w:sz w:val="24"/>
                      <w:szCs w:val="24"/>
                    </w:rPr>
                  </w:pPr>
                  <w:r>
                    <w:rPr>
                      <w:sz w:val="24"/>
                      <w:szCs w:val="24"/>
                    </w:rPr>
                    <w:t xml:space="preserve">3</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framePr w:hAnchor="margin" w:hSpace="180" w:vAnchor="page" w:wrap="around" w:y="347"/>
                    <w:pBdr/>
                    <w:spacing/>
                    <w:ind/>
                    <w:jc w:val="center"/>
                    <w:rPr>
                      <w:sz w:val="24"/>
                      <w:szCs w:val="24"/>
                    </w:rPr>
                  </w:pPr>
                  <w:r>
                    <w:rPr>
                      <w:sz w:val="24"/>
                      <w:szCs w:val="24"/>
                    </w:rPr>
                    <w:t xml:space="preserve">4</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framePr w:hAnchor="margin" w:hSpace="180" w:vAnchor="page" w:wrap="around" w:y="347"/>
                    <w:pBdr/>
                    <w:spacing/>
                    <w:ind/>
                    <w:jc w:val="center"/>
                    <w:rPr>
                      <w:sz w:val="24"/>
                      <w:szCs w:val="24"/>
                    </w:rPr>
                  </w:pPr>
                  <w:r>
                    <w:rPr>
                      <w:sz w:val="24"/>
                      <w:szCs w:val="24"/>
                    </w:rPr>
                    <w:t xml:space="preserve">5</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framePr w:hAnchor="margin" w:hSpace="180" w:vAnchor="page" w:wrap="around" w:y="347"/>
                    <w:pBdr/>
                    <w:spacing/>
                    <w:ind/>
                    <w:jc w:val="center"/>
                    <w:rPr>
                      <w:sz w:val="24"/>
                      <w:szCs w:val="24"/>
                    </w:rPr>
                  </w:pPr>
                  <w:r>
                    <w:rPr>
                      <w:sz w:val="24"/>
                      <w:szCs w:val="24"/>
                    </w:rPr>
                    <w:t xml:space="preserve">6</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framePr w:hAnchor="margin" w:hSpace="180" w:vAnchor="page" w:wrap="around" w:y="347"/>
                    <w:pBdr/>
                    <w:spacing/>
                    <w:ind/>
                    <w:jc w:val="center"/>
                    <w:rPr>
                      <w:sz w:val="24"/>
                      <w:szCs w:val="24"/>
                    </w:rPr>
                  </w:pPr>
                  <w:r>
                    <w:rPr>
                      <w:sz w:val="24"/>
                      <w:szCs w:val="24"/>
                    </w:rPr>
                    <w:t xml:space="preserve">7</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framePr w:hAnchor="margin" w:hSpace="180" w:vAnchor="page" w:wrap="around" w:y="347"/>
                    <w:pBdr/>
                    <w:spacing/>
                    <w:ind/>
                    <w:jc w:val="center"/>
                    <w:rPr>
                      <w:sz w:val="24"/>
                      <w:szCs w:val="24"/>
                    </w:rPr>
                  </w:pPr>
                  <w:r>
                    <w:rPr>
                      <w:sz w:val="24"/>
                      <w:szCs w:val="24"/>
                    </w:rPr>
                    <w:t xml:space="preserve">8</w:t>
                  </w:r>
                  <w:r>
                    <w:rPr>
                      <w:sz w:val="24"/>
                      <w:szCs w:val="24"/>
                    </w:rPr>
                  </w:r>
                  <w:r>
                    <w:rPr>
                      <w:sz w:val="24"/>
                      <w:szCs w:val="24"/>
                    </w:rPr>
                  </w:r>
                </w:p>
              </w:tc>
              <w:tc>
                <w:tcPr>
                  <w:gridSpan w:val="4"/>
                  <w:tcBorders>
                    <w:top w:val="single" w:color="auto" w:sz="4" w:space="0"/>
                    <w:left w:val="single" w:color="auto" w:sz="4" w:space="0"/>
                    <w:bottom w:val="single" w:color="auto" w:sz="4" w:space="0"/>
                    <w:right w:val="single" w:color="auto" w:sz="4" w:space="0"/>
                  </w:tcBorders>
                  <w:tcW w:w="2338" w:type="dxa"/>
                  <w:textDirection w:val="lrTb"/>
                  <w:noWrap w:val="false"/>
                </w:tcPr>
                <w:p>
                  <w:pPr>
                    <w:framePr w:hAnchor="margin" w:hSpace="180" w:vAnchor="page" w:wrap="around" w:y="347"/>
                    <w:pBdr/>
                    <w:spacing/>
                    <w:ind/>
                    <w:jc w:val="center"/>
                    <w:rPr>
                      <w:sz w:val="24"/>
                      <w:szCs w:val="24"/>
                    </w:rPr>
                  </w:pPr>
                  <w:r>
                    <w:rPr>
                      <w:sz w:val="24"/>
                      <w:szCs w:val="24"/>
                    </w:rPr>
                    <w:t xml:space="preserve">9</w:t>
                  </w:r>
                  <w:r>
                    <w:rPr>
                      <w:sz w:val="24"/>
                      <w:szCs w:val="24"/>
                    </w:rPr>
                  </w:r>
                  <w:r>
                    <w:rPr>
                      <w:sz w:val="24"/>
                      <w:szCs w:val="24"/>
                    </w:rPr>
                  </w:r>
                </w:p>
              </w:tc>
              <w:tc>
                <w:tcPr>
                  <w:gridSpan w:val="4"/>
                  <w:tcBorders>
                    <w:top w:val="single" w:color="auto" w:sz="4" w:space="0"/>
                    <w:left w:val="single" w:color="auto" w:sz="4" w:space="0"/>
                    <w:bottom w:val="single" w:color="auto" w:sz="4" w:space="0"/>
                    <w:right w:val="single" w:color="auto" w:sz="4" w:space="0"/>
                  </w:tcBorders>
                  <w:tcW w:w="3159" w:type="dxa"/>
                  <w:textDirection w:val="lrTb"/>
                  <w:noWrap w:val="false"/>
                </w:tcPr>
                <w:p>
                  <w:pPr>
                    <w:framePr w:hAnchor="margin" w:hSpace="180" w:vAnchor="page" w:wrap="around" w:y="347"/>
                    <w:pBdr/>
                    <w:spacing/>
                    <w:ind/>
                    <w:jc w:val="center"/>
                    <w:rPr>
                      <w:sz w:val="24"/>
                      <w:szCs w:val="24"/>
                    </w:rPr>
                  </w:pPr>
                  <w:r>
                    <w:rPr>
                      <w:sz w:val="24"/>
                      <w:szCs w:val="24"/>
                    </w:rPr>
                    <w:t xml:space="preserve">10</w:t>
                  </w:r>
                  <w:r>
                    <w:rPr>
                      <w:sz w:val="24"/>
                      <w:szCs w:val="24"/>
                    </w:rPr>
                  </w:r>
                  <w:r>
                    <w:rPr>
                      <w:sz w:val="24"/>
                      <w:szCs w:val="24"/>
                    </w:rPr>
                  </w:r>
                </w:p>
              </w:tc>
              <w:tc>
                <w:tcPr>
                  <w:gridSpan w:val="2"/>
                  <w:tcBorders>
                    <w:top w:val="single" w:color="auto" w:sz="4" w:space="0"/>
                    <w:left w:val="single" w:color="auto" w:sz="4" w:space="0"/>
                    <w:bottom w:val="single" w:color="auto" w:sz="4" w:space="0"/>
                    <w:right w:val="single" w:color="auto" w:sz="4" w:space="0"/>
                  </w:tcBorders>
                  <w:tcW w:w="1031" w:type="dxa"/>
                  <w:textDirection w:val="lrTb"/>
                  <w:noWrap w:val="false"/>
                </w:tcPr>
                <w:p>
                  <w:pPr>
                    <w:framePr w:hAnchor="margin" w:hSpace="180" w:vAnchor="page" w:wrap="around" w:y="347"/>
                    <w:pBdr/>
                    <w:spacing/>
                    <w:ind/>
                    <w:jc w:val="center"/>
                    <w:rPr>
                      <w:sz w:val="24"/>
                      <w:szCs w:val="24"/>
                    </w:rPr>
                  </w:pPr>
                  <w:r>
                    <w:rPr>
                      <w:sz w:val="24"/>
                      <w:szCs w:val="24"/>
                    </w:rPr>
                    <w:t xml:space="preserve">11</w:t>
                  </w:r>
                  <w:r>
                    <w:rPr>
                      <w:sz w:val="24"/>
                      <w:szCs w:val="24"/>
                    </w:rPr>
                  </w:r>
                  <w:r>
                    <w:rPr>
                      <w:sz w:val="24"/>
                      <w:szCs w:val="24"/>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framePr w:hAnchor="margin" w:hSpace="180" w:vAnchor="page" w:wrap="around" w:y="347"/>
                    <w:pBdr/>
                    <w:spacing/>
                    <w:ind/>
                    <w:rPr>
                      <w:b/>
                      <w:sz w:val="24"/>
                      <w:szCs w:val="24"/>
                    </w:rPr>
                  </w:pPr>
                  <w:r>
                    <w:rPr>
                      <w:b/>
                      <w:sz w:val="24"/>
                      <w:szCs w:val="24"/>
                    </w:rPr>
                    <w:t xml:space="preserve">Bunuri/servicii</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4"/>
                  <w:tcBorders>
                    <w:top w:val="single" w:color="auto" w:sz="4" w:space="0"/>
                    <w:left w:val="single" w:color="auto" w:sz="4" w:space="0"/>
                    <w:bottom w:val="single" w:color="auto" w:sz="4" w:space="0"/>
                    <w:right w:val="single" w:color="auto" w:sz="4" w:space="0"/>
                  </w:tcBorders>
                  <w:tcW w:w="2338"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4"/>
                  <w:tcBorders>
                    <w:top w:val="single" w:color="auto" w:sz="4" w:space="0"/>
                    <w:left w:val="single" w:color="auto" w:sz="4" w:space="0"/>
                    <w:bottom w:val="single" w:color="auto" w:sz="4" w:space="0"/>
                    <w:right w:val="single" w:color="auto" w:sz="4" w:space="0"/>
                  </w:tcBorders>
                  <w:tcW w:w="3159"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2"/>
                  <w:tcBorders>
                    <w:top w:val="single" w:color="auto" w:sz="4" w:space="0"/>
                    <w:left w:val="single" w:color="auto" w:sz="4" w:space="0"/>
                    <w:bottom w:val="single" w:color="auto" w:sz="4" w:space="0"/>
                    <w:right w:val="single" w:color="auto" w:sz="4" w:space="0"/>
                  </w:tcBorders>
                  <w:tcW w:w="1031"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r>
            <w:tr>
              <w:trPr>
                <w:gridAfter w:val="2"/>
                <w:trHeight w:val="594"/>
              </w:trPr>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pBdr/>
                    <w:spacing w:after="0" w:line="240" w:lineRule="auto"/>
                    <w:ind/>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framePr w:hAnchor="margin" w:hSpace="180" w:vAnchor="page" w:wrap="around" w:y="347"/>
                    <w:pBdr/>
                    <w:spacing/>
                    <w:ind/>
                    <w:rPr>
                      <w:sz w:val="24"/>
                      <w:szCs w:val="24"/>
                    </w:rPr>
                  </w:pPr>
                  <w:r>
                    <w:rPr>
                      <w:sz w:val="24"/>
                      <w:szCs w:val="24"/>
                    </w:rPr>
                    <w:t xml:space="preserve">Lotul 1</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4"/>
                  <w:tcBorders>
                    <w:top w:val="single" w:color="auto" w:sz="4" w:space="0"/>
                    <w:left w:val="single" w:color="auto" w:sz="4" w:space="0"/>
                    <w:bottom w:val="single" w:color="auto" w:sz="4" w:space="0"/>
                    <w:right w:val="single" w:color="auto" w:sz="4" w:space="0"/>
                  </w:tcBorders>
                  <w:tcW w:w="2338"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4"/>
                  <w:tcBorders>
                    <w:top w:val="single" w:color="auto" w:sz="4" w:space="0"/>
                    <w:left w:val="single" w:color="auto" w:sz="4" w:space="0"/>
                    <w:bottom w:val="single" w:color="auto" w:sz="4" w:space="0"/>
                    <w:right w:val="single" w:color="auto" w:sz="4" w:space="0"/>
                  </w:tcBorders>
                  <w:tcW w:w="3159"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2"/>
                  <w:tcBorders>
                    <w:top w:val="single" w:color="auto" w:sz="4" w:space="0"/>
                    <w:left w:val="single" w:color="auto" w:sz="4" w:space="0"/>
                    <w:bottom w:val="single" w:color="auto" w:sz="4" w:space="0"/>
                    <w:right w:val="single" w:color="auto" w:sz="4" w:space="0"/>
                  </w:tcBorders>
                  <w:tcW w:w="1031"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r>
            <w:tr>
              <w:trPr>
                <w:gridAfter w:val="5"/>
                <w:trHeight w:val="397"/>
              </w:trPr>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pBdr/>
                    <w:spacing w:after="0" w:line="240" w:lineRule="auto"/>
                    <w:ind/>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rPr>
                  </w:r>
                  <w:r>
                    <w:rPr>
                      <w:rFonts w:ascii="Times New Roman" w:hAnsi="Times New Roman" w:eastAsia="Times New Roman" w:cs="Times New Roman"/>
                      <w:color w:val="000000"/>
                      <w:sz w:val="24"/>
                    </w:rPr>
                    <w:t xml:space="preserve">5550000-5</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Hrișcă cu legume -220 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Gulaș de pui -120 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Salată din varză- 100 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Biscuiti cu unt - 50 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Pâine - 70 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Ceai-200ml</w:t>
                  </w:r>
                  <w:r>
                    <w:rPr>
                      <w:rFonts w:ascii="Times New Roman" w:hAnsi="Times New Roman" w:eastAsia="Times New Roman" w:cs="Times New Roman"/>
                      <w:sz w:val="20"/>
                    </w:rPr>
                  </w:r>
                  <w:r>
                    <w:rPr>
                      <w:rFonts w:ascii="Times New Roman" w:hAnsi="Times New Roman" w:eastAsia="Times New Roman" w:cs="Times New Roman"/>
                      <w:sz w:val="20"/>
                    </w:rPr>
                  </w:r>
                  <w:r>
                    <w:rPr>
                      <w:rFonts w:ascii="Times New Roman" w:hAnsi="Times New Roman" w:eastAsia="Times New Roman" w:cs="Times New Roman"/>
                      <w:color w:val="000000"/>
                      <w:sz w:val="24"/>
                    </w:rPr>
                    <w:t xml:space="preserve">. Tacîmuri,șervețele,vesela, biodegradabile</w:t>
                  </w:r>
                  <w:r>
                    <w:rPr>
                      <w:b/>
                      <w:sz w:val="24"/>
                      <w:szCs w:val="24"/>
                      <w:lang w:val="ro-MO"/>
                    </w:rPr>
                  </w:r>
                  <w:r>
                    <w:rPr>
                      <w:b/>
                      <w:sz w:val="24"/>
                      <w:szCs w:val="24"/>
                      <w:lang w:val="ro-MO"/>
                    </w:rPr>
                  </w:r>
                  <w:r>
                    <w:rPr>
                      <w:rFonts w:ascii="Times New Roman" w:hAnsi="Times New Roman" w:eastAsia="Times New Roman" w:cs="Times New Roman"/>
                      <w:sz w:val="20"/>
                    </w:rPr>
                  </w:r>
                </w:p>
                <w:p>
                  <w:pPr>
                    <w:pBdr/>
                    <w:spacing/>
                    <w:ind/>
                    <w:jc w:val="center"/>
                    <w:rPr>
                      <w:b/>
                      <w:bCs w:val="0"/>
                      <w:i w:val="0"/>
                      <w:sz w:val="24"/>
                      <w:szCs w:val="24"/>
                    </w:rPr>
                  </w:pPr>
                  <w:r>
                    <w:rPr>
                      <w:b/>
                      <w:bCs/>
                      <w:i w:val="0"/>
                      <w:iCs w:val="0"/>
                      <w:sz w:val="24"/>
                      <w:szCs w:val="24"/>
                      <w:lang w:val="ro-MO"/>
                    </w:rPr>
                  </w:r>
                  <w:r>
                    <w:rPr>
                      <w:b/>
                      <w:bCs w:val="0"/>
                      <w:i w:val="0"/>
                      <w:sz w:val="24"/>
                      <w:szCs w:val="24"/>
                    </w:rPr>
                  </w:r>
                  <w:r>
                    <w:rPr>
                      <w:b/>
                      <w:bCs w:val="0"/>
                      <w:i w:val="0"/>
                      <w:sz w:val="24"/>
                      <w:szCs w:val="24"/>
                    </w:rPr>
                  </w:r>
                </w:p>
                <w:p>
                  <w:pPr>
                    <w:framePr w:hAnchor="margin" w:hSpace="180" w:vAnchor="page" w:wrap="around" w:y="347"/>
                    <w:pBdr/>
                    <w:spacing/>
                    <w:ind/>
                    <w:rPr>
                      <w:b/>
                      <w:bCs/>
                      <w:sz w:val="24"/>
                      <w:szCs w:val="24"/>
                    </w:rPr>
                  </w:pPr>
                  <w:r>
                    <w:rPr>
                      <w:i/>
                      <w:iCs/>
                      <w:sz w:val="24"/>
                      <w:szCs w:val="24"/>
                      <w:highlight w:val="none"/>
                      <w:lang w:val="ro-MO"/>
                    </w:rPr>
                  </w:r>
                  <w:r>
                    <w:rPr>
                      <w:b/>
                      <w:bCs/>
                      <w:sz w:val="24"/>
                      <w:szCs w:val="24"/>
                    </w:rPr>
                  </w:r>
                  <w:r>
                    <w:rPr>
                      <w:b/>
                      <w:bCs/>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framePr w:hAnchor="margin" w:hSpace="180" w:vAnchor="page" w:wrap="around" w:y="347"/>
                    <w:pBdr/>
                    <w:spacing/>
                    <w:ind/>
                    <w:rPr>
                      <w:sz w:val="24"/>
                      <w:szCs w:val="24"/>
                    </w:rPr>
                  </w:pPr>
                  <w:r>
                    <w:rPr>
                      <w:sz w:val="24"/>
                      <w:szCs w:val="24"/>
                      <w:lang w:val="ro-MO"/>
                    </w:rPr>
                    <w:t xml:space="preserve">por.</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4"/>
                  <w:tcBorders>
                    <w:top w:val="single" w:color="auto" w:sz="4" w:space="0"/>
                    <w:left w:val="single" w:color="auto" w:sz="4" w:space="0"/>
                    <w:bottom w:val="single" w:color="auto" w:sz="4" w:space="0"/>
                    <w:right w:val="single" w:color="auto" w:sz="4" w:space="0"/>
                  </w:tcBorders>
                  <w:tcW w:w="2338" w:type="dxa"/>
                  <w:textDirection w:val="lrTb"/>
                  <w:noWrap w:val="false"/>
                </w:tcPr>
                <w:p>
                  <w:pPr>
                    <w:framePr w:hAnchor="margin" w:hSpace="180" w:vAnchor="page" w:wrap="around" w:y="347"/>
                    <w:pBdr/>
                    <w:spacing/>
                    <w:ind/>
                    <w:jc w:val="both"/>
                    <w:rPr>
                      <w:sz w:val="24"/>
                      <w:szCs w:val="24"/>
                    </w:rPr>
                  </w:pPr>
                  <w:r>
                    <w:rPr>
                      <w:sz w:val="24"/>
                      <w:szCs w:val="24"/>
                      <w:lang w:val="ro-MO"/>
                    </w:rPr>
                  </w:r>
                  <w:r>
                    <w:rPr>
                      <w:rFonts w:ascii="Times New Roman" w:hAnsi="Times New Roman" w:eastAsia="Times New Roman" w:cs="Times New Roman"/>
                      <w:color w:val="000000"/>
                      <w:sz w:val="24"/>
                    </w:rPr>
                    <w:t xml:space="preserve">Livrarea 1zile în să</w:t>
                  </w:r>
                  <w:r>
                    <w:rPr>
                      <w:rFonts w:ascii="Times New Roman" w:hAnsi="Times New Roman" w:eastAsia="Times New Roman" w:cs="Times New Roman"/>
                      <w:color w:val="000000"/>
                      <w:sz w:val="24"/>
                      <w:lang w:val="ro-MO"/>
                    </w:rPr>
                    <w:t xml:space="preserve">p</w:t>
                  </w:r>
                  <w:r>
                    <w:rPr>
                      <w:rFonts w:ascii="Times New Roman" w:hAnsi="Times New Roman" w:eastAsia="Times New Roman" w:cs="Times New Roman"/>
                      <w:color w:val="000000"/>
                      <w:sz w:val="24"/>
                    </w:rPr>
                    <w:t xml:space="preserve">tămînă </w:t>
                  </w:r>
                  <w:r>
                    <w:rPr>
                      <w:rFonts w:ascii="Times New Roman" w:hAnsi="Times New Roman" w:eastAsia="Times New Roman" w:cs="Times New Roman"/>
                      <w:color w:val="000000"/>
                      <w:sz w:val="24"/>
                      <w:lang w:val="ro-MO"/>
                    </w:rPr>
                    <w:t xml:space="preserve"> de 2 ori pe zi la </w:t>
                  </w:r>
                  <w:r>
                    <w:rPr>
                      <w:rFonts w:ascii="Times New Roman" w:hAnsi="Times New Roman" w:eastAsia="Times New Roman" w:cs="Times New Roman"/>
                      <w:color w:val="000000"/>
                      <w:sz w:val="24"/>
                    </w:rPr>
                    <w:t xml:space="preserve"> orele 10:00</w:t>
                  </w:r>
                  <w:r>
                    <w:rPr>
                      <w:rFonts w:ascii="Times New Roman" w:hAnsi="Times New Roman" w:eastAsia="Times New Roman" w:cs="Times New Roman"/>
                      <w:color w:val="000000"/>
                      <w:sz w:val="24"/>
                      <w:lang w:val="ro-MO"/>
                    </w:rPr>
                    <w:t xml:space="preserve"> și orile 1</w:t>
                  </w:r>
                  <w:r>
                    <w:rPr>
                      <w:rFonts w:ascii="Times New Roman" w:hAnsi="Times New Roman" w:eastAsia="Times New Roman" w:cs="Times New Roman"/>
                      <w:color w:val="000000"/>
                      <w:sz w:val="24"/>
                      <w:lang w:val="ro-RO"/>
                    </w:rPr>
                    <w:t xml:space="preserve">4</w:t>
                  </w:r>
                  <w:r>
                    <w:rPr>
                      <w:rFonts w:ascii="Times New Roman" w:hAnsi="Times New Roman" w:eastAsia="Times New Roman" w:cs="Times New Roman"/>
                      <w:color w:val="000000"/>
                      <w:sz w:val="24"/>
                      <w:lang w:val="ro-MO"/>
                    </w:rPr>
                    <w:t xml:space="preserve">:00 la adresa </w:t>
                  </w:r>
                  <w:r>
                    <w:rPr>
                      <w:rFonts w:ascii="Times New Roman" w:hAnsi="Times New Roman" w:eastAsia="Times New Roman" w:cs="Times New Roman"/>
                      <w:color w:val="000000"/>
                      <w:sz w:val="24"/>
                    </w:rPr>
                    <w:t xml:space="preserve"> or. Ștefan Vodă str.N. Testimițeanu 3/</w:t>
                  </w:r>
                  <w:r>
                    <w:rPr>
                      <w:rFonts w:ascii="Times New Roman" w:hAnsi="Times New Roman" w:eastAsia="Times New Roman" w:cs="Times New Roman"/>
                      <w:color w:val="000000"/>
                      <w:sz w:val="24"/>
                      <w:lang w:val="ro-MO"/>
                    </w:rPr>
                    <w:t xml:space="preserve">1 </w:t>
                  </w:r>
                  <w:r>
                    <w:rPr>
                      <w:rFonts w:ascii="Times New Roman" w:hAnsi="Times New Roman" w:eastAsia="Times New Roman" w:cs="Times New Roman"/>
                      <w:color w:val="000000"/>
                      <w:sz w:val="24"/>
                    </w:rPr>
                    <w:t xml:space="preserve">Centrul de zi pentru copii în situație de risc „Încredere</w:t>
                  </w:r>
                  <w:r>
                    <w:rPr>
                      <w:b w:val="0"/>
                      <w:bCs w:val="0"/>
                      <w:sz w:val="24"/>
                      <w:szCs w:val="24"/>
                      <w:highlight w:val="none"/>
                      <w:lang w:val="ro-MO"/>
                    </w:rPr>
                    <w:t xml:space="preserve">.</w:t>
                  </w:r>
                  <w:r>
                    <w:rPr>
                      <w:sz w:val="24"/>
                      <w:szCs w:val="24"/>
                    </w:rPr>
                  </w:r>
                  <w:r>
                    <w:rPr>
                      <w:sz w:val="24"/>
                      <w:szCs w:val="24"/>
                    </w:rPr>
                  </w:r>
                </w:p>
              </w:tc>
              <w:tc>
                <w:tcPr>
                  <w:gridSpan w:val="3"/>
                  <w:tcBorders>
                    <w:top w:val="single" w:color="auto" w:sz="4" w:space="0"/>
                    <w:left w:val="single" w:color="auto" w:sz="4" w:space="0"/>
                    <w:bottom w:val="single" w:color="auto" w:sz="4" w:space="0"/>
                    <w:right w:val="single" w:color="auto" w:sz="4" w:space="0"/>
                  </w:tcBorders>
                  <w:tcW w:w="3156"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r>
            <w:tr>
              <w:trPr>
                <w:gridAfter w:val="2"/>
                <w:trHeight w:val="3306"/>
              </w:trPr>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pBdr/>
                    <w:spacing w:after="0" w:line="240" w:lineRule="auto"/>
                    <w:ind/>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rPr>
                  </w:r>
                  <w:r>
                    <w:rPr>
                      <w:rFonts w:ascii="Times New Roman" w:hAnsi="Times New Roman" w:eastAsia="Times New Roman" w:cs="Times New Roman"/>
                      <w:color w:val="000000"/>
                      <w:sz w:val="24"/>
                    </w:rPr>
                    <w:t xml:space="preserve">5550000-5</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Cartofi la rolă - 250 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 Pulpă de pui coaptă - 130 gr.</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 Salată grecească - 120gr.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Roșii,castraveți, brînză, ulei</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Iaurt -200ml</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 Pîine - 70 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 Tacîmuri,șervețele,vesela, biodegradabile </w:t>
                  </w:r>
                  <w:r>
                    <w:rPr>
                      <w:rFonts w:ascii="Times New Roman" w:hAnsi="Times New Roman" w:eastAsia="Times New Roman" w:cs="Times New Roman"/>
                      <w:sz w:val="20"/>
                    </w:rPr>
                  </w:r>
                  <w:r>
                    <w:rPr>
                      <w:rFonts w:ascii="Times New Roman" w:hAnsi="Times New Roman" w:eastAsia="Times New Roman" w:cs="Times New Roman"/>
                      <w:sz w:val="20"/>
                    </w:rPr>
                  </w:r>
                  <w:r>
                    <w:rPr>
                      <w:b w:val="0"/>
                      <w:bCs w:val="0"/>
                      <w:sz w:val="24"/>
                      <w:szCs w:val="24"/>
                      <w:lang w:val="ro-MO"/>
                    </w:rPr>
                  </w:r>
                  <w:r>
                    <w:rPr>
                      <w:b/>
                      <w:sz w:val="24"/>
                      <w:szCs w:val="24"/>
                    </w:rPr>
                  </w:r>
                  <w:r>
                    <w:rPr>
                      <w:b/>
                      <w:sz w:val="24"/>
                      <w:szCs w:val="24"/>
                    </w:rPr>
                  </w:r>
                  <w:r>
                    <w:rPr>
                      <w:rFonts w:ascii="Times New Roman" w:hAnsi="Times New Roman" w:eastAsia="Times New Roman" w:cs="Times New Roman"/>
                      <w:sz w:val="20"/>
                    </w:rPr>
                  </w:r>
                </w:p>
                <w:p>
                  <w:pPr>
                    <w:pBdr/>
                    <w:spacing w:after="0" w:line="240" w:lineRule="auto"/>
                    <w:ind/>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framePr w:hAnchor="margin" w:hSpace="180" w:vAnchor="page" w:wrap="around" w:y="347"/>
                    <w:pBdr/>
                    <w:spacing/>
                    <w:ind/>
                    <w:rPr>
                      <w:b/>
                      <w:sz w:val="24"/>
                      <w:szCs w:val="24"/>
                    </w:rPr>
                  </w:pPr>
                  <w:r>
                    <w:rPr>
                      <w:b/>
                      <w:sz w:val="24"/>
                      <w:szCs w:val="24"/>
                    </w:rPr>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framePr w:hAnchor="margin" w:hSpace="180" w:vAnchor="page" w:wrap="around" w:y="347"/>
                    <w:pBdr/>
                    <w:spacing/>
                    <w:ind/>
                    <w:rPr>
                      <w:sz w:val="24"/>
                      <w:szCs w:val="24"/>
                    </w:rPr>
                  </w:pPr>
                  <w:r>
                    <w:rPr>
                      <w:sz w:val="24"/>
                      <w:szCs w:val="24"/>
                      <w:lang w:val="ro-MO"/>
                    </w:rPr>
                    <w:t xml:space="preserve">por</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4"/>
                  <w:tcBorders>
                    <w:top w:val="single" w:color="auto" w:sz="4" w:space="0"/>
                    <w:left w:val="single" w:color="auto" w:sz="4" w:space="0"/>
                    <w:bottom w:val="single" w:color="auto" w:sz="4" w:space="0"/>
                    <w:right w:val="single" w:color="auto" w:sz="4" w:space="0"/>
                  </w:tcBorders>
                  <w:tcW w:w="2338" w:type="dxa"/>
                  <w:textDirection w:val="lrTb"/>
                  <w:noWrap w:val="false"/>
                </w:tcPr>
                <w:p>
                  <w:pPr>
                    <w:framePr w:hAnchor="margin" w:hSpace="180" w:vAnchor="page" w:wrap="around" w:y="347"/>
                    <w:pBdr/>
                    <w:spacing/>
                    <w:ind/>
                    <w:jc w:val="center"/>
                    <w:rPr>
                      <w:sz w:val="24"/>
                      <w:szCs w:val="24"/>
                    </w:rPr>
                  </w:pPr>
                  <w:r>
                    <w:rPr>
                      <w:sz w:val="24"/>
                      <w:szCs w:val="24"/>
                      <w:lang w:val="ro-MO"/>
                    </w:rPr>
                  </w:r>
                  <w:r>
                    <w:rPr>
                      <w:rFonts w:ascii="Times New Roman" w:hAnsi="Times New Roman" w:eastAsia="Times New Roman" w:cs="Times New Roman"/>
                      <w:color w:val="000000"/>
                      <w:sz w:val="24"/>
                    </w:rPr>
                    <w:t xml:space="preserve">Livrarea 1zile în să</w:t>
                  </w:r>
                  <w:r>
                    <w:rPr>
                      <w:rFonts w:ascii="Times New Roman" w:hAnsi="Times New Roman" w:eastAsia="Times New Roman" w:cs="Times New Roman"/>
                      <w:color w:val="000000"/>
                      <w:sz w:val="24"/>
                      <w:lang w:val="ro-MO"/>
                    </w:rPr>
                    <w:t xml:space="preserve">p</w:t>
                  </w:r>
                  <w:r>
                    <w:rPr>
                      <w:rFonts w:ascii="Times New Roman" w:hAnsi="Times New Roman" w:eastAsia="Times New Roman" w:cs="Times New Roman"/>
                      <w:color w:val="000000"/>
                      <w:sz w:val="24"/>
                    </w:rPr>
                    <w:t xml:space="preserve">tămînă </w:t>
                  </w:r>
                  <w:r>
                    <w:rPr>
                      <w:rFonts w:ascii="Times New Roman" w:hAnsi="Times New Roman" w:eastAsia="Times New Roman" w:cs="Times New Roman"/>
                      <w:color w:val="000000"/>
                      <w:sz w:val="24"/>
                      <w:lang w:val="ro-MO"/>
                    </w:rPr>
                    <w:t xml:space="preserve"> de 2 ori pe zi la </w:t>
                  </w:r>
                  <w:r>
                    <w:rPr>
                      <w:rFonts w:ascii="Times New Roman" w:hAnsi="Times New Roman" w:eastAsia="Times New Roman" w:cs="Times New Roman"/>
                      <w:color w:val="000000"/>
                      <w:sz w:val="24"/>
                    </w:rPr>
                    <w:t xml:space="preserve"> orele 10:00</w:t>
                  </w:r>
                  <w:r>
                    <w:rPr>
                      <w:rFonts w:ascii="Times New Roman" w:hAnsi="Times New Roman" w:eastAsia="Times New Roman" w:cs="Times New Roman"/>
                      <w:color w:val="000000"/>
                      <w:sz w:val="24"/>
                      <w:lang w:val="ro-MO"/>
                    </w:rPr>
                    <w:t xml:space="preserve"> și orile 1</w:t>
                  </w:r>
                  <w:r>
                    <w:rPr>
                      <w:rFonts w:ascii="Times New Roman" w:hAnsi="Times New Roman" w:eastAsia="Times New Roman" w:cs="Times New Roman"/>
                      <w:color w:val="000000"/>
                      <w:sz w:val="24"/>
                      <w:lang w:val="ro-RO"/>
                    </w:rPr>
                    <w:t xml:space="preserve">4</w:t>
                  </w:r>
                  <w:r>
                    <w:rPr>
                      <w:rFonts w:ascii="Times New Roman" w:hAnsi="Times New Roman" w:eastAsia="Times New Roman" w:cs="Times New Roman"/>
                      <w:color w:val="000000"/>
                      <w:sz w:val="24"/>
                      <w:lang w:val="ro-MO"/>
                    </w:rPr>
                    <w:t xml:space="preserve">:00 la adresa </w:t>
                  </w:r>
                  <w:r>
                    <w:rPr>
                      <w:rFonts w:ascii="Times New Roman" w:hAnsi="Times New Roman" w:eastAsia="Times New Roman" w:cs="Times New Roman"/>
                      <w:color w:val="000000"/>
                      <w:sz w:val="24"/>
                    </w:rPr>
                    <w:t xml:space="preserve"> or. Ștefan Vodă str.N. Testimițeanu 3/</w:t>
                  </w:r>
                  <w:r>
                    <w:rPr>
                      <w:rFonts w:ascii="Times New Roman" w:hAnsi="Times New Roman" w:eastAsia="Times New Roman" w:cs="Times New Roman"/>
                      <w:color w:val="000000"/>
                      <w:sz w:val="24"/>
                      <w:lang w:val="ro-MO"/>
                    </w:rPr>
                    <w:t xml:space="preserve">1 </w:t>
                  </w:r>
                  <w:r>
                    <w:rPr>
                      <w:rFonts w:ascii="Times New Roman" w:hAnsi="Times New Roman" w:eastAsia="Times New Roman" w:cs="Times New Roman"/>
                      <w:color w:val="000000"/>
                      <w:sz w:val="24"/>
                    </w:rPr>
                    <w:t xml:space="preserve">Centrul de zi pentru copii în situație de risc „Încredere</w:t>
                  </w:r>
                  <w:r>
                    <w:rPr>
                      <w:b w:val="0"/>
                      <w:bCs w:val="0"/>
                      <w:sz w:val="24"/>
                      <w:szCs w:val="24"/>
                      <w:highlight w:val="none"/>
                      <w:lang w:val="ro-MO"/>
                    </w:rPr>
                    <w:t xml:space="preserve">.</w:t>
                  </w:r>
                  <w:r>
                    <w:rPr>
                      <w:sz w:val="24"/>
                      <w:szCs w:val="24"/>
                    </w:rPr>
                  </w:r>
                  <w:r>
                    <w:rPr>
                      <w:sz w:val="24"/>
                      <w:szCs w:val="24"/>
                    </w:rPr>
                  </w:r>
                  <w:r>
                    <w:rPr>
                      <w:sz w:val="24"/>
                      <w:szCs w:val="24"/>
                    </w:rPr>
                  </w:r>
                  <w:r>
                    <w:rPr>
                      <w:sz w:val="24"/>
                      <w:szCs w:val="24"/>
                    </w:rPr>
                  </w:r>
                  <w:r>
                    <w:rPr>
                      <w:sz w:val="24"/>
                      <w:szCs w:val="24"/>
                    </w:rPr>
                  </w:r>
                  <w:r>
                    <w:rPr>
                      <w:sz w:val="24"/>
                      <w:szCs w:val="24"/>
                    </w:rPr>
                  </w:r>
                </w:p>
                <w:p>
                  <w:pPr>
                    <w:pBdr/>
                    <w:spacing/>
                    <w:ind/>
                    <w:jc w:val="left"/>
                    <w:rPr>
                      <w:sz w:val="24"/>
                      <w:szCs w:val="24"/>
                    </w:rPr>
                  </w:pPr>
                  <w:r>
                    <w:rPr>
                      <w:sz w:val="24"/>
                      <w:szCs w:val="24"/>
                    </w:rPr>
                  </w:r>
                  <w:r>
                    <w:rPr>
                      <w:sz w:val="24"/>
                      <w:szCs w:val="24"/>
                    </w:rPr>
                  </w:r>
                </w:p>
              </w:tc>
              <w:tc>
                <w:tcPr>
                  <w:gridSpan w:val="4"/>
                  <w:tcBorders>
                    <w:top w:val="single" w:color="auto" w:sz="4" w:space="0"/>
                    <w:left w:val="single" w:color="auto" w:sz="4" w:space="0"/>
                    <w:bottom w:val="single" w:color="auto" w:sz="4" w:space="0"/>
                    <w:right w:val="single" w:color="auto" w:sz="4" w:space="0"/>
                  </w:tcBorders>
                  <w:tcW w:w="3159" w:type="dxa"/>
                  <w:textDirection w:val="lrTb"/>
                  <w:noWrap w:val="false"/>
                </w:tcPr>
                <w:p>
                  <w:pPr>
                    <w:framePr w:hAnchor="margin" w:hSpace="180" w:vAnchor="page" w:wrap="around" w:y="347"/>
                    <w:pBdr/>
                    <w:spacing/>
                    <w:ind/>
                    <w:rPr>
                      <w:sz w:val="24"/>
                      <w:szCs w:val="24"/>
                    </w:rPr>
                  </w:pPr>
                  <w:r>
                    <w:rPr>
                      <w:sz w:val="24"/>
                      <w:szCs w:val="24"/>
                      <w:lang w:val="ro-MO"/>
                    </w:rPr>
                  </w:r>
                  <w:r>
                    <w:rPr>
                      <w:sz w:val="24"/>
                      <w:szCs w:val="24"/>
                    </w:rPr>
                  </w:r>
                </w:p>
              </w:tc>
              <w:tc>
                <w:tcPr>
                  <w:gridSpan w:val="2"/>
                  <w:tcBorders>
                    <w:top w:val="single" w:color="auto" w:sz="4" w:space="0"/>
                    <w:left w:val="single" w:color="auto" w:sz="4" w:space="0"/>
                    <w:bottom w:val="single" w:color="auto" w:sz="4" w:space="0"/>
                    <w:right w:val="single" w:color="auto" w:sz="4" w:space="0"/>
                  </w:tcBorders>
                  <w:tcW w:w="1031"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1252" w:type="dxa"/>
                  <w:vAlign w:val="center"/>
                  <w:vMerge w:val="restart"/>
                  <w:textDirection w:val="lrTb"/>
                  <w:noWrap w:val="false"/>
                </w:tcPr>
                <w:p>
                  <w:pPr>
                    <w:pBdr/>
                    <w:spacing w:after="0" w:line="240" w:lineRule="auto"/>
                    <w:ind/>
                    <w:jc w:val="center"/>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r>
                  <w:r>
                    <w:rPr>
                      <w:rFonts w:ascii="Times New Roman" w:hAnsi="Times New Roman" w:eastAsia="Times New Roman" w:cs="Times New Roman"/>
                      <w:color w:val="000000"/>
                      <w:sz w:val="24"/>
                    </w:rPr>
                    <w:t xml:space="preserve">5550000-5</w:t>
                  </w:r>
                  <w:r>
                    <w:rPr>
                      <w:rFonts w:ascii="Times New Roman" w:hAnsi="Times New Roman" w:eastAsia="Times New Roman" w:cs="Times New Roman"/>
                      <w:sz w:val="24"/>
                      <w:szCs w:val="24"/>
                      <w:lang w:val="en-US"/>
                    </w:rPr>
                  </w:r>
                  <w:r>
                    <w:rPr>
                      <w:rFonts w:ascii="Times New Roman" w:hAnsi="Times New Roman" w:eastAsia="Times New Roman" w:cs="Times New Roman"/>
                      <w:sz w:val="24"/>
                      <w:szCs w:val="24"/>
                      <w:lang w:val="en-US"/>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33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Pilaf cu pui-280gr</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Salată de legume proaspete-100gr</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Ou fiert 1buc</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Chec cu fructe-80gr</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Pâine- 70gr</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Chefir – 150ml</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Tacâmuri,șervețele,veselă,</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 biodegradabi le</w:t>
                  </w:r>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W w:w="1092" w:type="dxa"/>
                  <w:vAlign w:val="center"/>
                  <w:vMerge w:val="restart"/>
                  <w:textDirection w:val="lrTb"/>
                  <w:noWrap w:val="false"/>
                </w:tcPr>
                <w:p>
                  <w:pPr>
                    <w:framePr w:hAnchor="margin" w:hSpace="180" w:vAnchor="page" w:wrap="around" w:y="347"/>
                    <w:pBdr/>
                    <w:spacing/>
                    <w:ind/>
                    <w:rPr>
                      <w:sz w:val="24"/>
                      <w:szCs w:val="24"/>
                    </w:rPr>
                  </w:pPr>
                  <w:r>
                    <w:rPr>
                      <w:sz w:val="24"/>
                      <w:szCs w:val="24"/>
                      <w:lang w:val="ro-MO"/>
                    </w:rPr>
                    <w:t xml:space="preserve">por</w:t>
                  </w:r>
                  <w:r>
                    <w:rPr>
                      <w:sz w:val="24"/>
                      <w:szCs w:val="24"/>
                    </w:rPr>
                  </w:r>
                  <w:r>
                    <w:rPr>
                      <w:sz w:val="24"/>
                      <w:szCs w:val="24"/>
                    </w:rPr>
                  </w:r>
                </w:p>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871"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49"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6"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4"/>
                  <w:tcBorders>
                    <w:top w:val="single" w:color="000000" w:sz="4" w:space="0"/>
                    <w:left w:val="single" w:color="000000" w:sz="4" w:space="0"/>
                    <w:bottom w:val="single" w:color="000000" w:sz="4" w:space="0"/>
                    <w:right w:val="single" w:color="000000" w:sz="4" w:space="0"/>
                  </w:tcBorders>
                  <w:tcW w:w="2338" w:type="dxa"/>
                  <w:vMerge w:val="restart"/>
                  <w:textDirection w:val="lrTb"/>
                  <w:noWrap w:val="false"/>
                </w:tcPr>
                <w:p>
                  <w:pPr>
                    <w:framePr w:hAnchor="margin" w:hSpace="180" w:vAnchor="page" w:wrap="around" w:y="347"/>
                    <w:pBdr/>
                    <w:spacing/>
                    <w:ind/>
                    <w:jc w:val="center"/>
                    <w:rPr>
                      <w:sz w:val="24"/>
                      <w:szCs w:val="24"/>
                    </w:rPr>
                  </w:pPr>
                  <w:r>
                    <w:rPr>
                      <w:sz w:val="24"/>
                      <w:szCs w:val="24"/>
                      <w:lang w:val="ro-MO"/>
                    </w:rPr>
                  </w:r>
                  <w:r>
                    <w:rPr>
                      <w:rFonts w:ascii="Times New Roman" w:hAnsi="Times New Roman" w:eastAsia="Times New Roman" w:cs="Times New Roman"/>
                      <w:color w:val="000000"/>
                      <w:sz w:val="24"/>
                    </w:rPr>
                    <w:t xml:space="preserve">Livrarea 1zile în să</w:t>
                  </w:r>
                  <w:r>
                    <w:rPr>
                      <w:rFonts w:ascii="Times New Roman" w:hAnsi="Times New Roman" w:eastAsia="Times New Roman" w:cs="Times New Roman"/>
                      <w:color w:val="000000"/>
                      <w:sz w:val="24"/>
                      <w:lang w:val="ro-MO"/>
                    </w:rPr>
                    <w:t xml:space="preserve">p</w:t>
                  </w:r>
                  <w:r>
                    <w:rPr>
                      <w:rFonts w:ascii="Times New Roman" w:hAnsi="Times New Roman" w:eastAsia="Times New Roman" w:cs="Times New Roman"/>
                      <w:color w:val="000000"/>
                      <w:sz w:val="24"/>
                    </w:rPr>
                    <w:t xml:space="preserve">tămînă </w:t>
                  </w:r>
                  <w:r>
                    <w:rPr>
                      <w:rFonts w:ascii="Times New Roman" w:hAnsi="Times New Roman" w:eastAsia="Times New Roman" w:cs="Times New Roman"/>
                      <w:color w:val="000000"/>
                      <w:sz w:val="24"/>
                      <w:lang w:val="ro-MO"/>
                    </w:rPr>
                    <w:t xml:space="preserve"> de 2 ori pe zi la </w:t>
                  </w:r>
                  <w:r>
                    <w:rPr>
                      <w:rFonts w:ascii="Times New Roman" w:hAnsi="Times New Roman" w:eastAsia="Times New Roman" w:cs="Times New Roman"/>
                      <w:color w:val="000000"/>
                      <w:sz w:val="24"/>
                    </w:rPr>
                    <w:t xml:space="preserve"> orele 10:00</w:t>
                  </w:r>
                  <w:r>
                    <w:rPr>
                      <w:rFonts w:ascii="Times New Roman" w:hAnsi="Times New Roman" w:eastAsia="Times New Roman" w:cs="Times New Roman"/>
                      <w:color w:val="000000"/>
                      <w:sz w:val="24"/>
                      <w:lang w:val="ro-MO"/>
                    </w:rPr>
                    <w:t xml:space="preserve"> și orile 1</w:t>
                  </w:r>
                  <w:r>
                    <w:rPr>
                      <w:rFonts w:ascii="Times New Roman" w:hAnsi="Times New Roman" w:eastAsia="Times New Roman" w:cs="Times New Roman"/>
                      <w:color w:val="000000"/>
                      <w:sz w:val="24"/>
                      <w:lang w:val="ro-RO"/>
                    </w:rPr>
                    <w:t xml:space="preserve">4</w:t>
                  </w:r>
                  <w:r>
                    <w:rPr>
                      <w:rFonts w:ascii="Times New Roman" w:hAnsi="Times New Roman" w:eastAsia="Times New Roman" w:cs="Times New Roman"/>
                      <w:color w:val="000000"/>
                      <w:sz w:val="24"/>
                      <w:lang w:val="ro-MO"/>
                    </w:rPr>
                    <w:t xml:space="preserve">:00 la adresa </w:t>
                  </w:r>
                  <w:r>
                    <w:rPr>
                      <w:rFonts w:ascii="Times New Roman" w:hAnsi="Times New Roman" w:eastAsia="Times New Roman" w:cs="Times New Roman"/>
                      <w:color w:val="000000"/>
                      <w:sz w:val="24"/>
                    </w:rPr>
                    <w:t xml:space="preserve"> or. Ștefan Vodă str.N. Testimițeanu 3/</w:t>
                  </w:r>
                  <w:r>
                    <w:rPr>
                      <w:rFonts w:ascii="Times New Roman" w:hAnsi="Times New Roman" w:eastAsia="Times New Roman" w:cs="Times New Roman"/>
                      <w:color w:val="000000"/>
                      <w:sz w:val="24"/>
                      <w:lang w:val="ro-MO"/>
                    </w:rPr>
                    <w:t xml:space="preserve">1 </w:t>
                  </w:r>
                  <w:r>
                    <w:rPr>
                      <w:rFonts w:ascii="Times New Roman" w:hAnsi="Times New Roman" w:eastAsia="Times New Roman" w:cs="Times New Roman"/>
                      <w:color w:val="000000"/>
                      <w:sz w:val="24"/>
                    </w:rPr>
                    <w:t xml:space="preserve">Centrul de zi pentru copii în situație de risc „Încredere</w:t>
                  </w:r>
                  <w:r>
                    <w:rPr>
                      <w:b w:val="0"/>
                      <w:bCs w:val="0"/>
                      <w:sz w:val="24"/>
                      <w:szCs w:val="24"/>
                      <w:highlight w:val="none"/>
                      <w:lang w:val="ro-MO"/>
                    </w:rPr>
                    <w:t xml:space="preserve">.</w:t>
                  </w:r>
                  <w:r>
                    <w:rPr>
                      <w:sz w:val="24"/>
                      <w:szCs w:val="24"/>
                    </w:rPr>
                  </w:r>
                  <w:r>
                    <w:rPr>
                      <w:sz w:val="24"/>
                      <w:szCs w:val="24"/>
                    </w:rPr>
                  </w:r>
                </w:p>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gridSpan w:val="4"/>
                  <w:tcBorders>
                    <w:top w:val="single" w:color="000000" w:sz="4" w:space="0"/>
                    <w:left w:val="single" w:color="000000" w:sz="4" w:space="0"/>
                    <w:bottom w:val="single" w:color="000000" w:sz="4" w:space="0"/>
                    <w:right w:val="single" w:color="000000" w:sz="4" w:space="0"/>
                  </w:tcBorders>
                  <w:tcW w:w="3159" w:type="dxa"/>
                  <w:vMerge w:val="restart"/>
                  <w:textDirection w:val="lrTb"/>
                  <w:noWrap w:val="false"/>
                </w:tcPr>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gridSpan w:val="2"/>
                  <w:tcBorders>
                    <w:top w:val="single" w:color="000000" w:sz="4" w:space="0"/>
                    <w:left w:val="single" w:color="000000" w:sz="4" w:space="0"/>
                    <w:bottom w:val="single" w:color="000000" w:sz="4" w:space="0"/>
                    <w:right w:val="single" w:color="000000" w:sz="4" w:space="0"/>
                  </w:tcBorders>
                  <w:tcW w:w="1031" w:type="dxa"/>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1252" w:type="dxa"/>
                  <w:vAlign w:val="center"/>
                  <w:vMerge w:val="restart"/>
                  <w:textDirection w:val="lrTb"/>
                  <w:noWrap w:val="false"/>
                </w:tcPr>
                <w:p>
                  <w:pPr>
                    <w:pBdr/>
                    <w:spacing w:after="0" w:line="240" w:lineRule="auto"/>
                    <w:ind/>
                    <w:jc w:val="center"/>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r>
                  <w:r>
                    <w:rPr>
                      <w:rFonts w:ascii="Times New Roman" w:hAnsi="Times New Roman" w:eastAsia="Times New Roman" w:cs="Times New Roman"/>
                      <w:color w:val="000000"/>
                      <w:sz w:val="24"/>
                    </w:rPr>
                    <w:t xml:space="preserve">5550000-5</w:t>
                  </w:r>
                  <w:r>
                    <w:rPr>
                      <w:rFonts w:ascii="Times New Roman" w:hAnsi="Times New Roman" w:eastAsia="Times New Roman" w:cs="Times New Roman"/>
                      <w:sz w:val="24"/>
                      <w:szCs w:val="24"/>
                      <w:lang w:val="en-US"/>
                    </w:rPr>
                  </w:r>
                  <w:r>
                    <w:rPr>
                      <w:rFonts w:ascii="Times New Roman" w:hAnsi="Times New Roman" w:eastAsia="Times New Roman" w:cs="Times New Roman"/>
                      <w:sz w:val="24"/>
                      <w:szCs w:val="24"/>
                      <w:lang w:val="en-US"/>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33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Paste fierte- 220 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cascaval- 40 gr.</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 Pîrjoală cu carne de pui - 70 gr.</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Salată de vinogret-100gr</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Chiflă cu gem-80gr .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Pîine - 70 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Ceai  – 200ml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Măr-1buc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Tacîmuri,șervețele,vesela, biodegradabil</w:t>
                  </w:r>
                  <w:r>
                    <w:rPr>
                      <w:rFonts w:ascii="Times New Roman" w:hAnsi="Times New Roman" w:eastAsia="Times New Roman" w:cs="Times New Roman"/>
                      <w:sz w:val="20"/>
                    </w:rPr>
                  </w:r>
                  <w:r>
                    <w:rPr>
                      <w:rFonts w:ascii="Times New Roman" w:hAnsi="Times New Roman" w:eastAsia="Times New Roman" w:cs="Times New Roman"/>
                      <w:sz w:val="20"/>
                    </w:rPr>
                  </w:r>
                  <w:r/>
                  <w:r/>
                  <w:r>
                    <w:rPr>
                      <w:rFonts w:ascii="Times New Roman" w:hAnsi="Times New Roman" w:eastAsia="Times New Roman" w:cs="Times New Roman"/>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92" w:type="dxa"/>
                  <w:vAlign w:val="center"/>
                  <w:vMerge w:val="restart"/>
                  <w:textDirection w:val="lrTb"/>
                  <w:noWrap w:val="false"/>
                </w:tcPr>
                <w:p>
                  <w:pPr>
                    <w:framePr w:hAnchor="margin" w:hSpace="180" w:vAnchor="page" w:wrap="around" w:y="347"/>
                    <w:pBdr/>
                    <w:spacing/>
                    <w:ind/>
                    <w:rPr>
                      <w:sz w:val="24"/>
                      <w:szCs w:val="24"/>
                    </w:rPr>
                  </w:pPr>
                  <w:r>
                    <w:rPr>
                      <w:sz w:val="24"/>
                      <w:szCs w:val="24"/>
                      <w:lang w:val="ro-MO"/>
                    </w:rPr>
                    <w:t xml:space="preserve">por</w:t>
                  </w:r>
                  <w:r>
                    <w:rPr>
                      <w:sz w:val="24"/>
                      <w:szCs w:val="24"/>
                    </w:rPr>
                  </w:r>
                  <w:r>
                    <w:rPr>
                      <w:sz w:val="24"/>
                      <w:szCs w:val="24"/>
                    </w:rPr>
                  </w:r>
                </w:p>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871"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49"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6"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4"/>
                  <w:tcBorders>
                    <w:top w:val="single" w:color="000000" w:sz="4" w:space="0"/>
                    <w:left w:val="single" w:color="000000" w:sz="4" w:space="0"/>
                    <w:bottom w:val="single" w:color="000000" w:sz="4" w:space="0"/>
                    <w:right w:val="single" w:color="000000" w:sz="4" w:space="0"/>
                  </w:tcBorders>
                  <w:tcW w:w="2338" w:type="dxa"/>
                  <w:vMerge w:val="restart"/>
                  <w:textDirection w:val="lrTb"/>
                  <w:noWrap w:val="false"/>
                </w:tcPr>
                <w:p>
                  <w:pPr>
                    <w:framePr w:hAnchor="margin" w:hSpace="180" w:vAnchor="page" w:wrap="around" w:y="347"/>
                    <w:pBdr/>
                    <w:spacing/>
                    <w:ind/>
                    <w:jc w:val="center"/>
                    <w:rPr>
                      <w:sz w:val="24"/>
                      <w:szCs w:val="24"/>
                    </w:rPr>
                  </w:pPr>
                  <w:r>
                    <w:rPr>
                      <w:sz w:val="24"/>
                      <w:szCs w:val="24"/>
                      <w:lang w:val="ro-MO"/>
                    </w:rPr>
                  </w:r>
                  <w:r>
                    <w:rPr>
                      <w:rFonts w:ascii="Times New Roman" w:hAnsi="Times New Roman" w:eastAsia="Times New Roman" w:cs="Times New Roman"/>
                      <w:color w:val="000000"/>
                      <w:sz w:val="24"/>
                    </w:rPr>
                    <w:t xml:space="preserve">Livrarea 1zile în să</w:t>
                  </w:r>
                  <w:r>
                    <w:rPr>
                      <w:rFonts w:ascii="Times New Roman" w:hAnsi="Times New Roman" w:eastAsia="Times New Roman" w:cs="Times New Roman"/>
                      <w:color w:val="000000"/>
                      <w:sz w:val="24"/>
                      <w:lang w:val="ro-MO"/>
                    </w:rPr>
                    <w:t xml:space="preserve">p</w:t>
                  </w:r>
                  <w:r>
                    <w:rPr>
                      <w:rFonts w:ascii="Times New Roman" w:hAnsi="Times New Roman" w:eastAsia="Times New Roman" w:cs="Times New Roman"/>
                      <w:color w:val="000000"/>
                      <w:sz w:val="24"/>
                    </w:rPr>
                    <w:t xml:space="preserve">tămînă </w:t>
                  </w:r>
                  <w:r>
                    <w:rPr>
                      <w:rFonts w:ascii="Times New Roman" w:hAnsi="Times New Roman" w:eastAsia="Times New Roman" w:cs="Times New Roman"/>
                      <w:color w:val="000000"/>
                      <w:sz w:val="24"/>
                      <w:lang w:val="ro-MO"/>
                    </w:rPr>
                    <w:t xml:space="preserve"> de 2 ori pe zi la </w:t>
                  </w:r>
                  <w:r>
                    <w:rPr>
                      <w:rFonts w:ascii="Times New Roman" w:hAnsi="Times New Roman" w:eastAsia="Times New Roman" w:cs="Times New Roman"/>
                      <w:color w:val="000000"/>
                      <w:sz w:val="24"/>
                    </w:rPr>
                    <w:t xml:space="preserve"> orele 10:00</w:t>
                  </w:r>
                  <w:r>
                    <w:rPr>
                      <w:rFonts w:ascii="Times New Roman" w:hAnsi="Times New Roman" w:eastAsia="Times New Roman" w:cs="Times New Roman"/>
                      <w:color w:val="000000"/>
                      <w:sz w:val="24"/>
                      <w:lang w:val="ro-MO"/>
                    </w:rPr>
                    <w:t xml:space="preserve"> și orile 1</w:t>
                  </w:r>
                  <w:r>
                    <w:rPr>
                      <w:rFonts w:ascii="Times New Roman" w:hAnsi="Times New Roman" w:eastAsia="Times New Roman" w:cs="Times New Roman"/>
                      <w:color w:val="000000"/>
                      <w:sz w:val="24"/>
                      <w:lang w:val="ro-RO"/>
                    </w:rPr>
                    <w:t xml:space="preserve">4:</w:t>
                  </w:r>
                  <w:r>
                    <w:rPr>
                      <w:rFonts w:ascii="Times New Roman" w:hAnsi="Times New Roman" w:eastAsia="Times New Roman" w:cs="Times New Roman"/>
                      <w:color w:val="000000"/>
                      <w:sz w:val="24"/>
                      <w:lang w:val="ro-MO"/>
                    </w:rPr>
                    <w:t xml:space="preserve">00 la adresa </w:t>
                  </w:r>
                  <w:r>
                    <w:rPr>
                      <w:rFonts w:ascii="Times New Roman" w:hAnsi="Times New Roman" w:eastAsia="Times New Roman" w:cs="Times New Roman"/>
                      <w:color w:val="000000"/>
                      <w:sz w:val="24"/>
                    </w:rPr>
                    <w:t xml:space="preserve"> or. Ștefan Vodă str.N. Testimițeanu 3/</w:t>
                  </w:r>
                  <w:r>
                    <w:rPr>
                      <w:rFonts w:ascii="Times New Roman" w:hAnsi="Times New Roman" w:eastAsia="Times New Roman" w:cs="Times New Roman"/>
                      <w:color w:val="000000"/>
                      <w:sz w:val="24"/>
                      <w:lang w:val="ro-MO"/>
                    </w:rPr>
                    <w:t xml:space="preserve">1 </w:t>
                  </w:r>
                  <w:r>
                    <w:rPr>
                      <w:rFonts w:ascii="Times New Roman" w:hAnsi="Times New Roman" w:eastAsia="Times New Roman" w:cs="Times New Roman"/>
                      <w:color w:val="000000"/>
                      <w:sz w:val="24"/>
                    </w:rPr>
                    <w:t xml:space="preserve">Centrul de zi pentru copii în situație de risc „Încredere</w:t>
                  </w:r>
                  <w:r>
                    <w:rPr>
                      <w:b w:val="0"/>
                      <w:bCs w:val="0"/>
                      <w:sz w:val="24"/>
                      <w:szCs w:val="24"/>
                      <w:highlight w:val="none"/>
                      <w:lang w:val="ro-MO"/>
                    </w:rPr>
                    <w:t xml:space="preserve">.</w:t>
                  </w:r>
                  <w:r>
                    <w:rPr>
                      <w:sz w:val="24"/>
                      <w:szCs w:val="24"/>
                    </w:rPr>
                  </w:r>
                  <w:r>
                    <w:rPr>
                      <w:sz w:val="24"/>
                      <w:szCs w:val="24"/>
                    </w:rPr>
                  </w:r>
                </w:p>
                <w:p>
                  <w:pPr>
                    <w:framePr w:hAnchor="margin" w:hSpace="180" w:vAnchor="page" w:wrap="around" w:y="347"/>
                    <w:pBdr/>
                    <w:spacing/>
                    <w:ind/>
                    <w:jc w:val="center"/>
                    <w:rPr>
                      <w:sz w:val="24"/>
                      <w:szCs w:val="24"/>
                      <w:lang w:val="ro-MO"/>
                    </w:rPr>
                  </w:pPr>
                  <w:r>
                    <w:rPr>
                      <w:sz w:val="24"/>
                      <w:szCs w:val="24"/>
                      <w:lang w:val="ro-MO"/>
                    </w:rPr>
                  </w:r>
                  <w:r>
                    <w:rPr>
                      <w:sz w:val="24"/>
                      <w:szCs w:val="24"/>
                      <w:lang w:val="ro-MO"/>
                    </w:rPr>
                  </w:r>
                  <w:r>
                    <w:rPr>
                      <w:sz w:val="24"/>
                      <w:szCs w:val="24"/>
                      <w:lang w:val="ro-MO"/>
                    </w:rPr>
                  </w:r>
                </w:p>
              </w:tc>
              <w:tc>
                <w:tcPr>
                  <w:gridSpan w:val="4"/>
                  <w:tcBorders>
                    <w:top w:val="single" w:color="000000" w:sz="4" w:space="0"/>
                    <w:left w:val="single" w:color="000000" w:sz="4" w:space="0"/>
                    <w:bottom w:val="single" w:color="000000" w:sz="4" w:space="0"/>
                    <w:right w:val="single" w:color="000000" w:sz="4" w:space="0"/>
                  </w:tcBorders>
                  <w:tcW w:w="3159" w:type="dxa"/>
                  <w:vMerge w:val="restart"/>
                  <w:textDirection w:val="lrTb"/>
                  <w:noWrap w:val="false"/>
                </w:tcPr>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gridSpan w:val="2"/>
                  <w:tcBorders>
                    <w:top w:val="single" w:color="000000" w:sz="4" w:space="0"/>
                    <w:left w:val="single" w:color="000000" w:sz="4" w:space="0"/>
                    <w:bottom w:val="single" w:color="000000" w:sz="4" w:space="0"/>
                    <w:right w:val="single" w:color="000000" w:sz="4" w:space="0"/>
                  </w:tcBorders>
                  <w:tcW w:w="1031" w:type="dxa"/>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1252" w:type="dxa"/>
                  <w:vAlign w:val="center"/>
                  <w:vMerge w:val="restart"/>
                  <w:textDirection w:val="lrTb"/>
                  <w:noWrap w:val="false"/>
                </w:tcPr>
                <w:p>
                  <w:pPr>
                    <w:pBdr/>
                    <w:spacing w:after="0" w:line="240" w:lineRule="auto"/>
                    <w:ind/>
                    <w:jc w:val="center"/>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r>
                  <w:r>
                    <w:rPr>
                      <w:rFonts w:ascii="Times New Roman" w:hAnsi="Times New Roman" w:eastAsia="Times New Roman" w:cs="Times New Roman"/>
                      <w:color w:val="000000"/>
                      <w:sz w:val="24"/>
                    </w:rPr>
                    <w:t xml:space="preserve">5550000-5</w:t>
                  </w:r>
                  <w:r>
                    <w:rPr>
                      <w:rFonts w:ascii="Times New Roman" w:hAnsi="Times New Roman" w:eastAsia="Times New Roman" w:cs="Times New Roman"/>
                      <w:sz w:val="24"/>
                      <w:szCs w:val="24"/>
                      <w:lang w:val="en-US"/>
                    </w:rPr>
                  </w:r>
                  <w:r>
                    <w:rPr>
                      <w:rFonts w:ascii="Times New Roman" w:hAnsi="Times New Roman" w:eastAsia="Times New Roman" w:cs="Times New Roman"/>
                      <w:sz w:val="24"/>
                      <w:szCs w:val="24"/>
                      <w:lang w:val="en-US"/>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33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before="0"/>
                    <w:ind w:right="-57" w:firstLine="0" w:left="0"/>
                    <w:jc w:val="left"/>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Clătite cu brânză - 160 gr. (2buc)</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Fructe asortate-150g</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Ceai -200ml</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Tacîmuri,șervețele,veselă, biod egradabile.</w:t>
                  </w:r>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W w:w="1092" w:type="dxa"/>
                  <w:vAlign w:val="center"/>
                  <w:vMerge w:val="restart"/>
                  <w:textDirection w:val="lrTb"/>
                  <w:noWrap w:val="false"/>
                </w:tcPr>
                <w:p>
                  <w:pPr>
                    <w:framePr w:hAnchor="margin" w:hSpace="180" w:vAnchor="page" w:wrap="around" w:y="347"/>
                    <w:pBdr/>
                    <w:spacing/>
                    <w:ind/>
                    <w:rPr>
                      <w:sz w:val="24"/>
                      <w:szCs w:val="24"/>
                    </w:rPr>
                  </w:pPr>
                  <w:r>
                    <w:rPr>
                      <w:sz w:val="24"/>
                      <w:szCs w:val="24"/>
                      <w:lang w:val="ro-MO"/>
                    </w:rPr>
                    <w:t xml:space="preserve">por</w:t>
                  </w:r>
                  <w:r>
                    <w:rPr>
                      <w:sz w:val="24"/>
                      <w:szCs w:val="24"/>
                    </w:rPr>
                  </w:r>
                  <w:r>
                    <w:rPr>
                      <w:sz w:val="24"/>
                      <w:szCs w:val="24"/>
                    </w:rPr>
                  </w:r>
                </w:p>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871"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49"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6"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4"/>
                  <w:tcBorders>
                    <w:top w:val="single" w:color="000000" w:sz="4" w:space="0"/>
                    <w:left w:val="single" w:color="000000" w:sz="4" w:space="0"/>
                    <w:bottom w:val="single" w:color="000000" w:sz="4" w:space="0"/>
                    <w:right w:val="single" w:color="000000" w:sz="4" w:space="0"/>
                  </w:tcBorders>
                  <w:tcW w:w="2338" w:type="dxa"/>
                  <w:vMerge w:val="restart"/>
                  <w:textDirection w:val="lrTb"/>
                  <w:noWrap w:val="false"/>
                </w:tcPr>
                <w:p>
                  <w:pPr>
                    <w:framePr w:hAnchor="margin" w:hSpace="180" w:vAnchor="page" w:wrap="around" w:y="347"/>
                    <w:pBdr/>
                    <w:spacing/>
                    <w:ind/>
                    <w:jc w:val="center"/>
                    <w:rPr>
                      <w:sz w:val="24"/>
                      <w:szCs w:val="24"/>
                    </w:rPr>
                  </w:pPr>
                  <w:r>
                    <w:rPr>
                      <w:sz w:val="24"/>
                      <w:szCs w:val="24"/>
                      <w:lang w:val="ro-MO"/>
                    </w:rPr>
                  </w:r>
                  <w:r>
                    <w:rPr>
                      <w:rFonts w:ascii="Times New Roman" w:hAnsi="Times New Roman" w:eastAsia="Times New Roman" w:cs="Times New Roman"/>
                      <w:color w:val="000000"/>
                      <w:sz w:val="24"/>
                    </w:rPr>
                    <w:t xml:space="preserve">Livrarea 1zile în să</w:t>
                  </w:r>
                  <w:r>
                    <w:rPr>
                      <w:rFonts w:ascii="Times New Roman" w:hAnsi="Times New Roman" w:eastAsia="Times New Roman" w:cs="Times New Roman"/>
                      <w:color w:val="000000"/>
                      <w:sz w:val="24"/>
                      <w:lang w:val="ro-MO"/>
                    </w:rPr>
                    <w:t xml:space="preserve">p</w:t>
                  </w:r>
                  <w:r>
                    <w:rPr>
                      <w:rFonts w:ascii="Times New Roman" w:hAnsi="Times New Roman" w:eastAsia="Times New Roman" w:cs="Times New Roman"/>
                      <w:color w:val="000000"/>
                      <w:sz w:val="24"/>
                    </w:rPr>
                    <w:t xml:space="preserve">tămînă </w:t>
                  </w:r>
                  <w:r>
                    <w:rPr>
                      <w:rFonts w:ascii="Times New Roman" w:hAnsi="Times New Roman" w:eastAsia="Times New Roman" w:cs="Times New Roman"/>
                      <w:color w:val="000000"/>
                      <w:sz w:val="24"/>
                      <w:lang w:val="ro-MO"/>
                    </w:rPr>
                    <w:t xml:space="preserve"> de 2 ori pe zi la </w:t>
                  </w:r>
                  <w:r>
                    <w:rPr>
                      <w:rFonts w:ascii="Times New Roman" w:hAnsi="Times New Roman" w:eastAsia="Times New Roman" w:cs="Times New Roman"/>
                      <w:color w:val="000000"/>
                      <w:sz w:val="24"/>
                    </w:rPr>
                    <w:t xml:space="preserve"> orele 10:00</w:t>
                  </w:r>
                  <w:r>
                    <w:rPr>
                      <w:rFonts w:ascii="Times New Roman" w:hAnsi="Times New Roman" w:eastAsia="Times New Roman" w:cs="Times New Roman"/>
                      <w:color w:val="000000"/>
                      <w:sz w:val="24"/>
                      <w:lang w:val="ro-MO"/>
                    </w:rPr>
                    <w:t xml:space="preserve"> și orile 1</w:t>
                  </w:r>
                  <w:r>
                    <w:rPr>
                      <w:rFonts w:ascii="Times New Roman" w:hAnsi="Times New Roman" w:eastAsia="Times New Roman" w:cs="Times New Roman"/>
                      <w:color w:val="000000"/>
                      <w:sz w:val="24"/>
                      <w:lang w:val="ro-RO"/>
                    </w:rPr>
                    <w:t xml:space="preserve">4</w:t>
                  </w:r>
                  <w:r>
                    <w:rPr>
                      <w:rFonts w:ascii="Times New Roman" w:hAnsi="Times New Roman" w:eastAsia="Times New Roman" w:cs="Times New Roman"/>
                      <w:color w:val="000000"/>
                      <w:sz w:val="24"/>
                      <w:lang w:val="ro-MO"/>
                    </w:rPr>
                    <w:t xml:space="preserve">:00 la adresa </w:t>
                  </w:r>
                  <w:r>
                    <w:rPr>
                      <w:rFonts w:ascii="Times New Roman" w:hAnsi="Times New Roman" w:eastAsia="Times New Roman" w:cs="Times New Roman"/>
                      <w:color w:val="000000"/>
                      <w:sz w:val="24"/>
                    </w:rPr>
                    <w:t xml:space="preserve"> or. Ștefan Vodă str.N. Testimițeanu 3/</w:t>
                  </w:r>
                  <w:r>
                    <w:rPr>
                      <w:rFonts w:ascii="Times New Roman" w:hAnsi="Times New Roman" w:eastAsia="Times New Roman" w:cs="Times New Roman"/>
                      <w:color w:val="000000"/>
                      <w:sz w:val="24"/>
                      <w:lang w:val="ro-MO"/>
                    </w:rPr>
                    <w:t xml:space="preserve">1 </w:t>
                  </w:r>
                  <w:r>
                    <w:rPr>
                      <w:rFonts w:ascii="Times New Roman" w:hAnsi="Times New Roman" w:eastAsia="Times New Roman" w:cs="Times New Roman"/>
                      <w:color w:val="000000"/>
                      <w:sz w:val="24"/>
                    </w:rPr>
                    <w:t xml:space="preserve">Centrul de zi pentru copii în situație de risc „Încredere</w:t>
                  </w:r>
                  <w:r>
                    <w:rPr>
                      <w:b w:val="0"/>
                      <w:bCs w:val="0"/>
                      <w:sz w:val="24"/>
                      <w:szCs w:val="24"/>
                      <w:highlight w:val="none"/>
                      <w:lang w:val="ro-MO"/>
                    </w:rPr>
                    <w:t xml:space="preserve">.</w:t>
                  </w:r>
                  <w:r>
                    <w:rPr>
                      <w:sz w:val="24"/>
                      <w:szCs w:val="24"/>
                    </w:rPr>
                  </w:r>
                  <w:r>
                    <w:rPr>
                      <w:sz w:val="24"/>
                      <w:szCs w:val="24"/>
                    </w:rPr>
                  </w:r>
                  <w:r>
                    <w:rPr>
                      <w:sz w:val="24"/>
                      <w:szCs w:val="24"/>
                      <w:lang w:val="ro-MO"/>
                    </w:rPr>
                  </w:r>
                  <w:r>
                    <w:rPr>
                      <w:sz w:val="24"/>
                      <w:szCs w:val="24"/>
                      <w:lang w:val="ro-MO"/>
                    </w:rPr>
                  </w:r>
                  <w:r>
                    <w:rPr>
                      <w:sz w:val="24"/>
                      <w:szCs w:val="24"/>
                      <w:lang w:val="ro-MO"/>
                    </w:rPr>
                  </w:r>
                  <w:r>
                    <w:rPr>
                      <w:sz w:val="24"/>
                      <w:szCs w:val="24"/>
                    </w:rPr>
                  </w:r>
                </w:p>
              </w:tc>
              <w:tc>
                <w:tcPr>
                  <w:gridSpan w:val="4"/>
                  <w:tcBorders>
                    <w:top w:val="single" w:color="000000" w:sz="4" w:space="0"/>
                    <w:left w:val="single" w:color="000000" w:sz="4" w:space="0"/>
                    <w:bottom w:val="single" w:color="000000" w:sz="4" w:space="0"/>
                    <w:right w:val="single" w:color="000000" w:sz="4" w:space="0"/>
                  </w:tcBorders>
                  <w:tcW w:w="3159" w:type="dxa"/>
                  <w:vMerge w:val="restart"/>
                  <w:textDirection w:val="lrTb"/>
                  <w:noWrap w:val="false"/>
                </w:tcPr>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gridSpan w:val="2"/>
                  <w:tcBorders>
                    <w:top w:val="single" w:color="000000" w:sz="4" w:space="0"/>
                    <w:left w:val="single" w:color="000000" w:sz="4" w:space="0"/>
                    <w:bottom w:val="single" w:color="000000" w:sz="4" w:space="0"/>
                    <w:right w:val="single" w:color="000000" w:sz="4" w:space="0"/>
                  </w:tcBorders>
                  <w:tcW w:w="1031" w:type="dxa"/>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1252"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339" w:type="dxa"/>
                  <w:vAlign w:val="center"/>
                  <w:vMerge w:val="restart"/>
                  <w:textDirection w:val="lrTb"/>
                  <w:noWrap w:val="false"/>
                </w:tcPr>
                <w:p>
                  <w:pPr>
                    <w:framePr w:hAnchor="margin" w:hSpace="180" w:vAnchor="page" w:wrap="around" w:y="347"/>
                    <w:pBdr/>
                    <w:spacing/>
                    <w:ind/>
                    <w:rPr>
                      <w:b/>
                      <w:sz w:val="20"/>
                    </w:rPr>
                  </w:pPr>
                  <w:r>
                    <w:rPr>
                      <w:b/>
                      <w:sz w:val="20"/>
                    </w:rPr>
                    <w:t xml:space="preserve">TOTAL</w:t>
                  </w:r>
                  <w:r>
                    <w:rPr>
                      <w:b/>
                      <w:sz w:val="20"/>
                    </w:rPr>
                  </w:r>
                  <w:r>
                    <w:rPr>
                      <w:b/>
                      <w:sz w:val="20"/>
                    </w:rPr>
                  </w:r>
                </w:p>
                <w:p>
                  <w:pPr>
                    <w:framePr w:hAnchor="margin" w:hSpace="180" w:vAnchor="page" w:wrap="around" w:y="347"/>
                    <w:pBdr/>
                    <w:spacing/>
                    <w:ind/>
                    <w:rPr>
                      <w:b/>
                      <w:sz w:val="20"/>
                    </w:rPr>
                  </w:pPr>
                  <w:r>
                    <w:rPr>
                      <w:b/>
                      <w:sz w:val="20"/>
                    </w:rPr>
                  </w:r>
                  <w:r>
                    <w:rPr>
                      <w:b/>
                      <w:sz w:val="20"/>
                    </w:rPr>
                  </w:r>
                  <w:r>
                    <w:rPr>
                      <w:b/>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92"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7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4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26"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38"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15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031"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1"/>
                <w:trHeight w:val="397"/>
              </w:trPr>
              <w:tc>
                <w:tcPr>
                  <w:gridSpan w:val="10"/>
                  <w:shd w:val="clear" w:color="auto" w:fill="auto"/>
                  <w:tcBorders>
                    <w:top w:val="single" w:color="auto" w:sz="4" w:space="0"/>
                  </w:tcBorders>
                  <w:tcW w:w="9059" w:type="dxa"/>
                  <w:vAlign w:val="center"/>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r>
                    <w:rPr>
                      <w:sz w:val="20"/>
                    </w:rPr>
                  </w:r>
                </w:p>
                <w:p>
                  <w:pPr>
                    <w:framePr w:hAnchor="margin" w:hSpace="180" w:vAnchor="page" w:wrap="around" w:y="347"/>
                    <w:pBdr/>
                    <w:spacing/>
                    <w:ind/>
                    <w:rPr>
                      <w:sz w:val="20"/>
                    </w:rPr>
                  </w:pPr>
                  <w:r>
                    <w:rPr>
                      <w:sz w:val="20"/>
                    </w:rPr>
                  </w:r>
                  <w:r>
                    <w:rPr>
                      <w:sz w:val="20"/>
                    </w:rPr>
                  </w:r>
                  <w:r>
                    <w:rPr>
                      <w:sz w:val="20"/>
                    </w:rPr>
                  </w:r>
                </w:p>
                <w:p>
                  <w:pPr>
                    <w:framePr w:hAnchor="margin" w:hSpace="180" w:vAnchor="page" w:wrap="around" w:y="347"/>
                    <w:pBdr/>
                    <w:spacing/>
                    <w:ind/>
                    <w:rPr>
                      <w:iCs/>
                      <w:sz w:val="20"/>
                    </w:rPr>
                  </w:pPr>
                  <w:r>
                    <w:rPr>
                      <w:iCs/>
                      <w:sz w:val="20"/>
                    </w:rPr>
                    <w:t xml:space="preserve">Ofertantul: ___________________  </w:t>
                  </w:r>
                  <w:r>
                    <w:rPr>
                      <w:iCs/>
                      <w:sz w:val="20"/>
                    </w:rPr>
                    <w:t xml:space="preserve">           </w:t>
                  </w:r>
                  <w:r>
                    <w:rPr>
                      <w:iCs/>
                      <w:sz w:val="20"/>
                    </w:rPr>
                    <w:t xml:space="preserve">Adresa: ________________________________________________________</w:t>
                  </w:r>
                  <w:r>
                    <w:rPr>
                      <w:iCs/>
                      <w:sz w:val="20"/>
                    </w:rPr>
                  </w:r>
                  <w:r>
                    <w:rPr>
                      <w:iCs/>
                      <w:sz w:val="20"/>
                    </w:rPr>
                  </w:r>
                </w:p>
              </w:tc>
              <w:tc>
                <w:tcPr>
                  <w:gridSpan w:val="2"/>
                  <w:tcBorders>
                    <w:top w:val="single" w:color="auto" w:sz="4" w:space="0"/>
                  </w:tcBorders>
                  <w:tcW w:w="2002"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5"/>
                  <w:tcBorders>
                    <w:top w:val="single" w:color="auto" w:sz="4" w:space="0"/>
                  </w:tcBorders>
                  <w:tcW w:w="3432"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3"/>
                  <w:tcBorders>
                    <w:top w:val="single" w:color="auto" w:sz="4" w:space="0"/>
                  </w:tcBorders>
                  <w:tcW w:w="1033"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r>
          </w:tbl>
          <w:p>
            <w:pPr>
              <w:pBdr/>
              <w:spacing/>
              <w:ind/>
              <w:rPr>
                <w:bCs/>
                <w:iCs/>
              </w:rPr>
            </w:pPr>
            <w:r>
              <w:rPr>
                <w:bCs/>
                <w:iCs/>
              </w:rPr>
            </w:r>
            <w:r>
              <w:rPr>
                <w:bCs/>
                <w:iCs/>
              </w:rPr>
            </w:r>
            <w:r>
              <w:rPr>
                <w:bCs/>
                <w:iCs/>
              </w:rPr>
            </w:r>
          </w:p>
        </w:tc>
      </w:tr>
      <w:tr>
        <w:trPr>
          <w:trHeight w:val="397"/>
        </w:trPr>
        <w:tc>
          <w:tcPr>
            <w:tcBorders>
              <w:top w:val="single" w:color="auto" w:sz="4" w:space="0"/>
            </w:tcBorders>
            <w:tcW w:w="1917" w:type="dxa"/>
            <w:textDirection w:val="lrTb"/>
            <w:noWrap w:val="false"/>
          </w:tcPr>
          <w:p>
            <w:pPr>
              <w:pBdr/>
              <w:tabs>
                <w:tab w:val="left" w:leader="none" w:pos="6120"/>
              </w:tabs>
              <w:spacing/>
              <w:ind/>
              <w:rPr/>
            </w:pPr>
            <w:r/>
            <w:r/>
          </w:p>
        </w:tc>
        <w:tc>
          <w:tcPr>
            <w:tcBorders>
              <w:top w:val="single" w:color="auto" w:sz="4" w:space="0"/>
            </w:tcBorders>
            <w:tcW w:w="266" w:type="dxa"/>
            <w:textDirection w:val="lrTb"/>
            <w:noWrap w:val="false"/>
          </w:tcPr>
          <w:p>
            <w:pPr>
              <w:pBdr/>
              <w:tabs>
                <w:tab w:val="left" w:leader="none" w:pos="6120"/>
              </w:tabs>
              <w:spacing/>
              <w:ind/>
              <w:rPr/>
            </w:pPr>
            <w:r/>
            <w:r/>
          </w:p>
        </w:tc>
        <w:tc>
          <w:tcPr>
            <w:gridSpan w:val="8"/>
            <w:shd w:val="clear" w:color="auto" w:fill="auto"/>
            <w:tcBorders>
              <w:top w:val="single" w:color="auto" w:sz="4" w:space="0"/>
            </w:tcBorders>
            <w:tcW w:w="13267" w:type="dxa"/>
            <w:vAlign w:val="center"/>
            <w:textDirection w:val="lrTb"/>
            <w:noWrap w:val="false"/>
          </w:tcPr>
          <w:p>
            <w:pPr>
              <w:pBdr/>
              <w:spacing/>
              <w:ind/>
              <w:rPr>
                <w:bCs/>
                <w:iCs/>
              </w:rPr>
            </w:pPr>
            <w:r>
              <w:rPr>
                <w:bCs/>
                <w:iCs/>
              </w:rPr>
            </w:r>
            <w:r>
              <w:rPr>
                <w:bCs/>
                <w:iCs/>
              </w:rPr>
            </w:r>
            <w:r>
              <w:rPr>
                <w:bCs/>
                <w:iCs/>
              </w:rPr>
            </w:r>
          </w:p>
        </w:tc>
      </w:tr>
    </w:tbl>
    <w:p>
      <w:pPr>
        <w:framePr w:h="9569" w:hAnchor="text" w:hRule="exact" w:wrap="auto" w:y="-589"/>
        <w:pBdr/>
        <w:spacing/>
        <w:ind/>
        <w:jc w:val="center"/>
        <w:rPr>
          <w:b/>
        </w:rPr>
        <w:sectPr>
          <w:footnotePr/>
          <w:endnotePr/>
          <w:type w:val="nextPage"/>
          <w:pgSz w:h="11906" w:orient="portrait" w:w="16838"/>
          <w:pgMar w:top="993" w:right="1440" w:bottom="1440" w:left="709" w:header="709" w:footer="709" w:gutter="0"/>
          <w:cols w:num="1" w:sep="0" w:space="708" w:equalWidth="1"/>
        </w:sectPr>
      </w:pPr>
      <w:r>
        <w:rPr>
          <w:b/>
        </w:rPr>
      </w:r>
      <w:r>
        <w:rPr>
          <w:b/>
        </w:rPr>
      </w:r>
      <w:r>
        <w:rPr>
          <w:b/>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spacing/>
        <w:ind/>
        <w:jc w:val="center"/>
        <w:rPr>
          <w:b/>
        </w:rPr>
      </w:pPr>
      <w:r>
        <w:rPr>
          <w:b/>
        </w:rPr>
      </w:r>
      <w:r>
        <w:rPr>
          <w:b/>
        </w:rPr>
      </w:r>
      <w:r>
        <w:rPr>
          <w:b/>
        </w:rPr>
      </w:r>
    </w:p>
    <w:p>
      <w:pPr>
        <w:pBdr/>
        <w:spacing/>
        <w:ind/>
        <w:jc w:val="center"/>
        <w:rPr>
          <w:b/>
        </w:rPr>
      </w:pPr>
      <w:r/>
      <w:bookmarkStart w:id="117" w:name="_Hlk77771427"/>
      <w:r>
        <w:rPr>
          <w:b/>
        </w:rPr>
        <w:t xml:space="preserve">CONTRACT </w:t>
      </w:r>
      <w:r>
        <w:rPr>
          <w:b/>
        </w:rPr>
        <w:t xml:space="preserve">–</w:t>
      </w:r>
      <w:r>
        <w:rPr>
          <w:b/>
        </w:rPr>
        <w:t xml:space="preserve"> MODEL</w:t>
      </w:r>
      <w:bookmarkEnd w:id="117"/>
      <w:r>
        <w:rPr>
          <w:b/>
        </w:rPr>
        <w:t xml:space="preserve"> </w:t>
      </w:r>
      <w:r>
        <w:rPr>
          <w:b/>
        </w:rPr>
      </w:r>
      <w:r>
        <w:rPr>
          <w:b/>
        </w:rPr>
      </w:r>
    </w:p>
    <w:p>
      <w:pPr>
        <w:pStyle w:val="946"/>
        <w:numPr>
          <w:ilvl w:val="0"/>
          <w:numId w:val="0"/>
        </w:numPr>
        <w:pBdr/>
        <w:spacing/>
        <w:ind w:right="-1"/>
        <w:rPr>
          <w:lang w:val="ro-RO"/>
        </w:rPr>
      </w:pPr>
      <w:r>
        <w:rPr>
          <w:lang w:val="ro-RO"/>
        </w:rPr>
      </w:r>
      <w:r>
        <w:rPr>
          <w:lang w:val="ro-RO"/>
        </w:rPr>
      </w:r>
      <w:r>
        <w:rPr>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Bdr/>
              <w:spacing/>
              <w:ind/>
              <w:jc w:val="center"/>
              <w:rPr/>
            </w:pPr>
            <w:r>
              <w:t xml:space="preserve">privind achiziţia </w:t>
            </w:r>
            <w:r>
              <w:t xml:space="preserve">de</w:t>
            </w:r>
            <w:r>
              <w:t xml:space="preserve">________________</w:t>
            </w:r>
            <w:r/>
          </w:p>
          <w:p>
            <w:pPr>
              <w:pBdr/>
              <w:spacing/>
              <w:ind/>
              <w:jc w:val="center"/>
              <w:rPr>
                <w:i/>
              </w:rPr>
            </w:pPr>
            <w:r>
              <w:rPr>
                <w:i/>
              </w:rPr>
            </w:r>
            <w:r>
              <w:rPr>
                <w:i/>
              </w:rPr>
            </w:r>
            <w:r>
              <w:rPr>
                <w:i/>
              </w:rPr>
            </w:r>
          </w:p>
          <w:p>
            <w:pPr>
              <w:pBdr/>
              <w:spacing/>
              <w:ind/>
              <w:jc w:val="center"/>
              <w:rPr>
                <w:i/>
              </w:rPr>
            </w:pPr>
            <w:r>
              <w:rPr>
                <w:i/>
              </w:rPr>
              <w:t xml:space="preserve">I </w:t>
            </w:r>
            <w:r>
              <w:rPr>
                <w:i/>
              </w:rPr>
              <w:t xml:space="preserve">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ind/>
              <w:jc w:val="both"/>
              <w:rPr>
                <w:i/>
              </w:rPr>
            </w:pPr>
            <w:r>
              <w:rPr>
                <w:i/>
              </w:rPr>
              <w:t xml:space="preserve">Obiectul achiziției</w:t>
            </w:r>
            <w:r>
              <w:rPr>
                <w:i/>
              </w:rPr>
              <w:t xml:space="preserve"> _____________________________________________________</w:t>
            </w:r>
            <w:r>
              <w:rPr>
                <w:i/>
              </w:rPr>
            </w:r>
            <w:r>
              <w:rPr>
                <w:i/>
              </w:rPr>
            </w:r>
          </w:p>
          <w:p>
            <w:pPr>
              <w:pBdr/>
              <w:spacing/>
              <w:ind/>
              <w:jc w:val="both"/>
              <w:rPr>
                <w:i/>
              </w:rPr>
            </w:pPr>
            <w:r>
              <w:rPr>
                <w:i/>
              </w:rPr>
              <w:t xml:space="preserve">Cod CPV: _____________________</w:t>
            </w:r>
            <w:r>
              <w:rPr>
                <w:i/>
              </w:rPr>
              <w:t xml:space="preserve">______________________________________</w:t>
            </w:r>
            <w:r>
              <w:rPr>
                <w:i/>
              </w:rPr>
            </w:r>
            <w:r>
              <w:rPr>
                <w:i/>
              </w:rPr>
            </w:r>
          </w:p>
          <w:p>
            <w:pPr>
              <w:pBdr/>
              <w:spacing/>
              <w:ind/>
              <w:jc w:val="both"/>
              <w:rPr>
                <w:i/>
              </w:rPr>
            </w:pPr>
            <w:r>
              <w:rPr>
                <w:i/>
              </w:rPr>
            </w:r>
            <w:r>
              <w:rPr>
                <w:i/>
              </w:rPr>
            </w:r>
            <w:r>
              <w:rPr>
                <w:i/>
              </w:rPr>
            </w:r>
          </w:p>
          <w:p>
            <w:pPr>
              <w:pBdr/>
              <w:spacing/>
              <w:ind/>
              <w:jc w:val="both"/>
              <w:rPr>
                <w:i/>
              </w:rPr>
            </w:pPr>
            <w:r>
              <w:rPr>
                <w:i/>
              </w:rPr>
              <w:t xml:space="preserve">“___”_________20__</w:t>
            </w:r>
            <w:r>
              <w:rPr>
                <w:i/>
              </w:rPr>
              <w:tab/>
            </w:r>
            <w:r>
              <w:rPr>
                <w:i/>
              </w:rPr>
              <w:t xml:space="preserve">                                                        </w:t>
            </w:r>
            <w:r>
              <w:rPr>
                <w:i/>
              </w:rPr>
              <w:t xml:space="preserve">__________________________</w:t>
            </w:r>
            <w:r>
              <w:rPr>
                <w:i/>
              </w:rPr>
            </w:r>
            <w:r>
              <w:rPr>
                <w:i/>
              </w:rPr>
            </w:r>
          </w:p>
          <w:p>
            <w:pPr>
              <w:pBdr/>
              <w:spacing/>
              <w:ind/>
              <w:jc w:val="both"/>
              <w:rPr>
                <w:i/>
              </w:rPr>
            </w:pPr>
            <w:r>
              <w:rPr>
                <w:i/>
              </w:rPr>
              <w:t xml:space="preserve">                                                                                                                           </w:t>
            </w:r>
            <w:r>
              <w:rPr>
                <w:i/>
              </w:rPr>
              <w:t xml:space="preserve">(localitatea)</w:t>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90" w:type="dxa"/>
                  <w:vAlign w:val="center"/>
                  <w:textDirection w:val="lrTb"/>
                  <w:noWrap w:val="false"/>
                </w:tcPr>
                <w:p>
                  <w:pPr>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91" w:type="dxa"/>
                  <w:vAlign w:val="center"/>
                  <w:textDirection w:val="lrTb"/>
                  <w:noWrap w:val="false"/>
                </w:tcPr>
                <w:p>
                  <w:pPr>
                    <w:pBdr/>
                    <w:spacing/>
                    <w:ind/>
                    <w:jc w:val="center"/>
                    <w:rPr>
                      <w:b/>
                      <w:caps/>
                      <w:sz w:val="40"/>
                    </w:rPr>
                  </w:pPr>
                  <w:r>
                    <w:rPr>
                      <w:b/>
                      <w:bCs/>
                    </w:rPr>
                    <w:t xml:space="preserve">Autoritatea contractantă</w:t>
                  </w:r>
                  <w:r>
                    <w:rPr>
                      <w:b/>
                      <w:caps/>
                      <w:sz w:val="40"/>
                    </w:rPr>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90"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Furnizor</w:t>
                  </w:r>
                  <w:r>
                    <w:rPr>
                      <w:i/>
                    </w:rPr>
                    <w:t xml:space="preserve">/Prestator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t xml:space="preserve">pe de o parte,</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91"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____________________________</w:t>
                  </w:r>
                  <w:r>
                    <w:rPr>
                      <w:b/>
                    </w:rPr>
                    <w:t xml:space="preserve">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rPr>
                      <w:bCs/>
                    </w:rPr>
                    <w:t xml:space="preserve">pe de altă parte</w:t>
                  </w:r>
                  <w:r>
                    <w:t xml:space="preserve">,</w:t>
                  </w:r>
                  <w:r>
                    <w:rPr>
                      <w:b/>
                      <w:caps/>
                      <w:sz w:val="40"/>
                    </w:rPr>
                  </w:r>
                  <w:r>
                    <w:rPr>
                      <w:b/>
                      <w:caps/>
                      <w:sz w:val="40"/>
                    </w:rPr>
                  </w:r>
                </w:p>
              </w:tc>
            </w:tr>
          </w:tbl>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Achiziţionarea ________________________________</w:t>
            </w:r>
            <w:r>
              <w:rPr>
                <w:iCs/>
              </w:rPr>
              <w:t xml:space="preserve">______________________________</w:t>
            </w:r>
            <w:r>
              <w:rPr>
                <w:iCs/>
              </w:rPr>
              <w:t xml:space="preserve">,</w:t>
            </w:r>
            <w:r>
              <w:rPr>
                <w:iCs/>
              </w:rPr>
            </w:r>
            <w:r>
              <w:rPr>
                <w:iCs/>
              </w:rPr>
            </w:r>
          </w:p>
          <w:p>
            <w:pPr>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r>
              <w:rPr>
                <w:i/>
                <w:sz w:val="20"/>
                <w:szCs w:val="20"/>
              </w:rPr>
            </w:r>
          </w:p>
          <w:p>
            <w:pPr>
              <w:pBdr/>
              <w:spacing/>
              <w:ind/>
              <w:jc w:val="both"/>
              <w:rPr>
                <w:iCs/>
              </w:rPr>
            </w:pPr>
            <w:r>
              <w:rPr>
                <w:iCs/>
              </w:rPr>
              <w:t xml:space="preserve">denumite în continuare Bunuri</w:t>
            </w:r>
            <w:r>
              <w:rPr>
                <w:iCs/>
              </w:rPr>
              <w:t xml:space="preserve">/Servicii</w:t>
            </w:r>
            <w:r>
              <w:rPr>
                <w:iCs/>
              </w:rPr>
              <w:t xml:space="preserve">, conform procedurii de achiziții publice de tip __________ nr._______ din_________________,</w:t>
            </w:r>
            <w:r>
              <w:rPr>
                <w:iCs/>
              </w:rPr>
            </w:r>
            <w:r>
              <w:rPr>
                <w:iCs/>
              </w:rPr>
            </w:r>
          </w:p>
          <w:p>
            <w:pPr>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w:t>
            </w:r>
            <w:r>
              <w:rPr>
                <w:iCs/>
              </w:rPr>
              <w:t xml:space="preserve">Cumpărătorului/</w:t>
            </w:r>
            <w:r>
              <w:rPr>
                <w:iCs/>
              </w:rPr>
              <w:t xml:space="preserve">B</w:t>
            </w:r>
            <w:r>
              <w:rPr>
                <w:iCs/>
              </w:rPr>
              <w:t xml:space="preserve">eneficiarului Bunurile</w:t>
            </w:r>
            <w:r>
              <w:rPr>
                <w:iCs/>
              </w:rPr>
              <w:t xml:space="preserve">/Serviciile</w:t>
            </w:r>
            <w:r>
              <w:rPr>
                <w:iCs/>
              </w:rPr>
              <w:t xml:space="preserve"> şi să înlăture defectele lor în conformitate cu prevederile Contractului sub toate aspectele.</w:t>
            </w:r>
            <w:r>
              <w:rPr>
                <w:iCs/>
              </w:rPr>
            </w:r>
            <w:r>
              <w:rPr>
                <w:iCs/>
              </w:rPr>
            </w:r>
          </w:p>
          <w:p>
            <w:pPr>
              <w:pBdr/>
              <w:spacing/>
              <w:ind/>
              <w:jc w:val="both"/>
              <w:rPr>
                <w:iCs/>
              </w:rPr>
            </w:pPr>
            <w:r>
              <w:rPr>
                <w:iCs/>
              </w:rPr>
              <w:t xml:space="preserve">e.</w:t>
            </w:r>
            <w:r>
              <w:rPr>
                <w:iCs/>
              </w:rPr>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w:t>
            </w:r>
            <w:r>
              <w:rPr>
                <w:b/>
                <w:bCs/>
                <w:iCs/>
              </w:rPr>
              <w:t xml:space="preserve">/prestare</w:t>
            </w:r>
            <w:r>
              <w:rPr>
                <w:b/>
                <w:bCs/>
                <w:iCs/>
              </w:rPr>
            </w:r>
            <w:r>
              <w:rPr>
                <w:b/>
                <w:bCs/>
                <w:iCs/>
              </w:rPr>
            </w:r>
          </w:p>
          <w:p>
            <w:pPr>
              <w:pBdr/>
              <w:spacing/>
              <w:ind/>
              <w:jc w:val="both"/>
              <w:rPr>
                <w:iCs/>
              </w:rPr>
            </w:pPr>
            <w:r>
              <w:rPr>
                <w:iCs/>
              </w:rPr>
              <w:t xml:space="preserve">2.1.</w:t>
            </w:r>
            <w:r>
              <w:rPr>
                <w:iCs/>
              </w:rPr>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rPr>
            </w:r>
            <w:r>
              <w:rPr>
                <w:iCs/>
              </w:rPr>
            </w:r>
          </w:p>
          <w:p>
            <w:pPr>
              <w:pBdr/>
              <w:spacing/>
              <w:ind/>
              <w:jc w:val="both"/>
              <w:rPr>
                <w:iCs/>
              </w:rPr>
            </w:pPr>
            <w:r>
              <w:rPr>
                <w:iCs/>
              </w:rPr>
              <w:t xml:space="preserve">2.2.</w:t>
            </w:r>
            <w:r>
              <w:rPr>
                <w:iCs/>
              </w:rPr>
              <w:tab/>
              <w:t xml:space="preserve">Documentaţia de însoţire a Bunurilor</w:t>
            </w:r>
            <w:r>
              <w:rPr>
                <w:iCs/>
              </w:rPr>
              <w:t xml:space="preserve">/Serviciilor</w:t>
            </w:r>
            <w:r>
              <w:rPr>
                <w:iCs/>
              </w:rPr>
              <w:t xml:space="preserve">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sz w:val="20"/>
                <w:szCs w:val="20"/>
              </w:rPr>
            </w:pPr>
            <w:r>
              <w:rPr>
                <w:i/>
                <w:sz w:val="20"/>
                <w:szCs w:val="20"/>
              </w:rPr>
              <w:t xml:space="preserve">                     </w:t>
            </w:r>
            <w:r>
              <w:rPr>
                <w:i/>
                <w:sz w:val="20"/>
                <w:szCs w:val="20"/>
              </w:rPr>
              <w:t xml:space="preserve">(suma cu cifre şi litere)</w:t>
            </w:r>
            <w:r>
              <w:rPr>
                <w:i/>
                <w:sz w:val="20"/>
                <w:szCs w:val="20"/>
              </w:rPr>
            </w:r>
            <w:r>
              <w:rPr>
                <w:i/>
                <w:sz w:val="20"/>
                <w:szCs w:val="20"/>
              </w:rPr>
            </w:r>
          </w:p>
          <w:p>
            <w:pPr>
              <w:pBdr/>
              <w:spacing/>
              <w:ind/>
              <w:jc w:val="both"/>
              <w:rPr>
                <w:iCs/>
              </w:rPr>
            </w:pPr>
            <w:r>
              <w:rPr>
                <w:iCs/>
              </w:rPr>
              <w:t xml:space="preserve">3.3.</w:t>
            </w:r>
            <w:r>
              <w:rPr>
                <w:iCs/>
              </w:rPr>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w:t>
            </w:r>
            <w:r>
              <w:rPr>
                <w:iCs/>
              </w:rPr>
              <w:t xml:space="preserve">/Beneficiar</w:t>
            </w:r>
            <w:r>
              <w:rPr>
                <w:iCs/>
              </w:rPr>
              <w:t xml:space="preserve">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w:t>
            </w:r>
            <w:r>
              <w:rPr>
                <w:iCs/>
              </w:rPr>
              <w:t xml:space="preserve">/Serviciile</w:t>
            </w:r>
            <w:r>
              <w:rPr>
                <w:iCs/>
              </w:rPr>
              <w:t xml:space="preserve"> 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w:t>
            </w:r>
            <w:r>
              <w:rPr>
                <w:iCs/>
              </w:rPr>
              <w:t xml:space="preserve">/Serviciilor</w:t>
            </w:r>
            <w:r>
              <w:rPr>
                <w:iCs/>
              </w:rPr>
              <w:t xml:space="preserve">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r>
            <w:r>
              <w:rPr>
                <w:iCs/>
              </w:rPr>
              <w:t xml:space="preserve">Furnizorul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r>
            <w:r>
              <w:rPr>
                <w:iCs/>
              </w:rPr>
              <w:t xml:space="preserve">Bunurile/Serviciile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6.</w:t>
            </w:r>
            <w:r>
              <w:rPr>
                <w:b/>
                <w:bCs/>
                <w:iCs/>
              </w:rPr>
              <w:tab/>
              <w:t xml:space="preserve">Obligaţiile părţilor</w:t>
            </w:r>
            <w:r>
              <w:rPr>
                <w:b/>
                <w:bCs/>
                <w:iCs/>
              </w:rPr>
            </w:r>
            <w:r>
              <w:rPr>
                <w:b/>
                <w:bCs/>
                <w:iCs/>
              </w:rPr>
            </w:r>
          </w:p>
          <w:p>
            <w:pPr>
              <w:pBdr/>
              <w:spacing/>
              <w:ind/>
              <w:jc w:val="both"/>
              <w:rPr>
                <w:iCs/>
              </w:rPr>
            </w:pPr>
            <w:r>
              <w:rPr>
                <w:iCs/>
              </w:rPr>
              <w:t xml:space="preserve">6.1.</w:t>
            </w:r>
            <w:r>
              <w:rPr>
                <w:iCs/>
              </w:rPr>
              <w:tab/>
              <w:t xml:space="preserve">În baza prezentului Contract, </w:t>
            </w:r>
            <w:r>
              <w:rPr>
                <w:iCs/>
              </w:rPr>
              <w:t xml:space="preserve">Furnizorul</w:t>
            </w:r>
            <w:r>
              <w:rPr>
                <w:iCs/>
              </w:rPr>
              <w:t xml:space="preserve">/Prestatorul</w:t>
            </w:r>
            <w:r>
              <w:rPr>
                <w:iCs/>
              </w:rPr>
              <w:t xml:space="preserve"> se obligă:</w:t>
            </w:r>
            <w:r>
              <w:rPr>
                <w:iCs/>
              </w:rPr>
            </w:r>
            <w:r>
              <w:rPr>
                <w:iCs/>
              </w:rPr>
            </w:r>
          </w:p>
          <w:p>
            <w:pPr>
              <w:pBdr/>
              <w:spacing/>
              <w:ind/>
              <w:jc w:val="both"/>
              <w:rPr>
                <w:iCs/>
              </w:rPr>
            </w:pPr>
            <w:r>
              <w:rPr>
                <w:iCs/>
              </w:rPr>
              <w:t xml:space="preserve">a)</w:t>
            </w:r>
            <w:r>
              <w:rPr>
                <w:iCs/>
              </w:rPr>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r>
              <w:rPr>
                <w:iCs/>
              </w:rPr>
            </w:r>
          </w:p>
          <w:p>
            <w:pPr>
              <w:pBdr/>
              <w:spacing/>
              <w:ind/>
              <w:jc w:val="both"/>
              <w:rPr>
                <w:iCs/>
              </w:rPr>
            </w:pPr>
            <w:r>
              <w:rPr>
                <w:iCs/>
              </w:rPr>
              <w:t xml:space="preserve">b)</w:t>
            </w:r>
            <w:r>
              <w:rPr>
                <w:iCs/>
              </w:rPr>
              <w:tab/>
              <w:t xml:space="preserve">să anunţe Cumpărătorul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r>
              <w:rPr>
                <w:iCs/>
              </w:rPr>
            </w:r>
          </w:p>
          <w:p>
            <w:pPr>
              <w:pBdr/>
              <w:spacing/>
              <w:ind/>
              <w:jc w:val="both"/>
              <w:rPr>
                <w:iCs/>
              </w:rPr>
            </w:pPr>
            <w:r>
              <w:rPr>
                <w:iCs/>
              </w:rPr>
              <w:t xml:space="preserve">c)</w:t>
            </w:r>
            <w:r>
              <w:rPr>
                <w:iCs/>
              </w:rPr>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recepţionarea lor de către Cumpărător</w:t>
            </w:r>
            <w:r>
              <w:rPr>
                <w:iCs/>
              </w:rPr>
              <w:t xml:space="preserve">/Beneficiar</w:t>
            </w:r>
            <w:r>
              <w:rPr>
                <w:iCs/>
              </w:rPr>
              <w:t xml:space="preserve">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w:t>
            </w:r>
            <w:r>
              <w:rPr>
                <w:iCs/>
              </w:rPr>
              <w:t xml:space="preserve">/Beneficiarul</w:t>
            </w:r>
            <w:r>
              <w:rPr>
                <w:iCs/>
              </w:rPr>
              <w:t xml:space="preserve">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r>
            <w:r>
              <w:rPr>
                <w:b/>
                <w:bCs/>
                <w:iCs/>
              </w:rPr>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nu mai tîrziu de 10 zile) cealaltă Parte despre survenirea circumstanţelor </w:t>
            </w:r>
            <w:r>
              <w:rPr>
                <w:iCs/>
              </w:rPr>
              <w:t xml:space="preserve">care justifică neexecutarea contractului</w:t>
            </w:r>
            <w:r>
              <w:rPr>
                <w:iCs/>
              </w:rPr>
              <w:t xml:space="preserve">.</w:t>
            </w:r>
            <w:r>
              <w:rPr>
                <w:iCs/>
              </w:rPr>
            </w:r>
            <w:r>
              <w:rPr>
                <w:iCs/>
              </w:rPr>
            </w:r>
          </w:p>
          <w:p>
            <w:pPr>
              <w:pBdr/>
              <w:spacing/>
              <w:ind/>
              <w:jc w:val="both"/>
              <w:rPr>
                <w:iCs/>
              </w:rPr>
            </w:pPr>
            <w:r>
              <w:rPr>
                <w:iCs/>
              </w:rPr>
              <w:t xml:space="preserve">7.3.</w:t>
            </w:r>
            <w:r>
              <w:rPr>
                <w:iCs/>
              </w:rPr>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r>
              <w:rPr>
                <w:iCs/>
              </w:rPr>
            </w:r>
          </w:p>
          <w:p>
            <w:pPr>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rPr>
              <w:t xml:space="preserve">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r>
            <w:r>
              <w:rPr>
                <w:b/>
                <w:bCs/>
                <w:iCs/>
              </w:rPr>
              <w:t xml:space="preserve">Rezoluțiunea</w:t>
            </w:r>
            <w:r>
              <w:rPr>
                <w:b/>
                <w:bCs/>
                <w:iCs/>
              </w:rPr>
            </w:r>
            <w:r>
              <w:rPr>
                <w:b/>
                <w:bCs/>
                <w:iCs/>
              </w:rPr>
            </w:r>
          </w:p>
          <w:p>
            <w:pPr>
              <w:pBdr/>
              <w:spacing/>
              <w:ind/>
              <w:jc w:val="both"/>
              <w:rPr>
                <w:iCs/>
              </w:rPr>
            </w:pPr>
            <w:r>
              <w:rPr>
                <w:iCs/>
              </w:rPr>
              <w:t xml:space="preserve">8.1.</w:t>
            </w:r>
            <w:r>
              <w:rPr>
                <w:iCs/>
              </w:rPr>
              <w:tab/>
              <w:t xml:space="preserve">Rez</w:t>
            </w:r>
            <w:r>
              <w:rPr>
                <w:iCs/>
              </w:rPr>
              <w:t xml:space="preserve">oluțiunea</w:t>
            </w:r>
            <w:r>
              <w:rPr>
                <w:iCs/>
              </w:rPr>
              <w:t xml:space="preserve">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w:t>
            </w:r>
            <w:r>
              <w:rPr>
                <w:iCs/>
              </w:rPr>
              <w:t xml:space="preserve">ol</w:t>
            </w:r>
            <w:r>
              <w:rPr>
                <w:iCs/>
              </w:rPr>
              <w:t xml:space="preserve">vit</w:t>
            </w:r>
            <w:r>
              <w:rPr>
                <w:iCs/>
              </w:rPr>
              <w:t xml:space="preserve"> în mod unilateral de către:</w:t>
            </w:r>
            <w:r>
              <w:rPr>
                <w:iCs/>
              </w:rPr>
            </w:r>
            <w:r>
              <w:rPr>
                <w:iCs/>
              </w:rPr>
            </w:r>
          </w:p>
          <w:p>
            <w:pPr>
              <w:pBdr/>
              <w:spacing/>
              <w:ind/>
              <w:jc w:val="both"/>
              <w:rPr>
                <w:iCs/>
              </w:rPr>
            </w:pPr>
            <w:r>
              <w:rPr>
                <w:iCs/>
              </w:rPr>
              <w:t xml:space="preserve">a)</w:t>
            </w:r>
            <w:r>
              <w:rPr>
                <w:iCs/>
              </w:rPr>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r>
              <w:rPr>
                <w:iCs/>
              </w:rPr>
            </w:r>
          </w:p>
          <w:p>
            <w:pPr>
              <w:pBdr/>
              <w:spacing/>
              <w:ind/>
              <w:jc w:val="both"/>
              <w:rPr>
                <w:iCs/>
              </w:rPr>
            </w:pPr>
            <w:r>
              <w:rPr>
                <w:iCs/>
              </w:rPr>
              <w:t xml:space="preserve">b)</w:t>
            </w:r>
            <w:r>
              <w:rPr>
                <w:iCs/>
              </w:rPr>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r>
              <w:rPr>
                <w:iCs/>
              </w:rPr>
            </w:r>
          </w:p>
          <w:p>
            <w:pPr>
              <w:pBdr/>
              <w:spacing/>
              <w:ind/>
              <w:jc w:val="both"/>
              <w:rPr>
                <w:iCs/>
              </w:rPr>
            </w:pPr>
            <w:r>
              <w:rPr>
                <w:iCs/>
              </w:rPr>
              <w:t xml:space="preserve">c)</w:t>
            </w:r>
            <w:r>
              <w:rPr>
                <w:iCs/>
              </w:rPr>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r>
              <w:rPr>
                <w:iCs/>
              </w:rPr>
            </w:r>
          </w:p>
          <w:p>
            <w:pPr>
              <w:pBdr/>
              <w:spacing/>
              <w:ind/>
              <w:jc w:val="both"/>
              <w:rPr>
                <w:iCs/>
              </w:rPr>
            </w:pPr>
            <w:r>
              <w:rPr>
                <w:iCs/>
              </w:rPr>
              <w:t xml:space="preserve">d)</w:t>
            </w:r>
            <w:r>
              <w:rPr>
                <w:iCs/>
              </w:rPr>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înaintate conform prezentului Contract.</w:t>
            </w:r>
            <w:r>
              <w:rPr>
                <w:iCs/>
              </w:rPr>
            </w:r>
            <w:r>
              <w:rPr>
                <w:iCs/>
              </w:rPr>
            </w:r>
          </w:p>
          <w:p>
            <w:pPr>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w:t>
            </w:r>
            <w:r>
              <w:rPr>
                <w:iCs/>
              </w:rPr>
              <w:t xml:space="preserve">4</w:t>
            </w:r>
            <w:r>
              <w:rPr>
                <w:iCs/>
              </w:rPr>
              <w:t xml:space="preserve">.</w:t>
            </w:r>
            <w:r>
              <w:rPr>
                <w:iCs/>
              </w:rPr>
              <w:tab/>
              <w:t xml:space="preserve">Partea iniţiatoare a rez</w:t>
            </w:r>
            <w:r>
              <w:rPr>
                <w:iCs/>
              </w:rPr>
              <w:t xml:space="preserve">oluțiunii</w:t>
            </w:r>
            <w:r>
              <w:rPr>
                <w:iCs/>
              </w:rPr>
              <w:t xml:space="preserve"> Contractului este obligată să comunice în termen de ___ zile lucrătoare celeilalte Părţi despre intenţiile ei printr-o scrisoare motivată.</w:t>
            </w:r>
            <w:r>
              <w:rPr>
                <w:iCs/>
              </w:rPr>
            </w:r>
            <w:r>
              <w:rPr>
                <w:iCs/>
              </w:rPr>
            </w:r>
          </w:p>
          <w:p>
            <w:pPr>
              <w:pBdr/>
              <w:spacing/>
              <w:ind/>
              <w:jc w:val="both"/>
              <w:rPr>
                <w:iCs/>
              </w:rPr>
            </w:pPr>
            <w:r>
              <w:rPr>
                <w:iCs/>
              </w:rPr>
              <w:t xml:space="preserve">8.</w:t>
            </w:r>
            <w:r>
              <w:rPr>
                <w:iCs/>
              </w:rPr>
              <w:t xml:space="preserve">5</w:t>
            </w:r>
            <w:r>
              <w:rPr>
                <w:iCs/>
              </w:rPr>
              <w:t xml:space="preserve">.</w:t>
            </w:r>
            <w:r>
              <w:rPr>
                <w:iCs/>
              </w:rPr>
              <w:tab/>
              <w:t xml:space="preserve">Partea înştiinţată este obligată să răspundă în decurs de ___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confirmate printr-un act întocmit în comun cu reprezentantul </w:t>
            </w:r>
            <w:r>
              <w:rPr>
                <w:iCs/>
              </w:rPr>
              <w:t xml:space="preserve">Furnizorului</w:t>
            </w:r>
            <w:r>
              <w:rPr>
                <w:iCs/>
              </w:rPr>
              <w:t xml:space="preserve">/Prestatorului</w:t>
            </w:r>
            <w:r>
              <w:rPr>
                <w:iCs/>
              </w:rPr>
              <w:t xml:space="preserve">.</w:t>
            </w:r>
            <w:r>
              <w:rPr>
                <w:iCs/>
              </w:rPr>
            </w:r>
            <w:r>
              <w:rPr>
                <w:iCs/>
              </w:rPr>
            </w:r>
          </w:p>
          <w:p>
            <w:pPr>
              <w:pBdr/>
              <w:spacing/>
              <w:ind/>
              <w:jc w:val="both"/>
              <w:rPr>
                <w:iCs/>
              </w:rPr>
            </w:pPr>
            <w:r>
              <w:rPr>
                <w:iCs/>
              </w:rPr>
              <w:t xml:space="preserve">9.2.</w:t>
            </w:r>
            <w:r>
              <w:rPr>
                <w:iCs/>
              </w:rPr>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___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r>
            <w:r>
              <w:rPr>
                <w:iCs/>
              </w:rPr>
              <w:t xml:space="preserve">Furnizorul</w:t>
            </w:r>
            <w:r>
              <w:rPr>
                <w:iCs/>
              </w:rPr>
              <w:t xml:space="preserve">/Prestatorul</w:t>
            </w:r>
            <w:r>
              <w:rPr>
                <w:iCs/>
              </w:rPr>
              <w:t xml:space="preserve"> este obligat să examineze pretenţiile înaintate în termen de ___ zile de la data primirii acestora şi să comunice Cumpărătorului</w:t>
            </w:r>
            <w:r>
              <w:rPr>
                <w:iCs/>
              </w:rPr>
              <w:t xml:space="preserve">/Beneficiarului</w:t>
            </w:r>
            <w:r>
              <w:rPr>
                <w:iCs/>
              </w:rPr>
              <w:t xml:space="preserve"> despre decizia luată.</w:t>
            </w:r>
            <w:r>
              <w:rPr>
                <w:iCs/>
              </w:rPr>
            </w:r>
            <w:r>
              <w:rPr>
                <w:iCs/>
              </w:rPr>
            </w:r>
          </w:p>
          <w:p>
            <w:pPr>
              <w:pBdr/>
              <w:spacing/>
              <w:ind/>
              <w:jc w:val="both"/>
              <w:rPr>
                <w:iCs/>
              </w:rPr>
            </w:pPr>
            <w:r>
              <w:rPr>
                <w:iCs/>
              </w:rPr>
              <w:t xml:space="preserve">9.4.</w:t>
            </w:r>
            <w:r>
              <w:rPr>
                <w:iCs/>
              </w:rPr>
              <w:tab/>
              <w:t xml:space="preserve">În caz de recunoaştere a pretenţiilor, </w:t>
            </w:r>
            <w:r>
              <w:rPr>
                <w:iCs/>
              </w:rPr>
              <w:t xml:space="preserve">Furnizorul</w:t>
            </w:r>
            <w:r>
              <w:rPr>
                <w:iCs/>
              </w:rPr>
              <w:t xml:space="preserve">/Prestatorul</w:t>
            </w:r>
            <w:r>
              <w:rPr>
                <w:iCs/>
              </w:rPr>
              <w:t xml:space="preserve"> este obligat, în termen de ___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w:t>
            </w:r>
            <w:r>
              <w:rPr>
                <w:iCs/>
              </w:rPr>
              <w:t xml:space="preserve">/Beneficiar</w:t>
            </w:r>
            <w:r>
              <w:rPr>
                <w:iCs/>
              </w:rPr>
              <w:t xml:space="preserve"> este ____________________________________________, în cuantum de __% din valoarea contractului. </w:t>
            </w:r>
            <w:r>
              <w:rPr>
                <w:iCs/>
              </w:rPr>
            </w:r>
            <w:r>
              <w:rPr>
                <w:iCs/>
              </w:rPr>
            </w:r>
          </w:p>
          <w:p>
            <w:pPr>
              <w:pBdr/>
              <w:spacing/>
              <w:ind/>
              <w:jc w:val="both"/>
              <w:rPr>
                <w:iCs/>
              </w:rPr>
            </w:pPr>
            <w:r>
              <w:rPr>
                <w:iCs/>
              </w:rPr>
              <w:t xml:space="preserve">10.2.</w:t>
            </w:r>
            <w:r>
              <w:rPr>
                <w:iCs/>
              </w:rPr>
              <w:tab/>
              <w:t xml:space="preserve">Pentru refuzul de a vinde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___%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___% din suma Bunurilor</w:t>
            </w:r>
            <w:r>
              <w:rPr>
                <w:iCs/>
              </w:rPr>
              <w:t xml:space="preserve">/Serviciilor</w:t>
            </w:r>
            <w:r>
              <w:rPr>
                <w:iCs/>
              </w:rPr>
              <w:t xml:space="preserve"> nelivrate</w:t>
            </w:r>
            <w:r>
              <w:rPr>
                <w:iCs/>
              </w:rPr>
              <w:t xml:space="preserve">/neprestate</w:t>
            </w:r>
            <w:r>
              <w:rPr>
                <w:iCs/>
              </w:rPr>
              <w:t xml:space="preserve">, pentru fiecare zi de înt</w:t>
            </w:r>
            <w:r>
              <w:rPr>
                <w:iCs/>
              </w:rPr>
              <w:t xml:space="preserve">â</w:t>
            </w:r>
            <w:r>
              <w:rPr>
                <w:iCs/>
              </w:rPr>
              <w:t xml:space="preserve">rziere, dar nu mai mult de ___ % [</w:t>
            </w:r>
            <w:r>
              <w:rPr>
                <w:i/>
              </w:rPr>
              <w:t xml:space="preserve">indicați procentajul</w:t>
            </w:r>
            <w:r>
              <w:rPr>
                <w:iCs/>
              </w:rPr>
              <w:t xml:space="preserve">]  din suma totală a prezentului Contract. </w:t>
            </w:r>
            <w:r>
              <w:t xml:space="preserve"> </w:t>
            </w:r>
            <w:r>
              <w:rPr>
                <w:iCs/>
              </w:rPr>
              <w:t xml:space="preserve">În cazul în care întârzierea depășeș</w:t>
            </w:r>
            <w:r>
              <w:rPr>
                <w:iCs/>
              </w:rPr>
              <w:t xml:space="preserve">te ___ zile, Furnizorul/Prestatorul prezintă Cumpărătorului/Beneficiarului o explicație în formă scrisă. Dacă Cumpărătorul/Beneficiarul acceptă, Furnizorul/Prestatorul prelungește termenul de valabilitate a garanției de bună executare, în caz contrar se co</w:t>
            </w:r>
            <w:r>
              <w:rPr>
                <w:iCs/>
              </w:rPr>
              <w:t xml:space="preserve">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 xml:space="preserve">.</w:t>
            </w:r>
            <w:r>
              <w:rPr>
                <w:iCs/>
              </w:rPr>
            </w:r>
            <w:r>
              <w:rPr>
                <w:iCs/>
              </w:rPr>
            </w:r>
          </w:p>
          <w:p>
            <w:pPr>
              <w:pBdr/>
              <w:spacing/>
              <w:ind/>
              <w:jc w:val="both"/>
              <w:rPr>
                <w:iCs/>
              </w:rPr>
            </w:pPr>
            <w:r>
              <w:rPr>
                <w:iCs/>
              </w:rPr>
              <w:t xml:space="preserve">10.4.</w:t>
            </w:r>
            <w:r>
              <w:rPr>
                <w:iCs/>
              </w:rPr>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___%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___%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w:t>
            </w:r>
            <w:r>
              <w:rPr>
                <w:iCs/>
              </w:rPr>
              <w:t xml:space="preserve">/Prestatorul</w:t>
            </w:r>
            <w:r>
              <w:rPr>
                <w:iCs/>
              </w:rPr>
              <w:t xml:space="preserve">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w:t>
            </w:r>
            <w:r>
              <w:rPr>
                <w:iCs/>
              </w:rPr>
              <w:t xml:space="preserve">2</w:t>
            </w:r>
            <w:r>
              <w:rPr>
                <w:iCs/>
              </w:rPr>
              <w:t xml:space="preserve">.</w:t>
            </w:r>
            <w:r>
              <w:rPr>
                <w:iCs/>
              </w:rPr>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w:t>
            </w:r>
            <w:r>
              <w:rPr>
                <w:iCs/>
              </w:rPr>
              <w:t xml:space="preserve">3</w:t>
            </w:r>
            <w:r>
              <w:rPr>
                <w:iCs/>
              </w:rPr>
              <w:t xml:space="preserve">.</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w:t>
            </w:r>
            <w:r>
              <w:rPr>
                <w:iCs/>
              </w:rPr>
              <w:t xml:space="preserve">4</w:t>
            </w:r>
            <w:r>
              <w:rPr>
                <w:iCs/>
              </w:rPr>
              <w:t xml:space="preserve">.</w:t>
            </w:r>
            <w:r>
              <w:rPr>
                <w:iCs/>
              </w:rPr>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r>
              <w:rPr>
                <w:iCs/>
              </w:rPr>
            </w:r>
          </w:p>
          <w:p>
            <w:pPr>
              <w:pBdr/>
              <w:spacing/>
              <w:ind/>
              <w:jc w:val="both"/>
              <w:rPr>
                <w:iCs/>
              </w:rPr>
            </w:pPr>
            <w:r>
              <w:rPr>
                <w:iCs/>
              </w:rPr>
              <w:t xml:space="preserve">12.</w:t>
            </w:r>
            <w:r>
              <w:rPr>
                <w:iCs/>
              </w:rPr>
              <w:t xml:space="preserve">5</w:t>
            </w:r>
            <w:r>
              <w:rPr>
                <w:iCs/>
              </w:rPr>
              <w:t xml:space="preserve">.</w:t>
            </w:r>
            <w:r>
              <w:rPr>
                <w:iCs/>
              </w:rPr>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w:t>
            </w:r>
            <w:r>
              <w:rPr>
                <w:iCs/>
              </w:rPr>
              <w:t xml:space="preserve">6</w:t>
            </w:r>
            <w:r>
              <w:rPr>
                <w:iCs/>
              </w:rPr>
              <w:t xml:space="preserve">.</w:t>
            </w:r>
            <w:r>
              <w:rPr>
                <w:iCs/>
              </w:rPr>
              <w:tab/>
              <w:t xml:space="preserve">Prezentul contract este valabil p</w:t>
            </w:r>
            <w:r>
              <w:rPr>
                <w:iCs/>
              </w:rPr>
              <w:t xml:space="preserve">â</w:t>
            </w:r>
            <w:r>
              <w:rPr>
                <w:iCs/>
              </w:rPr>
              <w:t xml:space="preserve">nă la </w:t>
            </w:r>
            <w:r>
              <w:rPr>
                <w:iCs/>
              </w:rPr>
              <w:t xml:space="preserve">_______.</w:t>
            </w:r>
            <w:r>
              <w:rPr>
                <w:iCs/>
              </w:rPr>
            </w:r>
            <w:r>
              <w:rPr>
                <w:iCs/>
              </w:rPr>
            </w:r>
          </w:p>
          <w:p>
            <w:pPr>
              <w:pBdr/>
              <w:spacing/>
              <w:ind/>
              <w:jc w:val="both"/>
              <w:rPr>
                <w:iCs/>
              </w:rPr>
            </w:pPr>
            <w:r>
              <w:rPr>
                <w:iCs/>
              </w:rPr>
              <w:t xml:space="preserve">12.</w:t>
            </w:r>
            <w:r>
              <w:rPr>
                <w:iCs/>
              </w:rPr>
              <w:t xml:space="preserve">7</w:t>
            </w:r>
            <w:r>
              <w:rPr>
                <w:iCs/>
              </w:rPr>
              <w:t xml:space="preserve">.</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w:t>
            </w:r>
            <w:r>
              <w:rPr>
                <w:iCs/>
              </w:rPr>
              <w:t xml:space="preserve">8</w:t>
            </w:r>
            <w:r>
              <w:rPr>
                <w:iCs/>
              </w:rPr>
              <w:t xml:space="preserve">.</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Style w:val="926"/>
              <w:numPr>
                <w:ilvl w:val="0"/>
                <w:numId w:val="40"/>
              </w:numPr>
              <w:pBdr/>
              <w:tabs>
                <w:tab w:val="left" w:leader="none" w:pos="2295"/>
              </w:tabs>
              <w:spacing/>
              <w:ind/>
              <w:rPr>
                <w:lang w:val="it-IT"/>
              </w:rPr>
            </w:pPr>
            <w:r>
              <w:rPr>
                <w:lang w:val="it-IT"/>
              </w:rPr>
              <w:t xml:space="preserve">CONDIȚIILE </w:t>
            </w:r>
            <w:r>
              <w:rPr>
                <w:lang w:val="it-IT"/>
              </w:rPr>
            </w:r>
            <w:r>
              <w:rPr>
                <w:lang w:val="it-IT"/>
              </w:rPr>
            </w:r>
          </w:p>
          <w:p>
            <w:pPr>
              <w:pStyle w:val="946"/>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w:t>
            </w:r>
            <w:r>
              <w:rPr>
                <w:sz w:val="20"/>
                <w:szCs w:val="20"/>
              </w:rPr>
              <w:t xml:space="preserve">LA NECESITATE</w:t>
            </w:r>
            <w:r>
              <w:rPr>
                <w:sz w:val="20"/>
                <w:szCs w:val="20"/>
              </w:rPr>
              <w:t xml:space="preserve">)</w:t>
            </w:r>
            <w:r/>
          </w:p>
          <w:p>
            <w:pPr>
              <w:pBdr/>
              <w:tabs>
                <w:tab w:val="left" w:leader="none" w:pos="567"/>
                <w:tab w:val="left" w:leader="none" w:pos="4005"/>
              </w:tabs>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jc w:val="both"/>
                    <w:rPr/>
                  </w:pPr>
                  <w:r/>
                  <w:r/>
                </w:p>
              </w:tc>
            </w:tr>
          </w:tbl>
          <w:p>
            <w:pPr>
              <w:pStyle w:val="94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lang w:val="ro-MO"/>
              </w:rPr>
              <w:t xml:space="preserve">                                                                                                                                                   </w:t>
            </w:r>
            <w:r>
              <w:t xml:space="preserve">Anexa nr.</w:t>
            </w:r>
            <w:r>
              <w:t xml:space="preserve"> </w:t>
            </w:r>
            <w:r>
              <w:t xml:space="preserve">1</w:t>
            </w:r>
            <w:r>
              <w:rPr>
                <w:highlight w:val="none"/>
              </w:rPr>
            </w:r>
            <w:r>
              <w:rPr>
                <w:highlight w:val="none"/>
              </w:rPr>
            </w:r>
          </w:p>
          <w:p>
            <w:pPr>
              <w:pBdr/>
              <w:tabs>
                <w:tab w:val="left" w:leader="none" w:pos="2295"/>
              </w:tabs>
              <w:spacing/>
              <w:ind/>
              <w:jc w:val="right"/>
              <w:rPr/>
            </w:pPr>
            <w:r>
              <w:t xml:space="preserve">l</w:t>
            </w:r>
            <w:r>
              <w:t xml:space="preserve">a contractul nr. ___________</w:t>
            </w:r>
            <w:r/>
          </w:p>
          <w:p>
            <w:pPr>
              <w:pBdr/>
              <w:tabs>
                <w:tab w:val="left" w:leader="none" w:pos="2295"/>
              </w:tabs>
              <w:spacing/>
              <w:ind/>
              <w:jc w:val="right"/>
              <w:rPr/>
            </w:pPr>
            <w:r>
              <w:t xml:space="preserve">Din „____”  _____ 20</w:t>
            </w:r>
            <w:r>
              <w:t xml:space="preserve">25</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w:t>
            </w:r>
            <w:r>
              <w:t xml:space="preserve"> </w:t>
            </w:r>
            <w:r>
              <w:t xml:space="preserve">- </w:t>
            </w:r>
            <w:r>
              <w:t xml:space="preserve">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r>
              <w:rPr>
                <w:lang w:val="it-IT"/>
              </w:rPr>
            </w:r>
          </w:p>
          <w:p>
            <w:pPr>
              <w:pStyle w:val="94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rPr>
                <w:highlight w:val="none"/>
              </w:rPr>
            </w:r>
            <w:r>
              <w:rPr>
                <w:highlight w:val="none"/>
              </w:rPr>
            </w:r>
            <w:r/>
          </w:p>
          <w:p>
            <w:pPr>
              <w:pBdr/>
              <w:spacing/>
              <w:ind/>
              <w:jc w:val="right"/>
              <w:rPr>
                <w:highlight w:val="none"/>
              </w:rPr>
            </w:pPr>
            <w:r>
              <w:rPr>
                <w:highlight w:val="none"/>
              </w:rPr>
            </w:r>
            <w:r>
              <w:rPr>
                <w:highlight w:val="none"/>
              </w:rPr>
            </w:r>
            <w:r>
              <w:rPr>
                <w:highlight w:val="none"/>
              </w:rPr>
            </w:r>
          </w:p>
          <w:p>
            <w:pPr>
              <w:pBdr/>
              <w:spacing/>
              <w:ind/>
              <w:jc w:val="right"/>
              <w:rPr>
                <w:highlight w:val="none"/>
              </w:rPr>
            </w:pPr>
            <w:r>
              <w:rPr>
                <w:highlight w:val="none"/>
              </w:rPr>
            </w:r>
            <w:r>
              <w:rPr>
                <w:highlight w:val="none"/>
              </w:rPr>
            </w:r>
            <w:r>
              <w:rPr>
                <w:highlight w:val="none"/>
              </w:rPr>
            </w:r>
          </w:p>
          <w:p>
            <w:pPr>
              <w:pBdr/>
              <w:spacing/>
              <w:ind/>
              <w:jc w:val="right"/>
              <w:rPr>
                <w:highlight w:val="none"/>
              </w:rPr>
            </w:pPr>
            <w:r>
              <w:t xml:space="preserve">Anexa nr.</w:t>
            </w:r>
            <w:r>
              <w:t xml:space="preserve"> </w:t>
            </w:r>
            <w:r>
              <w:t xml:space="preserve">2</w:t>
            </w:r>
            <w:r>
              <w:rPr>
                <w:highlight w:val="none"/>
              </w:rPr>
            </w:r>
            <w:r>
              <w:rPr>
                <w:highlight w:val="none"/>
              </w:rPr>
            </w:r>
          </w:p>
          <w:p>
            <w:pPr>
              <w:pBdr/>
              <w:spacing/>
              <w:ind/>
              <w:jc w:val="right"/>
              <w:rPr>
                <w:lang w:val="it-IT"/>
              </w:rPr>
            </w:pPr>
            <w:r>
              <w:rPr>
                <w:lang w:val="it-IT"/>
              </w:rPr>
              <w:t xml:space="preserve">la contractul nr.__________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pBdr/>
              <w:spacing/>
              <w:ind w:firstLine="567"/>
              <w:jc w:val="center"/>
              <w:rPr>
                <w:lang w:val="it-IT"/>
              </w:rPr>
            </w:pPr>
            <w:r>
              <w:rPr>
                <w:lang w:val="it-IT"/>
              </w:rPr>
              <w:t xml:space="preserve">SPECIFICAŢII DE PREŢ</w:t>
            </w:r>
            <w:r>
              <w:t xml:space="preserve"> -</w:t>
            </w:r>
            <w:r>
              <w:t xml:space="preserve"> </w:t>
            </w:r>
            <w:r>
              <w:rPr>
                <w:lang w:val="it-IT"/>
              </w:rPr>
              <w:t xml:space="preserve">conform datelor din anexa nr. 23</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4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highlight w:val="none"/>
                <w:lang w:val="it-IT"/>
              </w:rPr>
            </w:r>
            <w:r>
              <w:rPr>
                <w:sz w:val="22"/>
                <w:szCs w:val="22"/>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2</w:t>
            </w:r>
            <w:r>
              <w:rPr>
                <w:lang w:val="it-IT"/>
              </w:rPr>
              <w:t xml:space="preserve">5</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18" w:name="_Hlk77771456"/>
                  <w:r>
                    <w:rPr>
                      <w:b/>
                      <w:bCs/>
                      <w:caps/>
                    </w:rPr>
                    <w:t xml:space="preserve">ACORD ADIȚIONAL</w:t>
                  </w:r>
                  <w:r>
                    <w:rPr>
                      <w:b/>
                      <w:bCs/>
                    </w:rPr>
                    <w:t xml:space="preserve"> </w:t>
                  </w:r>
                  <w:bookmarkEnd w:id="118"/>
                  <w:r>
                    <w:rPr>
                      <w:b/>
                      <w:bCs/>
                    </w:rPr>
                    <w:t xml:space="preserve">Nr.______</w:t>
                  </w:r>
                  <w:r>
                    <w:rPr>
                      <w:b/>
                      <w:bCs/>
                    </w:rPr>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953"/>
                    <w:pBdr/>
                    <w:spacing/>
                    <w:ind/>
                    <w:rPr>
                      <w:sz w:val="24"/>
                      <w:szCs w:val="24"/>
                    </w:rPr>
                  </w:pPr>
                  <w:r>
                    <w:rPr>
                      <w:sz w:val="24"/>
                      <w:szCs w:val="24"/>
                    </w:rPr>
                    <w:t xml:space="preserve">Prezentul acord este semnat astăzi ”___„ ________ 20__, între_____________, în persoana___________________</w:t>
                  </w:r>
                  <w:r>
                    <w:rPr>
                      <w:rFonts w:eastAsia="Calibri"/>
                      <w:sz w:val="24"/>
                      <w:szCs w:val="24"/>
                      <w:lang w:eastAsia="en-US"/>
                    </w:rPr>
                    <w:t xml:space="preserve">și</w:t>
                  </w:r>
                  <w:r>
                    <w:rPr>
                      <w:sz w:val="24"/>
                      <w:szCs w:val="24"/>
                    </w:rPr>
                    <w:t xml:space="preserve">________________________________, în persoana______________,în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953"/>
                    <w:pBdr/>
                    <w:spacing/>
                    <w:ind w:firstLine="0"/>
                    <w:rPr>
                      <w:sz w:val="24"/>
                      <w:szCs w:val="24"/>
                    </w:rPr>
                  </w:pPr>
                  <w:r>
                    <w:rPr>
                      <w:sz w:val="24"/>
                      <w:szCs w:val="24"/>
                    </w:rPr>
                  </w:r>
                  <w:r>
                    <w:rPr>
                      <w:sz w:val="24"/>
                      <w:szCs w:val="24"/>
                    </w:rPr>
                  </w:r>
                  <w:r>
                    <w:rPr>
                      <w:sz w:val="24"/>
                      <w:szCs w:val="24"/>
                    </w:rPr>
                  </w:r>
                </w:p>
                <w:p>
                  <w:pPr>
                    <w:pStyle w:val="953"/>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953"/>
                    <w:pBdr/>
                    <w:spacing/>
                    <w:ind w:firstLine="0"/>
                    <w:rPr>
                      <w:sz w:val="24"/>
                      <w:szCs w:val="24"/>
                    </w:rPr>
                  </w:pPr>
                  <w:r>
                    <w:rPr>
                      <w:sz w:val="24"/>
                      <w:szCs w:val="24"/>
                    </w:rPr>
                  </w:r>
                  <w:r>
                    <w:rPr>
                      <w:sz w:val="24"/>
                      <w:szCs w:val="24"/>
                    </w:rPr>
                  </w:r>
                  <w:r>
                    <w:rPr>
                      <w:sz w:val="24"/>
                      <w:szCs w:val="24"/>
                    </w:rPr>
                  </w:r>
                </w:p>
                <w:p>
                  <w:pPr>
                    <w:pStyle w:val="953"/>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r>
                    <w:rPr>
                      <w:sz w:val="24"/>
                      <w:szCs w:val="24"/>
                    </w:rPr>
                  </w:r>
                </w:p>
                <w:p>
                  <w:pPr>
                    <w:pStyle w:val="962"/>
                    <w:pBdr/>
                    <w:tabs>
                      <w:tab w:val="right" w:leader="none" w:pos="10205"/>
                    </w:tabs>
                    <w:spacing/>
                    <w:ind w:firstLine="0"/>
                    <w:jc w:val="left"/>
                    <w:rPr>
                      <w:lang w:val="ro-RO"/>
                    </w:rPr>
                  </w:pPr>
                  <w:r>
                    <w:rPr>
                      <w:lang w:val="ro-RO"/>
                    </w:rPr>
                  </w:r>
                  <w:r>
                    <w:rPr>
                      <w:lang w:val="ro-RO"/>
                    </w:rPr>
                  </w:r>
                  <w:r>
                    <w:rPr>
                      <w:lang w:val="ro-RO"/>
                    </w:rPr>
                  </w:r>
                </w:p>
                <w:p>
                  <w:pPr>
                    <w:pStyle w:val="953"/>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946"/>
                    <w:pBdr/>
                    <w:spacing/>
                    <w:ind w:left="743"/>
                    <w:rPr>
                      <w:lang w:val="ro-RO"/>
                    </w:rPr>
                  </w:pPr>
                  <w:r>
                    <w:rPr>
                      <w:lang w:val="ro-RO"/>
                    </w:rPr>
                    <w:t xml:space="preserve">_________________________________________________________________________</w:t>
                  </w:r>
                  <w:r>
                    <w:rPr>
                      <w:lang w:val="ro-RO"/>
                    </w:rPr>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de către părți sau la o dată ulterioară indicată în acest acord</w:t>
                  </w:r>
                  <w:r>
                    <w:t xml:space="preserve">.</w:t>
                  </w:r>
                  <w:r/>
                </w:p>
                <w:p>
                  <w:pPr>
                    <w:pStyle w:val="927"/>
                    <w:pBdr/>
                    <w:spacing/>
                    <w:ind/>
                    <w:rPr>
                      <w:rFonts w:ascii="Times New Roman" w:hAnsi="Times New Roman" w:cs="Times New Roman"/>
                      <w:b w:val="0"/>
                      <w:bCs w:val="0"/>
                      <w:szCs w:val="24"/>
                    </w:rPr>
                  </w:pPr>
                  <w:r>
                    <w:rPr>
                      <w:rFonts w:ascii="Times New Roman" w:hAnsi="Times New Roman" w:cs="Times New Roman"/>
                      <w:b w:val="0"/>
                      <w:bCs w:val="0"/>
                      <w:szCs w:val="24"/>
                    </w:rPr>
                  </w:r>
                  <w:r>
                    <w:rPr>
                      <w:rFonts w:ascii="Times New Roman" w:hAnsi="Times New Roman" w:cs="Times New Roman"/>
                      <w:b w:val="0"/>
                      <w:bCs w:val="0"/>
                      <w:szCs w:val="24"/>
                    </w:rPr>
                  </w:r>
                  <w:r>
                    <w:rPr>
                      <w:rFonts w:ascii="Times New Roman" w:hAnsi="Times New Roman" w:cs="Times New Roman"/>
                      <w:b w:val="0"/>
                      <w:bCs w:val="0"/>
                      <w:szCs w:val="24"/>
                    </w:rPr>
                  </w:r>
                </w:p>
                <w:p>
                  <w:pPr>
                    <w:pBdr/>
                    <w:spacing/>
                    <w:ind/>
                    <w:rPr/>
                  </w:pPr>
                  <w:r/>
                  <w:r/>
                </w:p>
                <w:p>
                  <w:pPr>
                    <w:pBdr/>
                    <w:spacing/>
                    <w:ind/>
                    <w:rPr/>
                  </w:pPr>
                  <w:r/>
                  <w:r/>
                </w:p>
                <w:p>
                  <w:pPr>
                    <w:pBdr/>
                    <w:spacing/>
                    <w:ind/>
                    <w:rPr/>
                  </w:pPr>
                  <w:r/>
                  <w:r/>
                </w:p>
                <w:p>
                  <w:pPr>
                    <w:pBdr/>
                    <w:spacing/>
                    <w:ind/>
                    <w:rPr/>
                  </w:pPr>
                  <w:r/>
                  <w:r/>
                </w:p>
                <w:p>
                  <w:pPr>
                    <w:pStyle w:val="94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rPr/>
                  </w:pPr>
                  <w:r/>
                  <w:r/>
                </w:p>
                <w:p>
                  <w:pPr>
                    <w:pBdr/>
                    <w:spacing/>
                    <w:ind/>
                    <w:rPr/>
                  </w:pPr>
                  <w: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2"/>
                      <w:szCs w:val="22"/>
                      <w:lang w:val="it-IT"/>
                    </w:rPr>
                  </w:pPr>
                  <w:r>
                    <w:rPr>
                      <w:highlight w:val="none"/>
                      <w:lang w:val="it-IT"/>
                    </w:rPr>
                  </w:r>
                  <w:r>
                    <w:rPr>
                      <w:sz w:val="22"/>
                      <w:szCs w:val="22"/>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center"/>
                    <w:rPr>
                      <w:highlight w:val="none"/>
                      <w:lang w:val="it-IT"/>
                    </w:rPr>
                  </w:pPr>
                  <w:r>
                    <w:rPr>
                      <w:lang w:val="ro-MO"/>
                    </w:rPr>
                    <w:t xml:space="preserve">                                                   </w:t>
                  </w:r>
                  <w:r>
                    <w:rPr>
                      <w:lang w:val="it-IT"/>
                    </w:rPr>
                    <w:t xml:space="preserve">Anexa nr.</w:t>
                  </w:r>
                  <w:r>
                    <w:rPr>
                      <w:lang w:val="it-IT"/>
                    </w:rPr>
                    <w:t xml:space="preserve"> </w:t>
                  </w:r>
                  <w:r>
                    <w:rPr>
                      <w:lang w:val="it-IT"/>
                    </w:rPr>
                    <w:t xml:space="preserve">2</w:t>
                  </w:r>
                  <w:r>
                    <w:rPr>
                      <w:lang w:val="it-IT"/>
                    </w:rPr>
                    <w:t xml:space="preserve">6</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tc>
            </w:tr>
          </w:tbl>
          <w:p>
            <w:pPr>
              <w:pBdr/>
              <w:spacing/>
              <w:ind w:right="23"/>
              <w:jc w:val="center"/>
              <w:rPr>
                <w:b/>
                <w:bCs/>
              </w:rPr>
            </w:pPr>
            <w:r/>
            <w:bookmarkStart w:id="119" w:name="_Hlk77771474"/>
            <w:r>
              <w:rPr>
                <w:b/>
                <w:bCs/>
              </w:rPr>
              <w:t xml:space="preserve">ACORD-CADRU</w:t>
            </w:r>
            <w:bookmarkEnd w:id="119"/>
            <w:r>
              <w:rPr>
                <w:b/>
                <w:bCs/>
              </w:rPr>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r>
              <w:rPr>
                <w:b/>
                <w:bCs/>
              </w:rPr>
            </w:r>
          </w:p>
          <w:p>
            <w:pPr>
              <w:pBdr/>
              <w:spacing/>
              <w:ind w:right="-540" w:left="1140"/>
              <w:jc w:val="both"/>
              <w:rPr/>
            </w:pPr>
            <w:r/>
            <w:r/>
          </w:p>
          <w:p>
            <w:pPr>
              <w:pBdr/>
              <w:spacing/>
              <w:ind/>
              <w:jc w:val="both"/>
              <w:rPr/>
            </w:pPr>
            <w:r>
              <w:tab/>
            </w:r>
            <w:r>
              <w:t xml:space="preserve">În temeiul Legii nr.</w:t>
            </w:r>
            <w:r>
              <w:t xml:space="preserve"> </w:t>
            </w:r>
            <w:r>
              <w:t xml:space="preserve">131/2015 privind achizițiile publice, cu modificările ulterioare, s-a încheiat prezentul acord-cadru,</w:t>
            </w:r>
            <w:r/>
          </w:p>
          <w:p>
            <w:pPr>
              <w:pBdr/>
              <w:spacing/>
              <w:ind/>
              <w:jc w:val="both"/>
              <w:rPr/>
            </w:pPr>
            <w:r>
              <w:t xml:space="preserve">    între</w:t>
            </w:r>
            <w:r/>
          </w:p>
          <w:p>
            <w:pPr>
              <w:pBdr/>
              <w:spacing/>
              <w:ind/>
              <w:jc w:val="both"/>
              <w:rPr>
                <w:rStyle w:val="1016"/>
                <w:b w:val="0"/>
                <w:bCs w:val="0"/>
              </w:rPr>
            </w:pPr>
            <w:r>
              <w:rPr>
                <w:rStyle w:val="1017"/>
                <w:i/>
              </w:rPr>
              <w:t xml:space="preserve">(Denumirea autorităţii contractante)…………………………</w:t>
            </w:r>
            <w:r>
              <w:rPr>
                <w:rStyle w:val="1017"/>
              </w:rPr>
              <w:t xml:space="preserve">,adres</w:t>
            </w:r>
            <w:r>
              <w:rPr>
                <w:rStyle w:val="1017"/>
              </w:rPr>
              <w:t xml:space="preserve">a</w:t>
            </w:r>
            <w:r>
              <w:rPr>
                <w:rStyle w:val="1017"/>
              </w:rPr>
              <w:t xml:space="preserve"> completă:……………………….., telefon: …………………./fax: ………………….., </w:t>
            </w:r>
            <w:r>
              <w:t xml:space="preserve">cod fiscal …………… cont Trezorerie: …………, reprezentată prin domnul …………………………………….., </w:t>
            </w:r>
            <w:r>
              <w:rPr>
                <w:rStyle w:val="1017"/>
              </w:rPr>
              <w:t xml:space="preserve">în calitate de </w:t>
            </w:r>
            <w:r>
              <w:rPr>
                <w:rStyle w:val="1017"/>
                <w:b/>
                <w:bCs/>
              </w:rPr>
              <w:t xml:space="preserve">promitent-achizitor</w:t>
            </w:r>
            <w:r>
              <w:rPr>
                <w:rStyle w:val="1017"/>
              </w:rPr>
              <w:t xml:space="preserve">, pe de o parte, </w:t>
            </w:r>
            <w:r>
              <w:rPr>
                <w:rStyle w:val="1016"/>
                <w:b w:val="0"/>
                <w:bCs w:val="0"/>
              </w:rPr>
              <w:t xml:space="preserve">  </w:t>
            </w:r>
            <w:r>
              <w:rPr>
                <w:rStyle w:val="1016"/>
                <w:b w:val="0"/>
                <w:bCs w:val="0"/>
              </w:rPr>
              <w:tab/>
            </w:r>
            <w:r>
              <w:rPr>
                <w:rStyle w:val="1016"/>
                <w:b w:val="0"/>
                <w:bCs w:val="0"/>
              </w:rPr>
            </w:r>
            <w:r>
              <w:rPr>
                <w:rStyle w:val="1016"/>
                <w:b w:val="0"/>
                <w:bCs w:val="0"/>
              </w:rPr>
            </w:r>
          </w:p>
          <w:p>
            <w:pPr>
              <w:pBdr/>
              <w:spacing/>
              <w:ind/>
              <w:jc w:val="both"/>
              <w:rPr/>
            </w:pPr>
            <w:r>
              <w:t xml:space="preserve">şi......................................... (denumirea operatorului economic), adresa .........................., telefon/fax ..</w:t>
            </w:r>
            <w:r>
              <w:t xml:space="preserve">.............................., cod fiscal ..................., cont (banca) ......................................................, reprezentată prin ..................................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r>
              <w:rPr>
                <w:b/>
                <w:bCs/>
              </w:rPr>
            </w:r>
          </w:p>
          <w:p>
            <w:pPr>
              <w:pBdr/>
              <w:spacing/>
              <w:ind/>
              <w:jc w:val="both"/>
              <w:rPr/>
            </w:pPr>
            <w:r/>
            <w:r/>
          </w:p>
          <w:p>
            <w:pPr>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Bdr/>
              <w:spacing/>
              <w:ind/>
              <w:jc w:val="both"/>
              <w:rPr/>
            </w:pPr>
            <w:r/>
            <w:r/>
          </w:p>
          <w:p>
            <w:pPr>
              <w:pBdr/>
              <w:spacing/>
              <w:ind w:left="710"/>
              <w:jc w:val="both"/>
              <w:rPr>
                <w:b/>
                <w:bCs/>
              </w:rPr>
            </w:pPr>
            <w:r>
              <w:rPr>
                <w:b/>
                <w:bCs/>
              </w:rPr>
              <w:t xml:space="preserve">3. Durata acordului-cadru</w:t>
            </w:r>
            <w:r>
              <w:rPr>
                <w:b/>
                <w:bCs/>
              </w:rPr>
            </w:r>
            <w:r>
              <w:rPr>
                <w:b/>
                <w:bCs/>
              </w:rPr>
            </w:r>
          </w:p>
          <w:p>
            <w:pPr>
              <w:pBdr/>
              <w:spacing/>
              <w:ind/>
              <w:jc w:val="both"/>
              <w:rPr/>
            </w:pPr>
            <w:r/>
            <w:r/>
          </w:p>
          <w:p>
            <w:pPr>
              <w:pBdr/>
              <w:spacing/>
              <w:ind/>
              <w:jc w:val="both"/>
              <w:rPr/>
            </w:pPr>
            <w:r>
              <w:t xml:space="preserve">3.1  Durata prezentului acord-cadru este de ....... ani şi ……………. de luni, începînd de la data semnării.</w:t>
            </w:r>
            <w:r/>
          </w:p>
          <w:p>
            <w:pPr>
              <w:pBdr/>
              <w:spacing/>
              <w:ind/>
              <w:jc w:val="both"/>
              <w:rPr/>
            </w:pPr>
            <w:r/>
            <w:r/>
          </w:p>
          <w:p>
            <w:pPr>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r>
              <w:rPr>
                <w:b/>
                <w:bCs/>
              </w:rPr>
            </w:r>
          </w:p>
          <w:p>
            <w:pPr>
              <w:pBdr/>
              <w:spacing/>
              <w:ind/>
              <w:jc w:val="both"/>
              <w:rPr>
                <w:i/>
                <w:iCs/>
              </w:rPr>
            </w:pPr>
            <w:r>
              <w:rPr>
                <w:i/>
                <w:iCs/>
              </w:rPr>
            </w:r>
            <w:r>
              <w:rPr>
                <w:i/>
                <w:iCs/>
              </w:rPr>
            </w:r>
            <w:r>
              <w:rPr>
                <w:i/>
                <w:iCs/>
              </w:rPr>
            </w:r>
          </w:p>
          <w:p>
            <w:pPr>
              <w:pBdr/>
              <w:spacing/>
              <w:ind/>
              <w:jc w:val="both"/>
              <w:rPr/>
            </w:pPr>
            <w:r>
              <w:t xml:space="preserve">4.1 Promitenții </w:t>
            </w:r>
            <w:r>
              <w:t xml:space="preserve">furnizori</w:t>
            </w:r>
            <w:r>
              <w:t xml:space="preserve">/prestatori se obligă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pPr>
              <w:pBdr/>
              <w:spacing/>
              <w:ind/>
              <w:jc w:val="both"/>
              <w:rPr/>
            </w:pPr>
            <w:r>
              <w:t xml:space="preserve">4.2 Promitenții </w:t>
            </w:r>
            <w:r>
              <w:t xml:space="preserve">furnizori</w:t>
            </w:r>
            <w:r>
              <w:t xml:space="preserve">/prestatori se obligă să nu transfere, nici total și nici parţial, obligaţiile asumate prin prezentul acord-cadru.</w:t>
            </w:r>
            <w:r/>
          </w:p>
          <w:p>
            <w:pPr>
              <w:pBdr/>
              <w:spacing/>
              <w:ind/>
              <w:jc w:val="both"/>
              <w:rPr>
                <w:i/>
                <w:iCs/>
              </w:rPr>
            </w:pPr>
            <w:r>
              <w:rPr>
                <w:i/>
                <w:iCs/>
              </w:rPr>
            </w:r>
            <w:r>
              <w:rPr>
                <w:i/>
                <w:iCs/>
              </w:rPr>
            </w:r>
            <w:r>
              <w:rPr>
                <w:i/>
                <w:iCs/>
              </w:rPr>
            </w:r>
          </w:p>
          <w:p>
            <w:pPr>
              <w:pBdr/>
              <w:spacing/>
              <w:ind w:left="568"/>
              <w:jc w:val="both"/>
              <w:rPr>
                <w:b/>
                <w:bCs/>
              </w:rPr>
            </w:pPr>
            <w:r>
              <w:rPr>
                <w:b/>
                <w:bCs/>
              </w:rPr>
              <w:t xml:space="preserve">5. </w:t>
            </w:r>
            <w:r>
              <w:rPr>
                <w:b/>
                <w:bCs/>
              </w:rPr>
              <w:t xml:space="preserve">Obligaţiile promitentului-achizitor</w:t>
            </w:r>
            <w:r>
              <w:rPr>
                <w:b/>
                <w:bCs/>
              </w:rPr>
            </w:r>
            <w:r>
              <w:rPr>
                <w:b/>
                <w:bCs/>
              </w:rPr>
            </w:r>
          </w:p>
          <w:p>
            <w:pPr>
              <w:pBdr/>
              <w:spacing/>
              <w:ind/>
              <w:jc w:val="both"/>
              <w:rPr/>
            </w:pPr>
            <w:r/>
            <w:r/>
          </w:p>
          <w:p>
            <w:pPr>
              <w:pBdr/>
              <w:spacing/>
              <w:ind/>
              <w:jc w:val="both"/>
              <w:rPr/>
            </w:pPr>
            <w:r>
              <w:t xml:space="preserve">5.1 Promitentul achizitor se obligă ca, în conformitate cu prevederile documentației de atribuire și a prezentului acord-cadru, să achiziționeze </w:t>
            </w:r>
            <w:r>
              <w:t xml:space="preserve">bunuri/servicii</w:t>
            </w:r>
            <w:r>
              <w:t xml:space="preserve">, prin reluarea competiției între semnatarii 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w:t>
            </w:r>
            <w:r>
              <w:t xml:space="preserve">achiziției prevăzute în acordul-cadru, precum și condițiile obiective în funcție de care se stabilește care</w:t>
            </w:r>
            <w:r>
              <w:t xml:space="preserve"> </w:t>
            </w:r>
            <w:r>
              <w:t xml:space="preserve">dintre operatorii economici parte la acordul-cadru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pPr>
              <w:pBdr/>
              <w:spacing/>
              <w:ind/>
              <w:jc w:val="both"/>
              <w:rPr/>
            </w:pPr>
            <w:r/>
            <w:r/>
          </w:p>
          <w:p>
            <w:pPr>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r>
              <w:rPr>
                <w:b/>
                <w:bCs/>
              </w:rPr>
            </w:r>
          </w:p>
          <w:p>
            <w:pPr>
              <w:pBdr/>
              <w:spacing/>
              <w:ind w:left="660"/>
              <w:jc w:val="both"/>
              <w:rPr/>
            </w:pPr>
            <w:r/>
            <w:r/>
          </w:p>
          <w:p>
            <w:pPr>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pPr>
              <w:pBdr/>
              <w:spacing/>
              <w:ind/>
              <w:jc w:val="both"/>
              <w:rPr/>
            </w:pPr>
            <w:r>
              <w:t xml:space="preserve">6.2. Rezoluțiunea unilaterală determină încetarea efectelor juridice a acordului cadru cu condiția ca promitentul achizitor să anunţe în scris  promitentul – </w:t>
            </w:r>
            <w:r>
              <w:t xml:space="preserve">furnizor</w:t>
            </w:r>
            <w:r>
              <w:t xml:space="preserve">/prestator cu 10 zile înainte de data încetării acestuia.</w:t>
            </w:r>
            <w:r/>
          </w:p>
          <w:p>
            <w:pPr>
              <w:pBdr/>
              <w:spacing/>
              <w:ind w:firstLine="720"/>
              <w:jc w:val="both"/>
              <w:rPr/>
            </w:pPr>
            <w:r/>
            <w:r/>
          </w:p>
          <w:p>
            <w:pPr>
              <w:pStyle w:val="946"/>
              <w:numPr>
                <w:ilvl w:val="0"/>
                <w:numId w:val="41"/>
              </w:numPr>
              <w:pBdr/>
              <w:tabs>
                <w:tab w:val="left" w:leader="none" w:pos="739"/>
                <w:tab w:val="left" w:leader="none" w:pos="1131"/>
                <w:tab w:val="clear" w:leader="none" w:pos="1134"/>
                <w:tab w:val="left" w:leader="none" w:pos="1326"/>
              </w:tabs>
              <w:spacing/>
              <w:ind w:firstLine="97"/>
              <w:rPr>
                <w:b/>
                <w:bCs/>
              </w:rPr>
            </w:pPr>
            <w:r>
              <w:rPr>
                <w:b/>
                <w:bCs/>
              </w:rPr>
              <w:t xml:space="preserve">Documentele</w:t>
            </w:r>
            <w:r>
              <w:rPr>
                <w:b/>
                <w:bCs/>
              </w:rPr>
              <w:t xml:space="preserve"> </w:t>
            </w:r>
            <w:r>
              <w:rPr>
                <w:b/>
                <w:bCs/>
              </w:rPr>
              <w:t xml:space="preserve">acordului</w:t>
            </w:r>
            <w:r>
              <w:rPr>
                <w:b/>
                <w:bCs/>
              </w:rPr>
              <w:t xml:space="preserve"> </w:t>
            </w:r>
            <w:r>
              <w:rPr>
                <w:b/>
                <w:bCs/>
              </w:rPr>
              <w:t xml:space="preserve">cadru</w:t>
            </w:r>
            <w:r>
              <w:rPr>
                <w:b/>
                <w:bCs/>
              </w:rPr>
              <w:t xml:space="preserve">:</w:t>
            </w:r>
            <w:r>
              <w:rPr>
                <w:b/>
                <w:bCs/>
              </w:rPr>
            </w:r>
            <w:r>
              <w:rPr>
                <w:b/>
                <w:bCs/>
              </w:rPr>
            </w:r>
          </w:p>
          <w:p>
            <w:pPr>
              <w:pBdr/>
              <w:spacing/>
              <w:ind w:left="660"/>
              <w:jc w:val="both"/>
              <w:rPr/>
            </w:pPr>
            <w:r/>
            <w:r/>
          </w:p>
          <w:p>
            <w:pPr>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Bdr/>
              <w:spacing/>
              <w:ind/>
              <w:jc w:val="both"/>
              <w:rPr/>
            </w:pPr>
            <w:r>
              <w:t xml:space="preserve">b) propunerea financiară;</w:t>
            </w:r>
            <w:r/>
          </w:p>
          <w:p>
            <w:pPr>
              <w:pBdr/>
              <w:spacing/>
              <w:ind/>
              <w:jc w:val="both"/>
              <w:rPr/>
            </w:pPr>
            <w:r>
              <w:t xml:space="preserve">c) caietul de sarcini</w:t>
            </w:r>
            <w:r>
              <w:t xml:space="preserve">, </w:t>
            </w:r>
            <w:r>
              <w:t xml:space="preserve">după caz</w:t>
            </w:r>
            <w:r>
              <w:t xml:space="preserve">;</w:t>
            </w:r>
            <w:r/>
          </w:p>
          <w:p>
            <w:pPr>
              <w:pBdr/>
              <w:spacing/>
              <w:ind/>
              <w:jc w:val="both"/>
              <w:rPr/>
            </w:pPr>
            <w:r>
              <w:t xml:space="preserve">d) alte anexe, după caz.</w:t>
            </w:r>
            <w:r/>
          </w:p>
          <w:p>
            <w:pPr>
              <w:pBdr/>
              <w:spacing/>
              <w:ind/>
              <w:jc w:val="both"/>
              <w:rPr/>
            </w:pPr>
            <w:r/>
            <w:r/>
          </w:p>
          <w:p>
            <w:pPr>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r>
              <w:rPr>
                <w:b/>
                <w:bCs/>
              </w:rPr>
            </w:r>
          </w:p>
          <w:p>
            <w:pPr>
              <w:pBdr/>
              <w:spacing/>
              <w:ind/>
              <w:jc w:val="both"/>
              <w:rPr>
                <w:b/>
                <w:bCs/>
              </w:rPr>
            </w:pPr>
            <w:r>
              <w:rPr>
                <w:b/>
                <w:bCs/>
              </w:rPr>
            </w:r>
            <w:r>
              <w:rPr>
                <w:b/>
                <w:bCs/>
              </w:rPr>
            </w:r>
            <w:r>
              <w:rPr>
                <w:b/>
                <w:bCs/>
              </w:rPr>
            </w:r>
          </w:p>
          <w:p>
            <w:pPr>
              <w:pBdr/>
              <w:spacing/>
              <w:ind/>
              <w:jc w:val="both"/>
              <w:rPr/>
            </w:pPr>
            <w:r>
              <w:t xml:space="preserve">8.1 - (1) Prezentul acord</w:t>
            </w:r>
            <w:r>
              <w:t xml:space="preserve"> -</w:t>
            </w:r>
            <w:r>
              <w:t xml:space="preserve"> cadru încetează de drept:</w:t>
            </w:r>
            <w:r/>
          </w:p>
          <w:p>
            <w:pPr>
              <w:pBdr/>
              <w:spacing/>
              <w:ind/>
              <w:jc w:val="both"/>
              <w:rPr/>
            </w:pPr>
            <w:r>
              <w:t xml:space="preserve">- prin ajungerea la termen;</w:t>
            </w:r>
            <w:r/>
          </w:p>
          <w:p>
            <w:pPr>
              <w:pBdr/>
              <w:spacing/>
              <w:ind/>
              <w:jc w:val="both"/>
              <w:rPr/>
            </w:pPr>
            <w:r>
              <w:t xml:space="preserve">          (2)Acordul </w:t>
            </w:r>
            <w:r>
              <w:t xml:space="preserve">- </w:t>
            </w:r>
            <w:r>
              <w:t xml:space="preserve">cadru poate înceta şi în următoarele cazuri:</w:t>
            </w:r>
            <w:r/>
          </w:p>
          <w:p>
            <w:pPr>
              <w:pBdr/>
              <w:spacing/>
              <w:ind/>
              <w:jc w:val="both"/>
              <w:rPr/>
            </w:pPr>
            <w:r>
              <w:t xml:space="preserve">- prin acordul de voinţă al părţilor ;</w:t>
            </w:r>
            <w:r/>
          </w:p>
          <w:p>
            <w:pPr>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pPr>
              <w:pBdr/>
              <w:spacing/>
              <w:ind/>
              <w:jc w:val="both"/>
              <w:rPr/>
            </w:pPr>
            <w:r/>
            <w:r/>
          </w:p>
          <w:p>
            <w:pPr>
              <w:pBdr/>
              <w:spacing/>
              <w:ind/>
              <w:jc w:val="both"/>
              <w:rPr/>
            </w:pPr>
            <w:r>
              <w:t xml:space="preserve">CLAUZE APLICABILE CONTRACTELOR SUBSECVENTE</w:t>
            </w:r>
            <w:r/>
          </w:p>
          <w:p>
            <w:pPr>
              <w:pBdr/>
              <w:spacing/>
              <w:ind/>
              <w:jc w:val="both"/>
              <w:rPr/>
            </w:pPr>
            <w:r/>
            <w:r/>
          </w:p>
          <w:p>
            <w:pPr>
              <w:pBdr/>
              <w:spacing/>
              <w:ind w:left="710"/>
              <w:jc w:val="both"/>
              <w:rPr>
                <w:b/>
                <w:bCs/>
              </w:rPr>
            </w:pPr>
            <w:r>
              <w:rPr>
                <w:b/>
                <w:bCs/>
              </w:rPr>
              <w:t xml:space="preserve">9. Executarea contractelor subsecvente </w:t>
            </w:r>
            <w:r>
              <w:rPr>
                <w:b/>
                <w:bCs/>
              </w:rPr>
            </w:r>
            <w:r>
              <w:rPr>
                <w:b/>
                <w:bCs/>
              </w:rPr>
            </w:r>
          </w:p>
          <w:p>
            <w:pPr>
              <w:pBdr/>
              <w:spacing/>
              <w:ind w:left="710"/>
              <w:jc w:val="both"/>
              <w:rPr>
                <w:b/>
                <w:bCs/>
              </w:rPr>
            </w:pPr>
            <w:r>
              <w:rPr>
                <w:b/>
                <w:bCs/>
              </w:rPr>
            </w:r>
            <w:r>
              <w:rPr>
                <w:b/>
                <w:bCs/>
              </w:rPr>
            </w:r>
            <w:r>
              <w:rPr>
                <w:b/>
                <w:bCs/>
              </w:rPr>
            </w:r>
          </w:p>
          <w:p>
            <w:pPr>
              <w:pBdr/>
              <w:spacing/>
              <w:ind/>
              <w:jc w:val="both"/>
              <w:rPr/>
            </w:pPr>
            <w:r>
              <w:t xml:space="preserve">9.1 Executarea contractelor subsecvente va începe din momentul încheierii acestora.</w:t>
            </w:r>
            <w:r/>
          </w:p>
          <w:p>
            <w:pPr>
              <w:pBdr/>
              <w:spacing/>
              <w:ind/>
              <w:jc w:val="both"/>
              <w:rPr/>
            </w:pPr>
            <w:r>
              <w:t xml:space="preserve">9.2 </w:t>
            </w:r>
            <w:r>
              <w:t xml:space="preserve">Furnizorul/</w:t>
            </w:r>
            <w:r>
              <w:t xml:space="preserve">Prestatorul are obligaţia de a începe </w:t>
            </w:r>
            <w:r>
              <w:t xml:space="preserve">livrarea bunurilor</w:t>
            </w:r>
            <w:r>
              <w:t xml:space="preserve">/prestarea serviciilor în timpul cel mai scurt rezonabil posibil de la primirea comenzii;</w:t>
            </w:r>
            <w:r/>
          </w:p>
          <w:p>
            <w:pPr>
              <w:pBdr/>
              <w:spacing/>
              <w:ind/>
              <w:jc w:val="both"/>
              <w:rPr/>
            </w:pPr>
            <w:r/>
            <w:r/>
          </w:p>
          <w:p>
            <w:pPr>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r>
              <w:rPr>
                <w:b/>
                <w:bCs/>
              </w:rPr>
            </w:r>
          </w:p>
          <w:p>
            <w:pPr>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pPr>
              <w:pBdr/>
              <w:spacing/>
              <w:ind/>
              <w:jc w:val="both"/>
              <w:rPr/>
            </w:pPr>
            <w:r/>
            <w:r/>
          </w:p>
          <w:p>
            <w:pPr>
              <w:pBdr/>
              <w:spacing/>
              <w:ind w:left="710"/>
              <w:jc w:val="both"/>
              <w:rPr>
                <w:b/>
                <w:bCs/>
              </w:rPr>
            </w:pPr>
            <w:r>
              <w:rPr>
                <w:b/>
                <w:bCs/>
              </w:rPr>
              <w:t xml:space="preserve">11. Litigii</w:t>
            </w:r>
            <w:r>
              <w:rPr>
                <w:b/>
                <w:bCs/>
              </w:rPr>
            </w:r>
            <w:r>
              <w:rPr>
                <w:b/>
                <w:bCs/>
              </w:rPr>
            </w:r>
          </w:p>
          <w:p>
            <w:pPr>
              <w:pBdr/>
              <w:spacing/>
              <w:ind w:left="710"/>
              <w:jc w:val="both"/>
              <w:rPr>
                <w:b/>
                <w:bCs/>
              </w:rPr>
            </w:pPr>
            <w:r>
              <w:rPr>
                <w:b/>
                <w:bCs/>
              </w:rPr>
            </w:r>
            <w:r>
              <w:rPr>
                <w:b/>
                <w:bCs/>
              </w:rPr>
            </w:r>
            <w:r>
              <w:rPr>
                <w:b/>
                <w:bCs/>
              </w:rPr>
            </w:r>
          </w:p>
          <w:p>
            <w:pPr>
              <w:pBdr/>
              <w:spacing/>
              <w:ind/>
              <w:jc w:val="both"/>
              <w:rPr/>
            </w:pPr>
            <w:r>
              <w:t xml:space="preserve">11.1 Litigiile ce pot apărea ca urmare a aplicării şi interpretării prevederilor prezentului acord -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pPr>
              <w:pBdr/>
              <w:spacing/>
              <w:ind/>
              <w:jc w:val="both"/>
              <w:rPr/>
            </w:pPr>
            <w:r>
              <w:t xml:space="preserve">Prezentul Acord – </w:t>
            </w:r>
            <w:r>
              <w:t xml:space="preserve">c</w:t>
            </w:r>
            <w:r>
              <w:t xml:space="preserve">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w:t>
            </w:r>
            <w:r>
              <w:t xml:space="preserve">/</w:t>
            </w:r>
            <w:r>
              <w:t xml:space="preserve">prestator,</w:t>
            </w:r>
            <w:r/>
          </w:p>
          <w:p>
            <w:pPr>
              <w:pBdr/>
              <w:spacing/>
              <w:ind/>
              <w:jc w:val="both"/>
              <w:rPr/>
            </w:pPr>
            <w:r>
              <w:t xml:space="preserve">              ...........................                                                     ...........</w:t>
            </w:r>
            <w:r>
              <w:t xml:space="preserve">...............</w:t>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t xml:space="preserve">                                       </w:t>
            </w:r>
            <w:r>
              <w:t xml:space="preserve"> </w:t>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Pr>
                <w:highlight w:val="none"/>
              </w:rPr>
            </w:r>
            <w:r>
              <w:rPr>
                <w:highlight w:val="none"/>
              </w:rPr>
            </w:r>
            <w:r/>
          </w:p>
          <w:p>
            <w:pPr>
              <w:pBdr/>
              <w:spacing/>
              <w:ind/>
              <w:jc w:val="right"/>
              <w:rPr>
                <w:highlight w:val="none"/>
              </w:rPr>
            </w:pPr>
            <w:r>
              <w:t xml:space="preserve">Anexa nr.</w:t>
            </w:r>
            <w:r>
              <w:t xml:space="preserve"> </w:t>
            </w:r>
            <w:r>
              <w:t xml:space="preserve">2</w:t>
            </w:r>
            <w:r>
              <w:rPr>
                <w:highlight w:val="none"/>
              </w:rPr>
            </w:r>
            <w:r>
              <w:rPr>
                <w:highlight w:val="none"/>
              </w:rPr>
            </w:r>
          </w:p>
          <w:p>
            <w:pPr>
              <w:pBdr/>
              <w:spacing/>
              <w:ind/>
              <w:jc w:val="right"/>
              <w:rPr/>
            </w:pPr>
            <w:r>
              <w:t xml:space="preserve">la </w:t>
            </w:r>
            <w:r>
              <w:t xml:space="preserve">Ordinul </w:t>
            </w:r>
            <w:r>
              <w:t xml:space="preserve">ministrului finanţelor</w:t>
            </w:r>
            <w:r/>
          </w:p>
          <w:p>
            <w:pPr>
              <w:pBdr/>
              <w:spacing/>
              <w:ind/>
              <w:jc w:val="right"/>
              <w:rPr/>
            </w:pPr>
            <w:r>
              <w:t xml:space="preserve">nr._________</w:t>
            </w:r>
            <w:r>
              <w:t xml:space="preserve">din “____” ________ </w:t>
            </w:r>
            <w:r>
              <w:t xml:space="preserve">2021</w:t>
            </w:r>
            <w:r/>
          </w:p>
          <w:p>
            <w:pPr>
              <w:pBdr/>
              <w:spacing/>
              <w:ind/>
              <w:jc w:val="both"/>
              <w:rPr/>
            </w:pPr>
            <w:r/>
            <w:r/>
          </w:p>
        </w:tc>
      </w:tr>
    </w:tbl>
    <w:p>
      <w:pPr>
        <w:pBdr/>
        <w:tabs>
          <w:tab w:val="left" w:leader="none" w:pos="3900"/>
        </w:tabs>
        <w:spacing/>
        <w:ind/>
        <w:jc w:val="center"/>
        <w:rPr>
          <w:b/>
          <w:bCs/>
        </w:rPr>
      </w:pPr>
      <w:r>
        <w:rPr>
          <w:b/>
          <w:bCs/>
        </w:rPr>
      </w: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r>
        <w:rPr>
          <w:b/>
          <w:bCs/>
        </w:rPr>
      </w:r>
    </w:p>
    <w:p>
      <w:pPr>
        <w:pBdr/>
        <w:spacing/>
        <w:ind/>
        <w:jc w:val="both"/>
        <w:rPr/>
      </w:pPr>
      <w:r/>
      <w:r/>
    </w:p>
    <w:p>
      <w:pPr>
        <w:pBdr/>
        <w:spacing/>
        <w:ind/>
        <w:jc w:val="both"/>
        <w:rPr/>
      </w:pPr>
      <w:r/>
      <w:r/>
    </w:p>
    <w:p>
      <w:pPr>
        <w:pStyle w:val="946"/>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173/2018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1521), </w:t>
      </w:r>
      <w:r>
        <w:t xml:space="preserve">înregistrat</w:t>
      </w:r>
      <w:r>
        <w:t xml:space="preserve"> la </w:t>
      </w:r>
      <w:r>
        <w:t xml:space="preserve">Ministerul</w:t>
      </w:r>
      <w:r>
        <w:t xml:space="preserve"> </w:t>
      </w:r>
      <w:r>
        <w:t xml:space="preserve">Justiției</w:t>
      </w:r>
      <w:r>
        <w:t xml:space="preserve"> cu nr.</w:t>
      </w:r>
      <w:r>
        <w:t xml:space="preserve"> </w:t>
      </w:r>
      <w:r>
        <w:t xml:space="preserve">1369 din 10 </w:t>
      </w:r>
      <w:r>
        <w:t xml:space="preserve">octombrie</w:t>
      </w:r>
      <w:r>
        <w:t xml:space="preserve"> 2018</w:t>
      </w:r>
      <w:r>
        <w:t xml:space="preserve">.</w:t>
      </w:r>
      <w:r/>
    </w:p>
    <w:p>
      <w:pPr>
        <w:pStyle w:val="946"/>
        <w:numPr>
          <w:ilvl w:val="0"/>
          <w:numId w:val="0"/>
        </w:numPr>
        <w:pBdr/>
        <w:spacing/>
        <w:ind w:left="720"/>
        <w:rPr/>
      </w:pPr>
      <w:r/>
      <w:r/>
    </w:p>
    <w:p>
      <w:pPr>
        <w:pStyle w:val="946"/>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174/2018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servicii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1522), </w:t>
      </w:r>
      <w:r>
        <w:t xml:space="preserve">înregistrat</w:t>
      </w:r>
      <w:r>
        <w:t xml:space="preserve"> la </w:t>
      </w:r>
      <w:r>
        <w:t xml:space="preserve">Ministerul</w:t>
      </w:r>
      <w:r>
        <w:t xml:space="preserve"> </w:t>
      </w:r>
      <w:r>
        <w:t xml:space="preserve">Justiției</w:t>
      </w:r>
      <w:r>
        <w:t xml:space="preserve"> cu nr.</w:t>
      </w:r>
      <w:r>
        <w:t xml:space="preserve"> </w:t>
      </w:r>
      <w:r>
        <w:t xml:space="preserve">1367 din 10 </w:t>
      </w:r>
      <w:r>
        <w:t xml:space="preserve">octombrie</w:t>
      </w:r>
      <w:r>
        <w:t xml:space="preserve"> 2018</w:t>
      </w:r>
      <w:r>
        <w:t xml:space="preserve">.</w:t>
      </w:r>
      <w:r/>
    </w:p>
    <w:p>
      <w:pPr>
        <w:pBdr/>
        <w:spacing/>
        <w:ind/>
        <w:rPr/>
      </w:pPr>
      <w:r/>
      <w:r/>
    </w:p>
    <w:p>
      <w:pPr>
        <w:pStyle w:val="946"/>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175/2018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și</w:t>
      </w:r>
      <w:r>
        <w:t xml:space="preserve"> </w:t>
      </w:r>
      <w:r>
        <w:t xml:space="preserve">servicii</w:t>
      </w:r>
      <w:r>
        <w:t xml:space="preserve"> </w:t>
      </w:r>
      <w:r>
        <w:t xml:space="preserve">prin</w:t>
      </w:r>
      <w:r>
        <w:t xml:space="preserve"> </w:t>
      </w:r>
      <w:r>
        <w:t xml:space="preserve">cererea</w:t>
      </w:r>
      <w:r>
        <w:t xml:space="preserve"> </w:t>
      </w:r>
      <w:r>
        <w:t xml:space="preserve">ofertleor</w:t>
      </w:r>
      <w:r>
        <w:t xml:space="preserve"> de </w:t>
      </w:r>
      <w:r>
        <w:t xml:space="preserve">prețuri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1523), </w:t>
      </w:r>
      <w:r>
        <w:t xml:space="preserve">înregistrat</w:t>
      </w:r>
      <w:r>
        <w:t xml:space="preserve"> la </w:t>
      </w:r>
      <w:r>
        <w:t xml:space="preserve">Ministerul</w:t>
      </w:r>
      <w:r>
        <w:t xml:space="preserve"> </w:t>
      </w:r>
      <w:r>
        <w:t xml:space="preserve">Justiției</w:t>
      </w:r>
      <w:r>
        <w:t xml:space="preserve"> cu nr.</w:t>
      </w:r>
      <w:r>
        <w:t xml:space="preserve"> </w:t>
      </w:r>
      <w:r>
        <w:t xml:space="preserve">1368 din 10 </w:t>
      </w:r>
      <w:r>
        <w:t xml:space="preserve">octombrie</w:t>
      </w:r>
      <w:r>
        <w:t xml:space="preserve"> 2018</w:t>
      </w:r>
      <w:r>
        <w:t xml:space="preserve">.</w:t>
      </w:r>
      <w:r/>
    </w:p>
    <w:p>
      <w:pPr>
        <w:pStyle w:val="946"/>
        <w:numPr>
          <w:ilvl w:val="0"/>
          <w:numId w:val="0"/>
        </w:numPr>
        <w:pBdr/>
        <w:spacing/>
        <w:ind w:left="720"/>
        <w:rPr/>
      </w:pPr>
      <w:r/>
      <w:r/>
    </w:p>
    <w:p>
      <w:pPr>
        <w:pStyle w:val="946"/>
        <w:numPr>
          <w:ilvl w:val="0"/>
          <w:numId w:val="0"/>
        </w:numPr>
        <w:pBdr/>
        <w:spacing/>
        <w:ind w:left="720"/>
        <w:rPr/>
      </w:pPr>
      <w:r>
        <w:t xml:space="preserve">  </w:t>
      </w: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landscape"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EUAlbertina">
    <w:panose1 w:val="02000000000000000000"/>
  </w:font>
  <w:font w:name="Calibri Light">
    <w:panose1 w:val="020F0302020204030204"/>
  </w:font>
  <w:font w:name="Cambria Math">
    <w:panose1 w:val="02040503050406030204"/>
  </w:font>
  <w:font w:name="PMingLiU">
    <w:panose1 w:val="02020500000000000000"/>
  </w:font>
  <w:font w:name="Tms Rmn">
    <w:panose1 w:val="02000000000000000000"/>
  </w:font>
  <w:font w:name="MS Mincho">
    <w:panose1 w:val="02040506050405090303"/>
  </w:font>
  <w:font w:name="Tahoma">
    <w:panose1 w:val="020B0604030504040204"/>
  </w:font>
  <w:font w:name="Cambria">
    <w:panose1 w:val="02040503050406030204"/>
  </w:font>
  <w:font w:name="Calibri">
    <w:panose1 w:val="020F0502020204030204"/>
  </w:font>
  <w:font w:name="Baltica RR">
    <w:panose1 w:val="02000000000000000000"/>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943"/>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943"/>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7">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9">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0">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2">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3">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5">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6">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17">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lvl w:ilvl="0">
      <w:isLgl w:val="false"/>
      <w:lvlJc w:val="left"/>
      <w:lvlText w:val="%1."/>
      <w:numFmt w:val="decimal"/>
      <w:pPr>
        <w:pBdr/>
        <w:spacing/>
        <w:ind w:hanging="360" w:left="1070"/>
      </w:pPr>
      <w:rPr>
        <w:rFonts w:hint="default"/>
      </w:rPr>
      <w:start w:val="115"/>
      <w:suff w:val="tab"/>
    </w:lvl>
    <w:lvl w:ilvl="1">
      <w:isLgl w:val="false"/>
      <w:lvlJc w:val="left"/>
      <w:lvlText w:val="%2."/>
      <w:numFmt w:val="lowerLetter"/>
      <w:pPr>
        <w:pBdr/>
        <w:spacing/>
        <w:ind w:hanging="360" w:left="1790"/>
      </w:pPr>
      <w:rPr/>
      <w:start w:val="1"/>
      <w:suff w:val="tab"/>
    </w:lvl>
    <w:lvl w:ilvl="2">
      <w:isLgl w:val="false"/>
      <w:lvlJc w:val="right"/>
      <w:lvlText w:val="%3."/>
      <w:numFmt w:val="lowerRoman"/>
      <w:pPr>
        <w:pBdr/>
        <w:spacing/>
        <w:ind w:hanging="180" w:left="2510"/>
      </w:pPr>
      <w:rPr/>
      <w:start w:val="1"/>
      <w:suff w:val="tab"/>
    </w:lvl>
    <w:lvl w:ilvl="3">
      <w:isLgl w:val="false"/>
      <w:lvlJc w:val="left"/>
      <w:lvlText w:val="%4."/>
      <w:numFmt w:val="decimal"/>
      <w:pPr>
        <w:pBdr/>
        <w:spacing/>
        <w:ind w:hanging="360" w:left="3230"/>
      </w:pPr>
      <w:rPr/>
      <w:start w:val="1"/>
      <w:suff w:val="tab"/>
    </w:lvl>
    <w:lvl w:ilvl="4">
      <w:isLgl w:val="false"/>
      <w:lvlJc w:val="left"/>
      <w:lvlText w:val="%5."/>
      <w:numFmt w:val="lowerLetter"/>
      <w:pPr>
        <w:pBdr/>
        <w:spacing/>
        <w:ind w:hanging="360" w:left="3950"/>
      </w:pPr>
      <w:rPr/>
      <w:start w:val="1"/>
      <w:suff w:val="tab"/>
    </w:lvl>
    <w:lvl w:ilvl="5">
      <w:isLgl w:val="false"/>
      <w:lvlJc w:val="right"/>
      <w:lvlText w:val="%6."/>
      <w:numFmt w:val="lowerRoman"/>
      <w:pPr>
        <w:pBdr/>
        <w:spacing/>
        <w:ind w:hanging="180" w:left="4670"/>
      </w:pPr>
      <w:rPr/>
      <w:start w:val="1"/>
      <w:suff w:val="tab"/>
    </w:lvl>
    <w:lvl w:ilvl="6">
      <w:isLgl w:val="false"/>
      <w:lvlJc w:val="left"/>
      <w:lvlText w:val="%7."/>
      <w:numFmt w:val="decimal"/>
      <w:pPr>
        <w:pBdr/>
        <w:spacing/>
        <w:ind w:hanging="360" w:left="5390"/>
      </w:pPr>
      <w:rPr/>
      <w:start w:val="1"/>
      <w:suff w:val="tab"/>
    </w:lvl>
    <w:lvl w:ilvl="7">
      <w:isLgl w:val="false"/>
      <w:lvlJc w:val="left"/>
      <w:lvlText w:val="%8."/>
      <w:numFmt w:val="lowerLetter"/>
      <w:pPr>
        <w:pBdr/>
        <w:spacing/>
        <w:ind w:hanging="360" w:left="6110"/>
      </w:pPr>
      <w:rPr/>
      <w:start w:val="1"/>
      <w:suff w:val="tab"/>
    </w:lvl>
    <w:lvl w:ilvl="8">
      <w:isLgl w:val="false"/>
      <w:lvlJc w:val="right"/>
      <w:lvlText w:val="%9."/>
      <w:numFmt w:val="lowerRoman"/>
      <w:pPr>
        <w:pBdr/>
        <w:spacing/>
        <w:ind w:hanging="180" w:left="6830"/>
      </w:pPr>
      <w:rPr/>
      <w:start w:val="1"/>
      <w:suff w:val="tab"/>
    </w:lvl>
  </w:abstractNum>
  <w:abstractNum w:abstractNumId="19">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2">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4">
    <w:lvl w:ilvl="0">
      <w:isLgl w:val="false"/>
      <w:lvlJc w:val="left"/>
      <w:lvlText w:val="%1)"/>
      <w:numFmt w:val="low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5">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27">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28">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9">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0">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31">
    <w:lvl w:ilvl="0">
      <w:isLgl w:val="false"/>
      <w:lvlJc w:val="right"/>
      <w:lvlText w:val="%1."/>
      <w:numFmt w:val="upperRoman"/>
      <w:pPr>
        <w:pBdr/>
        <w:spacing/>
        <w:ind w:hanging="360" w:left="720"/>
      </w:pPr>
      <w:pStyle w:val="926"/>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3">
    <w:lvl w:ilvl="0">
      <w:isLgl w:val="false"/>
      <w:lvlJc w:val="left"/>
      <w:lvlText w:val="%1."/>
      <w:numFmt w:val="decimal"/>
      <w:pPr>
        <w:pBdr/>
        <w:spacing/>
        <w:ind w:hanging="360" w:left="786"/>
      </w:pPr>
      <w:rPr>
        <w:rFonts w:hint="default"/>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5">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36">
    <w:lvl w:ilvl="0">
      <w:isLgl w:val="false"/>
      <w:lvlJc w:val="left"/>
      <w:lvlText w:val="%1."/>
      <w:numFmt w:val="decimal"/>
      <w:pPr>
        <w:pBdr/>
        <w:spacing/>
        <w:ind w:hanging="360" w:left="360"/>
      </w:pPr>
      <w:pStyle w:val="946"/>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7">
    <w:lvl w:ilvl="0">
      <w:isLgl w:val="false"/>
      <w:lvlJc w:val="left"/>
      <w:lvlText w:val="–"/>
      <w:numFmt w:val="bullet"/>
      <w:pPr>
        <w:pBdr/>
        <w:spacing/>
        <w:ind w:hanging="360" w:left="709"/>
      </w:pPr>
      <w:rPr>
        <w:rFonts w:hint="default" w:ascii="Arial" w:hAnsi="Arial" w:eastAsia="Arial" w:cs="Aria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38">
    <w:lvl w:ilvl="0">
      <w:isLgl w:val="false"/>
      <w:lvlJc w:val="left"/>
      <w:lvlText w:val="–"/>
      <w:numFmt w:val="bullet"/>
      <w:pPr>
        <w:pBdr/>
        <w:spacing/>
        <w:ind w:hanging="360" w:left="709"/>
      </w:pPr>
      <w:rPr>
        <w:rFonts w:hint="default" w:ascii="Arial" w:hAnsi="Arial" w:eastAsia="Arial" w:cs="Aria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39">
    <w:lvl w:ilvl="0">
      <w:isLgl w:val="false"/>
      <w:lvlJc w:val="left"/>
      <w:lvlText w:val="–"/>
      <w:numFmt w:val="bullet"/>
      <w:pPr>
        <w:pBdr/>
        <w:spacing/>
        <w:ind w:hanging="360" w:left="709"/>
      </w:pPr>
      <w:rPr>
        <w:rFonts w:hint="default" w:ascii="Arial" w:hAnsi="Arial" w:eastAsia="Arial" w:cs="Aria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7"/>
  </w:num>
  <w:num w:numId="58">
    <w:abstractNumId w:val="38"/>
  </w:num>
  <w:num w:numId="5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7">
    <w:name w:val="Caption Char"/>
    <w:basedOn w:val="1006"/>
    <w:link w:val="943"/>
    <w:uiPriority w:val="99"/>
    <w:pPr>
      <w:pBdr/>
      <w:spacing/>
      <w:ind/>
    </w:pPr>
  </w:style>
  <w:style w:type="table" w:styleId="778">
    <w:name w:val="Table Grid Light"/>
    <w:basedOn w:val="93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Plain Table 1"/>
    <w:basedOn w:val="93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Plain Table 2"/>
    <w:basedOn w:val="934"/>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Plain Table 3"/>
    <w:basedOn w:val="93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Plain Table 4"/>
    <w:basedOn w:val="93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Plain Table 5"/>
    <w:basedOn w:val="93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1 Light"/>
    <w:basedOn w:val="93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1 Light - Accent 1"/>
    <w:basedOn w:val="93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1 Light - Accent 2"/>
    <w:basedOn w:val="93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1 Light - Accent 3"/>
    <w:basedOn w:val="93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1 Light - Accent 4"/>
    <w:basedOn w:val="93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1 Light - Accent 5"/>
    <w:basedOn w:val="93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1 Light - Accent 6"/>
    <w:basedOn w:val="93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2"/>
    <w:basedOn w:val="93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2 - Accent 1"/>
    <w:basedOn w:val="93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2 - Accent 2"/>
    <w:basedOn w:val="93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2 - Accent 3"/>
    <w:basedOn w:val="93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2 - Accent 4"/>
    <w:basedOn w:val="93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2 - Accent 5"/>
    <w:basedOn w:val="93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2 - Accent 6"/>
    <w:basedOn w:val="93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3"/>
    <w:basedOn w:val="93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3 - Accent 1"/>
    <w:basedOn w:val="93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3 - Accent 2"/>
    <w:basedOn w:val="93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3 - Accent 3"/>
    <w:basedOn w:val="93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3 - Accent 4"/>
    <w:basedOn w:val="93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3 - Accent 5"/>
    <w:basedOn w:val="93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3 - Accent 6"/>
    <w:basedOn w:val="93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4"/>
    <w:basedOn w:val="93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Grid Table 4 - Accent 1"/>
    <w:basedOn w:val="93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Grid Table 4 - Accent 2"/>
    <w:basedOn w:val="93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Grid Table 4 - Accent 3"/>
    <w:basedOn w:val="93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4 - Accent 4"/>
    <w:basedOn w:val="93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Grid Table 4 - Accent 5"/>
    <w:basedOn w:val="93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4 - Accent 6"/>
    <w:basedOn w:val="93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5 Dark"/>
    <w:basedOn w:val="93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5 Dark- Accent 1"/>
    <w:basedOn w:val="93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5 Dark - Accent 2"/>
    <w:basedOn w:val="93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5 Dark - Accent 3"/>
    <w:basedOn w:val="93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5 Dark- Accent 4"/>
    <w:basedOn w:val="93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5 Dark - Accent 5"/>
    <w:basedOn w:val="93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5 Dark - Accent 6"/>
    <w:basedOn w:val="93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6 Colorful"/>
    <w:basedOn w:val="93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20">
    <w:name w:val="Grid Table 6 Colorful - Accent 1"/>
    <w:basedOn w:val="93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21">
    <w:name w:val="Grid Table 6 Colorful - Accent 2"/>
    <w:basedOn w:val="93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22">
    <w:name w:val="Grid Table 6 Colorful - Accent 3"/>
    <w:basedOn w:val="93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23">
    <w:name w:val="Grid Table 6 Colorful - Accent 4"/>
    <w:basedOn w:val="93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24">
    <w:name w:val="Grid Table 6 Colorful - Accent 5"/>
    <w:basedOn w:val="93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25">
    <w:name w:val="Grid Table 6 Colorful - Accent 6"/>
    <w:basedOn w:val="93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26">
    <w:name w:val="Grid Table 7 Colorful"/>
    <w:basedOn w:val="93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7 Colorful - Accent 1"/>
    <w:basedOn w:val="93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7 Colorful - Accent 2"/>
    <w:basedOn w:val="93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7 Colorful - Accent 3"/>
    <w:basedOn w:val="93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7 Colorful - Accent 4"/>
    <w:basedOn w:val="93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7 Colorful - Accent 5"/>
    <w:basedOn w:val="93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7 Colorful - Accent 6"/>
    <w:basedOn w:val="93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1 Light"/>
    <w:basedOn w:val="93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1 Light - Accent 1"/>
    <w:basedOn w:val="93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1 Light - Accent 2"/>
    <w:basedOn w:val="93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1 Light - Accent 3"/>
    <w:basedOn w:val="93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1 Light - Accent 4"/>
    <w:basedOn w:val="93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1 Light - Accent 5"/>
    <w:basedOn w:val="93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st Table 1 Light - Accent 6"/>
    <w:basedOn w:val="93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st Table 2"/>
    <w:basedOn w:val="93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st Table 2 - Accent 1"/>
    <w:basedOn w:val="93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2 - Accent 2"/>
    <w:basedOn w:val="93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2 - Accent 3"/>
    <w:basedOn w:val="93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2 - Accent 4"/>
    <w:basedOn w:val="93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2 - Accent 5"/>
    <w:basedOn w:val="93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2 - Accent 6"/>
    <w:basedOn w:val="93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3"/>
    <w:basedOn w:val="93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3 - Accent 1"/>
    <w:basedOn w:val="93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st Table 3 - Accent 2"/>
    <w:basedOn w:val="93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st Table 3 - Accent 3"/>
    <w:basedOn w:val="93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3 - Accent 4"/>
    <w:basedOn w:val="93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List Table 3 - Accent 5"/>
    <w:basedOn w:val="93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List Table 3 - Accent 6"/>
    <w:basedOn w:val="93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List Table 4"/>
    <w:basedOn w:val="93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List Table 4 - Accent 1"/>
    <w:basedOn w:val="93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st Table 4 - Accent 2"/>
    <w:basedOn w:val="93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st Table 4 - Accent 3"/>
    <w:basedOn w:val="93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4 - Accent 4"/>
    <w:basedOn w:val="93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4 - Accent 5"/>
    <w:basedOn w:val="93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List Table 4 - Accent 6"/>
    <w:basedOn w:val="93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List Table 5 Dark"/>
    <w:basedOn w:val="93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2">
    <w:name w:val="List Table 5 Dark - Accent 1"/>
    <w:basedOn w:val="93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3">
    <w:name w:val="List Table 5 Dark - Accent 2"/>
    <w:basedOn w:val="93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4">
    <w:name w:val="List Table 5 Dark - Accent 3"/>
    <w:basedOn w:val="93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5">
    <w:name w:val="List Table 5 Dark - Accent 4"/>
    <w:basedOn w:val="93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6">
    <w:name w:val="List Table 5 Dark - Accent 5"/>
    <w:basedOn w:val="93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7">
    <w:name w:val="List Table 5 Dark - Accent 6"/>
    <w:basedOn w:val="93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8">
    <w:name w:val="List Table 6 Colorful"/>
    <w:basedOn w:val="93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st Table 6 Colorful - Accent 1"/>
    <w:basedOn w:val="93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6 Colorful - Accent 2"/>
    <w:basedOn w:val="93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6 Colorful - Accent 3"/>
    <w:basedOn w:val="93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6 Colorful - Accent 4"/>
    <w:basedOn w:val="93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6 Colorful - Accent 5"/>
    <w:basedOn w:val="93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6 Colorful - Accent 6"/>
    <w:basedOn w:val="93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7 Colorful"/>
    <w:basedOn w:val="93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76">
    <w:name w:val="List Table 7 Colorful - Accent 1"/>
    <w:basedOn w:val="93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877">
    <w:name w:val="List Table 7 Colorful - Accent 2"/>
    <w:basedOn w:val="93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878">
    <w:name w:val="List Table 7 Colorful - Accent 3"/>
    <w:basedOn w:val="93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879">
    <w:name w:val="List Table 7 Colorful - Accent 4"/>
    <w:basedOn w:val="93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880">
    <w:name w:val="List Table 7 Colorful - Accent 5"/>
    <w:basedOn w:val="93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881">
    <w:name w:val="List Table 7 Colorful - Accent 6"/>
    <w:basedOn w:val="93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882">
    <w:name w:val="Lined - Accent"/>
    <w:basedOn w:val="93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ned - Accent 1"/>
    <w:basedOn w:val="93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ned - Accent 2"/>
    <w:basedOn w:val="93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ned - Accent 3"/>
    <w:basedOn w:val="93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ned - Accent 4"/>
    <w:basedOn w:val="93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ned - Accent 5"/>
    <w:basedOn w:val="93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ned - Accent 6"/>
    <w:basedOn w:val="93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Bordered &amp; Lined - Accent"/>
    <w:basedOn w:val="93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Bordered &amp; Lined - Accent 1"/>
    <w:basedOn w:val="93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Bordered &amp; Lined - Accent 2"/>
    <w:basedOn w:val="93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Bordered &amp; Lined - Accent 3"/>
    <w:basedOn w:val="93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Bordered &amp; Lined - Accent 4"/>
    <w:basedOn w:val="93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Bordered &amp; Lined - Accent 5"/>
    <w:basedOn w:val="93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Bordered &amp; Lined - Accent 6"/>
    <w:basedOn w:val="93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Bordered"/>
    <w:basedOn w:val="93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Bordered - Accent 1"/>
    <w:basedOn w:val="93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Bordered - Accent 2"/>
    <w:basedOn w:val="93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Bordered - Accent 3"/>
    <w:basedOn w:val="93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Bordered - Accent 4"/>
    <w:basedOn w:val="93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Bordered - Accent 5"/>
    <w:basedOn w:val="93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Bordered - Accent 6"/>
    <w:basedOn w:val="93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03">
    <w:name w:val="Heading 6"/>
    <w:basedOn w:val="925"/>
    <w:next w:val="925"/>
    <w:link w:val="90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04">
    <w:name w:val="Heading 7"/>
    <w:basedOn w:val="925"/>
    <w:next w:val="925"/>
    <w:link w:val="90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905">
    <w:name w:val="Heading 6 Char"/>
    <w:basedOn w:val="933"/>
    <w:link w:val="903"/>
    <w:uiPriority w:val="9"/>
    <w:pPr>
      <w:pBdr/>
      <w:spacing/>
      <w:ind/>
    </w:pPr>
    <w:rPr>
      <w:rFonts w:ascii="Arial" w:hAnsi="Arial" w:eastAsia="Arial" w:cs="Arial"/>
      <w:i/>
      <w:iCs/>
      <w:color w:val="595959" w:themeColor="text1" w:themeTint="A6"/>
    </w:rPr>
  </w:style>
  <w:style w:type="character" w:styleId="906">
    <w:name w:val="Heading 7 Char"/>
    <w:basedOn w:val="933"/>
    <w:link w:val="904"/>
    <w:uiPriority w:val="9"/>
    <w:pPr>
      <w:pBdr/>
      <w:spacing/>
      <w:ind/>
    </w:pPr>
    <w:rPr>
      <w:rFonts w:ascii="Arial" w:hAnsi="Arial" w:eastAsia="Arial" w:cs="Arial"/>
      <w:color w:val="595959" w:themeColor="text1" w:themeTint="A6"/>
    </w:rPr>
  </w:style>
  <w:style w:type="paragraph" w:styleId="907">
    <w:name w:val="Title"/>
    <w:basedOn w:val="925"/>
    <w:next w:val="925"/>
    <w:link w:val="908"/>
    <w:uiPriority w:val="10"/>
    <w:qFormat/>
    <w:pPr>
      <w:pBdr/>
      <w:spacing w:after="80" w:line="240" w:lineRule="auto"/>
      <w:ind/>
      <w:contextualSpacing w:val="true"/>
    </w:pPr>
    <w:rPr>
      <w:rFonts w:ascii="Arial" w:hAnsi="Arial" w:eastAsia="Arial" w:cs="Arial"/>
      <w:spacing w:val="-10"/>
      <w:sz w:val="56"/>
      <w:szCs w:val="56"/>
    </w:rPr>
  </w:style>
  <w:style w:type="character" w:styleId="908">
    <w:name w:val="Title Char"/>
    <w:basedOn w:val="933"/>
    <w:link w:val="907"/>
    <w:uiPriority w:val="10"/>
    <w:pPr>
      <w:pBdr/>
      <w:spacing/>
      <w:ind/>
    </w:pPr>
    <w:rPr>
      <w:rFonts w:ascii="Arial" w:hAnsi="Arial" w:eastAsia="Arial" w:cs="Arial"/>
      <w:spacing w:val="-10"/>
      <w:sz w:val="56"/>
      <w:szCs w:val="56"/>
    </w:rPr>
  </w:style>
  <w:style w:type="paragraph" w:styleId="909">
    <w:name w:val="Quote"/>
    <w:basedOn w:val="925"/>
    <w:next w:val="925"/>
    <w:link w:val="910"/>
    <w:uiPriority w:val="29"/>
    <w:qFormat/>
    <w:pPr>
      <w:pBdr/>
      <w:spacing w:before="160"/>
      <w:ind/>
      <w:jc w:val="center"/>
    </w:pPr>
    <w:rPr>
      <w:i/>
      <w:iCs/>
      <w:color w:val="404040" w:themeColor="text1" w:themeTint="BF"/>
    </w:rPr>
  </w:style>
  <w:style w:type="character" w:styleId="910">
    <w:name w:val="Quote Char"/>
    <w:basedOn w:val="933"/>
    <w:link w:val="909"/>
    <w:uiPriority w:val="29"/>
    <w:pPr>
      <w:pBdr/>
      <w:spacing/>
      <w:ind/>
    </w:pPr>
    <w:rPr>
      <w:i/>
      <w:iCs/>
      <w:color w:val="404040" w:themeColor="text1" w:themeTint="BF"/>
    </w:rPr>
  </w:style>
  <w:style w:type="character" w:styleId="911">
    <w:name w:val="Intense Emphasis"/>
    <w:basedOn w:val="933"/>
    <w:uiPriority w:val="21"/>
    <w:qFormat/>
    <w:pPr>
      <w:pBdr/>
      <w:spacing/>
      <w:ind/>
    </w:pPr>
    <w:rPr>
      <w:i/>
      <w:iCs/>
      <w:color w:val="0f4761" w:themeColor="accent1" w:themeShade="BF"/>
    </w:rPr>
  </w:style>
  <w:style w:type="paragraph" w:styleId="912">
    <w:name w:val="Intense Quote"/>
    <w:basedOn w:val="925"/>
    <w:next w:val="925"/>
    <w:link w:val="913"/>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13">
    <w:name w:val="Intense Quote Char"/>
    <w:basedOn w:val="933"/>
    <w:link w:val="912"/>
    <w:uiPriority w:val="30"/>
    <w:pPr>
      <w:pBdr/>
      <w:spacing/>
      <w:ind/>
    </w:pPr>
    <w:rPr>
      <w:i/>
      <w:iCs/>
      <w:color w:val="0f4761" w:themeColor="accent1" w:themeShade="BF"/>
    </w:rPr>
  </w:style>
  <w:style w:type="character" w:styleId="914">
    <w:name w:val="Intense Reference"/>
    <w:basedOn w:val="933"/>
    <w:uiPriority w:val="32"/>
    <w:qFormat/>
    <w:pPr>
      <w:pBdr/>
      <w:spacing/>
      <w:ind/>
    </w:pPr>
    <w:rPr>
      <w:b/>
      <w:bCs/>
      <w:smallCaps/>
      <w:color w:val="0f4761" w:themeColor="accent1" w:themeShade="BF"/>
      <w:spacing w:val="5"/>
    </w:rPr>
  </w:style>
  <w:style w:type="paragraph" w:styleId="915">
    <w:name w:val="No Spacing"/>
    <w:basedOn w:val="925"/>
    <w:uiPriority w:val="1"/>
    <w:qFormat/>
    <w:pPr>
      <w:pBdr/>
      <w:spacing w:after="0" w:line="240" w:lineRule="auto"/>
      <w:ind/>
    </w:pPr>
  </w:style>
  <w:style w:type="character" w:styleId="916">
    <w:name w:val="Subtle Emphasis"/>
    <w:basedOn w:val="933"/>
    <w:uiPriority w:val="19"/>
    <w:qFormat/>
    <w:pPr>
      <w:pBdr/>
      <w:spacing/>
      <w:ind/>
    </w:pPr>
    <w:rPr>
      <w:i/>
      <w:iCs/>
      <w:color w:val="404040" w:themeColor="text1" w:themeTint="BF"/>
    </w:rPr>
  </w:style>
  <w:style w:type="character" w:styleId="917">
    <w:name w:val="Emphasis"/>
    <w:basedOn w:val="933"/>
    <w:uiPriority w:val="20"/>
    <w:qFormat/>
    <w:pPr>
      <w:pBdr/>
      <w:spacing/>
      <w:ind/>
    </w:pPr>
    <w:rPr>
      <w:i/>
      <w:iCs/>
    </w:rPr>
  </w:style>
  <w:style w:type="character" w:styleId="918">
    <w:name w:val="Subtle Reference"/>
    <w:basedOn w:val="933"/>
    <w:uiPriority w:val="31"/>
    <w:qFormat/>
    <w:pPr>
      <w:pBdr/>
      <w:spacing/>
      <w:ind/>
    </w:pPr>
    <w:rPr>
      <w:smallCaps/>
      <w:color w:val="5a5a5a" w:themeColor="text1" w:themeTint="A5"/>
    </w:rPr>
  </w:style>
  <w:style w:type="character" w:styleId="919">
    <w:name w:val="Book Title"/>
    <w:basedOn w:val="933"/>
    <w:uiPriority w:val="33"/>
    <w:qFormat/>
    <w:pPr>
      <w:pBdr/>
      <w:spacing/>
      <w:ind/>
    </w:pPr>
    <w:rPr>
      <w:b/>
      <w:bCs/>
      <w:i/>
      <w:iCs/>
      <w:spacing w:val="5"/>
    </w:rPr>
  </w:style>
  <w:style w:type="paragraph" w:styleId="920">
    <w:name w:val="endnote text"/>
    <w:basedOn w:val="925"/>
    <w:link w:val="921"/>
    <w:uiPriority w:val="99"/>
    <w:semiHidden/>
    <w:unhideWhenUsed/>
    <w:pPr>
      <w:pBdr/>
      <w:spacing w:after="0" w:line="240" w:lineRule="auto"/>
      <w:ind/>
    </w:pPr>
    <w:rPr>
      <w:sz w:val="20"/>
      <w:szCs w:val="20"/>
    </w:rPr>
  </w:style>
  <w:style w:type="character" w:styleId="921">
    <w:name w:val="Endnote Text Char"/>
    <w:basedOn w:val="933"/>
    <w:link w:val="920"/>
    <w:uiPriority w:val="99"/>
    <w:semiHidden/>
    <w:pPr>
      <w:pBdr/>
      <w:spacing/>
      <w:ind/>
    </w:pPr>
    <w:rPr>
      <w:sz w:val="20"/>
      <w:szCs w:val="20"/>
    </w:rPr>
  </w:style>
  <w:style w:type="character" w:styleId="922">
    <w:name w:val="endnote reference"/>
    <w:basedOn w:val="933"/>
    <w:uiPriority w:val="99"/>
    <w:semiHidden/>
    <w:unhideWhenUsed/>
    <w:pPr>
      <w:pBdr/>
      <w:spacing/>
      <w:ind/>
    </w:pPr>
    <w:rPr>
      <w:vertAlign w:val="superscript"/>
    </w:rPr>
  </w:style>
  <w:style w:type="character" w:styleId="923">
    <w:name w:val="FollowedHyperlink"/>
    <w:basedOn w:val="933"/>
    <w:uiPriority w:val="99"/>
    <w:semiHidden/>
    <w:unhideWhenUsed/>
    <w:pPr>
      <w:pBdr/>
      <w:spacing/>
      <w:ind/>
    </w:pPr>
    <w:rPr>
      <w:color w:val="954f72" w:themeColor="followedHyperlink"/>
      <w:u w:val="single"/>
    </w:rPr>
  </w:style>
  <w:style w:type="paragraph" w:styleId="924">
    <w:name w:val="table of figures"/>
    <w:basedOn w:val="925"/>
    <w:next w:val="925"/>
    <w:uiPriority w:val="99"/>
    <w:unhideWhenUsed/>
    <w:pPr>
      <w:pBdr/>
      <w:spacing w:after="0" w:afterAutospacing="0"/>
      <w:ind/>
    </w:pPr>
  </w:style>
  <w:style w:type="paragraph" w:styleId="925"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926">
    <w:name w:val="Heading 1"/>
    <w:basedOn w:val="946"/>
    <w:next w:val="925"/>
    <w:link w:val="936"/>
    <w:qFormat/>
    <w:pPr>
      <w:numPr>
        <w:ilvl w:val="0"/>
        <w:numId w:val="1"/>
      </w:numPr>
      <w:pBdr/>
      <w:spacing/>
      <w:ind/>
      <w:jc w:val="center"/>
      <w:outlineLvl w:val="0"/>
    </w:pPr>
    <w:rPr>
      <w:b/>
    </w:rPr>
  </w:style>
  <w:style w:type="paragraph" w:styleId="927">
    <w:name w:val="Heading 2"/>
    <w:basedOn w:val="925"/>
    <w:next w:val="925"/>
    <w:link w:val="937"/>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928">
    <w:name w:val="Heading 3"/>
    <w:basedOn w:val="925"/>
    <w:next w:val="925"/>
    <w:link w:val="938"/>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929">
    <w:name w:val="Heading 4"/>
    <w:basedOn w:val="925"/>
    <w:next w:val="925"/>
    <w:link w:val="939"/>
    <w:qFormat/>
    <w:pPr>
      <w:keepNext w:val="true"/>
      <w:pBdr/>
      <w:spacing/>
      <w:ind/>
      <w:outlineLvl w:val="3"/>
    </w:pPr>
    <w:rPr>
      <w:rFonts w:ascii="Baltica RR" w:hAnsi="Baltica RR"/>
      <w:b/>
      <w:szCs w:val="20"/>
      <w:lang w:eastAsia="ru-RU"/>
    </w:rPr>
  </w:style>
  <w:style w:type="paragraph" w:styleId="930">
    <w:name w:val="Heading 5"/>
    <w:basedOn w:val="925"/>
    <w:next w:val="925"/>
    <w:link w:val="940"/>
    <w:qFormat/>
    <w:pPr>
      <w:keepNext w:val="true"/>
      <w:pBdr/>
      <w:spacing/>
      <w:ind w:firstLine="6804"/>
      <w:outlineLvl w:val="4"/>
    </w:pPr>
    <w:rPr>
      <w:sz w:val="28"/>
      <w:szCs w:val="20"/>
      <w:lang w:eastAsia="ru-RU"/>
    </w:rPr>
  </w:style>
  <w:style w:type="paragraph" w:styleId="931">
    <w:name w:val="Heading 8"/>
    <w:basedOn w:val="925"/>
    <w:next w:val="925"/>
    <w:link w:val="941"/>
    <w:semiHidden/>
    <w:unhideWhenUsed/>
    <w:qFormat/>
    <w:pPr>
      <w:pBdr/>
      <w:spacing w:after="60" w:before="240"/>
      <w:ind/>
      <w:outlineLvl w:val="7"/>
    </w:pPr>
    <w:rPr>
      <w:rFonts w:ascii="Calibri" w:hAnsi="Calibri"/>
      <w:i/>
      <w:iCs/>
    </w:rPr>
  </w:style>
  <w:style w:type="paragraph" w:styleId="932">
    <w:name w:val="Heading 9"/>
    <w:basedOn w:val="925"/>
    <w:next w:val="925"/>
    <w:link w:val="942"/>
    <w:semiHidden/>
    <w:unhideWhenUsed/>
    <w:qFormat/>
    <w:pPr>
      <w:pBdr/>
      <w:spacing w:after="60" w:before="240"/>
      <w:ind/>
      <w:outlineLvl w:val="8"/>
    </w:pPr>
    <w:rPr>
      <w:rFonts w:ascii="Cambria" w:hAnsi="Cambria"/>
      <w:sz w:val="22"/>
      <w:szCs w:val="22"/>
    </w:rPr>
  </w:style>
  <w:style w:type="character" w:styleId="933" w:default="1">
    <w:name w:val="Default Paragraph Font"/>
    <w:uiPriority w:val="1"/>
    <w:semiHidden/>
    <w:unhideWhenUsed/>
    <w:pPr>
      <w:pBdr/>
      <w:spacing/>
      <w:ind/>
    </w:pPr>
  </w:style>
  <w:style w:type="table" w:styleId="934"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35" w:default="1">
    <w:name w:val="No List"/>
    <w:uiPriority w:val="99"/>
    <w:semiHidden/>
    <w:unhideWhenUsed/>
    <w:pPr>
      <w:pBdr/>
      <w:spacing/>
      <w:ind/>
    </w:pPr>
  </w:style>
  <w:style w:type="character" w:styleId="936" w:customStyle="1">
    <w:name w:val="Heading 1 Char"/>
    <w:basedOn w:val="933"/>
    <w:link w:val="926"/>
    <w:pPr>
      <w:pBdr/>
      <w:spacing/>
      <w:ind/>
    </w:pPr>
    <w:rPr>
      <w:rFonts w:ascii="Times New Roman" w:hAnsi="Times New Roman" w:eastAsia="Times New Roman" w:cs="Times New Roman"/>
      <w:b/>
      <w:sz w:val="24"/>
      <w:szCs w:val="24"/>
      <w:lang w:val="en-US"/>
    </w:rPr>
  </w:style>
  <w:style w:type="character" w:styleId="937" w:customStyle="1">
    <w:name w:val="Heading 2 Char"/>
    <w:basedOn w:val="933"/>
    <w:link w:val="927"/>
    <w:pPr>
      <w:pBdr/>
      <w:spacing/>
      <w:ind/>
    </w:pPr>
    <w:rPr>
      <w:rFonts w:asciiTheme="majorHAnsi" w:hAnsiTheme="majorHAnsi" w:eastAsiaTheme="majorEastAsia" w:cstheme="majorBidi"/>
      <w:b/>
      <w:bCs/>
      <w:color w:val="5b9bd5" w:themeColor="accent1"/>
      <w:sz w:val="26"/>
      <w:szCs w:val="26"/>
      <w:lang w:val="ro-RO"/>
    </w:rPr>
  </w:style>
  <w:style w:type="character" w:styleId="938" w:customStyle="1">
    <w:name w:val="Heading 3 Char"/>
    <w:basedOn w:val="933"/>
    <w:link w:val="928"/>
    <w:pPr>
      <w:pBdr/>
      <w:spacing/>
      <w:ind/>
    </w:pPr>
    <w:rPr>
      <w:rFonts w:asciiTheme="majorHAnsi" w:hAnsiTheme="majorHAnsi" w:eastAsiaTheme="majorEastAsia" w:cstheme="majorBidi"/>
      <w:b/>
      <w:bCs/>
      <w:color w:val="5b9bd5" w:themeColor="accent1"/>
      <w:sz w:val="24"/>
      <w:szCs w:val="24"/>
      <w:lang w:val="ro-RO"/>
    </w:rPr>
  </w:style>
  <w:style w:type="character" w:styleId="939" w:customStyle="1">
    <w:name w:val="Heading 4 Char"/>
    <w:basedOn w:val="933"/>
    <w:link w:val="929"/>
    <w:pPr>
      <w:pBdr/>
      <w:spacing/>
      <w:ind/>
    </w:pPr>
    <w:rPr>
      <w:rFonts w:ascii="Baltica RR" w:hAnsi="Baltica RR" w:eastAsia="Times New Roman" w:cs="Times New Roman"/>
      <w:b/>
      <w:sz w:val="24"/>
      <w:szCs w:val="20"/>
      <w:lang w:val="ro-RO" w:eastAsia="ru-RU"/>
    </w:rPr>
  </w:style>
  <w:style w:type="character" w:styleId="940" w:customStyle="1">
    <w:name w:val="Heading 5 Char"/>
    <w:basedOn w:val="933"/>
    <w:link w:val="930"/>
    <w:pPr>
      <w:pBdr/>
      <w:spacing/>
      <w:ind/>
    </w:pPr>
    <w:rPr>
      <w:rFonts w:ascii="Times New Roman" w:hAnsi="Times New Roman" w:eastAsia="Times New Roman" w:cs="Times New Roman"/>
      <w:sz w:val="28"/>
      <w:szCs w:val="20"/>
      <w:lang w:val="ro-RO" w:eastAsia="ru-RU"/>
    </w:rPr>
  </w:style>
  <w:style w:type="character" w:styleId="941" w:customStyle="1">
    <w:name w:val="Heading 8 Char"/>
    <w:basedOn w:val="933"/>
    <w:link w:val="931"/>
    <w:semiHidden/>
    <w:pPr>
      <w:pBdr/>
      <w:spacing/>
      <w:ind/>
    </w:pPr>
    <w:rPr>
      <w:rFonts w:ascii="Calibri" w:hAnsi="Calibri" w:eastAsia="Times New Roman" w:cs="Times New Roman"/>
      <w:i/>
      <w:iCs/>
      <w:sz w:val="24"/>
      <w:szCs w:val="24"/>
      <w:lang w:val="ro-RO"/>
    </w:rPr>
  </w:style>
  <w:style w:type="character" w:styleId="942" w:customStyle="1">
    <w:name w:val="Heading 9 Char"/>
    <w:basedOn w:val="933"/>
    <w:link w:val="932"/>
    <w:semiHidden/>
    <w:pPr>
      <w:pBdr/>
      <w:spacing/>
      <w:ind/>
    </w:pPr>
    <w:rPr>
      <w:rFonts w:ascii="Cambria" w:hAnsi="Cambria" w:eastAsia="Times New Roman" w:cs="Times New Roman"/>
      <w:lang w:val="ro-RO"/>
    </w:rPr>
  </w:style>
  <w:style w:type="paragraph" w:styleId="943">
    <w:name w:val="Footer"/>
    <w:basedOn w:val="925"/>
    <w:link w:val="944"/>
    <w:uiPriority w:val="99"/>
    <w:pPr>
      <w:pBdr/>
      <w:tabs>
        <w:tab w:val="center" w:leader="none" w:pos="4536"/>
        <w:tab w:val="right" w:leader="none" w:pos="9072"/>
      </w:tabs>
      <w:spacing/>
      <w:ind/>
    </w:pPr>
  </w:style>
  <w:style w:type="character" w:styleId="944" w:customStyle="1">
    <w:name w:val="Footer Char"/>
    <w:basedOn w:val="933"/>
    <w:link w:val="943"/>
    <w:uiPriority w:val="99"/>
    <w:pPr>
      <w:pBdr/>
      <w:spacing/>
      <w:ind/>
    </w:pPr>
    <w:rPr>
      <w:rFonts w:ascii="Times New Roman" w:hAnsi="Times New Roman" w:eastAsia="Times New Roman" w:cs="Times New Roman"/>
      <w:sz w:val="24"/>
      <w:szCs w:val="24"/>
      <w:lang w:val="ro-RO"/>
    </w:rPr>
  </w:style>
  <w:style w:type="character" w:styleId="945">
    <w:name w:val="page number"/>
    <w:basedOn w:val="933"/>
    <w:pPr>
      <w:pBdr/>
      <w:spacing/>
      <w:ind/>
    </w:pPr>
  </w:style>
  <w:style w:type="paragraph" w:styleId="946">
    <w:name w:val="List Paragraph"/>
    <w:basedOn w:val="925"/>
    <w:link w:val="1019"/>
    <w:uiPriority w:val="34"/>
    <w:qFormat/>
    <w:pPr>
      <w:numPr>
        <w:ilvl w:val="0"/>
        <w:numId w:val="2"/>
      </w:numPr>
      <w:pBdr/>
      <w:tabs>
        <w:tab w:val="left" w:leader="none" w:pos="1134"/>
      </w:tabs>
      <w:spacing/>
      <w:ind/>
      <w:jc w:val="both"/>
    </w:pPr>
    <w:rPr>
      <w:lang w:val="en-US"/>
    </w:rPr>
  </w:style>
  <w:style w:type="paragraph" w:styleId="947">
    <w:name w:val="Body Text"/>
    <w:basedOn w:val="925"/>
    <w:link w:val="948"/>
    <w:pPr>
      <w:pBdr/>
      <w:spacing/>
      <w:ind/>
    </w:pPr>
    <w:rPr>
      <w:rFonts w:ascii="Baltica RR" w:hAnsi="Baltica RR"/>
      <w:szCs w:val="20"/>
    </w:rPr>
  </w:style>
  <w:style w:type="character" w:styleId="948" w:customStyle="1">
    <w:name w:val="Body Text Char"/>
    <w:basedOn w:val="933"/>
    <w:link w:val="947"/>
    <w:pPr>
      <w:pBdr/>
      <w:spacing/>
      <w:ind/>
    </w:pPr>
    <w:rPr>
      <w:rFonts w:ascii="Baltica RR" w:hAnsi="Baltica RR" w:eastAsia="Times New Roman" w:cs="Times New Roman"/>
      <w:sz w:val="24"/>
      <w:szCs w:val="20"/>
      <w:lang w:val="ro-RO"/>
    </w:rPr>
  </w:style>
  <w:style w:type="paragraph" w:styleId="949">
    <w:name w:val="Header"/>
    <w:basedOn w:val="925"/>
    <w:link w:val="950"/>
    <w:pPr>
      <w:pBdr/>
      <w:tabs>
        <w:tab w:val="center" w:leader="none" w:pos="4703"/>
        <w:tab w:val="right" w:leader="none" w:pos="9406"/>
      </w:tabs>
      <w:spacing/>
      <w:ind/>
    </w:pPr>
    <w:rPr>
      <w:sz w:val="20"/>
      <w:szCs w:val="20"/>
      <w:lang w:val="ru-RU" w:eastAsia="ru-RU"/>
    </w:rPr>
  </w:style>
  <w:style w:type="character" w:styleId="950" w:customStyle="1">
    <w:name w:val="Header Char"/>
    <w:basedOn w:val="933"/>
    <w:link w:val="949"/>
    <w:pPr>
      <w:pBdr/>
      <w:spacing/>
      <w:ind/>
    </w:pPr>
    <w:rPr>
      <w:rFonts w:ascii="Times New Roman" w:hAnsi="Times New Roman" w:eastAsia="Times New Roman" w:cs="Times New Roman"/>
      <w:sz w:val="20"/>
      <w:szCs w:val="20"/>
      <w:lang w:val="ru-RU" w:eastAsia="ru-RU"/>
    </w:rPr>
  </w:style>
  <w:style w:type="paragraph" w:styleId="951">
    <w:name w:val="Subtitle"/>
    <w:basedOn w:val="925"/>
    <w:link w:val="952"/>
    <w:qFormat/>
    <w:pPr>
      <w:pBdr/>
      <w:spacing/>
      <w:ind/>
      <w:jc w:val="center"/>
    </w:pPr>
    <w:rPr>
      <w:b/>
      <w:sz w:val="32"/>
      <w:szCs w:val="20"/>
      <w:lang w:val="en-US" w:eastAsia="ru-RU"/>
    </w:rPr>
  </w:style>
  <w:style w:type="character" w:styleId="952" w:customStyle="1">
    <w:name w:val="Subtitle Char"/>
    <w:basedOn w:val="933"/>
    <w:link w:val="951"/>
    <w:pPr>
      <w:pBdr/>
      <w:spacing/>
      <w:ind/>
    </w:pPr>
    <w:rPr>
      <w:rFonts w:ascii="Times New Roman" w:hAnsi="Times New Roman" w:eastAsia="Times New Roman" w:cs="Times New Roman"/>
      <w:b/>
      <w:sz w:val="32"/>
      <w:szCs w:val="20"/>
      <w:lang w:val="en-US" w:eastAsia="ru-RU"/>
    </w:rPr>
  </w:style>
  <w:style w:type="paragraph" w:styleId="953">
    <w:name w:val="Body Text Indent"/>
    <w:basedOn w:val="925"/>
    <w:link w:val="954"/>
    <w:pPr>
      <w:pBdr/>
      <w:spacing/>
      <w:ind w:firstLine="720"/>
      <w:jc w:val="both"/>
    </w:pPr>
    <w:rPr>
      <w:sz w:val="20"/>
      <w:szCs w:val="20"/>
      <w:lang w:eastAsia="ru-RU"/>
    </w:rPr>
  </w:style>
  <w:style w:type="character" w:styleId="954" w:customStyle="1">
    <w:name w:val="Body Text Indent Char"/>
    <w:basedOn w:val="933"/>
    <w:link w:val="953"/>
    <w:pPr>
      <w:pBdr/>
      <w:spacing/>
      <w:ind/>
    </w:pPr>
    <w:rPr>
      <w:rFonts w:ascii="Times New Roman" w:hAnsi="Times New Roman" w:eastAsia="Times New Roman" w:cs="Times New Roman"/>
      <w:sz w:val="20"/>
      <w:szCs w:val="20"/>
      <w:lang w:val="ro-RO" w:eastAsia="ru-RU"/>
    </w:rPr>
  </w:style>
  <w:style w:type="paragraph" w:styleId="955">
    <w:name w:val="Body Text Indent 2"/>
    <w:basedOn w:val="925"/>
    <w:link w:val="956"/>
    <w:pPr>
      <w:pBdr/>
      <w:spacing/>
      <w:ind w:firstLine="567"/>
    </w:pPr>
    <w:rPr>
      <w:rFonts w:ascii="Baltica RR" w:hAnsi="Baltica RR"/>
      <w:szCs w:val="20"/>
      <w:lang w:eastAsia="ru-RU"/>
    </w:rPr>
  </w:style>
  <w:style w:type="character" w:styleId="956" w:customStyle="1">
    <w:name w:val="Body Text Indent 2 Char"/>
    <w:basedOn w:val="933"/>
    <w:link w:val="955"/>
    <w:pPr>
      <w:pBdr/>
      <w:spacing/>
      <w:ind/>
    </w:pPr>
    <w:rPr>
      <w:rFonts w:ascii="Baltica RR" w:hAnsi="Baltica RR" w:eastAsia="Times New Roman" w:cs="Times New Roman"/>
      <w:sz w:val="24"/>
      <w:szCs w:val="20"/>
      <w:lang w:val="ro-RO" w:eastAsia="ru-RU"/>
    </w:rPr>
  </w:style>
  <w:style w:type="paragraph" w:styleId="957">
    <w:name w:val="Body Text 2"/>
    <w:basedOn w:val="925"/>
    <w:link w:val="958"/>
    <w:pPr>
      <w:pBdr/>
      <w:tabs>
        <w:tab w:val="left" w:leader="none" w:pos="426"/>
      </w:tabs>
      <w:spacing/>
      <w:ind/>
      <w:jc w:val="both"/>
    </w:pPr>
    <w:rPr>
      <w:rFonts w:ascii="Baltica RR" w:hAnsi="Baltica RR"/>
      <w:szCs w:val="20"/>
      <w:lang w:eastAsia="ru-RU"/>
    </w:rPr>
  </w:style>
  <w:style w:type="character" w:styleId="958" w:customStyle="1">
    <w:name w:val="Body Text 2 Char"/>
    <w:basedOn w:val="933"/>
    <w:link w:val="957"/>
    <w:pPr>
      <w:pBdr/>
      <w:spacing/>
      <w:ind/>
    </w:pPr>
    <w:rPr>
      <w:rFonts w:ascii="Baltica RR" w:hAnsi="Baltica RR" w:eastAsia="Times New Roman" w:cs="Times New Roman"/>
      <w:sz w:val="24"/>
      <w:szCs w:val="20"/>
      <w:lang w:val="ro-RO" w:eastAsia="ru-RU"/>
    </w:rPr>
  </w:style>
  <w:style w:type="paragraph" w:styleId="959">
    <w:name w:val="Balloon Text"/>
    <w:basedOn w:val="925"/>
    <w:link w:val="960"/>
    <w:semiHidden/>
    <w:pPr>
      <w:pBdr/>
      <w:spacing/>
      <w:ind/>
    </w:pPr>
    <w:rPr>
      <w:rFonts w:ascii="Tahoma" w:hAnsi="Tahoma" w:cs="Tahoma"/>
      <w:sz w:val="16"/>
      <w:szCs w:val="16"/>
      <w:lang w:val="ru-RU" w:eastAsia="ru-RU"/>
    </w:rPr>
  </w:style>
  <w:style w:type="character" w:styleId="960" w:customStyle="1">
    <w:name w:val="Balloon Text Char"/>
    <w:basedOn w:val="933"/>
    <w:link w:val="959"/>
    <w:semiHidden/>
    <w:pPr>
      <w:pBdr/>
      <w:spacing/>
      <w:ind/>
    </w:pPr>
    <w:rPr>
      <w:rFonts w:ascii="Tahoma" w:hAnsi="Tahoma" w:eastAsia="Times New Roman" w:cs="Tahoma"/>
      <w:sz w:val="16"/>
      <w:szCs w:val="16"/>
      <w:lang w:val="ru-RU" w:eastAsia="ru-RU"/>
    </w:rPr>
  </w:style>
  <w:style w:type="table" w:styleId="961">
    <w:name w:val="Table Grid"/>
    <w:basedOn w:val="934"/>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62">
    <w:name w:val="Normal (Web)"/>
    <w:basedOn w:val="925"/>
    <w:unhideWhenUsed/>
    <w:pPr>
      <w:pBdr/>
      <w:spacing/>
      <w:ind w:firstLine="567"/>
      <w:jc w:val="both"/>
    </w:pPr>
    <w:rPr>
      <w:lang w:val="ru-RU" w:eastAsia="ru-RU"/>
    </w:rPr>
  </w:style>
  <w:style w:type="paragraph" w:styleId="963" w:customStyle="1">
    <w:name w:val="cn"/>
    <w:basedOn w:val="925"/>
    <w:pPr>
      <w:pBdr/>
      <w:spacing/>
      <w:ind/>
      <w:jc w:val="center"/>
    </w:pPr>
    <w:rPr>
      <w:lang w:val="ru-RU" w:eastAsia="ru-RU"/>
    </w:rPr>
  </w:style>
  <w:style w:type="paragraph" w:styleId="964" w:customStyle="1">
    <w:name w:val="cb"/>
    <w:basedOn w:val="925"/>
    <w:pPr>
      <w:pBdr/>
      <w:spacing/>
      <w:ind/>
      <w:jc w:val="center"/>
    </w:pPr>
    <w:rPr>
      <w:b/>
      <w:bCs/>
      <w:lang w:val="ru-RU" w:eastAsia="ru-RU"/>
    </w:rPr>
  </w:style>
  <w:style w:type="paragraph" w:styleId="965">
    <w:name w:val="Body Text Indent 3"/>
    <w:basedOn w:val="925"/>
    <w:link w:val="966"/>
    <w:pPr>
      <w:pBdr/>
      <w:spacing w:after="120"/>
      <w:ind w:left="283"/>
    </w:pPr>
    <w:rPr>
      <w:sz w:val="16"/>
      <w:szCs w:val="16"/>
    </w:rPr>
  </w:style>
  <w:style w:type="character" w:styleId="966" w:customStyle="1">
    <w:name w:val="Body Text Indent 3 Char"/>
    <w:basedOn w:val="933"/>
    <w:link w:val="965"/>
    <w:pPr>
      <w:pBdr/>
      <w:spacing/>
      <w:ind/>
    </w:pPr>
    <w:rPr>
      <w:rFonts w:ascii="Times New Roman" w:hAnsi="Times New Roman" w:eastAsia="Times New Roman" w:cs="Times New Roman"/>
      <w:sz w:val="16"/>
      <w:szCs w:val="16"/>
      <w:lang w:val="ro-RO"/>
    </w:rPr>
  </w:style>
  <w:style w:type="character" w:styleId="967">
    <w:name w:val="Hyperlink"/>
    <w:uiPriority w:val="99"/>
    <w:pPr>
      <w:pBdr/>
      <w:spacing/>
      <w:ind/>
    </w:pPr>
    <w:rPr>
      <w:color w:val="0000ff"/>
      <w:u w:val="single"/>
    </w:rPr>
  </w:style>
  <w:style w:type="paragraph" w:styleId="968" w:customStyle="1">
    <w:name w:val="cp"/>
    <w:basedOn w:val="925"/>
    <w:pPr>
      <w:pBdr/>
      <w:spacing/>
      <w:ind/>
      <w:jc w:val="center"/>
    </w:pPr>
    <w:rPr>
      <w:b/>
      <w:bCs/>
      <w:lang w:eastAsia="ru-RU"/>
    </w:rPr>
  </w:style>
  <w:style w:type="paragraph" w:styleId="969" w:customStyle="1">
    <w:name w:val="rg"/>
    <w:basedOn w:val="925"/>
    <w:pPr>
      <w:pBdr/>
      <w:spacing/>
      <w:ind/>
      <w:jc w:val="right"/>
    </w:pPr>
    <w:rPr>
      <w:lang w:val="ru-RU" w:eastAsia="ru-RU"/>
    </w:rPr>
  </w:style>
  <w:style w:type="paragraph" w:styleId="970" w:customStyle="1">
    <w:name w:val="Listă paragraf1"/>
    <w:basedOn w:val="925"/>
    <w:qFormat/>
    <w:pPr>
      <w:pBdr/>
      <w:spacing/>
      <w:ind w:left="708"/>
    </w:pPr>
    <w:rPr>
      <w:lang w:eastAsia="ru-RU"/>
    </w:rPr>
  </w:style>
  <w:style w:type="paragraph" w:styleId="971" w:customStyle="1">
    <w:name w:val="Sub-Clause Text"/>
    <w:basedOn w:val="925"/>
    <w:pPr>
      <w:pBdr/>
      <w:spacing w:after="120" w:before="120"/>
      <w:ind/>
      <w:jc w:val="both"/>
    </w:pPr>
    <w:rPr>
      <w:spacing w:val="-4"/>
      <w:szCs w:val="20"/>
      <w:lang w:val="en-US"/>
    </w:rPr>
  </w:style>
  <w:style w:type="paragraph" w:styleId="972" w:customStyle="1">
    <w:name w:val="(i)"/>
    <w:basedOn w:val="925"/>
    <w:pPr>
      <w:pBdr/>
      <w:spacing/>
      <w:ind/>
      <w:jc w:val="both"/>
    </w:pPr>
    <w:rPr>
      <w:rFonts w:ascii="Tms Rmn" w:hAnsi="Tms Rmn"/>
      <w:szCs w:val="20"/>
      <w:lang w:val="en-US"/>
    </w:rPr>
  </w:style>
  <w:style w:type="paragraph" w:styleId="973" w:customStyle="1">
    <w:name w:val="List Paragraph1"/>
    <w:basedOn w:val="925"/>
    <w:qFormat/>
    <w:pPr>
      <w:pBdr/>
      <w:spacing w:after="200" w:line="276" w:lineRule="auto"/>
      <w:ind w:left="720"/>
      <w:contextualSpacing w:val="true"/>
    </w:pPr>
    <w:rPr>
      <w:rFonts w:ascii="Calibri" w:hAnsi="Calibri" w:eastAsia="PMingLiU"/>
      <w:sz w:val="22"/>
      <w:szCs w:val="22"/>
      <w:lang w:val="en-US" w:eastAsia="zh-CN"/>
    </w:rPr>
  </w:style>
  <w:style w:type="paragraph" w:styleId="974" w:customStyle="1">
    <w:name w:val="BankNormal"/>
    <w:basedOn w:val="925"/>
    <w:pPr>
      <w:pBdr/>
      <w:spacing w:after="240"/>
      <w:ind/>
    </w:pPr>
    <w:rPr>
      <w:szCs w:val="20"/>
      <w:lang w:val="en-US"/>
    </w:rPr>
  </w:style>
  <w:style w:type="paragraph" w:styleId="975">
    <w:name w:val="TOC Heading"/>
    <w:basedOn w:val="926"/>
    <w:next w:val="925"/>
    <w:uiPriority w:val="39"/>
    <w:unhideWhenUsed/>
    <w:qFormat/>
    <w:pPr>
      <w:keepNext w:val="true"/>
      <w:keepLines w:val="true"/>
      <w:numPr>
        <w:ilvl w:val="0"/>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976">
    <w:name w:val="toc 2"/>
    <w:basedOn w:val="925"/>
    <w:next w:val="925"/>
    <w:uiPriority w:val="39"/>
    <w:unhideWhenUsed/>
    <w:pPr>
      <w:pBdr/>
      <w:tabs>
        <w:tab w:val="left" w:leader="none" w:pos="660"/>
        <w:tab w:val="right" w:leader="dot" w:pos="9628"/>
      </w:tabs>
      <w:spacing w:after="100" w:line="259" w:lineRule="auto"/>
      <w:ind w:left="220"/>
    </w:pPr>
    <w:rPr>
      <w:rFonts w:eastAsia="SimSun"/>
      <w:b/>
      <w:lang w:val="en-US"/>
    </w:rPr>
  </w:style>
  <w:style w:type="paragraph" w:styleId="977">
    <w:name w:val="toc 1"/>
    <w:basedOn w:val="925"/>
    <w:next w:val="925"/>
    <w:uiPriority w:val="39"/>
    <w:unhideWhenUsed/>
    <w:pPr>
      <w:pBdr/>
      <w:tabs>
        <w:tab w:val="right" w:leader="dot" w:pos="9638"/>
      </w:tabs>
      <w:spacing w:after="100" w:line="259" w:lineRule="auto"/>
      <w:ind/>
    </w:pPr>
    <w:rPr>
      <w:rFonts w:eastAsia="SimSun"/>
      <w:b/>
      <w:lang w:val="en-US"/>
    </w:rPr>
  </w:style>
  <w:style w:type="paragraph" w:styleId="978">
    <w:name w:val="toc 3"/>
    <w:basedOn w:val="925"/>
    <w:next w:val="925"/>
    <w:uiPriority w:val="39"/>
    <w:unhideWhenUsed/>
    <w:pPr>
      <w:pBdr/>
      <w:spacing w:after="100" w:line="259" w:lineRule="auto"/>
      <w:ind w:left="440"/>
    </w:pPr>
    <w:rPr>
      <w:rFonts w:ascii="Calibri" w:hAnsi="Calibri" w:eastAsia="SimSun"/>
      <w:sz w:val="22"/>
      <w:szCs w:val="22"/>
      <w:lang w:val="en-US"/>
    </w:rPr>
  </w:style>
  <w:style w:type="paragraph" w:styleId="979">
    <w:name w:val="footnote text"/>
    <w:basedOn w:val="925"/>
    <w:link w:val="980"/>
    <w:pPr>
      <w:pBdr/>
      <w:spacing/>
      <w:ind/>
      <w:jc w:val="both"/>
    </w:pPr>
    <w:rPr>
      <w:sz w:val="20"/>
      <w:szCs w:val="20"/>
      <w:lang w:val="en-US"/>
    </w:rPr>
  </w:style>
  <w:style w:type="character" w:styleId="980" w:customStyle="1">
    <w:name w:val="Footnote Text Char"/>
    <w:basedOn w:val="933"/>
    <w:link w:val="979"/>
    <w:pPr>
      <w:pBdr/>
      <w:spacing/>
      <w:ind/>
    </w:pPr>
    <w:rPr>
      <w:rFonts w:ascii="Times New Roman" w:hAnsi="Times New Roman" w:eastAsia="Times New Roman" w:cs="Times New Roman"/>
      <w:sz w:val="20"/>
      <w:szCs w:val="20"/>
      <w:lang w:val="en-US"/>
    </w:rPr>
  </w:style>
  <w:style w:type="character" w:styleId="981">
    <w:name w:val="footnote reference"/>
    <w:pPr>
      <w:pBdr/>
      <w:spacing/>
      <w:ind/>
    </w:pPr>
    <w:rPr>
      <w:vertAlign w:val="superscript"/>
    </w:rPr>
  </w:style>
  <w:style w:type="character" w:styleId="982">
    <w:name w:val="annotation reference"/>
    <w:uiPriority w:val="99"/>
    <w:pPr>
      <w:pBdr/>
      <w:spacing/>
      <w:ind/>
    </w:pPr>
    <w:rPr>
      <w:sz w:val="16"/>
      <w:szCs w:val="16"/>
    </w:rPr>
  </w:style>
  <w:style w:type="paragraph" w:styleId="983">
    <w:name w:val="annotation text"/>
    <w:basedOn w:val="925"/>
    <w:link w:val="984"/>
    <w:uiPriority w:val="99"/>
    <w:pPr>
      <w:pBdr/>
      <w:spacing/>
      <w:ind/>
    </w:pPr>
    <w:rPr>
      <w:sz w:val="20"/>
      <w:szCs w:val="20"/>
      <w:lang w:val="ru-RU" w:eastAsia="ru-RU"/>
    </w:rPr>
  </w:style>
  <w:style w:type="character" w:styleId="984" w:customStyle="1">
    <w:name w:val="Comment Text Char"/>
    <w:basedOn w:val="933"/>
    <w:link w:val="983"/>
    <w:uiPriority w:val="99"/>
    <w:pPr>
      <w:pBdr/>
      <w:spacing/>
      <w:ind/>
    </w:pPr>
    <w:rPr>
      <w:rFonts w:ascii="Times New Roman" w:hAnsi="Times New Roman" w:eastAsia="Times New Roman" w:cs="Times New Roman"/>
      <w:sz w:val="20"/>
      <w:szCs w:val="20"/>
      <w:lang w:val="ru-RU" w:eastAsia="ru-RU"/>
    </w:rPr>
  </w:style>
  <w:style w:type="paragraph" w:styleId="985">
    <w:name w:val="annotation subject"/>
    <w:basedOn w:val="983"/>
    <w:next w:val="983"/>
    <w:link w:val="986"/>
    <w:pPr>
      <w:pBdr/>
      <w:spacing/>
      <w:ind/>
    </w:pPr>
    <w:rPr>
      <w:b/>
      <w:bCs/>
    </w:rPr>
  </w:style>
  <w:style w:type="character" w:styleId="986" w:customStyle="1">
    <w:name w:val="Comment Subject Char"/>
    <w:basedOn w:val="984"/>
    <w:link w:val="985"/>
    <w:pPr>
      <w:pBdr/>
      <w:spacing/>
      <w:ind/>
    </w:pPr>
    <w:rPr>
      <w:rFonts w:ascii="Times New Roman" w:hAnsi="Times New Roman" w:eastAsia="Times New Roman" w:cs="Times New Roman"/>
      <w:b/>
      <w:bCs/>
      <w:sz w:val="20"/>
      <w:szCs w:val="20"/>
      <w:lang w:val="ru-RU" w:eastAsia="ru-RU"/>
    </w:rPr>
  </w:style>
  <w:style w:type="paragraph" w:styleId="987"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988" w:customStyle="1">
    <w:name w:val="Standard"/>
    <w:pPr>
      <w:pBdr/>
      <w:spacing w:after="200" w:line="276" w:lineRule="auto"/>
      <w:ind/>
    </w:pPr>
    <w:rPr>
      <w:rFonts w:ascii="Calibri" w:hAnsi="Calibri" w:eastAsia="Calibri" w:cs="Calibri"/>
      <w:lang w:val="en-US"/>
    </w:rPr>
  </w:style>
  <w:style w:type="character" w:styleId="989" w:customStyle="1">
    <w:name w:val="apple-converted-space"/>
    <w:pPr>
      <w:pBdr/>
      <w:spacing/>
      <w:ind/>
    </w:pPr>
  </w:style>
  <w:style w:type="paragraph" w:styleId="990" w:customStyle="1">
    <w:name w:val="Style3"/>
    <w:basedOn w:val="928"/>
    <w:link w:val="991"/>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991" w:customStyle="1">
    <w:name w:val="Style3 Char"/>
    <w:link w:val="990"/>
    <w:pPr>
      <w:pBdr/>
      <w:spacing/>
      <w:ind/>
    </w:pPr>
    <w:rPr>
      <w:rFonts w:ascii="Times New Roman" w:hAnsi="Times New Roman" w:eastAsia="Times New Roman" w:cs="Times New Roman"/>
      <w:b/>
      <w:sz w:val="24"/>
      <w:szCs w:val="24"/>
      <w:lang w:val="en-US" w:eastAsia="ru-RU"/>
    </w:rPr>
  </w:style>
  <w:style w:type="paragraph" w:styleId="992">
    <w:name w:val="toc 4"/>
    <w:basedOn w:val="925"/>
    <w:next w:val="925"/>
    <w:uiPriority w:val="39"/>
    <w:unhideWhenUsed/>
    <w:pPr>
      <w:pBdr/>
      <w:spacing w:after="100" w:line="276" w:lineRule="auto"/>
      <w:ind w:left="660"/>
    </w:pPr>
    <w:rPr>
      <w:rFonts w:ascii="Calibri" w:hAnsi="Calibri"/>
      <w:sz w:val="22"/>
      <w:szCs w:val="22"/>
      <w:lang w:val="en-US"/>
    </w:rPr>
  </w:style>
  <w:style w:type="paragraph" w:styleId="993">
    <w:name w:val="toc 5"/>
    <w:basedOn w:val="925"/>
    <w:next w:val="925"/>
    <w:uiPriority w:val="39"/>
    <w:unhideWhenUsed/>
    <w:pPr>
      <w:pBdr/>
      <w:spacing w:after="100" w:line="276" w:lineRule="auto"/>
      <w:ind w:left="880"/>
    </w:pPr>
    <w:rPr>
      <w:rFonts w:ascii="Calibri" w:hAnsi="Calibri"/>
      <w:sz w:val="22"/>
      <w:szCs w:val="22"/>
      <w:lang w:val="en-US"/>
    </w:rPr>
  </w:style>
  <w:style w:type="paragraph" w:styleId="994">
    <w:name w:val="toc 6"/>
    <w:basedOn w:val="925"/>
    <w:next w:val="925"/>
    <w:uiPriority w:val="39"/>
    <w:unhideWhenUsed/>
    <w:pPr>
      <w:pBdr/>
      <w:spacing w:after="100" w:line="276" w:lineRule="auto"/>
      <w:ind w:left="1100"/>
    </w:pPr>
    <w:rPr>
      <w:rFonts w:ascii="Calibri" w:hAnsi="Calibri"/>
      <w:sz w:val="22"/>
      <w:szCs w:val="22"/>
      <w:lang w:val="en-US"/>
    </w:rPr>
  </w:style>
  <w:style w:type="paragraph" w:styleId="995">
    <w:name w:val="toc 7"/>
    <w:basedOn w:val="925"/>
    <w:next w:val="925"/>
    <w:uiPriority w:val="39"/>
    <w:unhideWhenUsed/>
    <w:pPr>
      <w:pBdr/>
      <w:spacing w:after="100" w:line="276" w:lineRule="auto"/>
      <w:ind w:left="1320"/>
    </w:pPr>
    <w:rPr>
      <w:rFonts w:ascii="Calibri" w:hAnsi="Calibri"/>
      <w:sz w:val="22"/>
      <w:szCs w:val="22"/>
      <w:lang w:val="en-US"/>
    </w:rPr>
  </w:style>
  <w:style w:type="paragraph" w:styleId="996">
    <w:name w:val="toc 8"/>
    <w:basedOn w:val="925"/>
    <w:next w:val="925"/>
    <w:uiPriority w:val="39"/>
    <w:unhideWhenUsed/>
    <w:pPr>
      <w:pBdr/>
      <w:spacing w:after="100" w:line="276" w:lineRule="auto"/>
      <w:ind w:left="1540"/>
    </w:pPr>
    <w:rPr>
      <w:rFonts w:ascii="Calibri" w:hAnsi="Calibri"/>
      <w:sz w:val="22"/>
      <w:szCs w:val="22"/>
      <w:lang w:val="en-US"/>
    </w:rPr>
  </w:style>
  <w:style w:type="paragraph" w:styleId="997">
    <w:name w:val="toc 9"/>
    <w:basedOn w:val="925"/>
    <w:next w:val="925"/>
    <w:uiPriority w:val="39"/>
    <w:unhideWhenUsed/>
    <w:pPr>
      <w:pBdr/>
      <w:spacing w:after="100" w:line="276" w:lineRule="auto"/>
      <w:ind w:left="1760"/>
    </w:pPr>
    <w:rPr>
      <w:rFonts w:ascii="Calibri" w:hAnsi="Calibri"/>
      <w:sz w:val="22"/>
      <w:szCs w:val="22"/>
      <w:lang w:val="en-US"/>
    </w:rPr>
  </w:style>
  <w:style w:type="paragraph" w:styleId="998" w:customStyle="1">
    <w:name w:val="Style153"/>
    <w:basedOn w:val="925"/>
    <w:uiPriority w:val="99"/>
    <w:pPr>
      <w:widowControl w:val="false"/>
      <w:pBdr/>
      <w:spacing w:line="317" w:lineRule="exact"/>
      <w:ind/>
      <w:jc w:val="both"/>
    </w:pPr>
    <w:rPr>
      <w:lang w:eastAsia="ro-RO"/>
    </w:rPr>
  </w:style>
  <w:style w:type="character" w:styleId="999" w:customStyle="1">
    <w:name w:val="Font Style195"/>
    <w:uiPriority w:val="99"/>
    <w:pPr>
      <w:pBdr/>
      <w:spacing/>
      <w:ind/>
    </w:pPr>
    <w:rPr>
      <w:rFonts w:ascii="Times New Roman" w:hAnsi="Times New Roman" w:cs="Times New Roman"/>
      <w:b/>
      <w:bCs/>
      <w:i/>
      <w:iCs/>
      <w:sz w:val="22"/>
      <w:szCs w:val="22"/>
    </w:rPr>
  </w:style>
  <w:style w:type="paragraph" w:styleId="1000" w:customStyle="1">
    <w:name w:val="Style73"/>
    <w:basedOn w:val="925"/>
    <w:uiPriority w:val="99"/>
    <w:pPr>
      <w:widowControl w:val="false"/>
      <w:pBdr/>
      <w:spacing w:line="314" w:lineRule="exact"/>
      <w:ind/>
      <w:jc w:val="both"/>
    </w:pPr>
    <w:rPr>
      <w:lang w:eastAsia="ro-RO"/>
    </w:rPr>
  </w:style>
  <w:style w:type="character" w:styleId="1001" w:customStyle="1">
    <w:name w:val="Font Style197"/>
    <w:uiPriority w:val="99"/>
    <w:pPr>
      <w:pBdr/>
      <w:spacing/>
      <w:ind/>
    </w:pPr>
    <w:rPr>
      <w:rFonts w:ascii="Times New Roman" w:hAnsi="Times New Roman" w:cs="Times New Roman"/>
      <w:sz w:val="22"/>
      <w:szCs w:val="22"/>
    </w:rPr>
  </w:style>
  <w:style w:type="paragraph" w:styleId="1002">
    <w:name w:val="HTML Preformatted"/>
    <w:basedOn w:val="925"/>
    <w:link w:val="1003"/>
    <w:uiPriority w:val="99"/>
    <w:semiHidden/>
    <w:unhideWhenUsed/>
    <w:pPr>
      <w:pBdr/>
      <w:spacing/>
      <w:ind/>
    </w:pPr>
    <w:rPr>
      <w:rFonts w:ascii="Consolas" w:hAnsi="Consolas"/>
      <w:sz w:val="20"/>
      <w:szCs w:val="20"/>
    </w:rPr>
  </w:style>
  <w:style w:type="character" w:styleId="1003" w:customStyle="1">
    <w:name w:val="HTML Preformatted Char"/>
    <w:basedOn w:val="933"/>
    <w:link w:val="1002"/>
    <w:uiPriority w:val="99"/>
    <w:semiHidden/>
    <w:pPr>
      <w:pBdr/>
      <w:spacing/>
      <w:ind/>
    </w:pPr>
    <w:rPr>
      <w:rFonts w:ascii="Consolas" w:hAnsi="Consolas" w:eastAsia="Times New Roman" w:cs="Times New Roman"/>
      <w:sz w:val="20"/>
      <w:szCs w:val="20"/>
      <w:lang w:val="ro-RO"/>
    </w:rPr>
  </w:style>
  <w:style w:type="character" w:styleId="1004" w:customStyle="1">
    <w:name w:val="Style4 Char"/>
    <w:basedOn w:val="991"/>
    <w:pPr>
      <w:pBdr/>
      <w:spacing/>
      <w:ind/>
    </w:pPr>
    <w:rPr>
      <w:rFonts w:ascii="Times New Roman" w:hAnsi="Times New Roman" w:eastAsia="Calibri" w:cs="Times New Roman"/>
      <w:b/>
      <w:sz w:val="24"/>
      <w:szCs w:val="24"/>
      <w:lang w:val="ru-RU" w:eastAsia="ru-RU" w:bidi="ar-SA"/>
    </w:rPr>
  </w:style>
  <w:style w:type="character" w:styleId="1005" w:customStyle="1">
    <w:name w:val="short_text"/>
    <w:pPr>
      <w:pBdr/>
      <w:spacing/>
      <w:ind/>
    </w:pPr>
  </w:style>
  <w:style w:type="paragraph" w:styleId="1006">
    <w:name w:val="Caption"/>
    <w:basedOn w:val="925"/>
    <w:qFormat/>
    <w:pPr>
      <w:pBdr/>
      <w:spacing w:after="60" w:before="240"/>
      <w:ind/>
      <w:jc w:val="center"/>
    </w:pPr>
    <w:rPr>
      <w:rFonts w:ascii="Arial" w:hAnsi="Arial"/>
      <w:b/>
      <w:sz w:val="32"/>
      <w:szCs w:val="20"/>
      <w:lang w:val="ru-RU" w:eastAsia="ru-RU"/>
    </w:rPr>
  </w:style>
  <w:style w:type="character" w:styleId="1007"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08">
    <w:name w:val="Strong"/>
    <w:basedOn w:val="933"/>
    <w:uiPriority w:val="22"/>
    <w:qFormat/>
    <w:pPr>
      <w:pBdr/>
      <w:spacing/>
      <w:ind/>
    </w:pPr>
    <w:rPr>
      <w:b/>
      <w:bCs/>
    </w:rPr>
  </w:style>
  <w:style w:type="paragraph" w:styleId="1009">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10" w:customStyle="1">
    <w:name w:val="Griglia tabella1"/>
    <w:basedOn w:val="934"/>
    <w:next w:val="96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customStyle="1">
    <w:name w:val="Griglia tabella2"/>
    <w:basedOn w:val="934"/>
    <w:next w:val="961"/>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customStyle="1">
    <w:name w:val="Griglia tabella3"/>
    <w:basedOn w:val="934"/>
    <w:next w:val="96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customStyle="1">
    <w:name w:val="Table Grid2"/>
    <w:basedOn w:val="934"/>
    <w:next w:val="96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customStyle="1">
    <w:name w:val="Griglia tabella4"/>
    <w:basedOn w:val="934"/>
    <w:next w:val="96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15">
    <w:name w:val="Placeholder Text"/>
    <w:basedOn w:val="933"/>
    <w:uiPriority w:val="99"/>
    <w:semiHidden/>
    <w:pPr>
      <w:pBdr/>
      <w:spacing/>
      <w:ind/>
    </w:pPr>
    <w:rPr>
      <w:color w:val="808080"/>
    </w:rPr>
  </w:style>
  <w:style w:type="character" w:styleId="1016" w:customStyle="1">
    <w:name w:val="ln2paragraf1"/>
    <w:pPr>
      <w:pBdr/>
      <w:spacing/>
      <w:ind/>
    </w:pPr>
    <w:rPr>
      <w:b/>
      <w:bCs/>
    </w:rPr>
  </w:style>
  <w:style w:type="character" w:styleId="1017" w:customStyle="1">
    <w:name w:val="ln2tparagraf"/>
    <w:pPr>
      <w:pBdr/>
      <w:spacing/>
      <w:ind/>
    </w:pPr>
  </w:style>
  <w:style w:type="character" w:styleId="1018" w:customStyle="1">
    <w:name w:val="ln2tpunct"/>
    <w:pPr>
      <w:pBdr/>
      <w:spacing/>
      <w:ind/>
    </w:pPr>
  </w:style>
  <w:style w:type="character" w:styleId="1019" w:customStyle="1">
    <w:name w:val="List Paragraph Char"/>
    <w:link w:val="946"/>
    <w:uiPriority w:val="34"/>
    <w:pPr>
      <w:pBdr/>
      <w:spacing/>
      <w:ind/>
    </w:pPr>
    <w:rPr>
      <w:rFonts w:ascii="Times New Roman" w:hAnsi="Times New Roman" w:eastAsia="Times New Roman" w:cs="Times New Roman"/>
      <w:sz w:val="24"/>
      <w:szCs w:val="24"/>
      <w:lang w:val="en-US"/>
    </w:rPr>
  </w:style>
  <w:style w:type="character" w:styleId="1020" w:customStyle="1">
    <w:name w:val="Unresolved Mention1"/>
    <w:basedOn w:val="933"/>
    <w:uiPriority w:val="99"/>
    <w:semiHidden/>
    <w:unhideWhenUsed/>
    <w:pPr>
      <w:pBdr/>
      <w:spacing/>
      <w:ind/>
    </w:pPr>
    <w:rPr>
      <w:color w:val="605e5c"/>
      <w:shd w:val="clear" w:color="auto" w:fill="e1dfdd"/>
    </w:rPr>
  </w:style>
  <w:style w:type="character" w:styleId="1021" w:customStyle="1">
    <w:name w:val="Unresolved Mention2"/>
    <w:basedOn w:val="933"/>
    <w:uiPriority w:val="99"/>
    <w:semiHidden/>
    <w:unhideWhenUsed/>
    <w:pPr>
      <w:pBdr/>
      <w:spacing/>
      <w:ind/>
    </w:pPr>
    <w:rPr>
      <w:color w:val="605e5c"/>
      <w:shd w:val="clear" w:color="auto" w:fill="e1dfdd"/>
    </w:rPr>
  </w:style>
  <w:style w:type="character" w:styleId="1022" w:customStyle="1">
    <w:name w:val="tax1"/>
    <w:pPr>
      <w:pBdr/>
      <w:spacing/>
      <w:ind/>
    </w:pPr>
    <w:rPr>
      <w:b/>
      <w:bCs/>
      <w:sz w:val="26"/>
      <w:szCs w:val="26"/>
    </w:rPr>
  </w:style>
  <w:style w:type="paragraph" w:styleId="1023" w:customStyle="1">
    <w:name w:val="Default Text"/>
    <w:basedOn w:val="925"/>
    <w:link w:val="1024"/>
    <w:uiPriority w:val="99"/>
    <w:pPr>
      <w:pBdr/>
      <w:spacing/>
      <w:ind/>
    </w:pPr>
    <w:rPr>
      <w:szCs w:val="20"/>
      <w:lang w:val="en-US"/>
    </w:rPr>
  </w:style>
  <w:style w:type="character" w:styleId="1024" w:customStyle="1">
    <w:name w:val="Default Text Char"/>
    <w:link w:val="1023"/>
    <w:uiPriority w:val="99"/>
    <w:pPr>
      <w:pBdr/>
      <w:spacing/>
      <w:ind/>
    </w:pPr>
    <w:rPr>
      <w:rFonts w:ascii="Times New Roman" w:hAnsi="Times New Roman" w:eastAsia="Times New Roman" w:cs="Times New Roman"/>
      <w:sz w:val="24"/>
      <w:szCs w:val="20"/>
      <w:lang w:val="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contestatii@ansc.md" TargetMode="External"/><Relationship Id="rId12" Type="http://schemas.openxmlformats.org/officeDocument/2006/relationships/hyperlink" Target="mailto:contestatii@ansc.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ONLYOFFICE/8.0.0.99</Application>
  <Company>Hewlett-Packard Company</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20</cp:revision>
  <dcterms:created xsi:type="dcterms:W3CDTF">2025-01-30T09:59:00Z</dcterms:created>
  <dcterms:modified xsi:type="dcterms:W3CDTF">2026-06-08T13:10:32Z</dcterms:modified>
</cp:coreProperties>
</file>