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DBA81" w14:textId="1270EB99" w:rsidR="006B2806" w:rsidRPr="00793BCC" w:rsidRDefault="00000000" w:rsidP="00793BCC">
      <w:pPr>
        <w:pStyle w:val="Titlu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793BCC">
        <w:rPr>
          <w:rFonts w:ascii="Times New Roman" w:hAnsi="Times New Roman" w:cs="Times New Roman"/>
          <w:sz w:val="28"/>
          <w:szCs w:val="28"/>
          <w:lang w:val="ro-RO"/>
        </w:rPr>
        <w:t>CAIET DE SARCINI</w:t>
      </w:r>
    </w:p>
    <w:p w14:paraId="6108E7D0" w14:textId="77777777" w:rsidR="006B2806" w:rsidRPr="00793BCC" w:rsidRDefault="00000000">
      <w:pPr>
        <w:pStyle w:val="Titlu2"/>
        <w:spacing w:before="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Servicii de dezinsecție și deratizare pentru anul 2026-2027</w:t>
      </w:r>
    </w:p>
    <w:p w14:paraId="2DB207A1" w14:textId="77777777" w:rsidR="006B2806" w:rsidRPr="00793BCC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Autoritatea contractantă: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 IP Universitatea Tehnică a Moldovei</w:t>
      </w:r>
    </w:p>
    <w:p w14:paraId="21DB8900" w14:textId="77777777" w:rsidR="006B2806" w:rsidRPr="00793BCC" w:rsidRDefault="00000000">
      <w:pPr>
        <w:pStyle w:val="Titlu3"/>
        <w:spacing w:before="0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1. Cerințe obligatorii și condiții de calificare ale operatorilor economici</w:t>
      </w:r>
    </w:p>
    <w:p w14:paraId="7E2392D9" w14:textId="77777777" w:rsidR="006B2806" w:rsidRPr="00793BC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Serviciile se vor presta conform Caietului de sarcini în decurs de 3 zile calendaristice de la solicitarea beneficiarului.</w:t>
      </w:r>
    </w:p>
    <w:p w14:paraId="35C58478" w14:textId="77777777" w:rsidR="006B2806" w:rsidRPr="00793BC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După prestarea serviciilor se va întocmi procesul-verbal de primire-predare a serviciilor pentru fiecare subdiviziune în parte.</w:t>
      </w:r>
    </w:p>
    <w:p w14:paraId="7577D053" w14:textId="77777777" w:rsidR="006B2806" w:rsidRPr="00793BC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Certificări obligatorii:</w:t>
      </w:r>
    </w:p>
    <w:p w14:paraId="107FED1A" w14:textId="77777777" w:rsidR="006B2806" w:rsidRPr="00793BCC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ISO 9001:2015 (sau echivalent) – Managementul calității</w:t>
      </w:r>
    </w:p>
    <w:p w14:paraId="16B7B61F" w14:textId="77777777" w:rsidR="006B2806" w:rsidRPr="00793BCC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ISO 14001:2015 (sau echivalent) – Managementul de mediu</w:t>
      </w:r>
    </w:p>
    <w:p w14:paraId="20D2752B" w14:textId="77777777" w:rsidR="006B2806" w:rsidRPr="00793BCC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ISO 45001:2018 (sau echivalent) – Sănătate și securitate ocupațională</w:t>
      </w:r>
    </w:p>
    <w:p w14:paraId="44E5A50C" w14:textId="77777777" w:rsidR="006B2806" w:rsidRPr="00793BCC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Certificat de conformitate/echivalent pentru calitatea produselor biocide cu grad sporit de pericol utilizate.</w:t>
      </w:r>
    </w:p>
    <w:p w14:paraId="38F9A091" w14:textId="77777777" w:rsidR="006B2806" w:rsidRPr="00793BC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Alte cerințe obligatorii:</w:t>
      </w:r>
    </w:p>
    <w:p w14:paraId="5B91A108" w14:textId="77777777" w:rsidR="006B2806" w:rsidRPr="00793BCC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Autorizație de funcționare valabilă.</w:t>
      </w:r>
    </w:p>
    <w:p w14:paraId="7CDB9F3F" w14:textId="77777777" w:rsidR="006B2806" w:rsidRPr="00793BCC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Prezentarea listei dotărilor specifice de echipamente și consumabile care vor fi utilizate pentru dezinsecție și deratizare.</w:t>
      </w:r>
    </w:p>
    <w:p w14:paraId="14576D89" w14:textId="77777777" w:rsidR="006B2806" w:rsidRPr="00793BCC" w:rsidRDefault="00000000">
      <w:pPr>
        <w:pStyle w:val="Titlu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2. Produse utilizate și securitate</w:t>
      </w:r>
    </w:p>
    <w:p w14:paraId="7911EE64" w14:textId="77777777" w:rsidR="006B2806" w:rsidRPr="00793BCC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Toate substanțele utilizate trebuie să dețină aviz sanitar și să fie incluse în Registrul național al produselor biocide.</w:t>
      </w:r>
    </w:p>
    <w:p w14:paraId="3FF3796D" w14:textId="77777777" w:rsidR="006B2806" w:rsidRPr="00793BCC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Substanțele utilizate nu trebuie să aibă un miros neplăcut care să persiste mai mult de 2-3 zile, să nu fie corozive pentru suprafețe și să fie inofensive pentru sănătatea studenților și angajaților după aerisire.</w:t>
      </w:r>
    </w:p>
    <w:p w14:paraId="7A861140" w14:textId="77777777" w:rsidR="006B2806" w:rsidRPr="00793BCC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Furnizorul trebuie să posede tehnici moderne de aplicare, care să excludă contaminarea spațiului prelucrat cu substanțe toxice.</w:t>
      </w:r>
    </w:p>
    <w:p w14:paraId="0450CF79" w14:textId="37A6E8A4" w:rsidR="006B2806" w:rsidRPr="00793BCC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b/>
          <w:bCs/>
          <w:sz w:val="24"/>
          <w:szCs w:val="24"/>
          <w:lang w:val="ro-RO"/>
        </w:rPr>
        <w:t>Garanție: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 xml:space="preserve"> Prestatorul garantează eficacitatea tratamentelor pentru o perioadă de minimum </w:t>
      </w:r>
      <w:r w:rsidR="003801CF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793BCC">
        <w:rPr>
          <w:rFonts w:ascii="Times New Roman" w:hAnsi="Times New Roman" w:cs="Times New Roman"/>
          <w:sz w:val="24"/>
          <w:szCs w:val="24"/>
          <w:lang w:val="ro-RO"/>
        </w:rPr>
        <w:t>0 de zile. În caz de reapariție a dăunătorilor, repetarea se va face pe cheltuiala prestatorului.</w:t>
      </w:r>
    </w:p>
    <w:p w14:paraId="2B33F4F4" w14:textId="77777777" w:rsidR="006B2806" w:rsidRPr="00793BCC" w:rsidRDefault="00000000">
      <w:pPr>
        <w:pStyle w:val="Titlu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3. Tipul serviciilor și graficul de prestare al acestora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2"/>
        <w:gridCol w:w="1381"/>
        <w:gridCol w:w="1559"/>
        <w:gridCol w:w="1417"/>
        <w:gridCol w:w="3131"/>
      </w:tblGrid>
      <w:tr w:rsidR="006B2806" w:rsidRPr="00793BCC" w14:paraId="2AE7ADC1" w14:textId="77777777" w:rsidTr="00A56255">
        <w:trPr>
          <w:tblHeader/>
        </w:trPr>
        <w:tc>
          <w:tcPr>
            <w:tcW w:w="187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48FDA0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138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369375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de activitate</w:t>
            </w:r>
          </w:p>
        </w:tc>
        <w:tc>
          <w:tcPr>
            <w:tcW w:w="1559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C3A90E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serviciu</w:t>
            </w:r>
          </w:p>
        </w:tc>
        <w:tc>
          <w:tcPr>
            <w:tcW w:w="1417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393562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Frecvența</w:t>
            </w:r>
          </w:p>
        </w:tc>
        <w:tc>
          <w:tcPr>
            <w:tcW w:w="313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ADF5C" w14:textId="44AC09B6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 de executare</w:t>
            </w:r>
          </w:p>
        </w:tc>
      </w:tr>
      <w:tr w:rsidR="006B2806" w:rsidRPr="00793BCC" w14:paraId="6C72C43B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019D15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Prelucrarea subsolului clădirii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F3EB8B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A02730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0C214C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6637AE" w14:textId="1937B079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Iulie – August </w:t>
            </w:r>
          </w:p>
        </w:tc>
      </w:tr>
      <w:tr w:rsidR="006B2806" w:rsidRPr="00793BCC" w14:paraId="323CDE7B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DF0A38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Prelucrarea suprafețelor orizontale/verticale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97AEBB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171219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1E44EF" w14:textId="164F970E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000000"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478EC4" w14:textId="11391732" w:rsidR="00A56255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Iulie – August</w:t>
            </w:r>
          </w:p>
        </w:tc>
      </w:tr>
      <w:tr w:rsidR="00426710" w:rsidRPr="00793BCC" w14:paraId="1F360C20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30B9B7" w14:textId="7DFCF9D3" w:rsidR="00426710" w:rsidRPr="00426710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Aplicarea momelilor intoxicate gel/stații de intoxicare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514500" w14:textId="6D0912E1" w:rsidR="00426710" w:rsidRPr="00793BCC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profilactic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D0C839" w14:textId="10262C11" w:rsidR="00426710" w:rsidRPr="00793BCC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dezinsecție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9E0786" w14:textId="2D865DE5" w:rsidR="00426710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 </w:t>
            </w:r>
            <w:r w:rsidR="00426710" w:rsidRPr="0057431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B68C" w14:textId="2E960C11" w:rsidR="00426710" w:rsidRDefault="00426710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1 </w:t>
            </w:r>
            <w:r w:rsidR="00D9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(</w:t>
            </w:r>
            <w:r w:rsidR="00D9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Octombrie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Noiembrie)</w:t>
            </w:r>
          </w:p>
          <w:p w14:paraId="4663F7AE" w14:textId="2A8A67D3" w:rsidR="00D971D8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2 - (Decembrie - Ianuarie)</w:t>
            </w:r>
          </w:p>
          <w:p w14:paraId="13939133" w14:textId="50074AA5" w:rsidR="00426710" w:rsidRDefault="00D971D8" w:rsidP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(Februarie 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Aprilie</w:t>
            </w:r>
            <w:r w:rsidR="004267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</w:tr>
      <w:tr w:rsidR="006B2806" w:rsidRPr="00793BCC" w14:paraId="7FFB67E7" w14:textId="77777777" w:rsidTr="00A56255"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03749F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Plasarea momelilor intoxicate marcate (solide/lichide)</w:t>
            </w:r>
          </w:p>
        </w:tc>
        <w:tc>
          <w:tcPr>
            <w:tcW w:w="138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9DD99F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exterminație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B264C7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deratizare</w:t>
            </w:r>
          </w:p>
        </w:tc>
        <w:tc>
          <w:tcPr>
            <w:tcW w:w="141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D11317" w14:textId="4851EF63" w:rsidR="006B2806" w:rsidRPr="00793BCC" w:rsidRDefault="00874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000000"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 pe an</w:t>
            </w:r>
          </w:p>
        </w:tc>
        <w:tc>
          <w:tcPr>
            <w:tcW w:w="313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D6294E" w14:textId="0D81482F" w:rsidR="006B2806" w:rsidRPr="00793BCC" w:rsidRDefault="00874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lie</w:t>
            </w:r>
            <w:r w:rsidRPr="006F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August</w:t>
            </w:r>
          </w:p>
        </w:tc>
      </w:tr>
    </w:tbl>
    <w:p w14:paraId="6ACE0F90" w14:textId="77777777" w:rsidR="006B2806" w:rsidRPr="00793BCC" w:rsidRDefault="006B2806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sz w:val="24"/>
          <w:szCs w:val="24"/>
          <w:lang w:val="ro-RO"/>
        </w:rPr>
      </w:pPr>
    </w:p>
    <w:p w14:paraId="7E37F0E2" w14:textId="77777777" w:rsidR="006B2806" w:rsidRPr="00793BCC" w:rsidRDefault="00000000">
      <w:pPr>
        <w:pStyle w:val="Titlu3"/>
        <w:rPr>
          <w:rFonts w:ascii="Times New Roman" w:hAnsi="Times New Roman" w:cs="Times New Roman"/>
          <w:sz w:val="24"/>
          <w:szCs w:val="24"/>
          <w:lang w:val="ro-RO"/>
        </w:rPr>
      </w:pPr>
      <w:r w:rsidRPr="00793BCC">
        <w:rPr>
          <w:rFonts w:ascii="Times New Roman" w:hAnsi="Times New Roman" w:cs="Times New Roman"/>
          <w:sz w:val="24"/>
          <w:szCs w:val="24"/>
          <w:lang w:val="ro-RO"/>
        </w:rPr>
        <w:t>4. Lista obiectivelor și devizul de cheltuieli estimativ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3"/>
        <w:gridCol w:w="4111"/>
        <w:gridCol w:w="1559"/>
        <w:gridCol w:w="975"/>
        <w:gridCol w:w="1872"/>
      </w:tblGrid>
      <w:tr w:rsidR="006B2806" w:rsidRPr="00793BCC" w14:paraId="0A1DF569" w14:textId="77777777" w:rsidTr="00793BCC">
        <w:trPr>
          <w:tblHeader/>
        </w:trPr>
        <w:tc>
          <w:tcPr>
            <w:tcW w:w="843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210BC2" w14:textId="77777777" w:rsidR="006B2806" w:rsidRPr="00793BCC" w:rsidRDefault="00000000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11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CCDC7A" w14:textId="77777777" w:rsidR="006B2806" w:rsidRPr="00793BCC" w:rsidRDefault="00000000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obiectului</w:t>
            </w:r>
          </w:p>
        </w:tc>
        <w:tc>
          <w:tcPr>
            <w:tcW w:w="1559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332DB3" w14:textId="77777777" w:rsidR="006B2806" w:rsidRPr="00793BCC" w:rsidRDefault="00000000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Suprafața totală m²</w:t>
            </w:r>
          </w:p>
        </w:tc>
        <w:tc>
          <w:tcPr>
            <w:tcW w:w="975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6D361E" w14:textId="77777777" w:rsidR="006B2806" w:rsidRPr="00793BCC" w:rsidRDefault="00000000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Camere</w:t>
            </w:r>
          </w:p>
        </w:tc>
        <w:tc>
          <w:tcPr>
            <w:tcW w:w="1872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A4FA3" w14:textId="40AE397D" w:rsidR="006B2806" w:rsidRPr="00793BCC" w:rsidRDefault="00000000" w:rsidP="0079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Suma lei, fără TVA</w:t>
            </w:r>
          </w:p>
        </w:tc>
      </w:tr>
      <w:tr w:rsidR="006B2806" w:rsidRPr="00793BCC" w14:paraId="0A5E92A6" w14:textId="77777777">
        <w:tc>
          <w:tcPr>
            <w:tcW w:w="9360" w:type="dxa"/>
            <w:gridSpan w:val="5"/>
            <w:shd w:val="clear" w:color="auto" w:fill="E6F7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5C84C7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Dezinsecție</w:t>
            </w:r>
          </w:p>
        </w:tc>
      </w:tr>
      <w:tr w:rsidR="00D971D8" w:rsidRPr="00793BCC" w14:paraId="503F2FC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2CA14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4ED3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1, str. Studenţilor, 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7E87C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2B4A09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174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5C42153" w14:textId="2584F19B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35700</w:t>
            </w:r>
          </w:p>
        </w:tc>
      </w:tr>
      <w:tr w:rsidR="00D971D8" w:rsidRPr="00793BCC" w14:paraId="07117AF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18380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A963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2, str. Studenţilor, 7/1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0EFB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8A9D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283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2E7F0E6" w14:textId="37AB779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55250</w:t>
            </w:r>
          </w:p>
        </w:tc>
      </w:tr>
      <w:tr w:rsidR="00D971D8" w:rsidRPr="00793BCC" w14:paraId="722E0DB2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A69C7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CE239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3, bd. Cuza-Vodă, 10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37B92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C63B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8E271A2" w14:textId="32739AF7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5EBAF439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0483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6E7A9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4, bd. Cuza-Vodă, 10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6281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BE26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9F95EEA" w14:textId="3D02B70B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10200</w:t>
            </w:r>
          </w:p>
        </w:tc>
      </w:tr>
      <w:tr w:rsidR="00D971D8" w:rsidRPr="00793BCC" w14:paraId="6D91224D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3817E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F9FA0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5, bd. Cuza Vodă, 12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96A6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72FFE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4D013B6" w14:textId="03FB5E49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2550</w:t>
            </w:r>
          </w:p>
        </w:tc>
      </w:tr>
      <w:tr w:rsidR="00D971D8" w:rsidRPr="00793BCC" w14:paraId="146FE61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DDE77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05DE6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6, bd. Cuza Vodă, 12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32005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43EB2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8A170C3" w14:textId="4B5C51B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2EA7744D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DC01B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3A83C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8, str. Florilor, 4,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DE28E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D42E4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10096D7" w14:textId="27D6BEB0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6997FA29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256F4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2C128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9, str. Florilor, 4,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CF7CF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F8F05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C29C5D8" w14:textId="5D57574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1A80889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4D92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EA7F7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10, str. Studenţilor, 5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29903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8F45F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47C9582" w14:textId="034D78F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D971D8" w:rsidRPr="00793BCC" w14:paraId="4626D185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043BE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7AF83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12, str. Studenţilor, 7/2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91340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555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8364CA3" w14:textId="0D65F5C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19550</w:t>
            </w:r>
          </w:p>
        </w:tc>
      </w:tr>
      <w:tr w:rsidR="00D971D8" w:rsidRPr="00793BCC" w14:paraId="3D20BCA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40C00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135E7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13, str. Studenţilor, 3/1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1B4B6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2972C9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2255453" w14:textId="562DCE1F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D971D8" w:rsidRPr="00793BCC" w14:paraId="28A2225F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F358D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A3429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14, str. Gr. Vieru 8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3D52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9B56D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99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85ED1C4" w14:textId="36F0B10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499651A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0D6C0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F545DE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15, str. Puşkin 39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8637E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A91A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5352A4" w14:textId="41EB7043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D971D8" w:rsidRPr="00793BCC" w14:paraId="3D7B17C1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C6E84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C9D49E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16, str. Mirceşti 21/1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EE8FA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0A0D33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FA95052" w14:textId="796335ED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0B4BA984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B294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7B13F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17, str. Mirceşti 21/1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97A5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9646E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629C3DD" w14:textId="469563B2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22BFC50A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2D13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127E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18, str. Mirceşti 21/3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34018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2AD475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C256C7C" w14:textId="691D8B65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12750</w:t>
            </w:r>
          </w:p>
        </w:tc>
      </w:tr>
      <w:tr w:rsidR="00D971D8" w:rsidRPr="00793BCC" w14:paraId="429C1E52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F6CB0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D6ABF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19, str. Mirceşti 21/4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8F40C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B5C2CD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6FF1381" w14:textId="2BB53D5A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13600</w:t>
            </w:r>
          </w:p>
        </w:tc>
      </w:tr>
      <w:tr w:rsidR="00D971D8" w:rsidRPr="00793BCC" w14:paraId="7F89B895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43FD30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550CA1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23, str. Mirceşti 22/2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D24F6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3E321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2144AE3" w14:textId="7BCFDED7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14450</w:t>
            </w:r>
          </w:p>
        </w:tc>
      </w:tr>
      <w:tr w:rsidR="00D971D8" w:rsidRPr="00793BCC" w14:paraId="1E53B753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7B2F5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D3857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24, str. Mirceşti 22/3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B3881C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797342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105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E47AA0D" w14:textId="7D6D6B69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D971D8" w:rsidRPr="00793BCC" w14:paraId="2B1F8B3E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ACB5B6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C3B054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25, str. Mirceşti 22/3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505C9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FD9B33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337B4CB" w14:textId="51B3678F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15300</w:t>
            </w:r>
          </w:p>
        </w:tc>
      </w:tr>
      <w:tr w:rsidR="00D971D8" w:rsidRPr="00793BCC" w14:paraId="06CE84D8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2D858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68EBE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26, str. Mirceşti 22/4 A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2FD96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B463B8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103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A6243C3" w14:textId="00AACE91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18700</w:t>
            </w:r>
          </w:p>
        </w:tc>
      </w:tr>
      <w:tr w:rsidR="00D971D8" w:rsidRPr="00793BCC" w14:paraId="3FEDB0C7" w14:textId="77777777" w:rsidTr="00730DD7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CB0AF7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07DEB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Căminul 27, str. Mirceşti 22/4 B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9B988F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3866EA" w14:textId="77777777" w:rsidR="00D971D8" w:rsidRPr="00793BCC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111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3D0E4FE" w14:textId="62F5568A" w:rsidR="00D971D8" w:rsidRPr="00D971D8" w:rsidRDefault="00D971D8" w:rsidP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71D8">
              <w:rPr>
                <w:rFonts w:ascii="Times New Roman" w:hAnsi="Times New Roman" w:cs="Times New Roman"/>
                <w:sz w:val="24"/>
                <w:szCs w:val="24"/>
              </w:rPr>
              <w:t>21250</w:t>
            </w:r>
          </w:p>
        </w:tc>
      </w:tr>
      <w:tr w:rsidR="006B2806" w:rsidRPr="00793BCC" w14:paraId="61258D95" w14:textId="77777777" w:rsidTr="00793BCC">
        <w:tc>
          <w:tcPr>
            <w:tcW w:w="843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A3873B" w14:textId="77777777" w:rsidR="006B2806" w:rsidRPr="00793BCC" w:rsidRDefault="006B2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879A1B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Total pentru dezinsecție</w:t>
            </w:r>
          </w:p>
        </w:tc>
        <w:tc>
          <w:tcPr>
            <w:tcW w:w="1559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2FD614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46000</w:t>
            </w:r>
          </w:p>
        </w:tc>
        <w:tc>
          <w:tcPr>
            <w:tcW w:w="975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346FB1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2155</w:t>
            </w:r>
          </w:p>
        </w:tc>
        <w:tc>
          <w:tcPr>
            <w:tcW w:w="1872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ADBC81" w14:textId="56EBED91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391000</w:t>
            </w:r>
          </w:p>
        </w:tc>
      </w:tr>
      <w:tr w:rsidR="006B2806" w:rsidRPr="00793BCC" w14:paraId="657504A6" w14:textId="77777777">
        <w:tc>
          <w:tcPr>
            <w:tcW w:w="9360" w:type="dxa"/>
            <w:gridSpan w:val="5"/>
            <w:shd w:val="clear" w:color="auto" w:fill="E6F7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B57C78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Deratizare</w:t>
            </w:r>
          </w:p>
        </w:tc>
      </w:tr>
      <w:tr w:rsidR="006B2806" w:rsidRPr="00793BCC" w14:paraId="5E9147A9" w14:textId="77777777" w:rsidTr="00793BCC">
        <w:tc>
          <w:tcPr>
            <w:tcW w:w="84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403449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22C883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Subsolurile căminelor studențești (toate unitățile)</w:t>
            </w:r>
          </w:p>
        </w:tc>
        <w:tc>
          <w:tcPr>
            <w:tcW w:w="155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7303F6" w14:textId="31E3794A" w:rsidR="00426710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BBAF2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7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FDA29" w14:textId="22AD41C2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</w:tr>
      <w:tr w:rsidR="006B2806" w:rsidRPr="00793BCC" w14:paraId="687F3C84" w14:textId="77777777" w:rsidTr="00793BCC">
        <w:tc>
          <w:tcPr>
            <w:tcW w:w="843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770679" w14:textId="77777777" w:rsidR="006B2806" w:rsidRPr="00793BCC" w:rsidRDefault="006B2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400EE6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Total pentru deratizare</w:t>
            </w:r>
          </w:p>
        </w:tc>
        <w:tc>
          <w:tcPr>
            <w:tcW w:w="1559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885735" w14:textId="2ECE57F4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5000</w:t>
            </w:r>
          </w:p>
        </w:tc>
        <w:tc>
          <w:tcPr>
            <w:tcW w:w="975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867B4C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1872" w:type="dxa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34F3F0" w14:textId="2E7E1C1E" w:rsidR="006B2806" w:rsidRPr="00793BCC" w:rsidRDefault="004267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5000</w:t>
            </w:r>
          </w:p>
        </w:tc>
      </w:tr>
      <w:tr w:rsidR="006B2806" w:rsidRPr="00793BCC" w14:paraId="6FEC926A" w14:textId="77777777">
        <w:tc>
          <w:tcPr>
            <w:tcW w:w="7488" w:type="dxa"/>
            <w:gridSpan w:val="4"/>
            <w:shd w:val="clear" w:color="auto" w:fill="D9F7B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417761" w14:textId="77777777" w:rsidR="006B2806" w:rsidRPr="00793B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93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TOTAL GENERAL (fără TVA)</w:t>
            </w:r>
          </w:p>
        </w:tc>
        <w:tc>
          <w:tcPr>
            <w:tcW w:w="1872" w:type="dxa"/>
            <w:shd w:val="clear" w:color="auto" w:fill="D9F7B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8DC5DE" w14:textId="433331E5" w:rsidR="006B2806" w:rsidRPr="00793BCC" w:rsidRDefault="00D971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396000</w:t>
            </w:r>
          </w:p>
        </w:tc>
      </w:tr>
    </w:tbl>
    <w:p w14:paraId="61B9D242" w14:textId="77777777" w:rsidR="006B2806" w:rsidRPr="00793BCC" w:rsidRDefault="006B280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sectPr w:rsidR="006B2806" w:rsidRPr="00793BCC" w:rsidSect="00017151">
      <w:pgSz w:w="12240" w:h="15840"/>
      <w:pgMar w:top="1134" w:right="1418" w:bottom="1134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1CF94586-AAF5-4D43-BF0C-23EFC373A36A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71EE7189-FADF-4782-9C07-A0A3808F61C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3421CBDA-FE93-4A10-AD51-791A5FDFE2E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3A79"/>
    <w:multiLevelType w:val="multilevel"/>
    <w:tmpl w:val="C7A4529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50EE738F"/>
    <w:multiLevelType w:val="multilevel"/>
    <w:tmpl w:val="016E4D9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53AF2852"/>
    <w:multiLevelType w:val="multilevel"/>
    <w:tmpl w:val="3530D11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655115B8"/>
    <w:multiLevelType w:val="multilevel"/>
    <w:tmpl w:val="EC7E61A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299195157">
    <w:abstractNumId w:val="1"/>
  </w:num>
  <w:num w:numId="2" w16cid:durableId="448621431">
    <w:abstractNumId w:val="2"/>
  </w:num>
  <w:num w:numId="3" w16cid:durableId="1167477557">
    <w:abstractNumId w:val="0"/>
  </w:num>
  <w:num w:numId="4" w16cid:durableId="865599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806"/>
    <w:rsid w:val="00017151"/>
    <w:rsid w:val="00127FFA"/>
    <w:rsid w:val="003801CF"/>
    <w:rsid w:val="00426710"/>
    <w:rsid w:val="006075A0"/>
    <w:rsid w:val="006B2806"/>
    <w:rsid w:val="00793BCC"/>
    <w:rsid w:val="00874844"/>
    <w:rsid w:val="00937A05"/>
    <w:rsid w:val="00A56255"/>
    <w:rsid w:val="00D9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9821B"/>
  <w15:docId w15:val="{34A97DF1-1E48-4A73-9CC6-53A06F38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Direcția Socială UTM</cp:lastModifiedBy>
  <cp:revision>7</cp:revision>
  <dcterms:created xsi:type="dcterms:W3CDTF">2026-05-04T14:19:00Z</dcterms:created>
  <dcterms:modified xsi:type="dcterms:W3CDTF">2026-05-05T14:12:00Z</dcterms:modified>
</cp:coreProperties>
</file>