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F6C" w:rsidRPr="00DD7619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ANUNŢ DE PARTICIPARE </w:t>
      </w:r>
    </w:p>
    <w:p w:rsidR="001B0F6C" w:rsidRDefault="001B0F6C" w:rsidP="001B0F6C">
      <w:pPr>
        <w:spacing w:line="276" w:lineRule="auto"/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DD7619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1B0F6C" w:rsidRPr="00DD7619" w:rsidRDefault="001B0F6C" w:rsidP="001B0F6C">
      <w:pPr>
        <w:spacing w:line="276" w:lineRule="auto"/>
        <w:ind w:right="57" w:firstLine="0"/>
        <w:jc w:val="center"/>
        <w:rPr>
          <w:sz w:val="24"/>
          <w:szCs w:val="24"/>
          <w:lang w:val="ro-RO" w:eastAsia="ru-RU"/>
        </w:rPr>
      </w:pPr>
    </w:p>
    <w:p w:rsidR="001B0F6C" w:rsidRDefault="001B0F6C" w:rsidP="001B0F6C">
      <w:pPr>
        <w:ind w:firstLine="0"/>
        <w:jc w:val="center"/>
        <w:rPr>
          <w:b/>
          <w:bCs/>
          <w:sz w:val="24"/>
          <w:szCs w:val="24"/>
          <w:lang w:val="ro-RO"/>
        </w:rPr>
      </w:pPr>
      <w:r w:rsidRPr="001B0F6C">
        <w:rPr>
          <w:bCs/>
          <w:sz w:val="24"/>
          <w:szCs w:val="24"/>
          <w:lang w:val="ro-RO" w:eastAsia="ru-RU"/>
        </w:rPr>
        <w:t>Privind achiziționarea</w:t>
      </w:r>
      <w:r w:rsidRPr="001B0F6C">
        <w:rPr>
          <w:b/>
          <w:bCs/>
          <w:sz w:val="24"/>
          <w:szCs w:val="24"/>
          <w:lang w:val="ro-RO"/>
        </w:rPr>
        <w:t xml:space="preserve"> </w:t>
      </w:r>
      <w:r w:rsidRPr="001B0F6C">
        <w:rPr>
          <w:b/>
          <w:bCs/>
          <w:sz w:val="24"/>
          <w:szCs w:val="24"/>
          <w:lang w:val="ro-RO"/>
        </w:rPr>
        <w:t xml:space="preserve">serviciilor de </w:t>
      </w:r>
      <w:proofErr w:type="spellStart"/>
      <w:r w:rsidRPr="001B0F6C">
        <w:rPr>
          <w:b/>
          <w:bCs/>
          <w:sz w:val="24"/>
          <w:szCs w:val="24"/>
          <w:lang w:val="ro-RO"/>
        </w:rPr>
        <w:t>metenanță</w:t>
      </w:r>
      <w:proofErr w:type="spellEnd"/>
      <w:r w:rsidRPr="001B0F6C">
        <w:rPr>
          <w:b/>
          <w:bCs/>
          <w:sz w:val="24"/>
          <w:szCs w:val="24"/>
          <w:lang w:val="ro-RO"/>
        </w:rPr>
        <w:t xml:space="preserve"> a</w:t>
      </w:r>
    </w:p>
    <w:p w:rsidR="001B0F6C" w:rsidRPr="001B0F6C" w:rsidRDefault="001B0F6C" w:rsidP="001B0F6C">
      <w:pPr>
        <w:ind w:firstLine="0"/>
        <w:jc w:val="center"/>
        <w:rPr>
          <w:sz w:val="24"/>
          <w:szCs w:val="24"/>
          <w:lang w:eastAsia="ru-RU"/>
        </w:rPr>
      </w:pPr>
      <w:proofErr w:type="spellStart"/>
      <w:r w:rsidRPr="001B0F6C">
        <w:rPr>
          <w:b/>
          <w:bCs/>
          <w:sz w:val="24"/>
          <w:szCs w:val="24"/>
        </w:rPr>
        <w:t>Tomograf</w:t>
      </w:r>
      <w:r w:rsidRPr="001B0F6C">
        <w:rPr>
          <w:b/>
          <w:bCs/>
          <w:sz w:val="24"/>
          <w:szCs w:val="24"/>
        </w:rPr>
        <w:t>ului</w:t>
      </w:r>
      <w:proofErr w:type="spellEnd"/>
      <w:r w:rsidRPr="001B0F6C">
        <w:rPr>
          <w:b/>
          <w:bCs/>
          <w:sz w:val="24"/>
          <w:szCs w:val="24"/>
        </w:rPr>
        <w:t xml:space="preserve"> Revolution Apex 2.5 Plus</w:t>
      </w:r>
      <w:r w:rsidRPr="001B0F6C">
        <w:rPr>
          <w:rFonts w:ascii="Helvetica" w:hAnsi="Helvetica" w:cs="Helvetica"/>
          <w:color w:val="333333"/>
          <w:sz w:val="24"/>
          <w:szCs w:val="24"/>
          <w:shd w:val="clear" w:color="auto" w:fill="FFFFFF"/>
          <w:lang w:eastAsia="ru-RU"/>
        </w:rPr>
        <w:t> </w:t>
      </w:r>
    </w:p>
    <w:p w:rsidR="001B0F6C" w:rsidRPr="00677183" w:rsidRDefault="001B0F6C" w:rsidP="001B0F6C">
      <w:pPr>
        <w:jc w:val="center"/>
        <w:rPr>
          <w:sz w:val="24"/>
          <w:szCs w:val="24"/>
          <w:lang w:eastAsia="ru-RU"/>
        </w:rPr>
      </w:pPr>
    </w:p>
    <w:p w:rsidR="001B0F6C" w:rsidRPr="00677183" w:rsidRDefault="001B0F6C" w:rsidP="001B0F6C">
      <w:pPr>
        <w:spacing w:line="276" w:lineRule="auto"/>
        <w:ind w:right="57"/>
        <w:rPr>
          <w:sz w:val="24"/>
          <w:szCs w:val="24"/>
          <w:lang w:eastAsia="ru-RU"/>
        </w:rPr>
      </w:pPr>
    </w:p>
    <w:p w:rsidR="001B0F6C" w:rsidRPr="00DD7619" w:rsidRDefault="001B0F6C" w:rsidP="001B0F6C">
      <w:pPr>
        <w:spacing w:line="276" w:lineRule="auto"/>
        <w:ind w:right="5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1. Denumirea autorității contractante:</w:t>
      </w:r>
      <w:r>
        <w:rPr>
          <w:b/>
          <w:sz w:val="24"/>
          <w:szCs w:val="24"/>
          <w:lang w:val="ro-RO"/>
        </w:rPr>
        <w:t xml:space="preserve"> IMSP Institutul Oncologic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2. IDNO</w:t>
      </w:r>
      <w:r>
        <w:rPr>
          <w:bCs/>
          <w:sz w:val="24"/>
          <w:szCs w:val="24"/>
          <w:lang w:val="ro-RO" w:eastAsia="ru-RU"/>
        </w:rPr>
        <w:t>:</w:t>
      </w:r>
      <w:r w:rsidRPr="00994191">
        <w:t xml:space="preserve"> </w:t>
      </w:r>
      <w:hyperlink r:id="rId6" w:history="1">
        <w:r w:rsidRPr="00994191">
          <w:rPr>
            <w:rStyle w:val="a6"/>
            <w:rFonts w:eastAsia="Calibri"/>
            <w:b/>
            <w:color w:val="3560B9"/>
            <w:sz w:val="24"/>
            <w:szCs w:val="24"/>
            <w:bdr w:val="none" w:sz="0" w:space="0" w:color="auto" w:frame="1"/>
            <w:shd w:val="clear" w:color="auto" w:fill="FFFFFF"/>
          </w:rPr>
          <w:t>1003600151023</w:t>
        </w:r>
      </w:hyperlink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3. Adresa</w:t>
      </w:r>
      <w:r>
        <w:rPr>
          <w:bCs/>
          <w:sz w:val="24"/>
          <w:szCs w:val="24"/>
          <w:lang w:val="ro-RO" w:eastAsia="ru-RU"/>
        </w:rPr>
        <w:t xml:space="preserve">: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mun.</w:t>
      </w:r>
      <w:r w:rsidRPr="00F658AA">
        <w:rPr>
          <w:b/>
          <w:bCs/>
          <w:sz w:val="24"/>
          <w:szCs w:val="24"/>
          <w:lang w:val="ro-RO" w:eastAsia="ro-RO" w:bidi="ro-RO"/>
        </w:rPr>
        <w:t>Chișinău</w:t>
      </w:r>
      <w:proofErr w:type="spellEnd"/>
      <w:r w:rsidRPr="00F658AA">
        <w:rPr>
          <w:b/>
          <w:bCs/>
          <w:sz w:val="24"/>
          <w:szCs w:val="24"/>
          <w:lang w:val="ro-RO" w:eastAsia="ro-RO" w:bidi="ro-RO"/>
        </w:rPr>
        <w:t xml:space="preserve">, str. </w:t>
      </w:r>
      <w:proofErr w:type="spellStart"/>
      <w:r>
        <w:rPr>
          <w:b/>
          <w:bCs/>
          <w:sz w:val="24"/>
          <w:szCs w:val="24"/>
          <w:lang w:val="ro-RO" w:eastAsia="ro-RO" w:bidi="ro-RO"/>
        </w:rPr>
        <w:t>Testemițanu</w:t>
      </w:r>
      <w:proofErr w:type="spellEnd"/>
      <w:r>
        <w:rPr>
          <w:b/>
          <w:bCs/>
          <w:sz w:val="24"/>
          <w:szCs w:val="24"/>
          <w:lang w:val="ro-RO" w:eastAsia="ro-RO" w:bidi="ro-RO"/>
        </w:rPr>
        <w:t xml:space="preserve"> 30</w:t>
      </w:r>
    </w:p>
    <w:p w:rsidR="001B0F6C" w:rsidRPr="00994191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4. Numărul de telefon/fax: </w:t>
      </w:r>
      <w:r w:rsidRPr="00994191">
        <w:rPr>
          <w:rFonts w:ascii="Helvetica" w:hAnsi="Helvetica"/>
          <w:b/>
          <w:color w:val="333333"/>
          <w:shd w:val="clear" w:color="auto" w:fill="FFFFFF"/>
        </w:rPr>
        <w:t>022 85 26 70</w:t>
      </w:r>
    </w:p>
    <w:p w:rsidR="001B0F6C" w:rsidRPr="00F658AA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5. Adresa de e-mail şi pagina web oficială ale autorității contractante:</w:t>
      </w:r>
      <w:proofErr w:type="spellStart"/>
      <w:r w:rsidRPr="00F658AA">
        <w:rPr>
          <w:b/>
          <w:bCs/>
          <w:sz w:val="24"/>
          <w:szCs w:val="24"/>
          <w:lang w:val="ro-RO" w:eastAsia="ru-RU"/>
        </w:rPr>
        <w:t>achizitii</w:t>
      </w:r>
      <w:proofErr w:type="spellEnd"/>
      <w:r w:rsidRPr="00F658AA">
        <w:rPr>
          <w:b/>
          <w:bCs/>
          <w:sz w:val="24"/>
          <w:szCs w:val="24"/>
          <w:lang w:val="ro-RO" w:eastAsia="ru-RU"/>
        </w:rPr>
        <w:t>@</w:t>
      </w:r>
      <w:proofErr w:type="spellStart"/>
      <w:r>
        <w:rPr>
          <w:b/>
          <w:bCs/>
          <w:sz w:val="24"/>
          <w:szCs w:val="24"/>
          <w:lang w:val="ro-RO" w:eastAsia="ru-RU"/>
        </w:rPr>
        <w:t>onco.md</w:t>
      </w:r>
      <w:proofErr w:type="spellEnd"/>
      <w:r>
        <w:rPr>
          <w:b/>
          <w:bCs/>
          <w:sz w:val="24"/>
          <w:szCs w:val="24"/>
          <w:lang w:val="ro-RO" w:eastAsia="ru-RU"/>
        </w:rPr>
        <w:t xml:space="preserve"> </w:t>
      </w:r>
      <w:proofErr w:type="spellStart"/>
      <w:r>
        <w:rPr>
          <w:b/>
          <w:bCs/>
          <w:sz w:val="24"/>
          <w:szCs w:val="24"/>
          <w:lang w:val="ro-RO" w:eastAsia="ru-RU"/>
        </w:rPr>
        <w:t>www.onco.md</w:t>
      </w:r>
      <w:proofErr w:type="spellEnd"/>
    </w:p>
    <w:p w:rsidR="001B0F6C" w:rsidRPr="00F658AA" w:rsidRDefault="001B0F6C" w:rsidP="001B0F6C">
      <w:pPr>
        <w:spacing w:line="276" w:lineRule="auto"/>
        <w:ind w:right="57"/>
        <w:rPr>
          <w:b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F658AA">
        <w:rPr>
          <w:b/>
          <w:i/>
          <w:iCs/>
          <w:sz w:val="24"/>
          <w:szCs w:val="24"/>
          <w:lang w:val="ro-RO" w:eastAsia="ru-RU"/>
        </w:rPr>
        <w:t>documentaţia de atribuire este anexată în cadrul procedurii în</w:t>
      </w:r>
      <w:r>
        <w:rPr>
          <w:b/>
          <w:i/>
          <w:iCs/>
          <w:sz w:val="24"/>
          <w:szCs w:val="24"/>
          <w:lang w:val="ro-RO" w:eastAsia="ru-RU"/>
        </w:rPr>
        <w:t xml:space="preserve"> cadrul </w:t>
      </w:r>
      <w:r w:rsidRPr="00F658AA">
        <w:rPr>
          <w:b/>
          <w:i/>
          <w:iCs/>
          <w:sz w:val="24"/>
          <w:szCs w:val="24"/>
          <w:lang w:val="ro-RO" w:eastAsia="ru-RU"/>
        </w:rPr>
        <w:t xml:space="preserve"> SIA RSAP.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7. Tipul autorității contractante şi obiectul principal de activitate (dacă este cazul, menţiunea că autoritatea contractantă este o autoritate centrală de achiziţie sau că achiziţia implică o altă formă de achiziţie comună)</w:t>
      </w:r>
      <w:r>
        <w:rPr>
          <w:b/>
          <w:bCs/>
          <w:sz w:val="24"/>
          <w:szCs w:val="24"/>
          <w:lang w:val="ro-RO" w:eastAsia="ro-RO" w:bidi="ro-RO"/>
        </w:rPr>
        <w:t xml:space="preserve"> Instituţie medico-sanitaro publică.</w:t>
      </w:r>
    </w:p>
    <w:p w:rsidR="001B0F6C" w:rsidRPr="00DD7619" w:rsidRDefault="001B0F6C" w:rsidP="001B0F6C">
      <w:pPr>
        <w:spacing w:line="276" w:lineRule="auto"/>
        <w:ind w:right="57"/>
        <w:rPr>
          <w:sz w:val="24"/>
          <w:szCs w:val="24"/>
          <w:lang w:val="ro-RO"/>
        </w:rPr>
      </w:pPr>
      <w:r w:rsidRPr="00DD761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tbl>
      <w:tblPr>
        <w:tblW w:w="5000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1082"/>
        <w:gridCol w:w="2312"/>
        <w:gridCol w:w="1095"/>
        <w:gridCol w:w="1000"/>
        <w:gridCol w:w="1946"/>
        <w:gridCol w:w="1563"/>
      </w:tblGrid>
      <w:tr w:rsidR="001B0F6C" w:rsidRPr="00DD7619" w:rsidTr="00721A84">
        <w:trPr>
          <w:trHeight w:val="1970"/>
        </w:trPr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crt.</w:t>
            </w: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Codul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CPV</w:t>
            </w:r>
          </w:p>
        </w:tc>
        <w:tc>
          <w:tcPr>
            <w:tcW w:w="1207" w:type="pct"/>
          </w:tcPr>
          <w:p w:rsidR="001B0F6C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bunurilor/serviciilor</w:t>
            </w:r>
          </w:p>
          <w:p w:rsidR="001B0F6C" w:rsidRPr="004C3695" w:rsidRDefault="001B0F6C" w:rsidP="00721A84">
            <w:pPr>
              <w:rPr>
                <w:sz w:val="24"/>
                <w:szCs w:val="24"/>
                <w:lang w:val="ro-RO"/>
              </w:rPr>
            </w:pPr>
          </w:p>
          <w:p w:rsidR="001B0F6C" w:rsidRDefault="001B0F6C" w:rsidP="00721A84">
            <w:pPr>
              <w:rPr>
                <w:sz w:val="24"/>
                <w:szCs w:val="24"/>
                <w:lang w:val="ro-RO"/>
              </w:rPr>
            </w:pPr>
          </w:p>
          <w:p w:rsidR="001B0F6C" w:rsidRPr="004C3695" w:rsidRDefault="001B0F6C" w:rsidP="00721A84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72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Unitatea de</w:t>
            </w: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br/>
              <w:t>măsură</w:t>
            </w:r>
          </w:p>
        </w:tc>
        <w:tc>
          <w:tcPr>
            <w:tcW w:w="522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Cantitatea</w:t>
            </w:r>
          </w:p>
        </w:tc>
        <w:tc>
          <w:tcPr>
            <w:tcW w:w="1016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Specificarea tehnică deplină solicitată, standardele de referinţă</w:t>
            </w: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Valoarea estimată</w:t>
            </w: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în lei moldovenești</w:t>
            </w:r>
          </w:p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 w:rsidRPr="00E30E1E">
              <w:rPr>
                <w:b/>
                <w:sz w:val="24"/>
                <w:szCs w:val="24"/>
                <w:lang w:val="ro-RO" w:eastAsia="ru-RU"/>
              </w:rPr>
              <w:t>(se va indica pentru fiecare lot în parte)</w:t>
            </w:r>
          </w:p>
        </w:tc>
      </w:tr>
      <w:tr w:rsidR="001B0F6C" w:rsidRPr="00DD7619" w:rsidTr="00721A84">
        <w:trPr>
          <w:trHeight w:val="136"/>
        </w:trPr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7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2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0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02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  <w:r w:rsidRPr="00E30E1E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565" w:type="pct"/>
          </w:tcPr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  <w:r w:rsidRPr="00453AE3">
              <w:rPr>
                <w:color w:val="000000"/>
                <w:sz w:val="28"/>
                <w:szCs w:val="28"/>
                <w:lang w:val="ro-RO"/>
              </w:rPr>
              <w:t>Conform SIA RSAP</w:t>
            </w: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8"/>
                <w:szCs w:val="28"/>
                <w:lang w:val="ro-RO"/>
              </w:rPr>
            </w:pPr>
          </w:p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sz w:val="28"/>
                <w:szCs w:val="28"/>
                <w:lang w:val="ro-RO"/>
              </w:rPr>
            </w:pPr>
          </w:p>
        </w:tc>
        <w:tc>
          <w:tcPr>
            <w:tcW w:w="1207" w:type="pct"/>
          </w:tcPr>
          <w:p w:rsidR="001B0F6C" w:rsidRDefault="001B0F6C" w:rsidP="001B0F6C">
            <w:pPr>
              <w:ind w:firstLine="0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lastRenderedPageBreak/>
              <w:t>S</w:t>
            </w:r>
            <w:r w:rsidRPr="001B0F6C">
              <w:rPr>
                <w:b/>
                <w:bCs/>
                <w:sz w:val="24"/>
                <w:szCs w:val="24"/>
                <w:lang w:val="ro-RO"/>
              </w:rPr>
              <w:t xml:space="preserve">ervicii de </w:t>
            </w:r>
            <w:proofErr w:type="spellStart"/>
            <w:r w:rsidRPr="001B0F6C">
              <w:rPr>
                <w:b/>
                <w:bCs/>
                <w:sz w:val="24"/>
                <w:szCs w:val="24"/>
                <w:lang w:val="ro-RO"/>
              </w:rPr>
              <w:t>metenanță</w:t>
            </w:r>
            <w:proofErr w:type="spellEnd"/>
            <w:r w:rsidRPr="001B0F6C">
              <w:rPr>
                <w:b/>
                <w:bCs/>
                <w:sz w:val="24"/>
                <w:szCs w:val="24"/>
                <w:lang w:val="ro-RO"/>
              </w:rPr>
              <w:t xml:space="preserve"> a</w:t>
            </w:r>
          </w:p>
          <w:p w:rsidR="001B0F6C" w:rsidRPr="001B0F6C" w:rsidRDefault="001B0F6C" w:rsidP="001B0F6C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proofErr w:type="spellStart"/>
            <w:r w:rsidRPr="001B0F6C">
              <w:rPr>
                <w:b/>
                <w:bCs/>
                <w:sz w:val="24"/>
                <w:szCs w:val="24"/>
              </w:rPr>
              <w:t>Tomografului</w:t>
            </w:r>
            <w:proofErr w:type="spellEnd"/>
            <w:r w:rsidRPr="001B0F6C">
              <w:rPr>
                <w:b/>
                <w:bCs/>
                <w:sz w:val="24"/>
                <w:szCs w:val="24"/>
              </w:rPr>
              <w:t xml:space="preserve"> Revolution Apex 2.5 Plus</w:t>
            </w:r>
            <w:r w:rsidRPr="001B0F6C">
              <w:rPr>
                <w:rFonts w:ascii="Helvetica" w:hAnsi="Helvetica" w:cs="Helvetica"/>
                <w:color w:val="333333"/>
                <w:sz w:val="24"/>
                <w:szCs w:val="24"/>
                <w:shd w:val="clear" w:color="auto" w:fill="FFFFFF"/>
                <w:lang w:eastAsia="ru-RU"/>
              </w:rPr>
              <w:t> </w:t>
            </w:r>
          </w:p>
          <w:p w:rsidR="001B0F6C" w:rsidRPr="00677183" w:rsidRDefault="001B0F6C" w:rsidP="001B0F6C">
            <w:pPr>
              <w:jc w:val="center"/>
              <w:rPr>
                <w:sz w:val="24"/>
                <w:szCs w:val="24"/>
                <w:lang w:eastAsia="ru-RU"/>
              </w:rPr>
            </w:pPr>
          </w:p>
          <w:p w:rsidR="001B0F6C" w:rsidRPr="00677183" w:rsidRDefault="001B0F6C" w:rsidP="00721A84">
            <w:pPr>
              <w:ind w:firstLine="0"/>
              <w:rPr>
                <w:sz w:val="28"/>
                <w:szCs w:val="28"/>
              </w:rPr>
            </w:pPr>
          </w:p>
        </w:tc>
        <w:tc>
          <w:tcPr>
            <w:tcW w:w="572" w:type="pct"/>
          </w:tcPr>
          <w:p w:rsidR="001B0F6C" w:rsidRPr="00453AE3" w:rsidRDefault="001B0F6C" w:rsidP="00721A84">
            <w:pPr>
              <w:ind w:firstLine="0"/>
              <w:rPr>
                <w:sz w:val="28"/>
                <w:szCs w:val="28"/>
              </w:rPr>
            </w:pPr>
            <w:r>
              <w:rPr>
                <w:sz w:val="24"/>
                <w:szCs w:val="24"/>
                <w:lang w:val="ro-RO"/>
              </w:rPr>
              <w:t>Conform caietului de sarcini publicat pe SIA RSAP</w:t>
            </w:r>
          </w:p>
        </w:tc>
        <w:tc>
          <w:tcPr>
            <w:tcW w:w="522" w:type="pct"/>
          </w:tcPr>
          <w:p w:rsidR="001B0F6C" w:rsidRPr="00453AE3" w:rsidRDefault="001B0F6C" w:rsidP="00721A84">
            <w:pPr>
              <w:spacing w:line="276" w:lineRule="auto"/>
              <w:ind w:firstLine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caietului de sarcini publicat pe SIA RSAP</w:t>
            </w:r>
          </w:p>
        </w:tc>
        <w:tc>
          <w:tcPr>
            <w:tcW w:w="1016" w:type="pct"/>
          </w:tcPr>
          <w:p w:rsidR="001B0F6C" w:rsidRPr="005633BD" w:rsidRDefault="001B0F6C" w:rsidP="00721A84">
            <w:pPr>
              <w:ind w:firstLine="0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Conform caietului de sarcini publicat pe SIA RSAP</w:t>
            </w:r>
          </w:p>
        </w:tc>
        <w:tc>
          <w:tcPr>
            <w:tcW w:w="816" w:type="pct"/>
          </w:tcPr>
          <w:p w:rsidR="001B0F6C" w:rsidRPr="001B0F6C" w:rsidRDefault="001B0F6C" w:rsidP="00721A84">
            <w:pPr>
              <w:spacing w:line="276" w:lineRule="auto"/>
              <w:ind w:firstLine="0"/>
              <w:jc w:val="left"/>
              <w:rPr>
                <w:b/>
                <w:sz w:val="28"/>
                <w:szCs w:val="28"/>
                <w:lang w:val="ro-MO"/>
              </w:rPr>
            </w:pPr>
            <w:bookmarkStart w:id="0" w:name="_GoBack"/>
            <w:r w:rsidRPr="001B0F6C">
              <w:rPr>
                <w:b/>
                <w:sz w:val="24"/>
                <w:szCs w:val="24"/>
                <w:lang w:val="ro-RO"/>
              </w:rPr>
              <w:t>200000,00 fără TVA</w:t>
            </w:r>
            <w:bookmarkEnd w:id="0"/>
          </w:p>
        </w:tc>
      </w:tr>
      <w:tr w:rsidR="001B0F6C" w:rsidRPr="00DD7619" w:rsidTr="00721A84">
        <w:tc>
          <w:tcPr>
            <w:tcW w:w="302" w:type="pct"/>
          </w:tcPr>
          <w:p w:rsidR="001B0F6C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BF1C2A" w:rsidRDefault="001B0F6C" w:rsidP="00721A84">
            <w:pPr>
              <w:ind w:firstLine="0"/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572" w:type="pct"/>
          </w:tcPr>
          <w:p w:rsidR="001B0F6C" w:rsidRPr="00BF1C2A" w:rsidRDefault="001B0F6C" w:rsidP="00721A8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22" w:type="pct"/>
          </w:tcPr>
          <w:p w:rsidR="001B0F6C" w:rsidRPr="00BF1C2A" w:rsidRDefault="001B0F6C" w:rsidP="00721A84">
            <w:pPr>
              <w:ind w:firstLine="0"/>
              <w:rPr>
                <w:sz w:val="24"/>
                <w:szCs w:val="24"/>
                <w:lang w:val="ro-MO"/>
              </w:rPr>
            </w:pPr>
          </w:p>
        </w:tc>
        <w:tc>
          <w:tcPr>
            <w:tcW w:w="1016" w:type="pct"/>
          </w:tcPr>
          <w:p w:rsidR="001B0F6C" w:rsidRPr="00BF1C2A" w:rsidRDefault="001B0F6C" w:rsidP="00721A84">
            <w:pPr>
              <w:ind w:firstLine="0"/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02" w:type="pct"/>
          </w:tcPr>
          <w:p w:rsidR="001B0F6C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572" w:type="pct"/>
          </w:tcPr>
          <w:p w:rsidR="001B0F6C" w:rsidRPr="00BF1C2A" w:rsidRDefault="001B0F6C" w:rsidP="00721A8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22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016" w:type="pct"/>
          </w:tcPr>
          <w:p w:rsidR="001B0F6C" w:rsidRPr="00BF1C2A" w:rsidRDefault="001B0F6C" w:rsidP="00721A84">
            <w:pPr>
              <w:ind w:firstLine="0"/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02" w:type="pct"/>
          </w:tcPr>
          <w:p w:rsidR="001B0F6C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572" w:type="pct"/>
          </w:tcPr>
          <w:p w:rsidR="001B0F6C" w:rsidRPr="00BF1C2A" w:rsidRDefault="001B0F6C" w:rsidP="00721A8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22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016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02" w:type="pct"/>
          </w:tcPr>
          <w:p w:rsidR="001B0F6C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572" w:type="pct"/>
          </w:tcPr>
          <w:p w:rsidR="001B0F6C" w:rsidRPr="00BF1C2A" w:rsidRDefault="001B0F6C" w:rsidP="00721A84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522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016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02" w:type="pct"/>
          </w:tcPr>
          <w:p w:rsidR="001B0F6C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572" w:type="pct"/>
          </w:tcPr>
          <w:p w:rsidR="001B0F6C" w:rsidRPr="00BF1C2A" w:rsidRDefault="001B0F6C" w:rsidP="00721A84">
            <w:pPr>
              <w:ind w:firstLine="0"/>
              <w:rPr>
                <w:sz w:val="24"/>
                <w:szCs w:val="24"/>
                <w:lang w:val="ro-MO"/>
              </w:rPr>
            </w:pPr>
          </w:p>
        </w:tc>
        <w:tc>
          <w:tcPr>
            <w:tcW w:w="522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016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02" w:type="pct"/>
          </w:tcPr>
          <w:p w:rsidR="001B0F6C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572" w:type="pct"/>
          </w:tcPr>
          <w:p w:rsidR="001B0F6C" w:rsidRPr="00BF1C2A" w:rsidRDefault="001B0F6C" w:rsidP="00721A84">
            <w:pPr>
              <w:ind w:firstLine="0"/>
              <w:rPr>
                <w:sz w:val="24"/>
                <w:szCs w:val="24"/>
                <w:lang w:val="ro-MO"/>
              </w:rPr>
            </w:pPr>
          </w:p>
        </w:tc>
        <w:tc>
          <w:tcPr>
            <w:tcW w:w="522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016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02" w:type="pct"/>
          </w:tcPr>
          <w:p w:rsidR="001B0F6C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Default="001B0F6C" w:rsidP="00721A84">
            <w:pPr>
              <w:spacing w:line="276" w:lineRule="auto"/>
              <w:ind w:firstLine="0"/>
              <w:jc w:val="center"/>
              <w:rPr>
                <w:color w:val="000000"/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572" w:type="pct"/>
          </w:tcPr>
          <w:p w:rsidR="001B0F6C" w:rsidRPr="00BF1C2A" w:rsidRDefault="001B0F6C" w:rsidP="00721A84">
            <w:pPr>
              <w:ind w:firstLine="0"/>
              <w:rPr>
                <w:sz w:val="24"/>
                <w:szCs w:val="24"/>
                <w:lang w:val="ro-MO"/>
              </w:rPr>
            </w:pPr>
          </w:p>
        </w:tc>
        <w:tc>
          <w:tcPr>
            <w:tcW w:w="522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016" w:type="pct"/>
          </w:tcPr>
          <w:p w:rsidR="001B0F6C" w:rsidRPr="00BF1C2A" w:rsidRDefault="001B0F6C" w:rsidP="00721A84">
            <w:pPr>
              <w:rPr>
                <w:bCs/>
                <w:color w:val="000000"/>
                <w:sz w:val="24"/>
                <w:szCs w:val="24"/>
                <w:lang w:val="ro-M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02" w:type="pct"/>
          </w:tcPr>
          <w:p w:rsidR="001B0F6C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565" w:type="pct"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207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72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522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1016" w:type="pct"/>
          </w:tcPr>
          <w:p w:rsidR="001B0F6C" w:rsidRPr="00BF1C2A" w:rsidRDefault="001B0F6C" w:rsidP="00721A84">
            <w:pPr>
              <w:rPr>
                <w:sz w:val="24"/>
                <w:szCs w:val="24"/>
                <w:lang w:val="ro-MO"/>
              </w:rPr>
            </w:pPr>
          </w:p>
        </w:tc>
        <w:tc>
          <w:tcPr>
            <w:tcW w:w="816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/>
              </w:rPr>
            </w:pP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ind w:firstLine="0"/>
        <w:rPr>
          <w:sz w:val="24"/>
          <w:szCs w:val="24"/>
          <w:lang w:val="ro-RO" w:eastAsia="ru-RU"/>
        </w:rPr>
      </w:pP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9. În cazul în care contractul este împărţit pe loturi, un operator economic poate depune oferta (se va selecta):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t>1</w:t>
      </w:r>
      <w:r w:rsidRPr="00F658AA">
        <w:rPr>
          <w:b/>
          <w:bCs/>
          <w:sz w:val="24"/>
          <w:szCs w:val="24"/>
          <w:lang w:val="ro-RO" w:eastAsia="ru-RU"/>
        </w:rPr>
        <w:t>) pentru un singur lot;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10. Termenele şi condiţiile de livrare/prestare solicitate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color w:val="000000"/>
          <w:sz w:val="24"/>
          <w:szCs w:val="24"/>
          <w:lang w:val="ro-RO" w:eastAsia="ru-RU"/>
        </w:rPr>
        <w:t>Livrarea bunurilor se va efectua în maxim 20 zile de la încheierea contractului de către ambele părți.</w:t>
      </w:r>
    </w:p>
    <w:p w:rsidR="001B0F6C" w:rsidRPr="00DD7619" w:rsidRDefault="001B0F6C" w:rsidP="001B0F6C">
      <w:pPr>
        <w:spacing w:line="276" w:lineRule="auto"/>
        <w:ind w:firstLine="567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11. Termenul de valabilitate a contractului</w:t>
      </w:r>
      <w:r>
        <w:rPr>
          <w:bCs/>
          <w:sz w:val="24"/>
          <w:szCs w:val="24"/>
          <w:lang w:val="ro-RO" w:eastAsia="ru-RU"/>
        </w:rPr>
        <w:t xml:space="preserve">: </w:t>
      </w:r>
      <w:r>
        <w:rPr>
          <w:b/>
          <w:bCs/>
          <w:sz w:val="24"/>
          <w:szCs w:val="24"/>
          <w:lang w:val="ro-RO" w:eastAsia="ru-RU"/>
        </w:rPr>
        <w:t>31.12.2026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12. Scurtă descriere (indicați după caz) a criteriilor de calificare:</w:t>
      </w:r>
    </w:p>
    <w:p w:rsidR="001B0F6C" w:rsidRDefault="001B0F6C" w:rsidP="001B0F6C">
      <w:pPr>
        <w:spacing w:line="276" w:lineRule="auto"/>
        <w:ind w:firstLine="567"/>
        <w:rPr>
          <w:bCs/>
          <w:sz w:val="24"/>
          <w:szCs w:val="24"/>
          <w:lang w:val="ro-RO"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2"/>
        <w:gridCol w:w="3470"/>
        <w:gridCol w:w="3631"/>
        <w:gridCol w:w="1783"/>
      </w:tblGrid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</w:t>
            </w:r>
          </w:p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Criteriile de calificare şi de selecţie (descrierea criteriului/cerinţei)</w:t>
            </w: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Modul de demonstrare a îndeplinirii criteriului/cerinţei</w:t>
            </w: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b/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Nivelul minim/ obligativitatea</w:t>
            </w: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96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93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  <w:r>
              <w:rPr>
                <w:sz w:val="22"/>
                <w:szCs w:val="22"/>
                <w:lang w:val="ro-RO" w:eastAsia="ru-RU"/>
              </w:rPr>
              <w:t>1</w:t>
            </w:r>
            <w:r w:rsidRPr="00E30E1E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Oferta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alcătuită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din </w:t>
            </w:r>
            <w:proofErr w:type="spellStart"/>
            <w:r w:rsidRPr="00FB52DF">
              <w:rPr>
                <w:b/>
                <w:sz w:val="24"/>
                <w:szCs w:val="24"/>
              </w:rPr>
              <w:t>specificația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tehnică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și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FB52DF">
              <w:rPr>
                <w:b/>
                <w:sz w:val="24"/>
                <w:szCs w:val="24"/>
              </w:rPr>
              <w:t>preț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  <w:proofErr w:type="spellStart"/>
            <w:r w:rsidRPr="00FB52DF">
              <w:rPr>
                <w:b/>
                <w:sz w:val="24"/>
                <w:szCs w:val="24"/>
              </w:rPr>
              <w:t>Prezentarea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ofertei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cu </w:t>
            </w:r>
            <w:proofErr w:type="spellStart"/>
            <w:r w:rsidRPr="00FB52DF">
              <w:rPr>
                <w:b/>
                <w:sz w:val="24"/>
                <w:szCs w:val="24"/>
              </w:rPr>
              <w:t>aplicarea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semnăturii</w:t>
            </w:r>
            <w:proofErr w:type="spellEnd"/>
            <w:r w:rsidRPr="00FB52DF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FB52DF">
              <w:rPr>
                <w:b/>
                <w:sz w:val="24"/>
                <w:szCs w:val="24"/>
              </w:rPr>
              <w:t>electronice</w:t>
            </w:r>
            <w:proofErr w:type="spellEnd"/>
            <w:r w:rsidRPr="00FB52DF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en-US"/>
              </w:rPr>
            </w:pPr>
            <w:r w:rsidRPr="00FB52DF">
              <w:rPr>
                <w:b/>
                <w:sz w:val="24"/>
                <w:szCs w:val="24"/>
                <w:lang w:val="ro-RO"/>
              </w:rPr>
              <w:t>Obligatoriu</w:t>
            </w: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  <w:vAlign w:val="center"/>
          </w:tcPr>
          <w:p w:rsidR="001B0F6C" w:rsidRPr="00FB52DF" w:rsidRDefault="001B0F6C" w:rsidP="00721A84">
            <w:pPr>
              <w:ind w:firstLine="0"/>
              <w:rPr>
                <w:b/>
                <w:sz w:val="24"/>
                <w:szCs w:val="24"/>
              </w:rPr>
            </w:pPr>
          </w:p>
        </w:tc>
        <w:tc>
          <w:tcPr>
            <w:tcW w:w="1896" w:type="pct"/>
            <w:vAlign w:val="center"/>
          </w:tcPr>
          <w:p w:rsidR="001B0F6C" w:rsidRPr="00FB52DF" w:rsidRDefault="001B0F6C" w:rsidP="00721A84">
            <w:pPr>
              <w:rPr>
                <w:b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pStyle w:val="a7"/>
              <w:jc w:val="both"/>
              <w:rPr>
                <w:b/>
                <w:sz w:val="24"/>
                <w:szCs w:val="24"/>
                <w:lang w:val="ro-RO"/>
              </w:rPr>
            </w:pPr>
          </w:p>
        </w:tc>
      </w:tr>
      <w:tr w:rsidR="001B0F6C" w:rsidRPr="00DD7619" w:rsidTr="00721A84">
        <w:tc>
          <w:tcPr>
            <w:tcW w:w="361" w:type="pct"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2"/>
                <w:szCs w:val="22"/>
                <w:lang w:val="ro-RO" w:eastAsia="ru-RU"/>
              </w:rPr>
            </w:pPr>
          </w:p>
        </w:tc>
        <w:tc>
          <w:tcPr>
            <w:tcW w:w="1812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896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bCs/>
                <w:iCs/>
                <w:sz w:val="24"/>
                <w:szCs w:val="24"/>
              </w:rPr>
            </w:pPr>
          </w:p>
        </w:tc>
        <w:tc>
          <w:tcPr>
            <w:tcW w:w="931" w:type="pct"/>
          </w:tcPr>
          <w:p w:rsidR="001B0F6C" w:rsidRPr="00FB52DF" w:rsidRDefault="001B0F6C" w:rsidP="00721A84">
            <w:pPr>
              <w:spacing w:line="276" w:lineRule="auto"/>
              <w:ind w:firstLine="0"/>
              <w:rPr>
                <w:b/>
                <w:iCs/>
                <w:color w:val="000000"/>
                <w:sz w:val="24"/>
                <w:szCs w:val="24"/>
              </w:rPr>
            </w:pPr>
          </w:p>
        </w:tc>
      </w:tr>
    </w:tbl>
    <w:p w:rsidR="001B0F6C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FB52DF" w:rsidRDefault="001B0F6C" w:rsidP="001B0F6C">
      <w:pPr>
        <w:spacing w:line="276" w:lineRule="auto"/>
        <w:rPr>
          <w:sz w:val="24"/>
          <w:szCs w:val="24"/>
          <w:lang w:val="ro-RO"/>
        </w:rPr>
      </w:pP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13. Tehnici şi instrumente specifice de atribuire (după caz, specificaţi dacă se va utiliza licitaţia electronică)</w:t>
      </w:r>
      <w:r>
        <w:rPr>
          <w:sz w:val="24"/>
          <w:szCs w:val="24"/>
          <w:lang w:val="ro-RO" w:eastAsia="ru-RU"/>
        </w:rPr>
        <w:t xml:space="preserve"> Nu.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>
        <w:rPr>
          <w:sz w:val="24"/>
          <w:szCs w:val="24"/>
          <w:lang w:val="ro-RO" w:eastAsia="ru-RU"/>
        </w:rPr>
        <w:t xml:space="preserve"> Nu este cazul.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15. Ofertele se prezintă în valută</w:t>
      </w:r>
      <w:r>
        <w:rPr>
          <w:sz w:val="24"/>
          <w:szCs w:val="24"/>
          <w:lang w:val="ro-RO" w:eastAsia="ru-RU"/>
        </w:rPr>
        <w:t xml:space="preserve"> MDL.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>
        <w:rPr>
          <w:bCs/>
          <w:sz w:val="24"/>
          <w:szCs w:val="24"/>
          <w:lang w:val="ro-RO" w:eastAsia="ru-RU"/>
        </w:rPr>
        <w:t xml:space="preserve"> cel mai mic preț.</w:t>
      </w:r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  <w:r>
        <w:rPr>
          <w:bCs/>
          <w:sz w:val="24"/>
          <w:szCs w:val="24"/>
          <w:lang w:val="ro-RO" w:eastAsia="ru-RU"/>
        </w:rPr>
        <w:t xml:space="preserve"> Nu este cazul.</w:t>
      </w:r>
    </w:p>
    <w:tbl>
      <w:tblPr>
        <w:tblW w:w="3790" w:type="pct"/>
        <w:tblInd w:w="12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3"/>
        <w:gridCol w:w="4782"/>
        <w:gridCol w:w="1604"/>
      </w:tblGrid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Nr. crt.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b/>
                <w:bCs/>
                <w:sz w:val="24"/>
                <w:szCs w:val="24"/>
                <w:lang w:val="ro-RO" w:eastAsia="ru-RU"/>
              </w:rPr>
              <w:t>Ponderea, %</w:t>
            </w: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  <w:tr w:rsidR="001B0F6C" w:rsidRPr="00DD7619" w:rsidTr="00721A84">
        <w:tc>
          <w:tcPr>
            <w:tcW w:w="601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  <w:r w:rsidRPr="00E30E1E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105" w:type="pct"/>
            <w:hideMark/>
          </w:tcPr>
          <w:p w:rsidR="001B0F6C" w:rsidRPr="00E30E1E" w:rsidRDefault="001B0F6C" w:rsidP="00721A84">
            <w:pPr>
              <w:spacing w:line="276" w:lineRule="auto"/>
              <w:ind w:firstLine="0"/>
              <w:rPr>
                <w:sz w:val="24"/>
                <w:szCs w:val="24"/>
                <w:lang w:val="ro-RO" w:eastAsia="ru-RU"/>
              </w:rPr>
            </w:pPr>
          </w:p>
        </w:tc>
      </w:tr>
    </w:tbl>
    <w:p w:rsidR="001B0F6C" w:rsidRPr="00DD7619" w:rsidRDefault="001B0F6C" w:rsidP="001B0F6C">
      <w:pPr>
        <w:tabs>
          <w:tab w:val="left" w:pos="6386"/>
        </w:tabs>
        <w:spacing w:line="276" w:lineRule="auto"/>
        <w:rPr>
          <w:sz w:val="24"/>
          <w:szCs w:val="24"/>
          <w:lang w:val="ro-RO" w:eastAsia="ru-RU"/>
        </w:rPr>
      </w:pP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lastRenderedPageBreak/>
        <w:t>18. Termenul</w:t>
      </w:r>
      <w:r w:rsidRPr="00DD7619">
        <w:rPr>
          <w:bCs/>
          <w:sz w:val="24"/>
          <w:szCs w:val="24"/>
          <w:lang w:val="ro-RO" w:eastAsia="ru-RU"/>
        </w:rPr>
        <w:noBreakHyphen/>
        <w:t>limită de depunere/deschidere a ofertelor:</w:t>
      </w:r>
    </w:p>
    <w:p w:rsidR="001B0F6C" w:rsidRPr="00F3467C" w:rsidRDefault="001B0F6C" w:rsidP="001B0F6C">
      <w:pPr>
        <w:tabs>
          <w:tab w:val="left" w:pos="567"/>
          <w:tab w:val="left" w:pos="709"/>
        </w:tabs>
        <w:spacing w:line="276" w:lineRule="auto"/>
        <w:rPr>
          <w:sz w:val="24"/>
          <w:szCs w:val="24"/>
          <w:lang w:val="ro-RO" w:eastAsia="ru-RU"/>
        </w:rPr>
      </w:pPr>
      <w:r w:rsidRPr="00DD7619">
        <w:rPr>
          <w:sz w:val="24"/>
          <w:szCs w:val="24"/>
          <w:lang w:val="ro-RO" w:eastAsia="ru-RU"/>
        </w:rPr>
        <w:noBreakHyphen/>
        <w:t> </w:t>
      </w:r>
      <w:r w:rsidRPr="00DD7619">
        <w:rPr>
          <w:bCs/>
          <w:sz w:val="24"/>
          <w:szCs w:val="24"/>
          <w:lang w:val="ro-RO" w:eastAsia="ru-RU"/>
        </w:rPr>
        <w:t>confor</w:t>
      </w:r>
      <w:r>
        <w:rPr>
          <w:bCs/>
          <w:sz w:val="24"/>
          <w:szCs w:val="24"/>
          <w:lang w:val="ro-RO" w:eastAsia="ru-RU"/>
        </w:rPr>
        <w:t xml:space="preserve">m </w:t>
      </w:r>
      <w:proofErr w:type="spellStart"/>
      <w:r>
        <w:rPr>
          <w:bCs/>
          <w:sz w:val="24"/>
          <w:szCs w:val="24"/>
          <w:lang w:val="ro-RO" w:eastAsia="ru-RU"/>
        </w:rPr>
        <w:t>mtender.md</w:t>
      </w:r>
      <w:proofErr w:type="spellEnd"/>
    </w:p>
    <w:p w:rsidR="001B0F6C" w:rsidRPr="00DD7619" w:rsidRDefault="001B0F6C" w:rsidP="001B0F6C">
      <w:pPr>
        <w:spacing w:line="276" w:lineRule="auto"/>
        <w:rPr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19. Adresa la care trebuie transmise ofertele sau cererile de participare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20. Termenul de valabilitate a ofertelor</w:t>
      </w:r>
      <w:r w:rsidRPr="00320D40">
        <w:rPr>
          <w:sz w:val="24"/>
          <w:szCs w:val="24"/>
          <w:lang w:val="ro-RO" w:eastAsia="ru-RU"/>
        </w:rPr>
        <w:t xml:space="preserve">: </w:t>
      </w:r>
      <w:bookmarkStart w:id="1" w:name="_Hlk139556327"/>
      <w:r>
        <w:rPr>
          <w:sz w:val="24"/>
          <w:szCs w:val="24"/>
          <w:lang w:eastAsia="ro-RO" w:bidi="ro-RO"/>
        </w:rPr>
        <w:t>20</w:t>
      </w:r>
      <w:r w:rsidRPr="00320D40">
        <w:rPr>
          <w:sz w:val="24"/>
          <w:szCs w:val="24"/>
          <w:lang w:eastAsia="ro-RO" w:bidi="ro-RO"/>
        </w:rPr>
        <w:t xml:space="preserve"> de </w:t>
      </w:r>
      <w:proofErr w:type="spellStart"/>
      <w:r w:rsidRPr="00320D40">
        <w:rPr>
          <w:sz w:val="24"/>
          <w:szCs w:val="24"/>
          <w:lang w:eastAsia="ro-RO" w:bidi="ro-RO"/>
        </w:rPr>
        <w:t>zile</w:t>
      </w:r>
      <w:proofErr w:type="spellEnd"/>
      <w:r w:rsidRPr="00320D40">
        <w:rPr>
          <w:sz w:val="24"/>
          <w:szCs w:val="24"/>
          <w:lang w:eastAsia="ro-RO" w:bidi="ro-RO"/>
        </w:rPr>
        <w:t>.</w:t>
      </w:r>
      <w:bookmarkEnd w:id="1"/>
    </w:p>
    <w:p w:rsidR="001B0F6C" w:rsidRPr="00320D40" w:rsidRDefault="001B0F6C" w:rsidP="001B0F6C">
      <w:pPr>
        <w:tabs>
          <w:tab w:val="right" w:pos="426"/>
        </w:tabs>
        <w:spacing w:before="120"/>
        <w:ind w:firstLine="0"/>
        <w:rPr>
          <w:b/>
          <w:bCs/>
          <w:i/>
          <w:sz w:val="24"/>
          <w:szCs w:val="24"/>
          <w:lang w:eastAsia="ru-RU"/>
        </w:rPr>
      </w:pPr>
      <w:r w:rsidRPr="00DD7619">
        <w:rPr>
          <w:bCs/>
          <w:sz w:val="24"/>
          <w:szCs w:val="24"/>
          <w:lang w:val="ro-RO" w:eastAsia="ru-RU"/>
        </w:rPr>
        <w:t>21. Locul deschiderii ofertelor</w:t>
      </w:r>
      <w:r>
        <w:rPr>
          <w:bCs/>
          <w:sz w:val="24"/>
          <w:szCs w:val="24"/>
          <w:lang w:val="ro-RO" w:eastAsia="ru-RU"/>
        </w:rPr>
        <w:t>:</w:t>
      </w:r>
      <w:r w:rsidRPr="0019508E">
        <w:rPr>
          <w:b/>
          <w:bCs/>
          <w:sz w:val="24"/>
          <w:szCs w:val="24"/>
          <w:lang w:eastAsia="ro-RO" w:bidi="ro-RO"/>
        </w:rPr>
        <w:t xml:space="preserve">conform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anunțului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participare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electronic de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pe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proofErr w:type="spellStart"/>
      <w:r w:rsidRPr="0019508E">
        <w:rPr>
          <w:b/>
          <w:bCs/>
          <w:sz w:val="24"/>
          <w:szCs w:val="24"/>
          <w:lang w:eastAsia="ro-RO" w:bidi="ro-RO"/>
        </w:rPr>
        <w:t>platforma</w:t>
      </w:r>
      <w:proofErr w:type="spellEnd"/>
      <w:r w:rsidRPr="0019508E">
        <w:rPr>
          <w:b/>
          <w:bCs/>
          <w:sz w:val="24"/>
          <w:szCs w:val="24"/>
          <w:lang w:eastAsia="ro-RO" w:bidi="ro-RO"/>
        </w:rPr>
        <w:t xml:space="preserve"> </w:t>
      </w:r>
      <w:r>
        <w:rPr>
          <w:b/>
          <w:bCs/>
          <w:sz w:val="24"/>
          <w:szCs w:val="24"/>
          <w:lang w:eastAsia="ro-RO" w:bidi="ro-RO"/>
        </w:rPr>
        <w:t>achizitii.md</w:t>
      </w:r>
      <w:r w:rsidRPr="0019508E">
        <w:rPr>
          <w:b/>
          <w:bCs/>
          <w:sz w:val="24"/>
          <w:szCs w:val="24"/>
          <w:lang w:eastAsia="ro-RO" w:bidi="ro-RO"/>
        </w:rPr>
        <w:t>.</w:t>
      </w:r>
    </w:p>
    <w:p w:rsidR="001B0F6C" w:rsidRPr="00DD7619" w:rsidRDefault="001B0F6C" w:rsidP="001B0F6C">
      <w:pPr>
        <w:spacing w:line="276" w:lineRule="auto"/>
        <w:rPr>
          <w:sz w:val="24"/>
          <w:szCs w:val="24"/>
          <w:lang w:val="ro-RO" w:eastAsia="ru-RU"/>
        </w:rPr>
      </w:pPr>
      <w:r w:rsidRPr="00DD7619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1B0F6C" w:rsidRPr="0051240D" w:rsidRDefault="001B0F6C" w:rsidP="001B0F6C">
      <w:pPr>
        <w:spacing w:line="276" w:lineRule="auto"/>
        <w:rPr>
          <w:b/>
          <w:bCs/>
          <w:sz w:val="24"/>
          <w:szCs w:val="24"/>
          <w:lang w:val="ro-RO" w:eastAsia="ru-RU"/>
        </w:rPr>
      </w:pPr>
      <w:r w:rsidRPr="00DD7619">
        <w:rPr>
          <w:bCs/>
          <w:sz w:val="24"/>
          <w:szCs w:val="24"/>
          <w:lang w:val="ro-RO" w:eastAsia="ru-RU"/>
        </w:rPr>
        <w:t>22. Limba sau limbile în care trebuie redactate ofertele sau cererile de participare</w:t>
      </w:r>
      <w:r>
        <w:t xml:space="preserve">: </w:t>
      </w:r>
      <w:proofErr w:type="spellStart"/>
      <w:r w:rsidRPr="0051240D">
        <w:rPr>
          <w:b/>
          <w:bCs/>
          <w:sz w:val="24"/>
          <w:szCs w:val="24"/>
        </w:rPr>
        <w:t>limba</w:t>
      </w:r>
      <w:proofErr w:type="spellEnd"/>
      <w:r>
        <w:rPr>
          <w:b/>
          <w:bCs/>
          <w:sz w:val="24"/>
          <w:szCs w:val="24"/>
        </w:rPr>
        <w:t xml:space="preserve"> </w:t>
      </w:r>
      <w:proofErr w:type="spellStart"/>
      <w:r>
        <w:rPr>
          <w:b/>
          <w:bCs/>
          <w:sz w:val="24"/>
          <w:szCs w:val="24"/>
        </w:rPr>
        <w:t>română</w:t>
      </w:r>
      <w:proofErr w:type="spellEnd"/>
      <w:r>
        <w:rPr>
          <w:b/>
          <w:bCs/>
          <w:sz w:val="24"/>
          <w:szCs w:val="24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  <w:r w:rsidRPr="00DD7619">
        <w:rPr>
          <w:bCs/>
          <w:sz w:val="24"/>
          <w:szCs w:val="24"/>
          <w:lang w:val="ro-RO" w:eastAsia="ru-RU"/>
        </w:rPr>
        <w:t>23. Alte informaţii relevante</w:t>
      </w:r>
      <w:r>
        <w:rPr>
          <w:bCs/>
          <w:sz w:val="24"/>
          <w:szCs w:val="24"/>
          <w:lang w:val="ro-RO" w:eastAsia="ru-RU"/>
        </w:rPr>
        <w:t>:</w:t>
      </w:r>
      <w:r w:rsidRPr="0051240D">
        <w:rPr>
          <w:b/>
          <w:bCs/>
          <w:lang w:eastAsia="ro-RO" w:bidi="ro-RO"/>
        </w:rPr>
        <w:t xml:space="preserve">Nu </w:t>
      </w:r>
      <w:proofErr w:type="spellStart"/>
      <w:r w:rsidRPr="0051240D">
        <w:rPr>
          <w:b/>
          <w:bCs/>
          <w:lang w:eastAsia="ro-RO" w:bidi="ro-RO"/>
        </w:rPr>
        <w:t>sunt</w:t>
      </w:r>
      <w:proofErr w:type="spellEnd"/>
      <w:r w:rsidRPr="0051240D">
        <w:rPr>
          <w:b/>
          <w:bCs/>
          <w:lang w:eastAsia="ro-RO" w:bidi="ro-RO"/>
        </w:rPr>
        <w:t>.</w:t>
      </w:r>
    </w:p>
    <w:p w:rsidR="001B0F6C" w:rsidRDefault="001B0F6C" w:rsidP="001B0F6C">
      <w:pPr>
        <w:spacing w:line="276" w:lineRule="auto"/>
        <w:rPr>
          <w:b/>
          <w:bCs/>
          <w:lang w:eastAsia="ro-RO" w:bidi="ro-RO"/>
        </w:rPr>
      </w:pPr>
    </w:p>
    <w:p w:rsidR="001B0F6C" w:rsidRPr="005A3F69" w:rsidRDefault="001B0F6C" w:rsidP="001B0F6C">
      <w:pPr>
        <w:spacing w:line="276" w:lineRule="auto"/>
        <w:rPr>
          <w:b/>
          <w:bCs/>
          <w:lang w:eastAsia="ro-RO" w:bidi="ro-RO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>
        <w:rPr>
          <w:sz w:val="24"/>
          <w:szCs w:val="24"/>
          <w:lang w:val="ro-RO" w:eastAsia="ru-RU"/>
        </w:rPr>
        <w:t xml:space="preserve"> – Sergiu ROBU</w:t>
      </w:r>
    </w:p>
    <w:p w:rsidR="003334B0" w:rsidRDefault="003334B0"/>
    <w:sectPr w:rsidR="003334B0" w:rsidSect="001B0F6C">
      <w:pgSz w:w="12240" w:h="15840"/>
      <w:pgMar w:top="426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61FF7"/>
    <w:multiLevelType w:val="hybridMultilevel"/>
    <w:tmpl w:val="57A4A818"/>
    <w:lvl w:ilvl="0" w:tplc="46020D72">
      <w:start w:val="1"/>
      <w:numFmt w:val="upperLetter"/>
      <w:pStyle w:val="a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CCA"/>
    <w:rsid w:val="00121C15"/>
    <w:rsid w:val="001B0F6C"/>
    <w:rsid w:val="003334B0"/>
    <w:rsid w:val="00EE3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B0F6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0"/>
    <w:link w:val="10"/>
    <w:autoRedefine/>
    <w:uiPriority w:val="9"/>
    <w:qFormat/>
    <w:rsid w:val="00121C15"/>
    <w:pPr>
      <w:keepNext/>
      <w:numPr>
        <w:numId w:val="0"/>
      </w:numPr>
      <w:suppressAutoHyphens/>
      <w:ind w:left="720" w:hanging="360"/>
      <w:outlineLvl w:val="0"/>
    </w:pPr>
    <w:rPr>
      <w:rFonts w:cs="Times New Roman"/>
      <w:bCs/>
      <w:i/>
      <w:lang w:val="ro-RO" w:eastAsia="zh-CN"/>
    </w:rPr>
  </w:style>
  <w:style w:type="paragraph" w:styleId="2">
    <w:name w:val="heading 2"/>
    <w:basedOn w:val="a0"/>
    <w:next w:val="a0"/>
    <w:link w:val="20"/>
    <w:qFormat/>
    <w:rsid w:val="00121C15"/>
    <w:pPr>
      <w:keepNext/>
      <w:tabs>
        <w:tab w:val="num" w:pos="576"/>
      </w:tabs>
      <w:suppressAutoHyphens/>
      <w:ind w:left="576" w:hanging="576"/>
      <w:jc w:val="left"/>
      <w:outlineLvl w:val="1"/>
    </w:pPr>
    <w:rPr>
      <w:sz w:val="24"/>
      <w:lang w:val="ro-RO" w:eastAsia="zh-CN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21C15"/>
    <w:pPr>
      <w:keepNext/>
      <w:keepLines/>
      <w:spacing w:before="40"/>
      <w:ind w:firstLine="0"/>
      <w:jc w:val="left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0"/>
    <w:next w:val="a0"/>
    <w:link w:val="40"/>
    <w:uiPriority w:val="9"/>
    <w:unhideWhenUsed/>
    <w:qFormat/>
    <w:rsid w:val="00121C15"/>
    <w:pPr>
      <w:keepNext/>
      <w:keepLines/>
      <w:spacing w:before="200"/>
      <w:ind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21C15"/>
    <w:rPr>
      <w:rFonts w:ascii="Times New Roman" w:eastAsia="Cambria" w:hAnsi="Times New Roman" w:cs="Times New Roman"/>
      <w:bCs/>
      <w:i/>
      <w:sz w:val="24"/>
      <w:szCs w:val="24"/>
      <w:lang w:val="ro-RO" w:eastAsia="zh-CN"/>
    </w:rPr>
  </w:style>
  <w:style w:type="paragraph" w:styleId="a">
    <w:name w:val="List Paragraph"/>
    <w:aliases w:val="HotarirePunct1"/>
    <w:basedOn w:val="a0"/>
    <w:autoRedefine/>
    <w:uiPriority w:val="34"/>
    <w:qFormat/>
    <w:rsid w:val="00121C15"/>
    <w:pPr>
      <w:numPr>
        <w:numId w:val="2"/>
      </w:numPr>
      <w:tabs>
        <w:tab w:val="left" w:pos="1134"/>
        <w:tab w:val="left" w:pos="2694"/>
      </w:tabs>
      <w:spacing w:before="240" w:after="240"/>
      <w:jc w:val="left"/>
    </w:pPr>
    <w:rPr>
      <w:rFonts w:eastAsia="Cambria" w:cstheme="minorBidi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121C15"/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121C1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/>
    </w:rPr>
  </w:style>
  <w:style w:type="character" w:customStyle="1" w:styleId="40">
    <w:name w:val="Заголовок 4 Знак"/>
    <w:basedOn w:val="a1"/>
    <w:link w:val="4"/>
    <w:uiPriority w:val="9"/>
    <w:rsid w:val="00121C15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/>
    </w:rPr>
  </w:style>
  <w:style w:type="paragraph" w:styleId="a4">
    <w:name w:val="Intense Quote"/>
    <w:basedOn w:val="a0"/>
    <w:next w:val="a0"/>
    <w:link w:val="a5"/>
    <w:uiPriority w:val="30"/>
    <w:qFormat/>
    <w:rsid w:val="00121C15"/>
    <w:pPr>
      <w:pBdr>
        <w:bottom w:val="single" w:sz="4" w:space="4" w:color="4F81BD" w:themeColor="accent1"/>
      </w:pBdr>
      <w:spacing w:before="200" w:after="280" w:line="276" w:lineRule="auto"/>
      <w:ind w:left="936" w:right="936" w:firstLine="0"/>
      <w:jc w:val="left"/>
    </w:pPr>
    <w:rPr>
      <w:rFonts w:ascii="Calibri" w:eastAsia="Calibri" w:hAnsi="Calibri"/>
      <w:b/>
      <w:bCs/>
      <w:i/>
      <w:iCs/>
      <w:color w:val="4F81BD" w:themeColor="accent1"/>
      <w:sz w:val="22"/>
      <w:szCs w:val="22"/>
    </w:rPr>
  </w:style>
  <w:style w:type="character" w:customStyle="1" w:styleId="a5">
    <w:name w:val="Выделенная цитата Знак"/>
    <w:basedOn w:val="a1"/>
    <w:link w:val="a4"/>
    <w:uiPriority w:val="30"/>
    <w:rsid w:val="00121C15"/>
    <w:rPr>
      <w:rFonts w:ascii="Calibri" w:eastAsia="Calibri" w:hAnsi="Calibri" w:cs="Times New Roman"/>
      <w:b/>
      <w:bCs/>
      <w:i/>
      <w:iCs/>
      <w:color w:val="4F81BD" w:themeColor="accent1"/>
      <w:lang w:val="en-US"/>
    </w:rPr>
  </w:style>
  <w:style w:type="character" w:styleId="a6">
    <w:name w:val="Hyperlink"/>
    <w:uiPriority w:val="99"/>
    <w:semiHidden/>
    <w:unhideWhenUsed/>
    <w:rsid w:val="001B0F6C"/>
    <w:rPr>
      <w:color w:val="0000FF"/>
      <w:u w:val="single"/>
    </w:rPr>
  </w:style>
  <w:style w:type="paragraph" w:styleId="a7">
    <w:name w:val="No Spacing"/>
    <w:uiPriority w:val="1"/>
    <w:qFormat/>
    <w:rsid w:val="001B0F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chizitii.md/ro/organization/idno/100360015102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540</Words>
  <Characters>3081</Characters>
  <Application>Microsoft Office Word</Application>
  <DocSecurity>0</DocSecurity>
  <Lines>25</Lines>
  <Paragraphs>7</Paragraphs>
  <ScaleCrop>false</ScaleCrop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2026-05-18T12:12:00Z</dcterms:created>
  <dcterms:modified xsi:type="dcterms:W3CDTF">2026-05-18T12:15:00Z</dcterms:modified>
</cp:coreProperties>
</file>