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710" w:tblpY="347"/>
        <w:tblW w:w="5560" w:type="pct"/>
        <w:tblLook w:val="04A0" w:firstRow="1" w:lastRow="0" w:firstColumn="1" w:lastColumn="0" w:noHBand="0" w:noVBand="1"/>
      </w:tblPr>
      <w:tblGrid>
        <w:gridCol w:w="1599"/>
        <w:gridCol w:w="890"/>
        <w:gridCol w:w="1019"/>
        <w:gridCol w:w="3200"/>
        <w:gridCol w:w="2690"/>
        <w:gridCol w:w="1160"/>
        <w:gridCol w:w="160"/>
      </w:tblGrid>
      <w:tr w:rsidR="007303E3" w:rsidRPr="007303E3" w14:paraId="145D9C05" w14:textId="77777777" w:rsidTr="002B0289">
        <w:trPr>
          <w:trHeight w:val="697"/>
        </w:trPr>
        <w:tc>
          <w:tcPr>
            <w:tcW w:w="5000" w:type="pct"/>
            <w:gridSpan w:val="7"/>
            <w:vAlign w:val="center"/>
          </w:tcPr>
          <w:p w14:paraId="41D0C484" w14:textId="77777777" w:rsidR="007303E3" w:rsidRPr="007303E3" w:rsidRDefault="007303E3" w:rsidP="007303E3">
            <w:pPr>
              <w:spacing w:after="0" w:line="240" w:lineRule="auto"/>
              <w:jc w:val="right"/>
              <w:rPr>
                <w:rFonts w:ascii="Times New Roman" w:eastAsia="Times New Roman" w:hAnsi="Times New Roman" w:cs="Times New Roman"/>
                <w:b/>
                <w:kern w:val="0"/>
                <w:lang w:val="ru-RU" w:eastAsia="ru-RU"/>
                <w14:ligatures w14:val="none"/>
              </w:rPr>
            </w:pPr>
            <w:r w:rsidRPr="007303E3">
              <w:rPr>
                <w:rFonts w:ascii="Times New Roman" w:eastAsia="Times New Roman" w:hAnsi="Times New Roman" w:cs="Times New Roman"/>
                <w:b/>
                <w:kern w:val="0"/>
                <w:lang w:val="ru-RU" w:eastAsia="ru-RU"/>
                <w14:ligatures w14:val="none"/>
              </w:rPr>
              <w:br w:type="page"/>
            </w:r>
            <w:r w:rsidRPr="007303E3">
              <w:rPr>
                <w:rFonts w:ascii="Times New Roman" w:eastAsia="Times New Roman" w:hAnsi="Times New Roman" w:cs="Times New Roman"/>
                <w:b/>
                <w:kern w:val="0"/>
                <w:lang w:val="ru-RU" w:eastAsia="ru-RU"/>
                <w14:ligatures w14:val="none"/>
              </w:rPr>
              <w:br w:type="page"/>
            </w:r>
            <w:r w:rsidRPr="007303E3">
              <w:rPr>
                <w:rFonts w:ascii="Times New Roman" w:eastAsia="Times New Roman" w:hAnsi="Times New Roman" w:cs="Times New Roman"/>
                <w:b/>
                <w:kern w:val="0"/>
                <w:lang w:val="ru-RU" w:eastAsia="ru-RU"/>
                <w14:ligatures w14:val="none"/>
              </w:rPr>
              <w:br w:type="page"/>
            </w:r>
            <w:r w:rsidRPr="007303E3">
              <w:rPr>
                <w:rFonts w:ascii="Times New Roman" w:eastAsia="Times New Roman" w:hAnsi="Times New Roman" w:cs="Times New Roman"/>
                <w:b/>
                <w:kern w:val="0"/>
                <w:lang w:val="ru-RU" w:eastAsia="ru-RU"/>
                <w14:ligatures w14:val="none"/>
              </w:rPr>
              <w:br w:type="page"/>
            </w:r>
            <w:bookmarkStart w:id="0" w:name="_Toc356920194"/>
            <w:bookmarkStart w:id="1" w:name="_Toc392180206"/>
            <w:bookmarkStart w:id="2" w:name="_Toc449539095"/>
          </w:p>
          <w:p w14:paraId="010FDE30" w14:textId="77777777" w:rsidR="007303E3" w:rsidRPr="007303E3" w:rsidRDefault="007303E3" w:rsidP="007303E3">
            <w:pPr>
              <w:spacing w:after="0" w:line="240" w:lineRule="auto"/>
              <w:jc w:val="right"/>
              <w:rPr>
                <w:rFonts w:ascii="Times New Roman" w:eastAsia="Times New Roman" w:hAnsi="Times New Roman" w:cs="Times New Roman"/>
                <w:i/>
                <w:kern w:val="0"/>
                <w:lang w:val="ru-RU" w:eastAsia="ru-RU"/>
                <w14:ligatures w14:val="none"/>
              </w:rPr>
            </w:pPr>
            <w:r w:rsidRPr="007303E3">
              <w:rPr>
                <w:rFonts w:ascii="Times New Roman" w:eastAsia="Times New Roman" w:hAnsi="Times New Roman" w:cs="Times New Roman"/>
                <w:i/>
                <w:kern w:val="0"/>
                <w:lang w:val="ru-RU" w:eastAsia="ru-RU"/>
                <w14:ligatures w14:val="none"/>
              </w:rPr>
              <w:t>Anexa</w:t>
            </w:r>
            <w:r w:rsidRPr="007303E3">
              <w:rPr>
                <w:rFonts w:ascii="Times New Roman" w:eastAsia="Times New Roman" w:hAnsi="Times New Roman" w:cs="Times New Roman"/>
                <w:i/>
                <w:kern w:val="0"/>
                <w:lang w:val="ro-RO" w:eastAsia="ru-RU"/>
                <w14:ligatures w14:val="none"/>
              </w:rPr>
              <w:t xml:space="preserve"> 2</w:t>
            </w:r>
            <w:r w:rsidRPr="007303E3">
              <w:rPr>
                <w:rFonts w:ascii="Times New Roman" w:eastAsia="Times New Roman" w:hAnsi="Times New Roman" w:cs="Times New Roman"/>
                <w:i/>
                <w:kern w:val="0"/>
                <w:lang w:val="ru-RU" w:eastAsia="ru-RU"/>
                <w14:ligatures w14:val="none"/>
              </w:rPr>
              <w:t xml:space="preserve">                                                                                                                                                                                                                                      </w:t>
            </w:r>
            <w:bookmarkStart w:id="3" w:name="_Hlk77771394"/>
          </w:p>
          <w:p w14:paraId="58CB8FEF" w14:textId="77777777" w:rsidR="007303E3" w:rsidRPr="007303E3" w:rsidRDefault="007303E3" w:rsidP="007303E3">
            <w:pPr>
              <w:spacing w:after="0" w:line="240" w:lineRule="auto"/>
              <w:ind w:left="-105"/>
              <w:jc w:val="center"/>
              <w:rPr>
                <w:rFonts w:ascii="Times New Roman" w:eastAsia="Times New Roman" w:hAnsi="Times New Roman" w:cs="Times New Roman"/>
                <w:kern w:val="0"/>
                <w:lang w:val="ru-RU" w:eastAsia="ru-RU"/>
                <w14:ligatures w14:val="none"/>
              </w:rPr>
            </w:pPr>
            <w:r w:rsidRPr="007303E3">
              <w:rPr>
                <w:rFonts w:ascii="Times New Roman" w:eastAsia="Times New Roman" w:hAnsi="Times New Roman" w:cs="Times New Roman"/>
                <w:kern w:val="0"/>
                <w:lang w:val="ru-RU" w:eastAsia="ru-RU"/>
                <w14:ligatures w14:val="none"/>
              </w:rPr>
              <w:t>Specificaţii tehnice</w:t>
            </w:r>
            <w:bookmarkEnd w:id="0"/>
            <w:bookmarkEnd w:id="1"/>
            <w:bookmarkEnd w:id="2"/>
            <w:bookmarkEnd w:id="3"/>
          </w:p>
        </w:tc>
      </w:tr>
      <w:tr w:rsidR="007303E3" w:rsidRPr="007303E3" w14:paraId="4C3AD977" w14:textId="77777777" w:rsidTr="002B0289">
        <w:tc>
          <w:tcPr>
            <w:tcW w:w="5000" w:type="pct"/>
            <w:gridSpan w:val="7"/>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7303E3" w:rsidRPr="007303E3" w14:paraId="6C3C8BF7" w14:textId="77777777" w:rsidTr="002B0289">
              <w:trPr>
                <w:jc w:val="center"/>
              </w:trPr>
              <w:tc>
                <w:tcPr>
                  <w:tcW w:w="0" w:type="auto"/>
                  <w:tcBorders>
                    <w:top w:val="nil"/>
                    <w:left w:val="nil"/>
                    <w:bottom w:val="nil"/>
                    <w:right w:val="nil"/>
                  </w:tcBorders>
                  <w:tcMar>
                    <w:top w:w="15" w:type="dxa"/>
                    <w:left w:w="45" w:type="dxa"/>
                    <w:bottom w:w="15" w:type="dxa"/>
                    <w:right w:w="45" w:type="dxa"/>
                  </w:tcMar>
                  <w:hideMark/>
                </w:tcPr>
                <w:p w14:paraId="663722BD" w14:textId="77777777" w:rsidR="007303E3" w:rsidRPr="007303E3" w:rsidRDefault="007303E3" w:rsidP="007303E3">
                  <w:pPr>
                    <w:framePr w:hSpace="180" w:wrap="around" w:vAnchor="page" w:hAnchor="margin" w:x="-710" w:y="347"/>
                    <w:spacing w:after="0" w:line="240" w:lineRule="auto"/>
                    <w:ind w:left="239" w:right="816"/>
                    <w:jc w:val="center"/>
                    <w:rPr>
                      <w:rFonts w:ascii="Times New Roman" w:eastAsia="Times New Roman" w:hAnsi="Times New Roman" w:cs="Times New Roman"/>
                      <w:kern w:val="0"/>
                      <w:lang w:eastAsia="ru-RU"/>
                      <w14:ligatures w14:val="none"/>
                    </w:rPr>
                  </w:pPr>
                  <w:r w:rsidRPr="007303E3">
                    <w:rPr>
                      <w:rFonts w:ascii="Times New Roman" w:eastAsia="Times New Roman" w:hAnsi="Times New Roman" w:cs="Times New Roman"/>
                      <w:i/>
                      <w:iCs/>
                      <w:kern w:val="0"/>
                      <w:lang w:eastAsia="ru-RU"/>
                      <w14:ligatures w14:val="none"/>
                    </w:rPr>
                    <w:t xml:space="preserve">[ </w:t>
                  </w:r>
                  <w:proofErr w:type="spellStart"/>
                  <w:r w:rsidRPr="007303E3">
                    <w:rPr>
                      <w:rFonts w:ascii="Times New Roman" w:eastAsia="Times New Roman" w:hAnsi="Times New Roman" w:cs="Times New Roman"/>
                      <w:i/>
                      <w:iCs/>
                      <w:kern w:val="0"/>
                      <w:lang w:eastAsia="ru-RU"/>
                      <w14:ligatures w14:val="none"/>
                    </w:rPr>
                    <w:t>Acest</w:t>
                  </w:r>
                  <w:proofErr w:type="spellEnd"/>
                  <w:r w:rsidRPr="007303E3">
                    <w:rPr>
                      <w:rFonts w:ascii="Times New Roman" w:eastAsia="Times New Roman" w:hAnsi="Times New Roman" w:cs="Times New Roman"/>
                      <w:i/>
                      <w:iCs/>
                      <w:kern w:val="0"/>
                      <w:lang w:eastAsia="ru-RU"/>
                      <w14:ligatures w14:val="none"/>
                    </w:rPr>
                    <w:t xml:space="preserve"> </w:t>
                  </w:r>
                  <w:proofErr w:type="spellStart"/>
                  <w:r w:rsidRPr="007303E3">
                    <w:rPr>
                      <w:rFonts w:ascii="Times New Roman" w:eastAsia="Times New Roman" w:hAnsi="Times New Roman" w:cs="Times New Roman"/>
                      <w:i/>
                      <w:iCs/>
                      <w:kern w:val="0"/>
                      <w:lang w:eastAsia="ru-RU"/>
                      <w14:ligatures w14:val="none"/>
                    </w:rPr>
                    <w:t>tabel</w:t>
                  </w:r>
                  <w:proofErr w:type="spellEnd"/>
                  <w:r w:rsidRPr="007303E3">
                    <w:rPr>
                      <w:rFonts w:ascii="Times New Roman" w:eastAsia="Times New Roman" w:hAnsi="Times New Roman" w:cs="Times New Roman"/>
                      <w:i/>
                      <w:iCs/>
                      <w:kern w:val="0"/>
                      <w:lang w:eastAsia="ru-RU"/>
                      <w14:ligatures w14:val="none"/>
                    </w:rPr>
                    <w:t xml:space="preserve"> va fi </w:t>
                  </w:r>
                  <w:proofErr w:type="spellStart"/>
                  <w:r w:rsidRPr="007303E3">
                    <w:rPr>
                      <w:rFonts w:ascii="Times New Roman" w:eastAsia="Times New Roman" w:hAnsi="Times New Roman" w:cs="Times New Roman"/>
                      <w:i/>
                      <w:iCs/>
                      <w:kern w:val="0"/>
                      <w:lang w:eastAsia="ru-RU"/>
                      <w14:ligatures w14:val="none"/>
                    </w:rPr>
                    <w:t>completat</w:t>
                  </w:r>
                  <w:proofErr w:type="spellEnd"/>
                  <w:r w:rsidRPr="007303E3">
                    <w:rPr>
                      <w:rFonts w:ascii="Times New Roman" w:eastAsia="Times New Roman" w:hAnsi="Times New Roman" w:cs="Times New Roman"/>
                      <w:i/>
                      <w:iCs/>
                      <w:kern w:val="0"/>
                      <w:lang w:eastAsia="ru-RU"/>
                      <w14:ligatures w14:val="none"/>
                    </w:rPr>
                    <w:t xml:space="preserve"> de </w:t>
                  </w:r>
                  <w:proofErr w:type="spellStart"/>
                  <w:r w:rsidRPr="007303E3">
                    <w:rPr>
                      <w:rFonts w:ascii="Times New Roman" w:eastAsia="Times New Roman" w:hAnsi="Times New Roman" w:cs="Times New Roman"/>
                      <w:i/>
                      <w:iCs/>
                      <w:kern w:val="0"/>
                      <w:lang w:eastAsia="ru-RU"/>
                      <w14:ligatures w14:val="none"/>
                    </w:rPr>
                    <w:t>către</w:t>
                  </w:r>
                  <w:proofErr w:type="spellEnd"/>
                  <w:r w:rsidRPr="007303E3">
                    <w:rPr>
                      <w:rFonts w:ascii="Times New Roman" w:eastAsia="Times New Roman" w:hAnsi="Times New Roman" w:cs="Times New Roman"/>
                      <w:i/>
                      <w:iCs/>
                      <w:kern w:val="0"/>
                      <w:lang w:eastAsia="ru-RU"/>
                      <w14:ligatures w14:val="none"/>
                    </w:rPr>
                    <w:t xml:space="preserve"> </w:t>
                  </w:r>
                  <w:proofErr w:type="spellStart"/>
                  <w:r w:rsidRPr="007303E3">
                    <w:rPr>
                      <w:rFonts w:ascii="Times New Roman" w:eastAsia="Times New Roman" w:hAnsi="Times New Roman" w:cs="Times New Roman"/>
                      <w:i/>
                      <w:iCs/>
                      <w:kern w:val="0"/>
                      <w:lang w:eastAsia="ru-RU"/>
                      <w14:ligatures w14:val="none"/>
                    </w:rPr>
                    <w:t>ofertant</w:t>
                  </w:r>
                  <w:proofErr w:type="spellEnd"/>
                  <w:r w:rsidRPr="007303E3">
                    <w:rPr>
                      <w:rFonts w:ascii="Times New Roman" w:eastAsia="Times New Roman" w:hAnsi="Times New Roman" w:cs="Times New Roman"/>
                      <w:i/>
                      <w:iCs/>
                      <w:kern w:val="0"/>
                      <w:lang w:eastAsia="ru-RU"/>
                      <w14:ligatures w14:val="none"/>
                    </w:rPr>
                    <w:t xml:space="preserve"> în </w:t>
                  </w:r>
                  <w:proofErr w:type="spellStart"/>
                  <w:r w:rsidRPr="007303E3">
                    <w:rPr>
                      <w:rFonts w:ascii="Times New Roman" w:eastAsia="Times New Roman" w:hAnsi="Times New Roman" w:cs="Times New Roman"/>
                      <w:i/>
                      <w:iCs/>
                      <w:kern w:val="0"/>
                      <w:lang w:eastAsia="ru-RU"/>
                      <w14:ligatures w14:val="none"/>
                    </w:rPr>
                    <w:t>coloanele</w:t>
                  </w:r>
                  <w:proofErr w:type="spellEnd"/>
                  <w:r w:rsidRPr="007303E3">
                    <w:rPr>
                      <w:rFonts w:ascii="Times New Roman" w:eastAsia="Times New Roman" w:hAnsi="Times New Roman" w:cs="Times New Roman"/>
                      <w:i/>
                      <w:iCs/>
                      <w:kern w:val="0"/>
                      <w:lang w:eastAsia="ru-RU"/>
                      <w14:ligatures w14:val="none"/>
                    </w:rPr>
                    <w:t xml:space="preserve"> 2, 3, 5 6,  </w:t>
                  </w:r>
                  <w:proofErr w:type="spellStart"/>
                  <w:r w:rsidRPr="007303E3">
                    <w:rPr>
                      <w:rFonts w:ascii="Times New Roman" w:eastAsia="Times New Roman" w:hAnsi="Times New Roman" w:cs="Times New Roman"/>
                      <w:i/>
                      <w:iCs/>
                      <w:kern w:val="0"/>
                      <w:lang w:eastAsia="ru-RU"/>
                      <w14:ligatures w14:val="none"/>
                    </w:rPr>
                    <w:t>iar</w:t>
                  </w:r>
                  <w:proofErr w:type="spellEnd"/>
                  <w:r w:rsidRPr="007303E3">
                    <w:rPr>
                      <w:rFonts w:ascii="Times New Roman" w:eastAsia="Times New Roman" w:hAnsi="Times New Roman" w:cs="Times New Roman"/>
                      <w:i/>
                      <w:iCs/>
                      <w:kern w:val="0"/>
                      <w:lang w:eastAsia="ru-RU"/>
                      <w14:ligatures w14:val="none"/>
                    </w:rPr>
                    <w:t xml:space="preserve"> de </w:t>
                  </w:r>
                  <w:proofErr w:type="spellStart"/>
                  <w:r w:rsidRPr="007303E3">
                    <w:rPr>
                      <w:rFonts w:ascii="Times New Roman" w:eastAsia="Times New Roman" w:hAnsi="Times New Roman" w:cs="Times New Roman"/>
                      <w:i/>
                      <w:iCs/>
                      <w:kern w:val="0"/>
                      <w:lang w:eastAsia="ru-RU"/>
                      <w14:ligatures w14:val="none"/>
                    </w:rPr>
                    <w:t>către</w:t>
                  </w:r>
                  <w:proofErr w:type="spellEnd"/>
                  <w:r w:rsidRPr="007303E3">
                    <w:rPr>
                      <w:rFonts w:ascii="Times New Roman" w:eastAsia="Times New Roman" w:hAnsi="Times New Roman" w:cs="Times New Roman"/>
                      <w:i/>
                      <w:iCs/>
                      <w:kern w:val="0"/>
                      <w:lang w:eastAsia="ru-RU"/>
                      <w14:ligatures w14:val="none"/>
                    </w:rPr>
                    <w:t xml:space="preserve"> </w:t>
                  </w:r>
                  <w:proofErr w:type="spellStart"/>
                  <w:r w:rsidRPr="007303E3">
                    <w:rPr>
                      <w:rFonts w:ascii="Times New Roman" w:eastAsia="Times New Roman" w:hAnsi="Times New Roman" w:cs="Times New Roman"/>
                      <w:i/>
                      <w:iCs/>
                      <w:kern w:val="0"/>
                      <w:lang w:eastAsia="ru-RU"/>
                      <w14:ligatures w14:val="none"/>
                    </w:rPr>
                    <w:t>beneficiar</w:t>
                  </w:r>
                  <w:proofErr w:type="spellEnd"/>
                  <w:r w:rsidRPr="007303E3">
                    <w:rPr>
                      <w:rFonts w:ascii="Times New Roman" w:eastAsia="Times New Roman" w:hAnsi="Times New Roman" w:cs="Times New Roman"/>
                      <w:i/>
                      <w:iCs/>
                      <w:kern w:val="0"/>
                      <w:lang w:eastAsia="ru-RU"/>
                      <w14:ligatures w14:val="none"/>
                    </w:rPr>
                    <w:t xml:space="preserve"> – în </w:t>
                  </w:r>
                  <w:proofErr w:type="spellStart"/>
                  <w:r w:rsidRPr="007303E3">
                    <w:rPr>
                      <w:rFonts w:ascii="Times New Roman" w:eastAsia="Times New Roman" w:hAnsi="Times New Roman" w:cs="Times New Roman"/>
                      <w:i/>
                      <w:iCs/>
                      <w:kern w:val="0"/>
                      <w:lang w:eastAsia="ru-RU"/>
                      <w14:ligatures w14:val="none"/>
                    </w:rPr>
                    <w:t>coloanele</w:t>
                  </w:r>
                  <w:proofErr w:type="spellEnd"/>
                  <w:r w:rsidRPr="007303E3">
                    <w:rPr>
                      <w:rFonts w:ascii="Times New Roman" w:eastAsia="Times New Roman" w:hAnsi="Times New Roman" w:cs="Times New Roman"/>
                      <w:i/>
                      <w:iCs/>
                      <w:kern w:val="0"/>
                      <w:lang w:eastAsia="ru-RU"/>
                      <w14:ligatures w14:val="none"/>
                    </w:rPr>
                    <w:t xml:space="preserve"> 1, 4,]</w:t>
                  </w:r>
                </w:p>
              </w:tc>
            </w:tr>
          </w:tbl>
          <w:p w14:paraId="69D284BB" w14:textId="77777777" w:rsidR="007303E3" w:rsidRPr="007303E3" w:rsidRDefault="007303E3" w:rsidP="007303E3">
            <w:pPr>
              <w:spacing w:after="0" w:line="240" w:lineRule="auto"/>
              <w:jc w:val="center"/>
              <w:rPr>
                <w:rFonts w:ascii="Times New Roman" w:eastAsia="Times New Roman" w:hAnsi="Times New Roman" w:cs="Times New Roman"/>
                <w:kern w:val="0"/>
                <w:lang w:eastAsia="ru-RU"/>
                <w14:ligatures w14:val="none"/>
              </w:rPr>
            </w:pPr>
          </w:p>
        </w:tc>
      </w:tr>
      <w:tr w:rsidR="007303E3" w:rsidRPr="007303E3" w14:paraId="23CABC8C" w14:textId="77777777" w:rsidTr="002B0289">
        <w:trPr>
          <w:gridAfter w:val="1"/>
          <w:wAfter w:w="75" w:type="pct"/>
          <w:trHeight w:val="869"/>
        </w:trPr>
        <w:tc>
          <w:tcPr>
            <w:tcW w:w="746" w:type="pct"/>
            <w:tcBorders>
              <w:top w:val="single" w:sz="4" w:space="0" w:color="auto"/>
              <w:left w:val="single" w:sz="4" w:space="0" w:color="auto"/>
              <w:bottom w:val="single" w:sz="4" w:space="0" w:color="auto"/>
              <w:right w:val="single" w:sz="4" w:space="0" w:color="auto"/>
            </w:tcBorders>
          </w:tcPr>
          <w:p w14:paraId="08B59AC7" w14:textId="77777777" w:rsidR="007303E3" w:rsidRPr="007303E3" w:rsidRDefault="007303E3" w:rsidP="007303E3">
            <w:pPr>
              <w:spacing w:after="0" w:line="240" w:lineRule="auto"/>
              <w:jc w:val="center"/>
              <w:rPr>
                <w:rFonts w:ascii="Times New Roman" w:eastAsia="Times New Roman" w:hAnsi="Times New Roman" w:cs="Times New Roman"/>
                <w:b/>
                <w:kern w:val="0"/>
                <w:sz w:val="20"/>
                <w:szCs w:val="20"/>
                <w:lang w:val="ru-RU" w:eastAsia="ru-RU"/>
                <w14:ligatures w14:val="none"/>
              </w:rPr>
            </w:pPr>
            <w:r w:rsidRPr="007303E3">
              <w:rPr>
                <w:rFonts w:ascii="Times New Roman" w:eastAsia="Times New Roman" w:hAnsi="Times New Roman" w:cs="Times New Roman"/>
                <w:b/>
                <w:kern w:val="0"/>
                <w:sz w:val="20"/>
                <w:szCs w:val="20"/>
                <w:lang w:val="ru-RU" w:eastAsia="ru-RU"/>
                <w14:ligatures w14:val="none"/>
              </w:rPr>
              <w:t xml:space="preserve">Denumirea bunurilor </w:t>
            </w:r>
          </w:p>
        </w:tc>
        <w:tc>
          <w:tcPr>
            <w:tcW w:w="415" w:type="pct"/>
            <w:tcBorders>
              <w:top w:val="single" w:sz="4" w:space="0" w:color="auto"/>
              <w:left w:val="single" w:sz="4" w:space="0" w:color="auto"/>
              <w:bottom w:val="single" w:sz="4" w:space="0" w:color="auto"/>
              <w:right w:val="single" w:sz="4" w:space="0" w:color="auto"/>
            </w:tcBorders>
          </w:tcPr>
          <w:p w14:paraId="39FF7107" w14:textId="77777777" w:rsidR="007303E3" w:rsidRPr="007303E3" w:rsidRDefault="007303E3" w:rsidP="007303E3">
            <w:pPr>
              <w:spacing w:after="0" w:line="240" w:lineRule="auto"/>
              <w:jc w:val="center"/>
              <w:rPr>
                <w:rFonts w:ascii="Times New Roman" w:eastAsia="Times New Roman" w:hAnsi="Times New Roman" w:cs="Times New Roman"/>
                <w:b/>
                <w:kern w:val="0"/>
                <w:sz w:val="20"/>
                <w:szCs w:val="20"/>
                <w:lang w:val="ru-RU" w:eastAsia="ru-RU"/>
                <w14:ligatures w14:val="none"/>
              </w:rPr>
            </w:pPr>
            <w:r w:rsidRPr="007303E3">
              <w:rPr>
                <w:rFonts w:ascii="Times New Roman" w:eastAsia="Times New Roman" w:hAnsi="Times New Roman" w:cs="Times New Roman"/>
                <w:b/>
                <w:kern w:val="0"/>
                <w:sz w:val="20"/>
                <w:szCs w:val="20"/>
                <w:lang w:val="ru-RU" w:eastAsia="ru-RU"/>
                <w14:ligatures w14:val="none"/>
              </w:rPr>
              <w:t>Ţara de origine</w:t>
            </w:r>
          </w:p>
        </w:tc>
        <w:tc>
          <w:tcPr>
            <w:tcW w:w="475" w:type="pct"/>
            <w:tcBorders>
              <w:top w:val="single" w:sz="4" w:space="0" w:color="auto"/>
              <w:left w:val="single" w:sz="4" w:space="0" w:color="auto"/>
              <w:bottom w:val="single" w:sz="4" w:space="0" w:color="auto"/>
              <w:right w:val="single" w:sz="4" w:space="0" w:color="auto"/>
            </w:tcBorders>
          </w:tcPr>
          <w:p w14:paraId="179FDDE1" w14:textId="77777777" w:rsidR="007303E3" w:rsidRPr="007303E3" w:rsidRDefault="007303E3" w:rsidP="007303E3">
            <w:pPr>
              <w:spacing w:after="0" w:line="240" w:lineRule="auto"/>
              <w:jc w:val="center"/>
              <w:rPr>
                <w:rFonts w:ascii="Times New Roman" w:eastAsia="Times New Roman" w:hAnsi="Times New Roman" w:cs="Times New Roman"/>
                <w:b/>
                <w:kern w:val="0"/>
                <w:sz w:val="20"/>
                <w:szCs w:val="20"/>
                <w:lang w:val="ru-RU" w:eastAsia="ru-RU"/>
                <w14:ligatures w14:val="none"/>
              </w:rPr>
            </w:pPr>
            <w:r w:rsidRPr="007303E3">
              <w:rPr>
                <w:rFonts w:ascii="Times New Roman" w:eastAsia="Times New Roman" w:hAnsi="Times New Roman" w:cs="Times New Roman"/>
                <w:b/>
                <w:kern w:val="0"/>
                <w:sz w:val="20"/>
                <w:szCs w:val="20"/>
                <w:lang w:val="ru-RU" w:eastAsia="ru-RU"/>
                <w14:ligatures w14:val="none"/>
              </w:rPr>
              <w:t>Produ-cătorul</w:t>
            </w:r>
          </w:p>
        </w:tc>
        <w:tc>
          <w:tcPr>
            <w:tcW w:w="1493" w:type="pct"/>
            <w:tcBorders>
              <w:top w:val="single" w:sz="4" w:space="0" w:color="auto"/>
              <w:left w:val="single" w:sz="4" w:space="0" w:color="auto"/>
              <w:bottom w:val="single" w:sz="4" w:space="0" w:color="auto"/>
              <w:right w:val="single" w:sz="4" w:space="0" w:color="auto"/>
            </w:tcBorders>
          </w:tcPr>
          <w:p w14:paraId="6B0FCD63" w14:textId="77777777" w:rsidR="007303E3" w:rsidRPr="007303E3" w:rsidRDefault="007303E3" w:rsidP="007303E3">
            <w:pPr>
              <w:spacing w:after="0" w:line="240" w:lineRule="auto"/>
              <w:jc w:val="center"/>
              <w:rPr>
                <w:rFonts w:ascii="Times New Roman" w:eastAsia="Times New Roman" w:hAnsi="Times New Roman" w:cs="Times New Roman"/>
                <w:b/>
                <w:kern w:val="0"/>
                <w:sz w:val="20"/>
                <w:szCs w:val="20"/>
                <w:lang w:eastAsia="ru-RU"/>
                <w14:ligatures w14:val="none"/>
              </w:rPr>
            </w:pPr>
            <w:proofErr w:type="spellStart"/>
            <w:r w:rsidRPr="007303E3">
              <w:rPr>
                <w:rFonts w:ascii="Times New Roman" w:eastAsia="Times New Roman" w:hAnsi="Times New Roman" w:cs="Times New Roman"/>
                <w:b/>
                <w:kern w:val="0"/>
                <w:sz w:val="20"/>
                <w:szCs w:val="20"/>
                <w:lang w:eastAsia="ru-RU"/>
                <w14:ligatures w14:val="none"/>
              </w:rPr>
              <w:t>Specificarea</w:t>
            </w:r>
            <w:proofErr w:type="spellEnd"/>
            <w:r w:rsidRPr="007303E3">
              <w:rPr>
                <w:rFonts w:ascii="Times New Roman" w:eastAsia="Times New Roman" w:hAnsi="Times New Roman" w:cs="Times New Roman"/>
                <w:b/>
                <w:kern w:val="0"/>
                <w:sz w:val="20"/>
                <w:szCs w:val="20"/>
                <w:lang w:eastAsia="ru-RU"/>
                <w14:ligatures w14:val="none"/>
              </w:rPr>
              <w:t xml:space="preserve"> tehnică </w:t>
            </w:r>
            <w:proofErr w:type="spellStart"/>
            <w:r w:rsidRPr="007303E3">
              <w:rPr>
                <w:rFonts w:ascii="Times New Roman" w:eastAsia="Times New Roman" w:hAnsi="Times New Roman" w:cs="Times New Roman"/>
                <w:b/>
                <w:kern w:val="0"/>
                <w:sz w:val="20"/>
                <w:szCs w:val="20"/>
                <w:lang w:eastAsia="ru-RU"/>
                <w14:ligatures w14:val="none"/>
              </w:rPr>
              <w:t>deplină</w:t>
            </w:r>
            <w:proofErr w:type="spellEnd"/>
            <w:r w:rsidRPr="007303E3">
              <w:rPr>
                <w:rFonts w:ascii="Times New Roman" w:eastAsia="Times New Roman" w:hAnsi="Times New Roman" w:cs="Times New Roman"/>
                <w:b/>
                <w:kern w:val="0"/>
                <w:sz w:val="20"/>
                <w:szCs w:val="20"/>
                <w:lang w:eastAsia="ru-RU"/>
                <w14:ligatures w14:val="none"/>
              </w:rPr>
              <w:t xml:space="preserve"> </w:t>
            </w:r>
            <w:proofErr w:type="spellStart"/>
            <w:r w:rsidRPr="007303E3">
              <w:rPr>
                <w:rFonts w:ascii="Times New Roman" w:eastAsia="Times New Roman" w:hAnsi="Times New Roman" w:cs="Times New Roman"/>
                <w:b/>
                <w:kern w:val="0"/>
                <w:sz w:val="20"/>
                <w:szCs w:val="20"/>
                <w:lang w:eastAsia="ru-RU"/>
                <w14:ligatures w14:val="none"/>
              </w:rPr>
              <w:t>solicitată</w:t>
            </w:r>
            <w:proofErr w:type="spellEnd"/>
            <w:r w:rsidRPr="007303E3">
              <w:rPr>
                <w:rFonts w:ascii="Times New Roman" w:eastAsia="Times New Roman" w:hAnsi="Times New Roman" w:cs="Times New Roman"/>
                <w:b/>
                <w:kern w:val="0"/>
                <w:sz w:val="20"/>
                <w:szCs w:val="20"/>
                <w:lang w:eastAsia="ru-RU"/>
                <w14:ligatures w14:val="none"/>
              </w:rPr>
              <w:t xml:space="preserve"> de </w:t>
            </w:r>
            <w:proofErr w:type="spellStart"/>
            <w:r w:rsidRPr="007303E3">
              <w:rPr>
                <w:rFonts w:ascii="Times New Roman" w:eastAsia="Times New Roman" w:hAnsi="Times New Roman" w:cs="Times New Roman"/>
                <w:b/>
                <w:kern w:val="0"/>
                <w:sz w:val="20"/>
                <w:szCs w:val="20"/>
                <w:lang w:eastAsia="ru-RU"/>
                <w14:ligatures w14:val="none"/>
              </w:rPr>
              <w:t>către</w:t>
            </w:r>
            <w:proofErr w:type="spellEnd"/>
            <w:r w:rsidRPr="007303E3">
              <w:rPr>
                <w:rFonts w:ascii="Times New Roman" w:eastAsia="Times New Roman" w:hAnsi="Times New Roman" w:cs="Times New Roman"/>
                <w:b/>
                <w:kern w:val="0"/>
                <w:sz w:val="20"/>
                <w:szCs w:val="20"/>
                <w:lang w:eastAsia="ru-RU"/>
                <w14:ligatures w14:val="none"/>
              </w:rPr>
              <w:t xml:space="preserve"> </w:t>
            </w:r>
            <w:proofErr w:type="spellStart"/>
            <w:r w:rsidRPr="007303E3">
              <w:rPr>
                <w:rFonts w:ascii="Times New Roman" w:eastAsia="Times New Roman" w:hAnsi="Times New Roman" w:cs="Times New Roman"/>
                <w:b/>
                <w:kern w:val="0"/>
                <w:sz w:val="20"/>
                <w:szCs w:val="20"/>
                <w:lang w:eastAsia="ru-RU"/>
                <w14:ligatures w14:val="none"/>
              </w:rPr>
              <w:t>autoritatea</w:t>
            </w:r>
            <w:proofErr w:type="spellEnd"/>
            <w:r w:rsidRPr="007303E3">
              <w:rPr>
                <w:rFonts w:ascii="Times New Roman" w:eastAsia="Times New Roman" w:hAnsi="Times New Roman" w:cs="Times New Roman"/>
                <w:b/>
                <w:kern w:val="0"/>
                <w:sz w:val="20"/>
                <w:szCs w:val="20"/>
                <w:lang w:eastAsia="ru-RU"/>
                <w14:ligatures w14:val="none"/>
              </w:rPr>
              <w:t xml:space="preserve"> </w:t>
            </w:r>
            <w:proofErr w:type="spellStart"/>
            <w:r w:rsidRPr="007303E3">
              <w:rPr>
                <w:rFonts w:ascii="Times New Roman" w:eastAsia="Times New Roman" w:hAnsi="Times New Roman" w:cs="Times New Roman"/>
                <w:b/>
                <w:kern w:val="0"/>
                <w:sz w:val="20"/>
                <w:szCs w:val="20"/>
                <w:lang w:eastAsia="ru-RU"/>
                <w14:ligatures w14:val="none"/>
              </w:rPr>
              <w:t>contractantă</w:t>
            </w:r>
            <w:proofErr w:type="spellEnd"/>
          </w:p>
        </w:tc>
        <w:tc>
          <w:tcPr>
            <w:tcW w:w="1255" w:type="pct"/>
            <w:tcBorders>
              <w:top w:val="single" w:sz="4" w:space="0" w:color="auto"/>
              <w:left w:val="single" w:sz="4" w:space="0" w:color="auto"/>
              <w:bottom w:val="single" w:sz="4" w:space="0" w:color="auto"/>
              <w:right w:val="single" w:sz="4" w:space="0" w:color="auto"/>
            </w:tcBorders>
          </w:tcPr>
          <w:p w14:paraId="58474833" w14:textId="77777777" w:rsidR="007303E3" w:rsidRPr="007303E3" w:rsidRDefault="007303E3" w:rsidP="007303E3">
            <w:pPr>
              <w:spacing w:after="0" w:line="240" w:lineRule="auto"/>
              <w:jc w:val="center"/>
              <w:rPr>
                <w:rFonts w:ascii="Times New Roman" w:eastAsia="Times New Roman" w:hAnsi="Times New Roman" w:cs="Times New Roman"/>
                <w:b/>
                <w:kern w:val="0"/>
                <w:sz w:val="20"/>
                <w:szCs w:val="20"/>
                <w:lang w:eastAsia="ru-RU"/>
                <w14:ligatures w14:val="none"/>
              </w:rPr>
            </w:pPr>
            <w:proofErr w:type="spellStart"/>
            <w:r w:rsidRPr="007303E3">
              <w:rPr>
                <w:rFonts w:ascii="Times New Roman" w:eastAsia="Times New Roman" w:hAnsi="Times New Roman" w:cs="Times New Roman"/>
                <w:b/>
                <w:kern w:val="0"/>
                <w:sz w:val="20"/>
                <w:szCs w:val="20"/>
                <w:lang w:eastAsia="ru-RU"/>
                <w14:ligatures w14:val="none"/>
              </w:rPr>
              <w:t>Specificarea</w:t>
            </w:r>
            <w:proofErr w:type="spellEnd"/>
            <w:r w:rsidRPr="007303E3">
              <w:rPr>
                <w:rFonts w:ascii="Times New Roman" w:eastAsia="Times New Roman" w:hAnsi="Times New Roman" w:cs="Times New Roman"/>
                <w:b/>
                <w:kern w:val="0"/>
                <w:sz w:val="20"/>
                <w:szCs w:val="20"/>
                <w:lang w:eastAsia="ru-RU"/>
                <w14:ligatures w14:val="none"/>
              </w:rPr>
              <w:t xml:space="preserve"> tehnică </w:t>
            </w:r>
            <w:proofErr w:type="spellStart"/>
            <w:r w:rsidRPr="007303E3">
              <w:rPr>
                <w:rFonts w:ascii="Times New Roman" w:eastAsia="Times New Roman" w:hAnsi="Times New Roman" w:cs="Times New Roman"/>
                <w:b/>
                <w:kern w:val="0"/>
                <w:sz w:val="20"/>
                <w:szCs w:val="20"/>
                <w:lang w:eastAsia="ru-RU"/>
                <w14:ligatures w14:val="none"/>
              </w:rPr>
              <w:t>deplină</w:t>
            </w:r>
            <w:proofErr w:type="spellEnd"/>
            <w:r w:rsidRPr="007303E3">
              <w:rPr>
                <w:rFonts w:ascii="Times New Roman" w:eastAsia="Times New Roman" w:hAnsi="Times New Roman" w:cs="Times New Roman"/>
                <w:b/>
                <w:kern w:val="0"/>
                <w:sz w:val="20"/>
                <w:szCs w:val="20"/>
                <w:lang w:eastAsia="ru-RU"/>
                <w14:ligatures w14:val="none"/>
              </w:rPr>
              <w:t xml:space="preserve"> </w:t>
            </w:r>
            <w:proofErr w:type="spellStart"/>
            <w:r w:rsidRPr="007303E3">
              <w:rPr>
                <w:rFonts w:ascii="Times New Roman" w:eastAsia="Times New Roman" w:hAnsi="Times New Roman" w:cs="Times New Roman"/>
                <w:b/>
                <w:kern w:val="0"/>
                <w:sz w:val="20"/>
                <w:szCs w:val="20"/>
                <w:lang w:eastAsia="ru-RU"/>
                <w14:ligatures w14:val="none"/>
              </w:rPr>
              <w:t>propusă</w:t>
            </w:r>
            <w:proofErr w:type="spellEnd"/>
            <w:r w:rsidRPr="007303E3">
              <w:rPr>
                <w:rFonts w:ascii="Times New Roman" w:eastAsia="Times New Roman" w:hAnsi="Times New Roman" w:cs="Times New Roman"/>
                <w:b/>
                <w:kern w:val="0"/>
                <w:sz w:val="20"/>
                <w:szCs w:val="20"/>
                <w:lang w:eastAsia="ru-RU"/>
                <w14:ligatures w14:val="none"/>
              </w:rPr>
              <w:t xml:space="preserve"> de </w:t>
            </w:r>
            <w:proofErr w:type="spellStart"/>
            <w:r w:rsidRPr="007303E3">
              <w:rPr>
                <w:rFonts w:ascii="Times New Roman" w:eastAsia="Times New Roman" w:hAnsi="Times New Roman" w:cs="Times New Roman"/>
                <w:b/>
                <w:kern w:val="0"/>
                <w:sz w:val="20"/>
                <w:szCs w:val="20"/>
                <w:lang w:eastAsia="ru-RU"/>
                <w14:ligatures w14:val="none"/>
              </w:rPr>
              <w:t>către</w:t>
            </w:r>
            <w:proofErr w:type="spellEnd"/>
            <w:r w:rsidRPr="007303E3">
              <w:rPr>
                <w:rFonts w:ascii="Times New Roman" w:eastAsia="Times New Roman" w:hAnsi="Times New Roman" w:cs="Times New Roman"/>
                <w:b/>
                <w:kern w:val="0"/>
                <w:sz w:val="20"/>
                <w:szCs w:val="20"/>
                <w:lang w:eastAsia="ru-RU"/>
                <w14:ligatures w14:val="none"/>
              </w:rPr>
              <w:t xml:space="preserve"> </w:t>
            </w:r>
            <w:proofErr w:type="spellStart"/>
            <w:r w:rsidRPr="007303E3">
              <w:rPr>
                <w:rFonts w:ascii="Times New Roman" w:eastAsia="Times New Roman" w:hAnsi="Times New Roman" w:cs="Times New Roman"/>
                <w:b/>
                <w:kern w:val="0"/>
                <w:sz w:val="20"/>
                <w:szCs w:val="20"/>
                <w:lang w:eastAsia="ru-RU"/>
                <w14:ligatures w14:val="none"/>
              </w:rPr>
              <w:t>ofertant</w:t>
            </w:r>
            <w:proofErr w:type="spellEnd"/>
          </w:p>
        </w:tc>
        <w:tc>
          <w:tcPr>
            <w:tcW w:w="541" w:type="pct"/>
            <w:tcBorders>
              <w:top w:val="single" w:sz="4" w:space="0" w:color="auto"/>
              <w:left w:val="single" w:sz="4" w:space="0" w:color="auto"/>
              <w:bottom w:val="single" w:sz="4" w:space="0" w:color="auto"/>
              <w:right w:val="single" w:sz="4" w:space="0" w:color="auto"/>
            </w:tcBorders>
          </w:tcPr>
          <w:p w14:paraId="41A9A278" w14:textId="77777777" w:rsidR="007303E3" w:rsidRPr="007303E3" w:rsidRDefault="007303E3" w:rsidP="007303E3">
            <w:pPr>
              <w:spacing w:after="0" w:line="240" w:lineRule="auto"/>
              <w:jc w:val="center"/>
              <w:rPr>
                <w:rFonts w:ascii="Times New Roman" w:eastAsia="Times New Roman" w:hAnsi="Times New Roman" w:cs="Times New Roman"/>
                <w:b/>
                <w:kern w:val="0"/>
                <w:sz w:val="20"/>
                <w:szCs w:val="20"/>
                <w:lang w:val="ru-RU" w:eastAsia="ru-RU"/>
                <w14:ligatures w14:val="none"/>
              </w:rPr>
            </w:pPr>
            <w:r w:rsidRPr="007303E3">
              <w:rPr>
                <w:rFonts w:ascii="Times New Roman" w:eastAsia="Times New Roman" w:hAnsi="Times New Roman" w:cs="Times New Roman"/>
                <w:b/>
                <w:kern w:val="0"/>
                <w:sz w:val="20"/>
                <w:szCs w:val="20"/>
                <w:lang w:val="ru-RU" w:eastAsia="ru-RU"/>
                <w14:ligatures w14:val="none"/>
              </w:rPr>
              <w:t>Standarde de referinţă</w:t>
            </w:r>
          </w:p>
        </w:tc>
      </w:tr>
      <w:tr w:rsidR="007303E3" w:rsidRPr="007303E3" w14:paraId="007ABBB6" w14:textId="77777777" w:rsidTr="002B0289">
        <w:trPr>
          <w:gridAfter w:val="1"/>
          <w:wAfter w:w="75" w:type="pct"/>
          <w:trHeight w:val="283"/>
        </w:trPr>
        <w:tc>
          <w:tcPr>
            <w:tcW w:w="746" w:type="pct"/>
            <w:tcBorders>
              <w:top w:val="single" w:sz="4" w:space="0" w:color="auto"/>
              <w:left w:val="single" w:sz="4" w:space="0" w:color="auto"/>
              <w:bottom w:val="single" w:sz="4" w:space="0" w:color="auto"/>
              <w:right w:val="single" w:sz="4" w:space="0" w:color="auto"/>
            </w:tcBorders>
            <w:vAlign w:val="center"/>
          </w:tcPr>
          <w:p w14:paraId="33B0105D" w14:textId="77777777" w:rsidR="007303E3" w:rsidRPr="007303E3" w:rsidRDefault="007303E3" w:rsidP="007303E3">
            <w:pPr>
              <w:spacing w:after="0" w:line="240" w:lineRule="auto"/>
              <w:jc w:val="center"/>
              <w:rPr>
                <w:rFonts w:ascii="Times New Roman" w:eastAsia="Times New Roman" w:hAnsi="Times New Roman" w:cs="Times New Roman"/>
                <w:kern w:val="0"/>
                <w:sz w:val="20"/>
                <w:szCs w:val="20"/>
                <w:lang w:val="ru-RU" w:eastAsia="ru-RU"/>
                <w14:ligatures w14:val="none"/>
              </w:rPr>
            </w:pPr>
            <w:r w:rsidRPr="007303E3">
              <w:rPr>
                <w:rFonts w:ascii="Times New Roman" w:eastAsia="Times New Roman" w:hAnsi="Times New Roman" w:cs="Times New Roman"/>
                <w:kern w:val="0"/>
                <w:sz w:val="20"/>
                <w:szCs w:val="20"/>
                <w:lang w:val="ru-RU" w:eastAsia="ru-RU"/>
                <w14:ligatures w14:val="none"/>
              </w:rPr>
              <w:t>1</w:t>
            </w:r>
          </w:p>
        </w:tc>
        <w:tc>
          <w:tcPr>
            <w:tcW w:w="415" w:type="pct"/>
            <w:tcBorders>
              <w:top w:val="single" w:sz="4" w:space="0" w:color="auto"/>
              <w:left w:val="single" w:sz="4" w:space="0" w:color="auto"/>
              <w:bottom w:val="single" w:sz="4" w:space="0" w:color="auto"/>
              <w:right w:val="single" w:sz="4" w:space="0" w:color="auto"/>
            </w:tcBorders>
            <w:vAlign w:val="center"/>
          </w:tcPr>
          <w:p w14:paraId="0470A0E5" w14:textId="77777777" w:rsidR="007303E3" w:rsidRPr="007303E3" w:rsidRDefault="007303E3" w:rsidP="007303E3">
            <w:pPr>
              <w:spacing w:after="0" w:line="240" w:lineRule="auto"/>
              <w:jc w:val="center"/>
              <w:rPr>
                <w:rFonts w:ascii="Times New Roman" w:eastAsia="Times New Roman" w:hAnsi="Times New Roman" w:cs="Times New Roman"/>
                <w:kern w:val="0"/>
                <w:sz w:val="20"/>
                <w:szCs w:val="20"/>
                <w:lang w:val="ru-RU" w:eastAsia="ru-RU"/>
                <w14:ligatures w14:val="none"/>
              </w:rPr>
            </w:pPr>
            <w:r w:rsidRPr="007303E3">
              <w:rPr>
                <w:rFonts w:ascii="Times New Roman" w:eastAsia="Times New Roman" w:hAnsi="Times New Roman" w:cs="Times New Roman"/>
                <w:kern w:val="0"/>
                <w:sz w:val="20"/>
                <w:szCs w:val="20"/>
                <w:lang w:val="ru-RU" w:eastAsia="ru-RU"/>
                <w14:ligatures w14:val="none"/>
              </w:rPr>
              <w:t>2</w:t>
            </w:r>
          </w:p>
        </w:tc>
        <w:tc>
          <w:tcPr>
            <w:tcW w:w="475" w:type="pct"/>
            <w:tcBorders>
              <w:top w:val="single" w:sz="4" w:space="0" w:color="auto"/>
              <w:left w:val="single" w:sz="4" w:space="0" w:color="auto"/>
              <w:bottom w:val="single" w:sz="4" w:space="0" w:color="auto"/>
              <w:right w:val="single" w:sz="4" w:space="0" w:color="auto"/>
            </w:tcBorders>
            <w:vAlign w:val="center"/>
          </w:tcPr>
          <w:p w14:paraId="6FD93440" w14:textId="77777777" w:rsidR="007303E3" w:rsidRPr="007303E3" w:rsidRDefault="007303E3" w:rsidP="007303E3">
            <w:pPr>
              <w:spacing w:after="0" w:line="240" w:lineRule="auto"/>
              <w:jc w:val="center"/>
              <w:rPr>
                <w:rFonts w:ascii="Times New Roman" w:eastAsia="Times New Roman" w:hAnsi="Times New Roman" w:cs="Times New Roman"/>
                <w:kern w:val="0"/>
                <w:sz w:val="20"/>
                <w:szCs w:val="20"/>
                <w:lang w:val="ru-RU" w:eastAsia="ru-RU"/>
                <w14:ligatures w14:val="none"/>
              </w:rPr>
            </w:pPr>
            <w:r w:rsidRPr="007303E3">
              <w:rPr>
                <w:rFonts w:ascii="Times New Roman" w:eastAsia="Times New Roman" w:hAnsi="Times New Roman" w:cs="Times New Roman"/>
                <w:kern w:val="0"/>
                <w:sz w:val="20"/>
                <w:szCs w:val="20"/>
                <w:lang w:val="ru-RU" w:eastAsia="ru-RU"/>
                <w14:ligatures w14:val="none"/>
              </w:rPr>
              <w:t>3</w:t>
            </w:r>
          </w:p>
        </w:tc>
        <w:tc>
          <w:tcPr>
            <w:tcW w:w="1493" w:type="pct"/>
            <w:tcBorders>
              <w:top w:val="single" w:sz="4" w:space="0" w:color="auto"/>
              <w:left w:val="single" w:sz="4" w:space="0" w:color="auto"/>
              <w:bottom w:val="single" w:sz="4" w:space="0" w:color="auto"/>
              <w:right w:val="single" w:sz="4" w:space="0" w:color="auto"/>
            </w:tcBorders>
            <w:vAlign w:val="center"/>
          </w:tcPr>
          <w:p w14:paraId="7AB66AE4" w14:textId="77777777" w:rsidR="007303E3" w:rsidRPr="007303E3" w:rsidRDefault="007303E3" w:rsidP="007303E3">
            <w:pPr>
              <w:spacing w:after="0" w:line="240" w:lineRule="auto"/>
              <w:jc w:val="center"/>
              <w:rPr>
                <w:rFonts w:ascii="Times New Roman" w:eastAsia="Times New Roman" w:hAnsi="Times New Roman" w:cs="Times New Roman"/>
                <w:kern w:val="0"/>
                <w:sz w:val="20"/>
                <w:szCs w:val="20"/>
                <w:lang w:val="ru-RU" w:eastAsia="ru-RU"/>
                <w14:ligatures w14:val="none"/>
              </w:rPr>
            </w:pPr>
            <w:r w:rsidRPr="007303E3">
              <w:rPr>
                <w:rFonts w:ascii="Times New Roman" w:eastAsia="Times New Roman" w:hAnsi="Times New Roman" w:cs="Times New Roman"/>
                <w:kern w:val="0"/>
                <w:sz w:val="20"/>
                <w:szCs w:val="20"/>
                <w:lang w:val="ru-RU" w:eastAsia="ru-RU"/>
                <w14:ligatures w14:val="none"/>
              </w:rPr>
              <w:t>4</w:t>
            </w:r>
          </w:p>
        </w:tc>
        <w:tc>
          <w:tcPr>
            <w:tcW w:w="1255" w:type="pct"/>
            <w:tcBorders>
              <w:top w:val="single" w:sz="4" w:space="0" w:color="auto"/>
              <w:left w:val="single" w:sz="4" w:space="0" w:color="auto"/>
              <w:bottom w:val="single" w:sz="4" w:space="0" w:color="auto"/>
              <w:right w:val="single" w:sz="4" w:space="0" w:color="auto"/>
            </w:tcBorders>
            <w:vAlign w:val="center"/>
          </w:tcPr>
          <w:p w14:paraId="432F9F8B" w14:textId="77777777" w:rsidR="007303E3" w:rsidRPr="007303E3" w:rsidRDefault="007303E3" w:rsidP="007303E3">
            <w:pPr>
              <w:spacing w:after="0" w:line="240" w:lineRule="auto"/>
              <w:jc w:val="center"/>
              <w:rPr>
                <w:rFonts w:ascii="Times New Roman" w:eastAsia="Times New Roman" w:hAnsi="Times New Roman" w:cs="Times New Roman"/>
                <w:kern w:val="0"/>
                <w:sz w:val="20"/>
                <w:szCs w:val="20"/>
                <w:lang w:val="ru-RU" w:eastAsia="ru-RU"/>
                <w14:ligatures w14:val="none"/>
              </w:rPr>
            </w:pPr>
            <w:r w:rsidRPr="007303E3">
              <w:rPr>
                <w:rFonts w:ascii="Times New Roman" w:eastAsia="Times New Roman" w:hAnsi="Times New Roman" w:cs="Times New Roman"/>
                <w:kern w:val="0"/>
                <w:sz w:val="20"/>
                <w:szCs w:val="20"/>
                <w:lang w:val="ru-RU" w:eastAsia="ru-RU"/>
                <w14:ligatures w14:val="none"/>
              </w:rPr>
              <w:t>5</w:t>
            </w:r>
          </w:p>
        </w:tc>
        <w:tc>
          <w:tcPr>
            <w:tcW w:w="541" w:type="pct"/>
            <w:tcBorders>
              <w:top w:val="single" w:sz="4" w:space="0" w:color="auto"/>
              <w:left w:val="single" w:sz="4" w:space="0" w:color="auto"/>
              <w:bottom w:val="single" w:sz="4" w:space="0" w:color="auto"/>
              <w:right w:val="single" w:sz="4" w:space="0" w:color="auto"/>
            </w:tcBorders>
          </w:tcPr>
          <w:p w14:paraId="150874EF" w14:textId="77777777" w:rsidR="007303E3" w:rsidRPr="007303E3" w:rsidRDefault="007303E3" w:rsidP="007303E3">
            <w:pPr>
              <w:spacing w:after="0" w:line="240" w:lineRule="auto"/>
              <w:jc w:val="center"/>
              <w:rPr>
                <w:rFonts w:ascii="Times New Roman" w:eastAsia="Times New Roman" w:hAnsi="Times New Roman" w:cs="Times New Roman"/>
                <w:kern w:val="0"/>
                <w:sz w:val="20"/>
                <w:szCs w:val="20"/>
                <w:lang w:val="ru-RU" w:eastAsia="ru-RU"/>
                <w14:ligatures w14:val="none"/>
              </w:rPr>
            </w:pPr>
            <w:r w:rsidRPr="007303E3">
              <w:rPr>
                <w:rFonts w:ascii="Times New Roman" w:eastAsia="Times New Roman" w:hAnsi="Times New Roman" w:cs="Times New Roman"/>
                <w:kern w:val="0"/>
                <w:sz w:val="20"/>
                <w:szCs w:val="20"/>
                <w:lang w:val="ru-RU" w:eastAsia="ru-RU"/>
                <w14:ligatures w14:val="none"/>
              </w:rPr>
              <w:t>6</w:t>
            </w:r>
          </w:p>
        </w:tc>
      </w:tr>
      <w:tr w:rsidR="007303E3" w:rsidRPr="007303E3" w14:paraId="27102081" w14:textId="77777777" w:rsidTr="002B0289">
        <w:trPr>
          <w:gridAfter w:val="1"/>
          <w:wAfter w:w="75" w:type="pct"/>
          <w:trHeight w:val="122"/>
        </w:trPr>
        <w:tc>
          <w:tcPr>
            <w:tcW w:w="746" w:type="pct"/>
            <w:tcBorders>
              <w:top w:val="single" w:sz="4" w:space="0" w:color="auto"/>
              <w:left w:val="single" w:sz="4" w:space="0" w:color="auto"/>
              <w:bottom w:val="single" w:sz="4" w:space="0" w:color="auto"/>
              <w:right w:val="single" w:sz="4" w:space="0" w:color="auto"/>
            </w:tcBorders>
            <w:vAlign w:val="center"/>
          </w:tcPr>
          <w:p w14:paraId="7F7FE225"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u-RU" w:eastAsia="ru-RU"/>
                <w14:ligatures w14:val="none"/>
              </w:rPr>
            </w:pPr>
            <w:r w:rsidRPr="007303E3">
              <w:rPr>
                <w:rFonts w:ascii="Times New Roman" w:eastAsia="Times New Roman" w:hAnsi="Times New Roman" w:cs="Times New Roman"/>
                <w:kern w:val="0"/>
                <w:sz w:val="20"/>
                <w:szCs w:val="20"/>
                <w:lang w:val="ru-RU" w:eastAsia="ru-RU"/>
                <w14:ligatures w14:val="none"/>
              </w:rPr>
              <w:t>Lotul 1</w:t>
            </w:r>
          </w:p>
        </w:tc>
        <w:tc>
          <w:tcPr>
            <w:tcW w:w="415" w:type="pct"/>
            <w:tcBorders>
              <w:top w:val="single" w:sz="4" w:space="0" w:color="auto"/>
              <w:left w:val="single" w:sz="4" w:space="0" w:color="auto"/>
              <w:bottom w:val="single" w:sz="4" w:space="0" w:color="auto"/>
              <w:right w:val="single" w:sz="4" w:space="0" w:color="auto"/>
            </w:tcBorders>
            <w:vAlign w:val="center"/>
          </w:tcPr>
          <w:p w14:paraId="6813AC03"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u-RU" w:eastAsia="ru-RU"/>
                <w14:ligatures w14:val="none"/>
              </w:rPr>
            </w:pPr>
          </w:p>
        </w:tc>
        <w:tc>
          <w:tcPr>
            <w:tcW w:w="475" w:type="pct"/>
            <w:tcBorders>
              <w:top w:val="single" w:sz="4" w:space="0" w:color="auto"/>
              <w:left w:val="single" w:sz="4" w:space="0" w:color="auto"/>
              <w:bottom w:val="single" w:sz="4" w:space="0" w:color="auto"/>
              <w:right w:val="single" w:sz="4" w:space="0" w:color="auto"/>
            </w:tcBorders>
            <w:vAlign w:val="center"/>
          </w:tcPr>
          <w:p w14:paraId="55BADD29"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u-RU" w:eastAsia="ru-RU"/>
                <w14:ligatures w14:val="none"/>
              </w:rPr>
            </w:pPr>
          </w:p>
        </w:tc>
        <w:tc>
          <w:tcPr>
            <w:tcW w:w="1493" w:type="pct"/>
            <w:tcBorders>
              <w:top w:val="single" w:sz="4" w:space="0" w:color="auto"/>
              <w:left w:val="single" w:sz="4" w:space="0" w:color="auto"/>
              <w:bottom w:val="single" w:sz="4" w:space="0" w:color="auto"/>
              <w:right w:val="single" w:sz="4" w:space="0" w:color="auto"/>
            </w:tcBorders>
            <w:vAlign w:val="center"/>
          </w:tcPr>
          <w:p w14:paraId="7CC34136"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u-RU" w:eastAsia="ru-RU"/>
                <w14:ligatures w14:val="none"/>
              </w:rPr>
            </w:pPr>
          </w:p>
        </w:tc>
        <w:tc>
          <w:tcPr>
            <w:tcW w:w="1255" w:type="pct"/>
            <w:tcBorders>
              <w:top w:val="single" w:sz="4" w:space="0" w:color="auto"/>
              <w:left w:val="single" w:sz="4" w:space="0" w:color="auto"/>
              <w:bottom w:val="single" w:sz="4" w:space="0" w:color="auto"/>
              <w:right w:val="single" w:sz="4" w:space="0" w:color="auto"/>
            </w:tcBorders>
            <w:vAlign w:val="center"/>
          </w:tcPr>
          <w:p w14:paraId="69A9B438"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u-RU" w:eastAsia="ru-RU"/>
                <w14:ligatures w14:val="none"/>
              </w:rPr>
            </w:pPr>
          </w:p>
        </w:tc>
        <w:tc>
          <w:tcPr>
            <w:tcW w:w="541" w:type="pct"/>
            <w:tcBorders>
              <w:top w:val="single" w:sz="4" w:space="0" w:color="auto"/>
              <w:left w:val="single" w:sz="4" w:space="0" w:color="auto"/>
              <w:bottom w:val="single" w:sz="4" w:space="0" w:color="auto"/>
              <w:right w:val="single" w:sz="4" w:space="0" w:color="auto"/>
            </w:tcBorders>
          </w:tcPr>
          <w:p w14:paraId="2E73AF12"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u-RU" w:eastAsia="ru-RU"/>
                <w14:ligatures w14:val="none"/>
              </w:rPr>
            </w:pPr>
          </w:p>
        </w:tc>
      </w:tr>
      <w:tr w:rsidR="007303E3" w:rsidRPr="007303E3" w14:paraId="76EC184F" w14:textId="77777777" w:rsidTr="002B0289">
        <w:trPr>
          <w:gridAfter w:val="1"/>
          <w:wAfter w:w="75" w:type="pct"/>
          <w:trHeight w:val="397"/>
        </w:trPr>
        <w:tc>
          <w:tcPr>
            <w:tcW w:w="746" w:type="pct"/>
            <w:tcBorders>
              <w:top w:val="single" w:sz="4" w:space="0" w:color="auto"/>
              <w:left w:val="single" w:sz="4" w:space="0" w:color="auto"/>
              <w:bottom w:val="single" w:sz="4" w:space="0" w:color="auto"/>
              <w:right w:val="single" w:sz="4" w:space="0" w:color="auto"/>
            </w:tcBorders>
            <w:vAlign w:val="center"/>
          </w:tcPr>
          <w:p w14:paraId="30BBBBF9" w14:textId="77777777" w:rsidR="007303E3" w:rsidRPr="007303E3" w:rsidRDefault="007303E3" w:rsidP="007303E3">
            <w:pPr>
              <w:spacing w:after="0" w:line="240" w:lineRule="auto"/>
              <w:rPr>
                <w:rFonts w:ascii="Times New Roman" w:eastAsia="Times New Roman" w:hAnsi="Times New Roman" w:cs="Times New Roman"/>
                <w:b/>
                <w:kern w:val="0"/>
                <w:sz w:val="20"/>
                <w:szCs w:val="20"/>
                <w:lang w:eastAsia="ru-RU"/>
                <w14:ligatures w14:val="none"/>
              </w:rPr>
            </w:pPr>
            <w:r w:rsidRPr="007303E3">
              <w:rPr>
                <w:rFonts w:ascii="Times New Roman" w:eastAsia="Times New Roman" w:hAnsi="Times New Roman" w:cs="Times New Roman"/>
                <w:kern w:val="0"/>
                <w:sz w:val="20"/>
                <w:szCs w:val="20"/>
                <w:lang w:val="ro-RO" w:eastAsia="ru-RU"/>
                <w14:ligatures w14:val="none"/>
              </w:rPr>
              <w:t>Margarină cu conținut de grăsime 80-82,0%</w:t>
            </w:r>
          </w:p>
        </w:tc>
        <w:tc>
          <w:tcPr>
            <w:tcW w:w="415" w:type="pct"/>
            <w:tcBorders>
              <w:top w:val="single" w:sz="4" w:space="0" w:color="auto"/>
              <w:left w:val="single" w:sz="4" w:space="0" w:color="auto"/>
              <w:bottom w:val="single" w:sz="4" w:space="0" w:color="auto"/>
              <w:right w:val="single" w:sz="4" w:space="0" w:color="auto"/>
            </w:tcBorders>
            <w:vAlign w:val="center"/>
          </w:tcPr>
          <w:p w14:paraId="2D270165" w14:textId="77777777" w:rsidR="007303E3" w:rsidRPr="007303E3" w:rsidRDefault="007303E3" w:rsidP="007303E3">
            <w:pPr>
              <w:spacing w:after="0" w:line="240" w:lineRule="auto"/>
              <w:rPr>
                <w:rFonts w:ascii="Times New Roman" w:eastAsia="Times New Roman" w:hAnsi="Times New Roman" w:cs="Times New Roman"/>
                <w:kern w:val="0"/>
                <w:sz w:val="20"/>
                <w:szCs w:val="20"/>
                <w:lang w:eastAsia="ru-RU"/>
                <w14:ligatures w14:val="none"/>
              </w:rPr>
            </w:pPr>
          </w:p>
        </w:tc>
        <w:tc>
          <w:tcPr>
            <w:tcW w:w="475" w:type="pct"/>
            <w:tcBorders>
              <w:top w:val="single" w:sz="4" w:space="0" w:color="auto"/>
              <w:left w:val="single" w:sz="4" w:space="0" w:color="auto"/>
              <w:bottom w:val="single" w:sz="4" w:space="0" w:color="auto"/>
              <w:right w:val="single" w:sz="4" w:space="0" w:color="auto"/>
            </w:tcBorders>
            <w:vAlign w:val="center"/>
          </w:tcPr>
          <w:p w14:paraId="4C6D5389" w14:textId="77777777" w:rsidR="007303E3" w:rsidRPr="007303E3" w:rsidRDefault="007303E3" w:rsidP="007303E3">
            <w:pPr>
              <w:spacing w:after="0" w:line="240" w:lineRule="auto"/>
              <w:rPr>
                <w:rFonts w:ascii="Times New Roman" w:eastAsia="Times New Roman" w:hAnsi="Times New Roman" w:cs="Times New Roman"/>
                <w:kern w:val="0"/>
                <w:sz w:val="20"/>
                <w:szCs w:val="20"/>
                <w:lang w:eastAsia="ru-RU"/>
                <w14:ligatures w14:val="none"/>
              </w:rPr>
            </w:pPr>
          </w:p>
        </w:tc>
        <w:tc>
          <w:tcPr>
            <w:tcW w:w="1493" w:type="pct"/>
            <w:tcBorders>
              <w:top w:val="single" w:sz="4" w:space="0" w:color="auto"/>
              <w:left w:val="single" w:sz="4" w:space="0" w:color="auto"/>
              <w:bottom w:val="single" w:sz="4" w:space="0" w:color="auto"/>
              <w:right w:val="single" w:sz="4" w:space="0" w:color="auto"/>
            </w:tcBorders>
            <w:vAlign w:val="center"/>
          </w:tcPr>
          <w:p w14:paraId="192A926D"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 xml:space="preserve">Indicii de calitate ai margarinei trebuie să corespundă parametrilor conform Reglementarea tehnică „Cerințelor de calitate și comercializare pentru materiile grase tartinabile de origine vegetală și/sau animală, destinate consumului uman”, aprobată prin Hotărârea Guvernului Republicii Moldova nr. 12 din 10.01.2024 Aspect exterior – masă omogenă, lucioasă, fără picături de apă în secţiune. </w:t>
            </w:r>
          </w:p>
          <w:p w14:paraId="11402968"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Culoare - Albă pînă la gălbuie.</w:t>
            </w:r>
          </w:p>
          <w:p w14:paraId="65812B08"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Consistența - Plastic, densă, omogenă</w:t>
            </w:r>
          </w:p>
          <w:p w14:paraId="275CD136"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Miros și gust - Plăcut, aromat, specific, fără miros sau gust străin (amar, rînced etc.).</w:t>
            </w:r>
          </w:p>
          <w:p w14:paraId="2ED2CF66"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Proprietăţi fizico-chimice</w:t>
            </w:r>
          </w:p>
          <w:p w14:paraId="686B3A2B"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Punct de topire prin alunecare, °С – 33-39</w:t>
            </w:r>
          </w:p>
          <w:p w14:paraId="74A373B6"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Fracţia masică de grăsimi, % -   80-82%</w:t>
            </w:r>
          </w:p>
          <w:p w14:paraId="3D9B0321"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Fracţia masică de umiditate, % -   max. 20,0</w:t>
            </w:r>
          </w:p>
          <w:p w14:paraId="7ED3E61F"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Fracţia masică de sare, % - max. 0,5</w:t>
            </w:r>
          </w:p>
          <w:p w14:paraId="22302B00"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Indice de peroxid (miliechivalenţi /kg grăsimi, max.), - max. 5,0</w:t>
            </w:r>
          </w:p>
          <w:p w14:paraId="2CEE5CAB"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 xml:space="preserve">Fracția de masă a acizilor grași trans în grăsimea izolată din produs, %, (max) 2,0 </w:t>
            </w:r>
          </w:p>
          <w:p w14:paraId="4F65D267"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Criterii de  contaminanţi</w:t>
            </w:r>
          </w:p>
          <w:p w14:paraId="1045A1CC"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Metale: Plumb 0,1 mg/kg</w:t>
            </w:r>
          </w:p>
          <w:p w14:paraId="5A5CC38F"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Hidrocarburi aromatice policiclice:</w:t>
            </w:r>
          </w:p>
          <w:p w14:paraId="33C7247C"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Benzo(a)piren 2,0 μg/kg</w:t>
            </w:r>
          </w:p>
          <w:p w14:paraId="79CF7339"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Suma benzo(a)pirenul, benzo(a)antracenul, 10,0 μg/kg</w:t>
            </w:r>
          </w:p>
          <w:p w14:paraId="26844B2B"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benzo(a)fluorantenului şi crisenului</w:t>
            </w:r>
          </w:p>
          <w:p w14:paraId="3C447508"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Toxine inerente plantelor</w:t>
            </w:r>
          </w:p>
          <w:p w14:paraId="294A8787"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Acid erucic 50 g/kg</w:t>
            </w:r>
          </w:p>
          <w:p w14:paraId="2B3E14CB"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Termen de valabilitate</w:t>
            </w:r>
          </w:p>
          <w:p w14:paraId="07B085EB"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 xml:space="preserve">Termenul de valabilitate stabilit de producător până la care produsele </w:t>
            </w:r>
            <w:r w:rsidRPr="007303E3">
              <w:rPr>
                <w:rFonts w:ascii="Times New Roman" w:eastAsia="Times New Roman" w:hAnsi="Times New Roman" w:cs="Times New Roman"/>
                <w:kern w:val="0"/>
                <w:sz w:val="20"/>
                <w:szCs w:val="20"/>
                <w:lang w:val="ro-RO" w:eastAsia="ru-RU"/>
                <w14:ligatures w14:val="none"/>
              </w:rPr>
              <w:lastRenderedPageBreak/>
              <w:t>menţionate îşi păstrează caracteristicile specifice, 12 luni.</w:t>
            </w:r>
          </w:p>
          <w:p w14:paraId="1A0E3781"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Condiţii de depozitare</w:t>
            </w:r>
          </w:p>
          <w:p w14:paraId="2E740D02"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Margarina trebuie să se depoziteze în încăperi curate, uscate, întunecoase, dezinfectate, bine aerisite, fără miros străin, la o temperatură cuprinsă între 0°С şi 10°С şi o umiditate relativă a aerului de maximum 80%.</w:t>
            </w:r>
          </w:p>
          <w:p w14:paraId="3523C198"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Nu se admite păstrarea margarinei în acelaşi spaţiu cu produse toxice sau cu miros specific.</w:t>
            </w:r>
          </w:p>
          <w:p w14:paraId="37C6C314"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Pregătirea şi/sau manipularea înainte de utilizare sau prelucrare</w:t>
            </w:r>
          </w:p>
          <w:p w14:paraId="5F36AE74"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Eliberarea margarinei de ambalaj trebuie să se efectueze după curăţirea suprafeţei lui de impurităţi în locurile cu destinaţie specială. Margarina care se topeşte pentru respectarea cerinţelor tehnologice, necesită strecurare prin sita cu diametrul orificiilor max. 2,0 mm.</w:t>
            </w:r>
          </w:p>
          <w:p w14:paraId="4FCF9053"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Ambalare şi livrare</w:t>
            </w:r>
          </w:p>
          <w:p w14:paraId="68E0A77A"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 xml:space="preserve">În timpul depozitării, transportării şi comercializării, ambalajul de desfacere, materialele de ambalaj şi modul de ambalare trebuie să asigure menţinerea calităţii şi siguranţa produselor . </w:t>
            </w:r>
          </w:p>
          <w:p w14:paraId="0D85DFAC" w14:textId="77777777" w:rsidR="007303E3" w:rsidRPr="007303E3" w:rsidRDefault="007303E3" w:rsidP="007303E3">
            <w:pPr>
              <w:spacing w:after="0" w:line="240" w:lineRule="auto"/>
              <w:rPr>
                <w:rFonts w:ascii="Times New Roman" w:eastAsia="Times New Roman" w:hAnsi="Times New Roman" w:cs="Times New Roman"/>
                <w:kern w:val="0"/>
                <w:sz w:val="20"/>
                <w:szCs w:val="20"/>
                <w:lang w:val="ro-RO" w:eastAsia="ru-RU"/>
                <w14:ligatures w14:val="none"/>
              </w:rPr>
            </w:pPr>
            <w:r w:rsidRPr="007303E3">
              <w:rPr>
                <w:rFonts w:ascii="Times New Roman" w:eastAsia="Times New Roman" w:hAnsi="Times New Roman" w:cs="Times New Roman"/>
                <w:kern w:val="0"/>
                <w:sz w:val="20"/>
                <w:szCs w:val="20"/>
                <w:lang w:val="ro-RO" w:eastAsia="ru-RU"/>
                <w14:ligatures w14:val="none"/>
              </w:rPr>
              <w:t xml:space="preserve">Ambalajele de transport trebuie să asigure integritatea produsului, să fie curate, uscate, în stare bună, neinfectate şi fără miros străin. </w:t>
            </w:r>
          </w:p>
          <w:p w14:paraId="63E26F9F" w14:textId="77777777" w:rsidR="007303E3" w:rsidRPr="007303E3" w:rsidRDefault="007303E3" w:rsidP="007303E3">
            <w:pPr>
              <w:spacing w:after="0" w:line="240" w:lineRule="auto"/>
              <w:rPr>
                <w:rFonts w:ascii="Times New Roman" w:eastAsia="Times New Roman" w:hAnsi="Times New Roman" w:cs="Times New Roman"/>
                <w:kern w:val="0"/>
                <w:sz w:val="20"/>
                <w:szCs w:val="20"/>
                <w:lang w:eastAsia="ru-RU"/>
                <w14:ligatures w14:val="none"/>
              </w:rPr>
            </w:pPr>
            <w:r w:rsidRPr="007303E3">
              <w:rPr>
                <w:rFonts w:ascii="Times New Roman" w:eastAsia="Times New Roman" w:hAnsi="Times New Roman" w:cs="Times New Roman"/>
                <w:kern w:val="0"/>
                <w:sz w:val="20"/>
                <w:szCs w:val="20"/>
                <w:lang w:val="ro-RO" w:eastAsia="ru-RU"/>
                <w14:ligatures w14:val="none"/>
              </w:rPr>
              <w:t>Transportarea cu mijloace autorizate sanitar de către autoritatea sanitar-veterinară, care să asigure, pe toată perioada transportării, păstrarea nemodificată a caracteristicilor nutritive, organoleptice, fizico-chimice, precum şi protecţia împotriva prafului, dăunătorilor şi altor posibilităţi de alterare şi contaminare.</w:t>
            </w:r>
          </w:p>
        </w:tc>
        <w:tc>
          <w:tcPr>
            <w:tcW w:w="1255" w:type="pct"/>
            <w:tcBorders>
              <w:top w:val="single" w:sz="4" w:space="0" w:color="auto"/>
              <w:left w:val="single" w:sz="4" w:space="0" w:color="auto"/>
              <w:bottom w:val="single" w:sz="4" w:space="0" w:color="auto"/>
              <w:right w:val="single" w:sz="4" w:space="0" w:color="auto"/>
            </w:tcBorders>
            <w:vAlign w:val="center"/>
          </w:tcPr>
          <w:p w14:paraId="00E11210" w14:textId="77777777" w:rsidR="007303E3" w:rsidRPr="007303E3" w:rsidRDefault="007303E3" w:rsidP="007303E3">
            <w:pPr>
              <w:spacing w:after="0" w:line="240" w:lineRule="auto"/>
              <w:rPr>
                <w:rFonts w:ascii="Times New Roman" w:eastAsia="Times New Roman" w:hAnsi="Times New Roman" w:cs="Times New Roman"/>
                <w:kern w:val="0"/>
                <w:sz w:val="20"/>
                <w:szCs w:val="20"/>
                <w:lang w:eastAsia="ru-RU"/>
                <w14:ligatures w14:val="none"/>
              </w:rPr>
            </w:pPr>
          </w:p>
        </w:tc>
        <w:tc>
          <w:tcPr>
            <w:tcW w:w="541" w:type="pct"/>
            <w:tcBorders>
              <w:top w:val="single" w:sz="4" w:space="0" w:color="auto"/>
              <w:left w:val="single" w:sz="4" w:space="0" w:color="auto"/>
              <w:bottom w:val="single" w:sz="4" w:space="0" w:color="auto"/>
              <w:right w:val="single" w:sz="4" w:space="0" w:color="auto"/>
            </w:tcBorders>
          </w:tcPr>
          <w:p w14:paraId="557EA77C" w14:textId="77777777" w:rsidR="007303E3" w:rsidRPr="007303E3" w:rsidRDefault="007303E3" w:rsidP="007303E3">
            <w:pPr>
              <w:spacing w:after="0" w:line="240" w:lineRule="auto"/>
              <w:rPr>
                <w:rFonts w:ascii="Times New Roman" w:eastAsia="Times New Roman" w:hAnsi="Times New Roman" w:cs="Times New Roman"/>
                <w:kern w:val="0"/>
                <w:sz w:val="20"/>
                <w:szCs w:val="20"/>
                <w:lang w:eastAsia="ru-RU"/>
                <w14:ligatures w14:val="none"/>
              </w:rPr>
            </w:pPr>
          </w:p>
        </w:tc>
      </w:tr>
      <w:tr w:rsidR="007303E3" w:rsidRPr="007303E3" w14:paraId="20927AFC" w14:textId="77777777" w:rsidTr="002B0289">
        <w:trPr>
          <w:trHeight w:val="397"/>
        </w:trPr>
        <w:tc>
          <w:tcPr>
            <w:tcW w:w="5000" w:type="pct"/>
            <w:gridSpan w:val="7"/>
            <w:tcBorders>
              <w:top w:val="single" w:sz="4" w:space="0" w:color="auto"/>
            </w:tcBorders>
            <w:vAlign w:val="center"/>
          </w:tcPr>
          <w:p w14:paraId="5A6D9951" w14:textId="77777777" w:rsidR="007303E3" w:rsidRPr="007303E3" w:rsidRDefault="007303E3" w:rsidP="007303E3">
            <w:pPr>
              <w:tabs>
                <w:tab w:val="left" w:pos="6120"/>
              </w:tabs>
              <w:spacing w:after="0" w:line="240" w:lineRule="auto"/>
              <w:rPr>
                <w:rFonts w:ascii="Times New Roman" w:eastAsia="Times New Roman" w:hAnsi="Times New Roman" w:cs="Times New Roman"/>
                <w:kern w:val="0"/>
                <w:sz w:val="20"/>
                <w:szCs w:val="20"/>
                <w:lang w:eastAsia="ru-RU"/>
                <w14:ligatures w14:val="none"/>
              </w:rPr>
            </w:pPr>
          </w:p>
          <w:p w14:paraId="399F93C4" w14:textId="77777777" w:rsidR="007303E3" w:rsidRPr="007303E3" w:rsidRDefault="007303E3" w:rsidP="007303E3">
            <w:pPr>
              <w:spacing w:after="0" w:line="240" w:lineRule="auto"/>
              <w:rPr>
                <w:rFonts w:ascii="Times New Roman" w:eastAsia="Times New Roman" w:hAnsi="Times New Roman" w:cs="Times New Roman"/>
                <w:kern w:val="0"/>
                <w:lang w:eastAsia="ru-RU"/>
                <w14:ligatures w14:val="none"/>
              </w:rPr>
            </w:pPr>
            <w:proofErr w:type="spellStart"/>
            <w:proofErr w:type="gramStart"/>
            <w:r w:rsidRPr="007303E3">
              <w:rPr>
                <w:rFonts w:ascii="Times New Roman" w:eastAsia="Times New Roman" w:hAnsi="Times New Roman" w:cs="Times New Roman"/>
                <w:kern w:val="0"/>
                <w:lang w:eastAsia="ru-RU"/>
                <w14:ligatures w14:val="none"/>
              </w:rPr>
              <w:t>Semnat</w:t>
            </w:r>
            <w:proofErr w:type="spellEnd"/>
            <w:r w:rsidRPr="007303E3">
              <w:rPr>
                <w:rFonts w:ascii="Times New Roman" w:eastAsia="Times New Roman" w:hAnsi="Times New Roman" w:cs="Times New Roman"/>
                <w:kern w:val="0"/>
                <w:lang w:eastAsia="ru-RU"/>
                <w14:ligatures w14:val="none"/>
              </w:rPr>
              <w:t>:__</w:t>
            </w:r>
            <w:proofErr w:type="gramEnd"/>
            <w:r w:rsidRPr="007303E3">
              <w:rPr>
                <w:rFonts w:ascii="Times New Roman" w:eastAsia="Times New Roman" w:hAnsi="Times New Roman" w:cs="Times New Roman"/>
                <w:kern w:val="0"/>
                <w:lang w:eastAsia="ru-RU"/>
                <w14:ligatures w14:val="none"/>
              </w:rPr>
              <w:t xml:space="preserve">____________ </w:t>
            </w:r>
            <w:proofErr w:type="spellStart"/>
            <w:r w:rsidRPr="007303E3">
              <w:rPr>
                <w:rFonts w:ascii="Times New Roman" w:eastAsia="Times New Roman" w:hAnsi="Times New Roman" w:cs="Times New Roman"/>
                <w:kern w:val="0"/>
                <w:lang w:eastAsia="ru-RU"/>
                <w14:ligatures w14:val="none"/>
              </w:rPr>
              <w:t>Numele</w:t>
            </w:r>
            <w:proofErr w:type="spellEnd"/>
            <w:r w:rsidRPr="007303E3">
              <w:rPr>
                <w:rFonts w:ascii="Times New Roman" w:eastAsia="Times New Roman" w:hAnsi="Times New Roman" w:cs="Times New Roman"/>
                <w:kern w:val="0"/>
                <w:lang w:eastAsia="ru-RU"/>
                <w14:ligatures w14:val="none"/>
              </w:rPr>
              <w:t xml:space="preserve">, </w:t>
            </w:r>
            <w:proofErr w:type="spellStart"/>
            <w:r w:rsidRPr="007303E3">
              <w:rPr>
                <w:rFonts w:ascii="Times New Roman" w:eastAsia="Times New Roman" w:hAnsi="Times New Roman" w:cs="Times New Roman"/>
                <w:kern w:val="0"/>
                <w:lang w:eastAsia="ru-RU"/>
                <w14:ligatures w14:val="none"/>
              </w:rPr>
              <w:t>Prenumele</w:t>
            </w:r>
            <w:proofErr w:type="spellEnd"/>
            <w:r w:rsidRPr="007303E3">
              <w:rPr>
                <w:rFonts w:ascii="Times New Roman" w:eastAsia="Times New Roman" w:hAnsi="Times New Roman" w:cs="Times New Roman"/>
                <w:kern w:val="0"/>
                <w:lang w:eastAsia="ru-RU"/>
                <w14:ligatures w14:val="none"/>
              </w:rPr>
              <w:t>:__________________ În calitate de: ________________</w:t>
            </w:r>
          </w:p>
          <w:p w14:paraId="39F489CA" w14:textId="77777777" w:rsidR="007303E3" w:rsidRPr="007303E3" w:rsidRDefault="007303E3" w:rsidP="007303E3">
            <w:pPr>
              <w:spacing w:after="0" w:line="240" w:lineRule="auto"/>
              <w:rPr>
                <w:rFonts w:ascii="Times New Roman" w:eastAsia="Times New Roman" w:hAnsi="Times New Roman" w:cs="Times New Roman"/>
                <w:bCs/>
                <w:iCs/>
                <w:kern w:val="0"/>
                <w:lang w:val="ru-RU" w:eastAsia="ru-RU"/>
                <w14:ligatures w14:val="none"/>
              </w:rPr>
            </w:pPr>
            <w:r w:rsidRPr="007303E3">
              <w:rPr>
                <w:rFonts w:ascii="Times New Roman" w:eastAsia="Times New Roman" w:hAnsi="Times New Roman" w:cs="Times New Roman"/>
                <w:bCs/>
                <w:iCs/>
                <w:kern w:val="0"/>
                <w:lang w:val="ru-RU" w:eastAsia="ru-RU"/>
                <w14:ligatures w14:val="none"/>
              </w:rPr>
              <w:t>Ofertantul: _______________________ Adresa: __________________________</w:t>
            </w:r>
          </w:p>
          <w:p w14:paraId="7556DE13" w14:textId="77777777" w:rsidR="007303E3" w:rsidRPr="007303E3" w:rsidRDefault="007303E3" w:rsidP="007303E3">
            <w:pPr>
              <w:spacing w:after="0" w:line="240" w:lineRule="auto"/>
              <w:rPr>
                <w:rFonts w:ascii="Times New Roman" w:eastAsia="Times New Roman" w:hAnsi="Times New Roman" w:cs="Times New Roman"/>
                <w:bCs/>
                <w:iCs/>
                <w:kern w:val="0"/>
                <w:sz w:val="20"/>
                <w:szCs w:val="20"/>
                <w:lang w:val="ru-RU" w:eastAsia="ru-RU"/>
                <w14:ligatures w14:val="none"/>
              </w:rPr>
            </w:pPr>
          </w:p>
        </w:tc>
      </w:tr>
    </w:tbl>
    <w:p w14:paraId="07395B87" w14:textId="77777777" w:rsidR="00DE127D" w:rsidRDefault="00DE127D"/>
    <w:sectPr w:rsidR="00DE12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2D8"/>
    <w:rsid w:val="00180B70"/>
    <w:rsid w:val="0054016C"/>
    <w:rsid w:val="006F183E"/>
    <w:rsid w:val="007303E3"/>
    <w:rsid w:val="007842D8"/>
    <w:rsid w:val="00B60BC6"/>
    <w:rsid w:val="00DE127D"/>
    <w:rsid w:val="00E428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27857D-8DC9-425A-ABA0-127FC35C6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42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42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42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42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42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42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42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42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42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2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42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42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42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42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42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42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42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42D8"/>
    <w:rPr>
      <w:rFonts w:eastAsiaTheme="majorEastAsia" w:cstheme="majorBidi"/>
      <w:color w:val="272727" w:themeColor="text1" w:themeTint="D8"/>
    </w:rPr>
  </w:style>
  <w:style w:type="paragraph" w:styleId="Title">
    <w:name w:val="Title"/>
    <w:basedOn w:val="Normal"/>
    <w:next w:val="Normal"/>
    <w:link w:val="TitleChar"/>
    <w:uiPriority w:val="10"/>
    <w:qFormat/>
    <w:rsid w:val="007842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42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42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42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42D8"/>
    <w:pPr>
      <w:spacing w:before="160"/>
      <w:jc w:val="center"/>
    </w:pPr>
    <w:rPr>
      <w:i/>
      <w:iCs/>
      <w:color w:val="404040" w:themeColor="text1" w:themeTint="BF"/>
    </w:rPr>
  </w:style>
  <w:style w:type="character" w:customStyle="1" w:styleId="QuoteChar">
    <w:name w:val="Quote Char"/>
    <w:basedOn w:val="DefaultParagraphFont"/>
    <w:link w:val="Quote"/>
    <w:uiPriority w:val="29"/>
    <w:rsid w:val="007842D8"/>
    <w:rPr>
      <w:i/>
      <w:iCs/>
      <w:color w:val="404040" w:themeColor="text1" w:themeTint="BF"/>
    </w:rPr>
  </w:style>
  <w:style w:type="paragraph" w:styleId="ListParagraph">
    <w:name w:val="List Paragraph"/>
    <w:basedOn w:val="Normal"/>
    <w:uiPriority w:val="34"/>
    <w:qFormat/>
    <w:rsid w:val="007842D8"/>
    <w:pPr>
      <w:ind w:left="720"/>
      <w:contextualSpacing/>
    </w:pPr>
  </w:style>
  <w:style w:type="character" w:styleId="IntenseEmphasis">
    <w:name w:val="Intense Emphasis"/>
    <w:basedOn w:val="DefaultParagraphFont"/>
    <w:uiPriority w:val="21"/>
    <w:qFormat/>
    <w:rsid w:val="007842D8"/>
    <w:rPr>
      <w:i/>
      <w:iCs/>
      <w:color w:val="0F4761" w:themeColor="accent1" w:themeShade="BF"/>
    </w:rPr>
  </w:style>
  <w:style w:type="paragraph" w:styleId="IntenseQuote">
    <w:name w:val="Intense Quote"/>
    <w:basedOn w:val="Normal"/>
    <w:next w:val="Normal"/>
    <w:link w:val="IntenseQuoteChar"/>
    <w:uiPriority w:val="30"/>
    <w:qFormat/>
    <w:rsid w:val="007842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42D8"/>
    <w:rPr>
      <w:i/>
      <w:iCs/>
      <w:color w:val="0F4761" w:themeColor="accent1" w:themeShade="BF"/>
    </w:rPr>
  </w:style>
  <w:style w:type="character" w:styleId="IntenseReference">
    <w:name w:val="Intense Reference"/>
    <w:basedOn w:val="DefaultParagraphFont"/>
    <w:uiPriority w:val="32"/>
    <w:qFormat/>
    <w:rsid w:val="007842D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519</Words>
  <Characters>2962</Characters>
  <Application>Microsoft Office Word</Application>
  <DocSecurity>0</DocSecurity>
  <Lines>24</Lines>
  <Paragraphs>6</Paragraphs>
  <ScaleCrop>false</ScaleCrop>
  <Company/>
  <LinksUpToDate>false</LinksUpToDate>
  <CharactersWithSpaces>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Bordianu</dc:creator>
  <cp:keywords/>
  <dc:description/>
  <cp:lastModifiedBy>Elena Bordianu</cp:lastModifiedBy>
  <cp:revision>5</cp:revision>
  <dcterms:created xsi:type="dcterms:W3CDTF">2026-01-22T14:15:00Z</dcterms:created>
  <dcterms:modified xsi:type="dcterms:W3CDTF">2026-01-22T14:40:00Z</dcterms:modified>
</cp:coreProperties>
</file>