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0F4846" w:rsidRPr="000E0709">
        <w:tblPrEx>
          <w:tblCellMar>
            <w:top w:w="0" w:type="dxa"/>
            <w:bottom w:w="0" w:type="dxa"/>
          </w:tblCellMar>
        </w:tblPrEx>
        <w:tc>
          <w:tcPr>
            <w:tcW w:w="4786" w:type="dxa"/>
            <w:tcBorders>
              <w:top w:val="nil"/>
              <w:left w:val="nil"/>
              <w:bottom w:val="single" w:sz="6" w:space="0" w:color="auto"/>
              <w:right w:val="nil"/>
            </w:tcBorders>
          </w:tcPr>
          <w:p w:rsidR="00D063F1" w:rsidRDefault="00D063F1" w:rsidP="00EF11C2">
            <w:pPr>
              <w:jc w:val="center"/>
              <w:rPr>
                <w:b/>
                <w:bCs/>
                <w:sz w:val="32"/>
                <w:szCs w:val="32"/>
                <w:lang w:val="en-US"/>
              </w:rPr>
            </w:pPr>
            <w:bookmarkStart w:id="0" w:name="_GoBack"/>
            <w:bookmarkEnd w:id="0"/>
            <w:r>
              <w:rPr>
                <w:b/>
                <w:bCs/>
                <w:sz w:val="32"/>
                <w:szCs w:val="32"/>
                <w:lang w:val="en-US"/>
              </w:rPr>
              <w:t>Lot 4</w:t>
            </w:r>
          </w:p>
          <w:p w:rsidR="00D063F1" w:rsidRDefault="00D063F1" w:rsidP="00EF11C2">
            <w:pPr>
              <w:jc w:val="center"/>
              <w:rPr>
                <w:b/>
                <w:bCs/>
                <w:sz w:val="32"/>
                <w:szCs w:val="32"/>
                <w:lang w:val="en-US"/>
              </w:rPr>
            </w:pPr>
          </w:p>
          <w:p w:rsidR="000F4846" w:rsidRPr="00D063F1" w:rsidRDefault="00D063F1" w:rsidP="00D063F1">
            <w:pPr>
              <w:jc w:val="center"/>
              <w:rPr>
                <w:b/>
                <w:bCs/>
                <w:sz w:val="32"/>
                <w:szCs w:val="32"/>
                <w:lang w:val="en-US"/>
              </w:rPr>
            </w:pPr>
            <w:r w:rsidRPr="00D063F1">
              <w:rPr>
                <w:b/>
                <w:sz w:val="32"/>
                <w:szCs w:val="32"/>
                <w:lang w:val="en-US"/>
              </w:rPr>
              <w:t>Lucrări de reparații curente</w:t>
            </w:r>
            <w:r w:rsidRPr="00D063F1">
              <w:rPr>
                <w:b/>
                <w:bCs/>
                <w:sz w:val="32"/>
                <w:szCs w:val="32"/>
                <w:lang w:val="en-US"/>
              </w:rPr>
              <w:t xml:space="preserve"> la sediul DDF Fălești </w:t>
            </w:r>
          </w:p>
        </w:tc>
        <w:tc>
          <w:tcPr>
            <w:tcW w:w="5245" w:type="dxa"/>
            <w:tcBorders>
              <w:top w:val="nil"/>
              <w:left w:val="nil"/>
              <w:bottom w:val="nil"/>
              <w:right w:val="nil"/>
            </w:tcBorders>
          </w:tcPr>
          <w:p w:rsidR="000F4846" w:rsidRPr="00EE5D2A" w:rsidRDefault="000F4846" w:rsidP="00EF11C2">
            <w:pPr>
              <w:jc w:val="right"/>
              <w:rPr>
                <w:sz w:val="22"/>
                <w:szCs w:val="22"/>
                <w:lang w:val="en-US"/>
              </w:rPr>
            </w:pPr>
            <w:r w:rsidRPr="00EE5D2A">
              <w:rPr>
                <w:sz w:val="22"/>
                <w:szCs w:val="22"/>
                <w:lang w:val="en-US"/>
              </w:rPr>
              <w:t xml:space="preserve">Formular </w:t>
            </w:r>
          </w:p>
          <w:p w:rsidR="00182A41" w:rsidRPr="000E0709" w:rsidRDefault="00182A41" w:rsidP="00182A41">
            <w:pPr>
              <w:tabs>
                <w:tab w:val="left" w:pos="4786"/>
                <w:tab w:val="left" w:pos="10031"/>
              </w:tabs>
              <w:jc w:val="right"/>
              <w:rPr>
                <w:sz w:val="16"/>
                <w:szCs w:val="16"/>
                <w:lang w:val="en-US"/>
              </w:rPr>
            </w:pPr>
            <w:r w:rsidRPr="00EE5D2A">
              <w:rPr>
                <w:sz w:val="16"/>
                <w:szCs w:val="16"/>
                <w:lang w:val="en-US"/>
              </w:rPr>
              <w:t>WinСmeta</w:t>
            </w:r>
          </w:p>
          <w:p w:rsidR="00182A41" w:rsidRPr="000E0709" w:rsidRDefault="00182A41" w:rsidP="00EF11C2">
            <w:pPr>
              <w:jc w:val="right"/>
              <w:rPr>
                <w:sz w:val="22"/>
                <w:szCs w:val="22"/>
                <w:lang w:val="en-US"/>
              </w:rPr>
            </w:pPr>
          </w:p>
        </w:tc>
      </w:tr>
      <w:tr w:rsidR="000F4846" w:rsidRPr="000E0709">
        <w:tblPrEx>
          <w:tblCellMar>
            <w:top w:w="0" w:type="dxa"/>
            <w:bottom w:w="0" w:type="dxa"/>
          </w:tblCellMar>
        </w:tblPrEx>
        <w:tc>
          <w:tcPr>
            <w:tcW w:w="4786"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0F4846" w:rsidP="000F4846">
      <w:pPr>
        <w:jc w:val="center"/>
        <w:rPr>
          <w:sz w:val="24"/>
          <w:szCs w:val="24"/>
          <w:lang w:val="en-US"/>
        </w:rPr>
      </w:pPr>
      <w:r w:rsidRPr="000E0709">
        <w:rPr>
          <w:b/>
          <w:bCs/>
          <w:sz w:val="40"/>
          <w:szCs w:val="40"/>
          <w:lang w:val="en-US"/>
        </w:rPr>
        <w:t xml:space="preserve">DEVIZ  LOCAL № </w:t>
      </w:r>
    </w:p>
    <w:p w:rsidR="000F4846" w:rsidRPr="000E0709" w:rsidRDefault="000F4846" w:rsidP="000F4846">
      <w:pPr>
        <w:jc w:val="center"/>
        <w:rPr>
          <w:b/>
          <w:bCs/>
          <w:sz w:val="28"/>
          <w:szCs w:val="28"/>
          <w:lang w:val="en-US"/>
        </w:rPr>
      </w:pPr>
      <w:r w:rsidRPr="000E0709">
        <w:rPr>
          <w:b/>
          <w:bCs/>
          <w:sz w:val="28"/>
          <w:szCs w:val="28"/>
          <w:lang w:val="en-US"/>
        </w:rPr>
        <w:t xml:space="preserve"> </w:t>
      </w:r>
    </w:p>
    <w:p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tblPrEx>
          <w:tblCellMar>
            <w:top w:w="0" w:type="dxa"/>
            <w:bottom w:w="0" w:type="dxa"/>
          </w:tblCellMar>
        </w:tblPrEx>
        <w:tc>
          <w:tcPr>
            <w:tcW w:w="5528" w:type="dxa"/>
            <w:tcBorders>
              <w:top w:val="nil"/>
              <w:left w:val="nil"/>
              <w:bottom w:val="nil"/>
              <w:right w:val="nil"/>
            </w:tcBorders>
            <w:shd w:val="pct5" w:color="000000" w:fill="FFFFFF"/>
          </w:tcPr>
          <w:p w:rsidR="000F4846" w:rsidRPr="000E0709" w:rsidRDefault="000F4846" w:rsidP="00EF11C2">
            <w:pPr>
              <w:rPr>
                <w:b/>
                <w:bCs/>
                <w:sz w:val="22"/>
                <w:szCs w:val="22"/>
                <w:lang w:val="en-US"/>
              </w:rPr>
            </w:pPr>
          </w:p>
        </w:tc>
      </w:tr>
    </w:tbl>
    <w:p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right="-108"/>
              <w:jc w:val="center"/>
              <w:rPr>
                <w:sz w:val="22"/>
                <w:szCs w:val="22"/>
                <w:lang w:val="en-US"/>
              </w:rPr>
            </w:pPr>
            <w:r w:rsidRPr="000E0709">
              <w:rPr>
                <w:sz w:val="22"/>
                <w:szCs w:val="22"/>
                <w:lang w:val="en-US"/>
              </w:rPr>
              <w:t>№</w:t>
            </w:r>
          </w:p>
          <w:p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jc w:val="center"/>
              <w:rPr>
                <w:sz w:val="22"/>
                <w:szCs w:val="22"/>
                <w:lang w:val="ro-RO"/>
              </w:rPr>
            </w:pPr>
          </w:p>
          <w:p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ro-RO"/>
              </w:rPr>
            </w:pPr>
          </w:p>
          <w:p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ro-RO"/>
              </w:rPr>
              <w:t>Pe unitate de măsură</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Total</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506"/>
        <w:gridCol w:w="344"/>
        <w:gridCol w:w="142"/>
        <w:gridCol w:w="932"/>
        <w:gridCol w:w="202"/>
        <w:gridCol w:w="1417"/>
        <w:gridCol w:w="1418"/>
      </w:tblGrid>
      <w:tr w:rsidR="00B041F4" w:rsidRPr="000E0709">
        <w:trPr>
          <w:cantSplit/>
          <w:tblHeader/>
        </w:trPr>
        <w:tc>
          <w:tcPr>
            <w:tcW w:w="709" w:type="dxa"/>
            <w:tcBorders>
              <w:top w:val="single" w:sz="6" w:space="0" w:color="auto"/>
              <w:left w:val="single" w:sz="6" w:space="0" w:color="auto"/>
              <w:bottom w:val="double" w:sz="6" w:space="0" w:color="auto"/>
              <w:right w:val="nil"/>
            </w:tcBorders>
            <w:shd w:val="pct5" w:color="auto" w:fill="auto"/>
          </w:tcPr>
          <w:p w:rsidR="00B041F4" w:rsidRPr="000E0709" w:rsidRDefault="00B041F4">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B041F4" w:rsidRPr="000E0709" w:rsidRDefault="00B041F4">
            <w:pPr>
              <w:ind w:left="-120" w:right="-108"/>
              <w:jc w:val="center"/>
              <w:rPr>
                <w:sz w:val="22"/>
                <w:szCs w:val="22"/>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7</w:t>
            </w:r>
          </w:p>
        </w:tc>
      </w:tr>
      <w:tr w:rsidR="002D681E" w:rsidRPr="00B40365" w:rsidTr="00D063F1">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D681E" w:rsidRPr="00B40365" w:rsidRDefault="00B041F4">
            <w:pPr>
              <w:jc w:val="right"/>
              <w:rPr>
                <w:sz w:val="22"/>
                <w:szCs w:val="22"/>
                <w:lang w:val="en-US"/>
              </w:rPr>
            </w:pPr>
            <w:r w:rsidRPr="00B40365">
              <w:rPr>
                <w:sz w:val="22"/>
                <w:szCs w:val="22"/>
                <w:lang w:val="en-US"/>
              </w:rPr>
              <w:t xml:space="preserve"> </w:t>
            </w:r>
          </w:p>
        </w:tc>
        <w:tc>
          <w:tcPr>
            <w:tcW w:w="1276" w:type="dxa"/>
            <w:tcBorders>
              <w:top w:val="nil"/>
              <w:bottom w:val="nil"/>
            </w:tcBorders>
          </w:tcPr>
          <w:p w:rsidR="002D681E" w:rsidRPr="00B40365" w:rsidRDefault="002D681E">
            <w:pPr>
              <w:rPr>
                <w:sz w:val="22"/>
                <w:szCs w:val="22"/>
                <w:lang w:val="en-US"/>
              </w:rPr>
            </w:pPr>
          </w:p>
        </w:tc>
        <w:tc>
          <w:tcPr>
            <w:tcW w:w="3544" w:type="dxa"/>
            <w:tcBorders>
              <w:top w:val="nil"/>
              <w:bottom w:val="nil"/>
            </w:tcBorders>
          </w:tcPr>
          <w:p w:rsidR="00522EF7" w:rsidRPr="00B40365" w:rsidRDefault="00522EF7" w:rsidP="00522EF7">
            <w:pPr>
              <w:rPr>
                <w:b/>
                <w:bCs/>
                <w:sz w:val="22"/>
                <w:szCs w:val="22"/>
                <w:lang w:val="en-US"/>
              </w:rPr>
            </w:pPr>
            <w:r w:rsidRPr="00B40365">
              <w:rPr>
                <w:b/>
                <w:bCs/>
                <w:sz w:val="22"/>
                <w:szCs w:val="22"/>
                <w:lang w:val="en-US"/>
              </w:rPr>
              <w:t>1. Lucrari de demontare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RpCK42C</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47,5000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dusumele din scindura, dulapi,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18,4000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RpCM33D</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placajelor din marmoroc sau tapete textile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160,9700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RpCK41C</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Desfacerea pardoselilor din covor din PVC pe suport sau fara suport textil, mocheta,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87,8000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IE05A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de pe pozitie a corpurilor de radiatoare in vederea vopsirii sau reparatiei si remontarea 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18,0000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rsidR="002D681E" w:rsidRPr="00B40365" w:rsidRDefault="002D681E">
            <w:pPr>
              <w:rPr>
                <w:sz w:val="22"/>
                <w:szCs w:val="22"/>
                <w:lang w:val="en-US"/>
              </w:rPr>
            </w:pPr>
          </w:p>
        </w:tc>
        <w:tc>
          <w:tcPr>
            <w:tcW w:w="3544" w:type="dxa"/>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rsidTr="00D063F1">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tcPr>
          <w:p w:rsidR="002D681E" w:rsidRPr="00B40365" w:rsidRDefault="002D681E">
            <w:pPr>
              <w:rPr>
                <w:sz w:val="22"/>
                <w:szCs w:val="22"/>
                <w:lang w:val="en-US"/>
              </w:rPr>
            </w:pPr>
          </w:p>
        </w:tc>
        <w:tc>
          <w:tcPr>
            <w:tcW w:w="1276" w:type="dxa"/>
            <w:tcBorders>
              <w:top w:val="nil"/>
              <w:bottom w:val="single" w:sz="4" w:space="0" w:color="auto"/>
            </w:tcBorders>
          </w:tcPr>
          <w:p w:rsidR="002D681E" w:rsidRPr="00B40365" w:rsidRDefault="002D681E">
            <w:pPr>
              <w:rPr>
                <w:sz w:val="22"/>
                <w:szCs w:val="22"/>
                <w:lang w:val="en-US"/>
              </w:rPr>
            </w:pPr>
          </w:p>
        </w:tc>
        <w:tc>
          <w:tcPr>
            <w:tcW w:w="3544" w:type="dxa"/>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2"/>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rsidTr="00D063F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D681E" w:rsidRPr="00B40365" w:rsidRDefault="002D681E">
            <w:pPr>
              <w:rPr>
                <w:sz w:val="22"/>
                <w:szCs w:val="22"/>
                <w:lang w:val="en-US"/>
              </w:rPr>
            </w:pPr>
          </w:p>
        </w:tc>
        <w:tc>
          <w:tcPr>
            <w:tcW w:w="1276" w:type="dxa"/>
            <w:tcBorders>
              <w:bottom w:val="single" w:sz="4" w:space="0" w:color="auto"/>
            </w:tcBorders>
          </w:tcPr>
          <w:p w:rsidR="002D681E" w:rsidRPr="00B40365" w:rsidRDefault="002D681E">
            <w:pPr>
              <w:rPr>
                <w:sz w:val="22"/>
                <w:szCs w:val="22"/>
                <w:lang w:val="en-US"/>
              </w:rPr>
            </w:pPr>
          </w:p>
        </w:tc>
        <w:tc>
          <w:tcPr>
            <w:tcW w:w="3544" w:type="dxa"/>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demontare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2"/>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rsidTr="00D063F1">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D681E" w:rsidRPr="00B40365" w:rsidRDefault="002D681E">
            <w:pPr>
              <w:jc w:val="right"/>
              <w:rPr>
                <w:sz w:val="22"/>
                <w:szCs w:val="22"/>
                <w:lang w:val="en-US"/>
              </w:rPr>
            </w:pPr>
          </w:p>
        </w:tc>
        <w:tc>
          <w:tcPr>
            <w:tcW w:w="1276" w:type="dxa"/>
            <w:tcBorders>
              <w:top w:val="nil"/>
              <w:bottom w:val="nil"/>
            </w:tcBorders>
          </w:tcPr>
          <w:p w:rsidR="002D681E" w:rsidRPr="00B40365" w:rsidRDefault="002D681E">
            <w:pPr>
              <w:rPr>
                <w:sz w:val="22"/>
                <w:szCs w:val="22"/>
                <w:lang w:val="en-US"/>
              </w:rPr>
            </w:pPr>
          </w:p>
        </w:tc>
        <w:tc>
          <w:tcPr>
            <w:tcW w:w="3544" w:type="dxa"/>
            <w:tcBorders>
              <w:top w:val="nil"/>
              <w:bottom w:val="nil"/>
            </w:tcBorders>
          </w:tcPr>
          <w:p w:rsidR="00522EF7" w:rsidRPr="00B40365" w:rsidRDefault="00522EF7" w:rsidP="00522EF7">
            <w:pPr>
              <w:rPr>
                <w:b/>
                <w:bCs/>
                <w:sz w:val="22"/>
                <w:szCs w:val="22"/>
                <w:lang w:val="en-US"/>
              </w:rPr>
            </w:pPr>
            <w:r w:rsidRPr="00B40365">
              <w:rPr>
                <w:b/>
                <w:bCs/>
                <w:sz w:val="22"/>
                <w:szCs w:val="22"/>
                <w:lang w:val="en-US"/>
              </w:rPr>
              <w:t>2. Lucrari de reparatie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CG32B</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Umpluturi in straturi compactate cu mijloace manuale, executate cu piatra sparta amestecata cu nisip</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CG22A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Pardoseli din beton simplu clasa C 10/8 (Bc 10/B 150) in grosime de 10 cm, in cimp continuu, driscuit, </w:t>
            </w:r>
            <w:r w:rsidRPr="00B40365">
              <w:rPr>
                <w:sz w:val="24"/>
                <w:szCs w:val="24"/>
                <w:lang w:val="en-US"/>
              </w:rPr>
              <w:lastRenderedPageBreak/>
              <w:t>turnat pe loc, in incaperi cu suprafata mai mare de 16 mp</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18,4000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CG47D</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de gresie ceramica, inclusiv stratul suport din adezivi (amestec uscat), dimensiuni  placi: peste 300 x 300 mm</w:t>
            </w:r>
          </w:p>
          <w:p w:rsidR="002D681E" w:rsidRPr="00B40365" w:rsidRDefault="002D681E">
            <w:pPr>
              <w:rPr>
                <w:sz w:val="16"/>
                <w:szCs w:val="16"/>
                <w:lang w:val="en-US"/>
              </w:rPr>
            </w:pPr>
            <w:r w:rsidRPr="00B40365">
              <w:rPr>
                <w:sz w:val="16"/>
                <w:szCs w:val="16"/>
                <w:lang w:val="en-US"/>
              </w:rPr>
              <w:t>Materiale marunte (cirpe)=1,0100</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53,5000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CG36B</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Pardoseli din placi laminat montale pe uscat cu pozarea stratului sintetic pe suport existent, inclusiv plintele de PVC, in incaperii mai mica sau egala cu 16 mp</w:t>
            </w:r>
          </w:p>
          <w:p w:rsidR="002D681E" w:rsidRPr="00B40365" w:rsidRDefault="002D681E">
            <w:pPr>
              <w:rPr>
                <w:sz w:val="16"/>
                <w:szCs w:val="16"/>
                <w:lang w:val="en-US"/>
              </w:rPr>
            </w:pPr>
            <w:r w:rsidRPr="00B40365">
              <w:rPr>
                <w:sz w:val="16"/>
                <w:szCs w:val="16"/>
                <w:lang w:val="en-US"/>
              </w:rPr>
              <w:t>Materiale marunte (cuie)=1,0100</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106,2000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CG09A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Plinte din PVC, montate orizontal la pereti gata tencuiti, prin lipire cu adeziv Prenadez, in incaperi cu suprafete mai mari de 16 mp</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23,8000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601,9900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CF08B</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Glet aplicat manual pe tencuieli interioare driscuite sau pe suprafetele elementelor de beton, exclusiv schela de var, la pereti, stilpi si tavane, cu pasta de var si adaos de ipsos executat cu pasta de ipsos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160,9700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601,9900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RpCR10A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Vopsirea in culori de ulei a timplariei de lemn (usi,), la interior si exterior, cu un strat pe vopsea existenta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29,5000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RpEA09B</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Montarea elementelor de protectie din material plastic, aparent pe perete sau in canale, pentru mascarea conductorilor sau cablurilor electrice, avind dimensiunile 15x35-15x60 mm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125,0000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CK12A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Usi metalice pentru garaj confectionate din profiluri de otel laminat, profiluri din banda de otel fasonate la rece, inclusiv </w:t>
            </w:r>
            <w:r w:rsidRPr="00B40365">
              <w:rPr>
                <w:sz w:val="24"/>
                <w:szCs w:val="24"/>
                <w:lang w:val="en-US"/>
              </w:rPr>
              <w:lastRenderedPageBreak/>
              <w:t>armaturile si accesoriile necesare usilor montate in zidarie de orice natura la constructii cu inaltimea pina la 35 m inclusiv, intr-un canat, cu suprafata tocului pina la 7 mp inclusiv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7,6000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CK25A</w:t>
            </w:r>
          </w:p>
        </w:tc>
        <w:tc>
          <w:tcPr>
            <w:tcW w:w="3544" w:type="dxa"/>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0,6000</w:t>
            </w:r>
          </w:p>
          <w:p w:rsidR="00A25B72" w:rsidRPr="00A25B72" w:rsidRDefault="00A25B72">
            <w:pPr>
              <w:jc w:val="center"/>
              <w:rPr>
                <w:sz w:val="22"/>
                <w:szCs w:val="22"/>
                <w:lang w:val="en-US"/>
              </w:rPr>
            </w:pPr>
          </w:p>
        </w:tc>
        <w:tc>
          <w:tcPr>
            <w:tcW w:w="1417"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rsidTr="00D063F1">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rsidR="002D681E" w:rsidRPr="00B40365" w:rsidRDefault="002D681E">
            <w:pPr>
              <w:rPr>
                <w:sz w:val="22"/>
                <w:szCs w:val="22"/>
                <w:lang w:val="en-US"/>
              </w:rPr>
            </w:pPr>
          </w:p>
        </w:tc>
        <w:tc>
          <w:tcPr>
            <w:tcW w:w="3544" w:type="dxa"/>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bl>
    <w:p w:rsidR="002D681E" w:rsidRPr="00B40365" w:rsidRDefault="002D681E">
      <w:pPr>
        <w:rPr>
          <w:sz w:val="22"/>
          <w:szCs w:val="22"/>
          <w:lang w:val="en-US"/>
        </w:rPr>
      </w:pPr>
    </w:p>
    <w:p w:rsidR="007A7266" w:rsidRPr="000E0709" w:rsidRDefault="007A7266">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2B5EFA" w:rsidRDefault="002B5EFA" w:rsidP="0079087A">
      <w:pPr>
        <w:tabs>
          <w:tab w:val="left" w:pos="4253"/>
          <w:tab w:val="left" w:pos="4786"/>
          <w:tab w:val="left" w:pos="6237"/>
          <w:tab w:val="left" w:pos="6379"/>
          <w:tab w:val="left" w:pos="6521"/>
          <w:tab w:val="left" w:pos="8505"/>
          <w:tab w:val="left" w:pos="10031"/>
        </w:tabs>
        <w:rPr>
          <w:sz w:val="22"/>
          <w:szCs w:val="22"/>
          <w:lang w:val="en-US"/>
        </w:rPr>
      </w:pPr>
    </w:p>
    <w:p w:rsidR="002B5EFA" w:rsidRDefault="002B5EFA" w:rsidP="0079087A">
      <w:pPr>
        <w:tabs>
          <w:tab w:val="left" w:pos="4253"/>
          <w:tab w:val="left" w:pos="4786"/>
          <w:tab w:val="left" w:pos="6237"/>
          <w:tab w:val="left" w:pos="6379"/>
          <w:tab w:val="left" w:pos="6521"/>
          <w:tab w:val="left" w:pos="8505"/>
          <w:tab w:val="left" w:pos="10031"/>
        </w:tabs>
        <w:rPr>
          <w:sz w:val="22"/>
          <w:szCs w:val="22"/>
          <w:lang w:val="en-US"/>
        </w:rPr>
      </w:pPr>
    </w:p>
    <w:p w:rsidR="002B5EFA" w:rsidRDefault="002B5EFA" w:rsidP="0079087A">
      <w:pPr>
        <w:tabs>
          <w:tab w:val="left" w:pos="4253"/>
          <w:tab w:val="left" w:pos="4786"/>
          <w:tab w:val="left" w:pos="6237"/>
          <w:tab w:val="left" w:pos="6379"/>
          <w:tab w:val="left" w:pos="6521"/>
          <w:tab w:val="left" w:pos="8505"/>
          <w:tab w:val="left" w:pos="10031"/>
        </w:tabs>
        <w:rPr>
          <w:sz w:val="22"/>
          <w:szCs w:val="22"/>
          <w:lang w:val="en-US"/>
        </w:rPr>
      </w:pPr>
    </w:p>
    <w:p w:rsidR="002B5EFA" w:rsidRDefault="002B5EFA" w:rsidP="0079087A">
      <w:pPr>
        <w:tabs>
          <w:tab w:val="left" w:pos="4253"/>
          <w:tab w:val="left" w:pos="4786"/>
          <w:tab w:val="left" w:pos="6237"/>
          <w:tab w:val="left" w:pos="6379"/>
          <w:tab w:val="left" w:pos="6521"/>
          <w:tab w:val="left" w:pos="8505"/>
          <w:tab w:val="left" w:pos="10031"/>
        </w:tabs>
        <w:rPr>
          <w:sz w:val="22"/>
          <w:szCs w:val="22"/>
          <w:lang w:val="en-US"/>
        </w:rPr>
      </w:pPr>
    </w:p>
    <w:sectPr w:rsidR="002B5EFA" w:rsidSect="002B5EFA">
      <w:pgSz w:w="11907" w:h="16840" w:code="9"/>
      <w:pgMar w:top="567" w:right="454" w:bottom="709"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B5EFA"/>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8549D"/>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20E8B"/>
    <w:rsid w:val="00935E08"/>
    <w:rsid w:val="00950B8F"/>
    <w:rsid w:val="009751BC"/>
    <w:rsid w:val="00981761"/>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063F1"/>
    <w:rsid w:val="00D43CD2"/>
    <w:rsid w:val="00D70454"/>
    <w:rsid w:val="00E14741"/>
    <w:rsid w:val="00E237C3"/>
    <w:rsid w:val="00E3122C"/>
    <w:rsid w:val="00E95320"/>
    <w:rsid w:val="00EE5D2A"/>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CA718A-E62C-4F34-B589-A87619888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780090">
      <w:marLeft w:val="0"/>
      <w:marRight w:val="0"/>
      <w:marTop w:val="0"/>
      <w:marBottom w:val="0"/>
      <w:divBdr>
        <w:top w:val="none" w:sz="0" w:space="0" w:color="auto"/>
        <w:left w:val="none" w:sz="0" w:space="0" w:color="auto"/>
        <w:bottom w:val="none" w:sz="0" w:space="0" w:color="auto"/>
        <w:right w:val="none" w:sz="0" w:space="0" w:color="auto"/>
      </w:divBdr>
    </w:div>
    <w:div w:id="1702780091">
      <w:marLeft w:val="0"/>
      <w:marRight w:val="0"/>
      <w:marTop w:val="0"/>
      <w:marBottom w:val="0"/>
      <w:divBdr>
        <w:top w:val="none" w:sz="0" w:space="0" w:color="auto"/>
        <w:left w:val="none" w:sz="0" w:space="0" w:color="auto"/>
        <w:bottom w:val="none" w:sz="0" w:space="0" w:color="auto"/>
        <w:right w:val="none" w:sz="0" w:space="0" w:color="auto"/>
      </w:divBdr>
    </w:div>
    <w:div w:id="1702780092">
      <w:marLeft w:val="0"/>
      <w:marRight w:val="0"/>
      <w:marTop w:val="0"/>
      <w:marBottom w:val="0"/>
      <w:divBdr>
        <w:top w:val="none" w:sz="0" w:space="0" w:color="auto"/>
        <w:left w:val="none" w:sz="0" w:space="0" w:color="auto"/>
        <w:bottom w:val="none" w:sz="0" w:space="0" w:color="auto"/>
        <w:right w:val="none" w:sz="0" w:space="0" w:color="auto"/>
      </w:divBdr>
    </w:div>
    <w:div w:id="1702780093">
      <w:marLeft w:val="0"/>
      <w:marRight w:val="0"/>
      <w:marTop w:val="0"/>
      <w:marBottom w:val="0"/>
      <w:divBdr>
        <w:top w:val="none" w:sz="0" w:space="0" w:color="auto"/>
        <w:left w:val="none" w:sz="0" w:space="0" w:color="auto"/>
        <w:bottom w:val="none" w:sz="0" w:space="0" w:color="auto"/>
        <w:right w:val="none" w:sz="0" w:space="0" w:color="auto"/>
      </w:divBdr>
    </w:div>
    <w:div w:id="1702780094">
      <w:marLeft w:val="0"/>
      <w:marRight w:val="0"/>
      <w:marTop w:val="0"/>
      <w:marBottom w:val="0"/>
      <w:divBdr>
        <w:top w:val="none" w:sz="0" w:space="0" w:color="auto"/>
        <w:left w:val="none" w:sz="0" w:space="0" w:color="auto"/>
        <w:bottom w:val="none" w:sz="0" w:space="0" w:color="auto"/>
        <w:right w:val="none" w:sz="0" w:space="0" w:color="auto"/>
      </w:divBdr>
    </w:div>
    <w:div w:id="17027800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501</Words>
  <Characters>2862</Characters>
  <Application>Microsoft Office Word</Application>
  <DocSecurity>0</DocSecurity>
  <Lines>23</Lines>
  <Paragraphs>6</Paragraphs>
  <ScaleCrop>false</ScaleCrop>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SCGCD</dc:creator>
  <cp:keywords/>
  <dc:description/>
  <cp:lastModifiedBy>Nuta Trofim</cp:lastModifiedBy>
  <cp:revision>2</cp:revision>
  <dcterms:created xsi:type="dcterms:W3CDTF">2023-08-02T10:37:00Z</dcterms:created>
  <dcterms:modified xsi:type="dcterms:W3CDTF">2023-08-02T10:37:00Z</dcterms:modified>
</cp:coreProperties>
</file>