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1B0BC7" w:rsidTr="001B0BC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1B0BC7" w:rsidRDefault="001B0BC7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Retele de canalizare 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sector Podis mun. Straseni</w:t>
            </w:r>
          </w:p>
        </w:tc>
        <w:tc>
          <w:tcPr>
            <w:tcW w:w="5245" w:type="dxa"/>
            <w:hideMark/>
          </w:tcPr>
          <w:p w:rsidR="001B0BC7" w:rsidRDefault="001B0BC7">
            <w:pPr>
              <w:spacing w:line="276" w:lineRule="auto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1B0BC7" w:rsidRDefault="001B0BC7">
            <w:pPr>
              <w:spacing w:line="27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1B0BC7" w:rsidTr="001B0BC7">
        <w:tc>
          <w:tcPr>
            <w:tcW w:w="4786" w:type="dxa"/>
            <w:hideMark/>
          </w:tcPr>
          <w:p w:rsidR="001B0BC7" w:rsidRDefault="001B0BC7">
            <w:pPr>
              <w:spacing w:line="276" w:lineRule="auto"/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</w:tcPr>
          <w:p w:rsidR="001B0BC7" w:rsidRDefault="001B0BC7">
            <w:pPr>
              <w:spacing w:line="276" w:lineRule="auto"/>
              <w:jc w:val="center"/>
            </w:pPr>
          </w:p>
        </w:tc>
      </w:tr>
    </w:tbl>
    <w:p w:rsidR="001B0BC7" w:rsidRDefault="001B0BC7" w:rsidP="001B0BC7"/>
    <w:p w:rsidR="001B0BC7" w:rsidRDefault="001B0BC7" w:rsidP="001B0BC7"/>
    <w:p w:rsidR="001B0BC7" w:rsidRDefault="001B0BC7" w:rsidP="001B0BC7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1B0BC7" w:rsidRDefault="001B0BC7" w:rsidP="001B0BC7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1B0BC7" w:rsidTr="001B0BC7">
        <w:trPr>
          <w:cantSplit/>
          <w:trHeight w:val="291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1B0BC7" w:rsidRDefault="001B0BC7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1B0BC7" w:rsidRDefault="001B0BC7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1B0BC7" w:rsidRDefault="001B0BC7">
            <w:pPr>
              <w:spacing w:line="27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1B0BC7" w:rsidRDefault="001B0BC7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  <w:p w:rsidR="001B0BC7" w:rsidRDefault="001B0BC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1B0BC7" w:rsidRDefault="001B0BC7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:rsidR="001B0BC7" w:rsidRDefault="001B0BC7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1B0BC7" w:rsidTr="001B0BC7">
        <w:trPr>
          <w:cantSplit/>
          <w:trHeight w:val="291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1B0BC7" w:rsidRDefault="001B0BC7">
            <w:pPr>
              <w:autoSpaceDE/>
              <w:autoSpaceDN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1B0BC7" w:rsidRDefault="001B0BC7">
            <w:pPr>
              <w:autoSpaceDE/>
              <w:autoSpaceDN/>
              <w:spacing w:line="27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1B0BC7" w:rsidRDefault="001B0BC7">
            <w:pPr>
              <w:autoSpaceDE/>
              <w:autoSpaceDN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1B0BC7" w:rsidRDefault="001B0BC7">
            <w:pPr>
              <w:autoSpaceDE/>
              <w:autoSpaceDN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B0BC7" w:rsidRDefault="001B0BC7">
            <w:pPr>
              <w:autoSpaceDE/>
              <w:autoSpaceDN/>
              <w:spacing w:line="276" w:lineRule="auto"/>
              <w:rPr>
                <w:sz w:val="22"/>
                <w:szCs w:val="22"/>
                <w:lang w:val="en-US"/>
              </w:rPr>
            </w:pPr>
          </w:p>
        </w:tc>
      </w:tr>
    </w:tbl>
    <w:p w:rsidR="001B0BC7" w:rsidRDefault="001B0BC7" w:rsidP="001B0BC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1B0BC7" w:rsidTr="001B0BC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1B0BC7" w:rsidRDefault="001B0BC7">
            <w:pPr>
              <w:spacing w:line="27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1B0BC7" w:rsidRDefault="001B0BC7">
            <w:pPr>
              <w:spacing w:line="276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1B0BC7" w:rsidRDefault="001B0BC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1B0BC7" w:rsidRDefault="001B0BC7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:rsidR="001B0BC7" w:rsidRDefault="001B0BC7">
            <w:pPr>
              <w:spacing w:line="27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Retele de canalizare str. Micle 40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 Retele de canalizare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1.1.1. Lucrari de terasament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mecanica cu excavator pe pneuri de 0,21-0,39 mc, cu comanda hidraulica, in pamint cu umiditate naturala descarcare in depozit teren catg. I.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0,320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manuala de pamint, in taluzuri, la deblee sapate cu excavator sau screper, pentru completarea sapaturii la profilul taluzului, in teren mijlociu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mecanica cu excavatorul de 0,40-0,70 mc, cu motor cu ardere interna si comanda hidraulica, in pamint cu umiditate naturala, descarcare in autovehicule teren catg. II. Incarcarea pamintului surplus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0,025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TsI51A3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Transportarea pamintului cu autobasculanta de 10 t la distanta de: 3 km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Umpluturi in santuri la conductele de alimentare cu apa sau canalizare, ca substrat, strat de protectie, strat de izolare sau strat filtrant la tuburile de drenaj, executate cu nisip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Imprastierea pamintului afinat provenit din teren categoria I sau II, executata cu buldozer pe tractor cu senile de 65-80 CP, in straturi cu grosimea de 15-20 cm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TsF02B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Sprijiniri de maluri, cu dulapi de fag asezati orizontal, la sapaturi executate in spatii limitate, avind latimea de  1,51-2,50  m intre maluri adincimea sapaturii de 0,00...2 m, intre dulapi 0,21...0,60 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</w:t>
            </w: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1B0BC7" w:rsidRDefault="001B0BC7">
            <w:pPr>
              <w:spacing w:line="27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1.1.2. Montarea tevilor si armaturi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AcA08B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Montarea in pamint, in exteriorul cladirilor, a tevilor din PVC, de 9 m lungime, etansate cu garnituri de cauciuc, avind diametrul de 200-225 mm. Tava PVC SN4 d=200 mm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1B0BC7" w:rsidRDefault="001B0BC7">
            <w:pPr>
              <w:spacing w:line="27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 Retele de canalizare str. Alexandri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2.1. Retele de canalizare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2.1.1. Lucrari de terasament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mecanica cu excavator pe pneuri de 0,21-0,39 mc, cu comanda hidraulica, in pamint cu umiditate naturala descarcare in depozit teren catg. I.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0,720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manuala de pamint, in taluzuri, la deblee sapate cu excavator sau screper, pentru completarea sapaturii la profilul taluzului, in teren mijlociu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5,600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mecanica cu excavatorul de 0,40-0,70 mc, cu motor cu ardere interna si comanda hidraulica, in pamint cu umiditate naturala, descarcare in autovehicule teren catg. II. Incarcarea pamintului surplus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0,056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TsI51A3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Transportarea pamintului cu autobasculanta de 10 t la distanta de: 3 km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10,120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10,570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10,570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Imprastierea pamintului afinat provenit din teren categoria I sau II, executata cu buldozer pe tractor cu senile de 65-80 CP, in straturi cu grosimea de 15-20 cm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0,560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0,560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TsF02B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Sprijiniri de maluri, cu dulapi de fag asezati orizontal, la sapaturi executate in spatii limitate, avind latimea de  1,51-2,50  m intre maluri adincimea sapaturii de 0,00...2 m, intre dulapi 0,21...0,60 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108,000</w:t>
            </w: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1B0BC7" w:rsidRDefault="001B0BC7">
            <w:pPr>
              <w:spacing w:line="27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2.1.2. Montarea tevilor si armaturi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AcA08B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Montarea in pamint, in exteriorul cladirilor, a tevilor din PVC, de 9 m lungime, etansate cu garnituri de cauciuc, avind diametrul de 200-225 mm. Tava PVC SN4 d=200 mm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1B0BC7" w:rsidRDefault="001B0BC7">
            <w:pPr>
              <w:spacing w:line="27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2.1.3. Camine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0,520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 КЦД-10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 КЦП1-10-2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 КЦ10-9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subterana.КЦО-1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 Capac cu rama tip T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Strat de fundatie sau reprofilare din piatra sparta, pentru drumuri, cu asternere manuala, executat fara impanare si fara innoroire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CA03F01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Beton simplu  turnat cu mijloace clasice,  in fundatii, socluri, ziduri de sprijin, pereti sub cota zero, preparat cu betoniera pe santier, turnare cu </w:t>
            </w:r>
            <w:r>
              <w:rPr>
                <w:sz w:val="24"/>
                <w:szCs w:val="24"/>
              </w:rPr>
              <w:lastRenderedPageBreak/>
              <w:t>mijloace clasice, beton simplu clasa.(Устройство бетонной отмоски)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0,250</w:t>
            </w: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1B0BC7" w:rsidRDefault="001B0BC7">
            <w:pPr>
              <w:spacing w:line="276" w:lineRule="auto"/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 Retele de canalizare str. M. Kogalniceanu - V. Cupcea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3.1. Retele de canalizare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3.1.1. Lucrari de terasament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mecanica cu excavator pe pneuri de 0,21-0,39 mc, cu comanda hidraulica, in pamint cu umiditate naturala descarcare in depozit teren catg. I.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manuala de pamint, in taluzuri, la deblee sapate cu excavator sau screper, pentru completarea sapaturii la profilul taluzului, in teren mijlociu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5,200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mecanica cu excavatorul de 0,40-0,70 mc, cu motor cu ardere interna si comanda hidraulica, in pamint cu umiditate naturala, descarcare in autovehicule teren catg. II. Incarcarea pamintului surplus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0,052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TsI51A3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Transportarea pamintului cu autobasculanta de 10 t la distanta de: 3 km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Umpluturi in santuri la conductele de alimentare cu apa sau canalizare, ca substrat, strat de protectie, strat de izolare sau strat filtrant la tuburile de drenaj, executate cu nisip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10,450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10,450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Imprastierea pamintului afinat provenit din teren categoria I sau II, executata cu buldozer pe </w:t>
            </w:r>
            <w:r>
              <w:rPr>
                <w:sz w:val="24"/>
                <w:szCs w:val="24"/>
              </w:rPr>
              <w:lastRenderedPageBreak/>
              <w:t>tractor cu senile de 65-80 CP, in straturi cu grosimea de 15-20 cm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0,540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0,540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TsF02B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Sprijiniri de maluri, cu dulapi de fag asezati orizontal, la sapaturi executate in spatii limitate, avind latimea de  1,51-2,50  m intre maluri adincimea sapaturii de 0,00...2 m, intre dulapi 0,21...0,60 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95,000</w:t>
            </w: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1B0BC7" w:rsidRDefault="001B0BC7">
            <w:pPr>
              <w:spacing w:line="27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3.1.2. Montarea tevilor si armaturi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AcA08B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Montarea in pamint, in exteriorul cladirilor, a tevilor din PVC, de 9 m lungime, etansate cu garnituri de cauciuc, avind diametrul de 200-225 mm. Tava PVC SN4 d=200 mm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1B0BC7" w:rsidRDefault="001B0BC7">
            <w:pPr>
              <w:spacing w:line="27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3.1.3. Camine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1,270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 КЦД-10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 КЦП1-10-2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 КЦ10-9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Elemente din beton armat prefabricat, ale caminelor de vizitare, circulare (inelare) cu </w:t>
            </w:r>
            <w:r>
              <w:rPr>
                <w:sz w:val="24"/>
                <w:szCs w:val="24"/>
              </w:rPr>
              <w:lastRenderedPageBreak/>
              <w:t>diametrul 1,0 m, pentru canalizare, in teren fara apa subterana. КЦ10-6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 КЦ7-3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subterana.КЦО-1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 Capac cu rama tip T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Strat de fundatie sau reprofilare din piatra sparta, pentru drumuri, cu asternere manuala, executat fara impanare si fara innoroire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CA03F01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Beton simplu  turnat cu mijloace clasice,  in fundatii, socluri, ziduri de sprijin, pereti sub cota zero, preparat cu betoniera pe santier, turnare cu mijloace clasice, beton simplu clasa.(Устройство бетонной отмоски)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1B0BC7" w:rsidRDefault="001B0BC7">
            <w:pPr>
              <w:spacing w:line="27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4. Retele de canalizare stradela V. Cupcea - str. 31 August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4.1. Retele de canalizare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4.1.1. Lucrari de terasament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mecanica cu excavator pe pneuri de 0,21-0,39 mc, cu comanda hidraulica, in pamint cu umiditate naturala descarcare in depozit teren catg. I.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0,570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manuala de pamint, in taluzuri, la deblee sapate cu excavator sau screper, pentru completarea sapaturii la profilul taluzului, in teren mijlociu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mecanica cu excavatorul de 0,40-0,70 mc, cu motor cu ardere interna si comanda hidraulica, in pamint cu umiditate naturala, descarcare in autovehicule teren catg. II. Incarcarea pamintului surplus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0,045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TsI51A3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Transportarea pamintului cu autobasculanta de 10 t la distanta de: 3 km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Umpluturi in santuri la conductele de alimentare cu apa sau canalizare, ca substrat, strat de protectie, strat de izolare sau strat filtrant la tuburile de drenaj, executate cu nisip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2,850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Imprastierea pamintului afinat provenit din teren categoria I sau II, executata cu buldozer pe tractor cu senile de 65-80 CP, in straturi cu grosimea de 15-20 cm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Compactarea cu maiul mecanic de 150-200 kg a umpluturilor in straturi succesive de 20-30 cm grosime, exclusiv udarea fiecarui strat in parte, umpluturile executindu-se din pamint necoeziv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0,450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TsF02B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Sprijiniri de maluri, cu dulapi de fag asezati orizontal, la sapaturi executate in spatii limitate, avind latimea de  1,51-2,50  m intre maluri adincimea sapaturii de 0,00...2 m, intre dulapi 0,21...0,60 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86,000</w:t>
            </w: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1B0BC7" w:rsidRDefault="001B0BC7">
            <w:pPr>
              <w:spacing w:line="27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4.1.2. Montarea tevilor si armaturi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AcA08B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Montarea in pamint, in exteriorul cladirilor, a tevilor din PVC, de 9 m lungime, etansate cu </w:t>
            </w:r>
            <w:r>
              <w:rPr>
                <w:sz w:val="24"/>
                <w:szCs w:val="24"/>
              </w:rPr>
              <w:lastRenderedPageBreak/>
              <w:t>garnituri de cauciuc, avind diametrul de 200-225 mm. Tava PVC SN4 d=200 mm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43,000</w:t>
            </w:r>
          </w:p>
        </w:tc>
      </w:tr>
      <w:tr w:rsidR="001B0BC7" w:rsidTr="001B0BC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1B0BC7" w:rsidRDefault="001B0BC7">
            <w:pPr>
              <w:spacing w:line="276" w:lineRule="auto"/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4.1.3. Camine</w:t>
            </w:r>
          </w:p>
          <w:p w:rsidR="001B0BC7" w:rsidRDefault="001B0BC7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B0BC7" w:rsidRDefault="001B0BC7">
            <w:pPr>
              <w:spacing w:line="276" w:lineRule="auto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1B0BC7" w:rsidRDefault="001B0BC7">
            <w:pPr>
              <w:spacing w:line="276" w:lineRule="auto"/>
            </w:pP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Executarea caminelor de vizitare din elemente de beton armat prefabricat, pentru canalizare, circulare (inelare) cu diametrul 1,0 m, in teren fara apa subterana 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0,520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 КЦД-10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 КЦП1-10-2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 КЦ10-9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subterana.КЦО-1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AcE13A1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Elemente din beton armat prefabricat, ale caminelor de vizitare, circulare (inelare) cu diametrul 1,0 m, pentru canalizare, in teren fara apa subterana. Capac cu rama tip T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Strat de fundatie sau reprofilare din piatra sparta, pentru drumuri, cu asternere manuala, executat fara impanare si fara innoroire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0,250</w:t>
            </w:r>
          </w:p>
        </w:tc>
      </w:tr>
      <w:tr w:rsidR="001B0BC7" w:rsidTr="001B0BC7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CA03F01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B0BC7" w:rsidRDefault="001B0BC7">
            <w:pPr>
              <w:adjustRightInd w:val="0"/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Beton simplu  turnat cu mijloace clasice,  in fundatii, socluri, ziduri de sprijin, pereti sub cota zero, preparat cu betoniera pe santier, turnare cu mijloace clasice, beton simplu clasa.(Устройство бетонной отмоски)</w:t>
            </w:r>
          </w:p>
          <w:p w:rsidR="001B0BC7" w:rsidRDefault="001B0BC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1B0BC7" w:rsidRDefault="001B0BC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0,250</w:t>
            </w:r>
          </w:p>
        </w:tc>
      </w:tr>
    </w:tbl>
    <w:p w:rsidR="001B0BC7" w:rsidRDefault="001B0BC7" w:rsidP="001B0BC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1B0BC7" w:rsidRDefault="001B0BC7" w:rsidP="001B0BC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1B0BC7" w:rsidRDefault="001B0BC7" w:rsidP="001B0BC7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1B0BC7" w:rsidRDefault="001B0BC7" w:rsidP="001B0BC7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1B0BC7" w:rsidTr="001B0BC7">
        <w:tc>
          <w:tcPr>
            <w:tcW w:w="9781" w:type="dxa"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1B0BC7" w:rsidTr="001B0BC7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1B0BC7" w:rsidRDefault="001B0BC7">
            <w:pPr>
              <w:spacing w:line="27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1B0BC7" w:rsidTr="001B0BC7">
        <w:trPr>
          <w:trHeight w:val="355"/>
        </w:trPr>
        <w:tc>
          <w:tcPr>
            <w:tcW w:w="9781" w:type="dxa"/>
            <w:hideMark/>
          </w:tcPr>
          <w:p w:rsidR="001B0BC7" w:rsidRDefault="001B0BC7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1B0BC7" w:rsidRDefault="001B0BC7" w:rsidP="001B0BC7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:rsidR="001B0BC7" w:rsidRDefault="001B0BC7" w:rsidP="001B0BC7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  <w:lang w:val="en-US"/>
        </w:rPr>
        <w:t xml:space="preserve"> </w:t>
      </w:r>
    </w:p>
    <w:p w:rsidR="007223B1" w:rsidRDefault="007223B1">
      <w:bookmarkStart w:id="0" w:name="_GoBack"/>
      <w:bookmarkEnd w:id="0"/>
    </w:p>
    <w:sectPr w:rsidR="007223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108"/>
    <w:rsid w:val="001B0BC7"/>
    <w:rsid w:val="007223B1"/>
    <w:rsid w:val="00F9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FF854-4E84-4F40-BFB5-B0E24A5F4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BC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3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2231</Words>
  <Characters>12719</Characters>
  <Application>Microsoft Office Word</Application>
  <DocSecurity>0</DocSecurity>
  <Lines>105</Lines>
  <Paragraphs>29</Paragraphs>
  <ScaleCrop>false</ScaleCrop>
  <Company/>
  <LinksUpToDate>false</LinksUpToDate>
  <CharactersWithSpaces>14921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2026-07-06T11:09:00Z</dcterms:created>
  <dcterms:modified xsi:type="dcterms:W3CDTF">2026-07-06T11:09:00Z</dcterms:modified>
</cp:coreProperties>
</file>