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71E9" w:rsidRDefault="0069402D">
      <w:pPr>
        <w:rPr>
          <w:lang w:val="ro-RO"/>
        </w:rPr>
      </w:pPr>
      <w:r>
        <w:rPr>
          <w:lang w:val="ro-RO"/>
        </w:rPr>
        <w:t>Lot 3</w:t>
      </w:r>
    </w:p>
    <w:p w:rsidR="00F271E9" w:rsidRDefault="00F271E9">
      <w:pPr>
        <w:rPr>
          <w:lang w:val="ro-RO"/>
        </w:rPr>
      </w:pPr>
    </w:p>
    <w:tbl>
      <w:tblPr>
        <w:tblpPr w:leftFromText="180" w:rightFromText="180" w:vertAnchor="text" w:tblpY="1"/>
        <w:tblOverlap w:val="never"/>
        <w:tblW w:w="563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83"/>
        <w:gridCol w:w="4052"/>
      </w:tblGrid>
      <w:tr w:rsidR="0069402D" w:rsidTr="0069402D">
        <w:tc>
          <w:tcPr>
            <w:tcW w:w="15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9402D" w:rsidRDefault="0069402D" w:rsidP="0069402D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Denumire Lot</w:t>
            </w:r>
          </w:p>
        </w:tc>
        <w:tc>
          <w:tcPr>
            <w:tcW w:w="40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69402D" w:rsidRDefault="0069402D" w:rsidP="0069402D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Pat etajat cu masă</w:t>
            </w:r>
          </w:p>
        </w:tc>
      </w:tr>
      <w:tr w:rsidR="0069402D" w:rsidTr="0069402D">
        <w:tc>
          <w:tcPr>
            <w:tcW w:w="158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9402D" w:rsidRDefault="0069402D" w:rsidP="0069402D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Cantitate</w:t>
            </w:r>
          </w:p>
        </w:tc>
        <w:tc>
          <w:tcPr>
            <w:tcW w:w="4052" w:type="dxa"/>
            <w:tcBorders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69402D" w:rsidRDefault="0069402D" w:rsidP="0069402D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8 paturi în două etaje</w:t>
            </w:r>
          </w:p>
          <w:p w:rsidR="0069402D" w:rsidRDefault="0069402D" w:rsidP="0069402D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8 mese</w:t>
            </w:r>
            <w:bookmarkStart w:id="0" w:name="_GoBack"/>
            <w:bookmarkEnd w:id="0"/>
          </w:p>
        </w:tc>
      </w:tr>
      <w:tr w:rsidR="0069402D" w:rsidTr="0069402D">
        <w:tc>
          <w:tcPr>
            <w:tcW w:w="15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9402D" w:rsidRDefault="0069402D" w:rsidP="0069402D">
            <w:pPr>
              <w:pStyle w:val="TableContents"/>
              <w:rPr>
                <w:lang w:val="ro-RO"/>
              </w:rPr>
            </w:pPr>
            <w:r>
              <w:rPr>
                <w:lang w:val="ro-RO"/>
              </w:rPr>
              <w:t>Componența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69402D" w:rsidRDefault="0069402D" w:rsidP="0069402D">
            <w:pPr>
              <w:pStyle w:val="TableContents"/>
              <w:numPr>
                <w:ilvl w:val="0"/>
                <w:numId w:val="1"/>
              </w:numPr>
              <w:rPr>
                <w:lang w:val="ro-RO"/>
              </w:rPr>
            </w:pPr>
            <w:r>
              <w:rPr>
                <w:lang w:val="ro-RO"/>
              </w:rPr>
              <w:t>Pat de dormit în două etaje</w:t>
            </w:r>
          </w:p>
          <w:p w:rsidR="0069402D" w:rsidRDefault="0069402D" w:rsidP="0069402D">
            <w:pPr>
              <w:pStyle w:val="TableContents"/>
              <w:numPr>
                <w:ilvl w:val="0"/>
                <w:numId w:val="1"/>
              </w:numPr>
              <w:rPr>
                <w:lang w:val="ro-RO"/>
              </w:rPr>
            </w:pPr>
            <w:r>
              <w:rPr>
                <w:lang w:val="ro-RO"/>
              </w:rPr>
              <w:t xml:space="preserve">Masă </w:t>
            </w:r>
          </w:p>
        </w:tc>
      </w:tr>
    </w:tbl>
    <w:p w:rsidR="00F271E9" w:rsidRDefault="0069402D">
      <w:pPr>
        <w:rPr>
          <w:lang w:val="ro-RO"/>
        </w:rPr>
      </w:pPr>
      <w:r>
        <w:rPr>
          <w:lang w:val="ro-RO"/>
        </w:rPr>
        <w:br w:type="textWrapping" w:clear="all"/>
      </w:r>
      <w:r>
        <w:rPr>
          <w:lang w:val="ro-RO"/>
        </w:rPr>
        <w:tab/>
      </w:r>
    </w:p>
    <w:p w:rsidR="00F271E9" w:rsidRDefault="0069402D">
      <w:pPr>
        <w:jc w:val="both"/>
        <w:rPr>
          <w:lang w:val="ro-RO"/>
        </w:rPr>
      </w:pPr>
      <w:r>
        <w:rPr>
          <w:lang w:val="ro-RO"/>
        </w:rPr>
        <w:tab/>
        <w:t xml:space="preserve">Pat de dormit în două etaje cu carcasă din profil metalic 40x40mm dotat cu scară de </w:t>
      </w:r>
      <w:r>
        <w:rPr>
          <w:lang w:val="ro-RO"/>
        </w:rPr>
        <w:t>urcare la al doilea etaj. Suprafața patului este din PAL melaminat cu cant din ABS 2mm. Patul va fi dotat cu o saltea cu dimensiunile 2000x800mm și grosimea de minim 200mm.</w:t>
      </w:r>
    </w:p>
    <w:p w:rsidR="00F271E9" w:rsidRDefault="0069402D">
      <w:pPr>
        <w:jc w:val="both"/>
        <w:rPr>
          <w:lang w:val="ro-RO"/>
        </w:rPr>
      </w:pPr>
      <w:r>
        <w:rPr>
          <w:lang w:val="ro-RO"/>
        </w:rPr>
        <w:tab/>
        <w:t>Masa construită pe carcasă metalică din profil metalic 20x20mm blatul va fi din pa</w:t>
      </w:r>
      <w:r>
        <w:rPr>
          <w:lang w:val="ro-RO"/>
        </w:rPr>
        <w:t>l melaminat de 18mm cu cant din ABS 2mm.</w:t>
      </w:r>
    </w:p>
    <w:p w:rsidR="00F271E9" w:rsidRDefault="0069402D">
      <w:pPr>
        <w:jc w:val="both"/>
        <w:rPr>
          <w:lang w:val="ro-RO"/>
        </w:rPr>
      </w:pPr>
      <w:r>
        <w:rPr>
          <w:lang w:val="ro-RO"/>
        </w:rPr>
        <w:tab/>
        <w:t>Dimensiunile și culorile sunt prezentate mai jos.</w:t>
      </w: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F271E9">
      <w:pPr>
        <w:jc w:val="both"/>
        <w:rPr>
          <w:lang w:val="ro-RO"/>
        </w:rPr>
      </w:pPr>
    </w:p>
    <w:p w:rsidR="00F271E9" w:rsidRDefault="0069402D">
      <w:pPr>
        <w:jc w:val="both"/>
        <w:rPr>
          <w:lang w:val="ro-RO"/>
        </w:rPr>
      </w:pPr>
      <w:r>
        <w:rPr>
          <w:noProof/>
          <w:lang w:eastAsia="en-US" w:bidi="ar-SA"/>
        </w:rPr>
        <w:lastRenderedPageBreak/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8618220" cy="6111875"/>
            <wp:effectExtent l="0" t="0" r="0" b="0"/>
            <wp:wrapSquare wrapText="largest"/>
            <wp:docPr id="1" name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8220" cy="6111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271E9" w:rsidRDefault="00F271E9">
      <w:pPr>
        <w:jc w:val="both"/>
        <w:rPr>
          <w:lang w:val="ro-RO"/>
        </w:rPr>
      </w:pPr>
    </w:p>
    <w:p w:rsidR="00F271E9" w:rsidRDefault="0069402D">
      <w:pPr>
        <w:jc w:val="both"/>
        <w:rPr>
          <w:lang w:val="ro-RO"/>
        </w:rPr>
      </w:pPr>
      <w:r>
        <w:rPr>
          <w:noProof/>
          <w:lang w:eastAsia="en-US" w:bidi="ar-SA"/>
        </w:rPr>
        <w:lastRenderedPageBreak/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8618220" cy="6088380"/>
            <wp:effectExtent l="0" t="0" r="0" b="0"/>
            <wp:wrapSquare wrapText="largest"/>
            <wp:docPr id="2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8220" cy="6088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271E9">
      <w:pgSz w:w="15840" w:h="12240" w:orient="landscape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Droid Sans Devanagari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937E28"/>
    <w:multiLevelType w:val="multilevel"/>
    <w:tmpl w:val="20188C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1191ABC"/>
    <w:multiLevelType w:val="multilevel"/>
    <w:tmpl w:val="850A3EA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2"/>
  </w:compat>
  <w:rsids>
    <w:rsidRoot w:val="00F271E9"/>
    <w:rsid w:val="0069402D"/>
    <w:rsid w:val="00F2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C2CC3E5-2C96-4E4C-8D06-0E086B772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Droid Sans Fallback" w:hAnsi="Liberation Serif" w:cs="Droid Sans Devanagari"/>
        <w:kern w:val="2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umberingSymbols">
    <w:name w:val="Numbering Symbols"/>
    <w:qFormat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ableContents">
    <w:name w:val="Table Contents"/>
    <w:basedOn w:val="Normal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981</TotalTime>
  <Pages>4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user</cp:lastModifiedBy>
  <cp:revision>10</cp:revision>
  <dcterms:created xsi:type="dcterms:W3CDTF">2019-10-29T14:54:00Z</dcterms:created>
  <dcterms:modified xsi:type="dcterms:W3CDTF">2019-11-01T06:42:00Z</dcterms:modified>
  <dc:language>en-US</dc:language>
</cp:coreProperties>
</file>