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>Anexa  nr . 2</w:t>
      </w:r>
    </w:p>
    <w:p w:rsidR="00062C48" w:rsidRPr="0088651C" w:rsidRDefault="00062C48" w:rsidP="00062C48">
      <w:pPr>
        <w:jc w:val="right"/>
        <w:rPr>
          <w:b/>
          <w:bCs/>
          <w:i/>
          <w:u w:val="single"/>
          <w:lang w:val="en-US"/>
        </w:rPr>
      </w:pPr>
      <w:r w:rsidRPr="0088651C">
        <w:rPr>
          <w:i/>
          <w:color w:val="000000" w:themeColor="text1"/>
          <w:lang w:val="en-US"/>
        </w:rPr>
        <w:t xml:space="preserve">la  contractual  nr. </w:t>
      </w:r>
      <w:r>
        <w:rPr>
          <w:b/>
          <w:i/>
          <w:color w:val="333333"/>
          <w:shd w:val="clear" w:color="auto" w:fill="FFFFFF"/>
        </w:rPr>
        <w:t>___________</w:t>
      </w:r>
    </w:p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 xml:space="preserve">din </w:t>
      </w:r>
      <w:r>
        <w:rPr>
          <w:i/>
          <w:color w:val="000000" w:themeColor="text1"/>
          <w:lang w:val="en-US"/>
        </w:rPr>
        <w:t>_____________</w:t>
      </w:r>
    </w:p>
    <w:p w:rsidR="00062C48" w:rsidRPr="00796F44" w:rsidRDefault="00062C48" w:rsidP="00062C48">
      <w:pPr>
        <w:rPr>
          <w:b/>
          <w:color w:val="0070C0"/>
          <w:sz w:val="28"/>
          <w:szCs w:val="28"/>
        </w:rPr>
      </w:pPr>
      <w:r w:rsidRPr="00796F44">
        <w:rPr>
          <w:b/>
          <w:color w:val="0070C0"/>
          <w:sz w:val="28"/>
          <w:szCs w:val="28"/>
        </w:rPr>
        <w:t>Specificatii de pret</w:t>
      </w:r>
      <w:r>
        <w:rPr>
          <w:b/>
          <w:color w:val="0070C0"/>
          <w:sz w:val="28"/>
          <w:szCs w:val="28"/>
        </w:rPr>
        <w:t>:</w:t>
      </w:r>
      <w:r w:rsidRPr="00796F44">
        <w:rPr>
          <w:b/>
          <w:color w:val="0070C0"/>
          <w:sz w:val="28"/>
          <w:szCs w:val="28"/>
        </w:rPr>
        <w:t xml:space="preserve"> </w:t>
      </w:r>
    </w:p>
    <w:p w:rsidR="00062C48" w:rsidRDefault="00062C48" w:rsidP="00062C48">
      <w:r w:rsidRPr="008262AF">
        <w:rPr>
          <w:i/>
          <w:iCs/>
          <w:sz w:val="16"/>
          <w:szCs w:val="16"/>
        </w:rPr>
        <w:t>[Acest tabel va fi completat de către ofertant în coloanele 5,6,7,8 și 11 la necesitate, iar de către autoritatea contractantă – în coloanele 1,2,3,4,9,10]</w:t>
      </w:r>
    </w:p>
    <w:tbl>
      <w:tblPr>
        <w:tblW w:w="15571" w:type="dxa"/>
        <w:tblLayout w:type="fixed"/>
        <w:tblLook w:val="04A0"/>
      </w:tblPr>
      <w:tblGrid>
        <w:gridCol w:w="1384"/>
        <w:gridCol w:w="2268"/>
        <w:gridCol w:w="1276"/>
        <w:gridCol w:w="1417"/>
        <w:gridCol w:w="1449"/>
        <w:gridCol w:w="1953"/>
        <w:gridCol w:w="1985"/>
        <w:gridCol w:w="2015"/>
        <w:gridCol w:w="1824"/>
      </w:tblGrid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3C320D" w:rsidRDefault="00062C48" w:rsidP="00062C48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6A43CF" w:rsidRDefault="00062C48" w:rsidP="00062C48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 </w:t>
            </w:r>
            <w:r w:rsidRPr="003C320D">
              <w:rPr>
                <w:b/>
                <w:i/>
                <w:spacing w:val="-6"/>
                <w:lang w:val="ro-MO"/>
              </w:rPr>
              <w:t xml:space="preserve">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062C48" w:rsidRPr="0028367D" w:rsidTr="00062C48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fără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062C48" w:rsidRPr="00062C48" w:rsidRDefault="00062C48" w:rsidP="00062C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</w:tr>
      <w:tr w:rsidR="00062C48" w:rsidTr="00062C48">
        <w:trPr>
          <w:trHeight w:val="6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9</w:t>
            </w: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0B4D4F" w:rsidP="00D72DE0">
            <w:pPr>
              <w:rPr>
                <w:sz w:val="20"/>
              </w:rPr>
            </w:pPr>
            <w:r>
              <w:rPr>
                <w:b/>
              </w:rPr>
              <w:t xml:space="preserve"> Lot1. </w:t>
            </w:r>
            <w:r w:rsidRPr="000B4D4F">
              <w:rPr>
                <w:b/>
              </w:rPr>
              <w:t>Reagenți   pentru analizatorul  automat  ALINITY I</w:t>
            </w: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AFP,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Anti-TG,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Anti-TPO,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Vitamin B12,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CA 125 II,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CA 19-9XR,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CEA,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Anti-HCV,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Default="000B4D4F" w:rsidP="00D72DE0">
            <w:pPr>
              <w:jc w:val="center"/>
              <w:rPr>
                <w:sz w:val="20"/>
              </w:rPr>
            </w:pPr>
          </w:p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Estradiol,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Free T3,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Free T4,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FSH,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HBsAg Qualitativ,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HBsAg Quantitativ,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Insulin,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LH,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Progesterone,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Prolactin,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Testosterone,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Total PSA,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Total T3,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Total T4,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TSH,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ANTI-HBC II,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ANTI-HBS,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CMV IgG,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CMV IgM,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TOXO IGG,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Toxo IgM, Alinity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AFP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sz w:val="22"/>
                <w:szCs w:val="22"/>
              </w:rPr>
            </w:pPr>
            <w:r w:rsidRPr="000B4D4F">
              <w:rPr>
                <w:sz w:val="22"/>
                <w:szCs w:val="22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Anti-TG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sz w:val="22"/>
                <w:szCs w:val="22"/>
              </w:rPr>
            </w:pPr>
            <w:r w:rsidRPr="000B4D4F">
              <w:rPr>
                <w:sz w:val="22"/>
                <w:szCs w:val="22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Anti-TPO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sz w:val="22"/>
                <w:szCs w:val="22"/>
              </w:rPr>
            </w:pPr>
            <w:r w:rsidRPr="000B4D4F">
              <w:rPr>
                <w:sz w:val="22"/>
                <w:szCs w:val="22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Vitamin B12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CA 125 II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CA 19-9XR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CEA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Anti-HCV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Anti-HCV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Estradiol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Free T3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Free T4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FSH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HBsAg Qualitativ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HBsAg Qualitativ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HBsAg Quantitativ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HBsAg Quantitativ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Insulin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LH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Progesterone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Prolactin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Testosterone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 xml:space="preserve">Total PSA Calibrator Kit </w:t>
            </w:r>
            <w:r w:rsidRPr="000B4D4F">
              <w:rPr>
                <w:color w:val="000000"/>
                <w:sz w:val="20"/>
                <w:szCs w:val="20"/>
              </w:rPr>
              <w:lastRenderedPageBreak/>
              <w:t>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Total T3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Total T4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TSH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ANTI-HBC II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ANTI-HBC II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ANTI-HBS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ANTI-HBS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FOLATE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CMV IgG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CMV IgG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CMV IgM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CMV IgM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Toxo IgG Calibrator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Toxo IgG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 xml:space="preserve">Toxo IgM Calibrator Kit </w:t>
            </w:r>
            <w:r w:rsidRPr="000B4D4F">
              <w:rPr>
                <w:color w:val="000000"/>
                <w:sz w:val="22"/>
                <w:szCs w:val="22"/>
              </w:rPr>
              <w:lastRenderedPageBreak/>
              <w:t>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Toxo IgM Control Kit (Alinity 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i Multichem IA Plus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i Concentrated Wash Buffer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i Pre-Trigger Solution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i Probe Conditioning Solution, 4x48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i Reaction Vessels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i Trigger Solution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Sample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Bucăți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Alinity i Replacement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0B4D4F" w:rsidTr="00FB2831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28367D" w:rsidRDefault="000B4D4F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0B4D4F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0B4D4F">
              <w:rPr>
                <w:color w:val="000000"/>
                <w:sz w:val="20"/>
                <w:szCs w:val="20"/>
              </w:rPr>
              <w:t>Alinity Calibrator/Control Replacement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>
            <w:pPr>
              <w:jc w:val="center"/>
              <w:rPr>
                <w:color w:val="000000"/>
                <w:sz w:val="22"/>
                <w:szCs w:val="22"/>
              </w:rPr>
            </w:pPr>
            <w:r w:rsidRPr="000B4D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4F" w:rsidRPr="000B4D4F" w:rsidRDefault="000B4D4F" w:rsidP="00D72DE0">
            <w:pPr>
              <w:jc w:val="center"/>
              <w:rPr>
                <w:sz w:val="22"/>
                <w:szCs w:val="22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D72DE0" w:rsidRDefault="00D72DE0" w:rsidP="00D72DE0">
            <w:pPr>
              <w:rPr>
                <w:b/>
              </w:rPr>
            </w:pPr>
            <w:r w:rsidRPr="00D72DE0">
              <w:rPr>
                <w:b/>
                <w:sz w:val="22"/>
                <w:szCs w:val="22"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</w:tbl>
    <w:p w:rsidR="00B74B83" w:rsidRDefault="00B74B83"/>
    <w:p w:rsidR="00B74B83" w:rsidRDefault="00B74B83"/>
    <w:p w:rsidR="00B74B83" w:rsidRPr="00D63C5F" w:rsidRDefault="00B74B83" w:rsidP="00B74B83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B74B83" w:rsidRPr="00D63C5F" w:rsidRDefault="00B74B83" w:rsidP="00B74B83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B74B83" w:rsidRPr="000B4D4F" w:rsidRDefault="00B74B83"/>
    <w:sectPr w:rsidR="00B74B83" w:rsidRPr="000B4D4F" w:rsidSect="00062C48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2E446F"/>
    <w:multiLevelType w:val="hybridMultilevel"/>
    <w:tmpl w:val="45C87B6A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8"/>
  </w:num>
  <w:num w:numId="5">
    <w:abstractNumId w:val="11"/>
  </w:num>
  <w:num w:numId="6">
    <w:abstractNumId w:val="12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  <w:num w:numId="11">
    <w:abstractNumId w:val="9"/>
  </w:num>
  <w:num w:numId="12">
    <w:abstractNumId w:val="6"/>
  </w:num>
  <w:num w:numId="13">
    <w:abstractNumId w:val="1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2C48"/>
    <w:rsid w:val="00062C48"/>
    <w:rsid w:val="000B4D4F"/>
    <w:rsid w:val="00100D4E"/>
    <w:rsid w:val="001B642A"/>
    <w:rsid w:val="002E5C08"/>
    <w:rsid w:val="004954D4"/>
    <w:rsid w:val="007C1ECB"/>
    <w:rsid w:val="007D36C4"/>
    <w:rsid w:val="00AC4ED3"/>
    <w:rsid w:val="00AD275C"/>
    <w:rsid w:val="00B74B83"/>
    <w:rsid w:val="00D7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C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2025-11-17T14:29:00Z</dcterms:created>
  <dcterms:modified xsi:type="dcterms:W3CDTF">2026-03-16T15:12:00Z</dcterms:modified>
</cp:coreProperties>
</file>