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F21874">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21874" w:rsidRPr="00F21874">
              <w:rPr>
                <w:b/>
                <w:bCs/>
                <w:sz w:val="32"/>
                <w:szCs w:val="32"/>
              </w:rPr>
              <w:t>Servicii de asigurare obligatorie RCA</w:t>
            </w:r>
            <w:r w:rsidR="00F21874">
              <w:rPr>
                <w:sz w:val="32"/>
                <w:szCs w:val="32"/>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21874" w:rsidRPr="00F21874">
              <w:rPr>
                <w:b/>
                <w:bCs/>
                <w:sz w:val="32"/>
                <w:szCs w:val="32"/>
              </w:rPr>
              <w:t>66514100-7</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F21874" w:rsidRPr="00F21874">
              <w:rPr>
                <w:b/>
                <w:sz w:val="28"/>
                <w:szCs w:val="28"/>
                <w:lang w:val="en-US"/>
              </w:rPr>
              <w:t>Agenția Națională pentru Siguranța Alimentelor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923" w:type="dxa"/>
        <w:tblLayout w:type="fixed"/>
        <w:tblLook w:val="04A0" w:firstRow="1" w:lastRow="0" w:firstColumn="1" w:lastColumn="0" w:noHBand="0" w:noVBand="1"/>
      </w:tblPr>
      <w:tblGrid>
        <w:gridCol w:w="638"/>
        <w:gridCol w:w="887"/>
        <w:gridCol w:w="2836"/>
        <w:gridCol w:w="992"/>
        <w:gridCol w:w="992"/>
        <w:gridCol w:w="3578"/>
      </w:tblGrid>
      <w:tr w:rsidR="00A20ACF" w:rsidRPr="00C60D06" w:rsidTr="00484ED3">
        <w:trPr>
          <w:trHeight w:val="850"/>
        </w:trPr>
        <w:tc>
          <w:tcPr>
            <w:tcW w:w="9923"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84ED3">
        <w:trPr>
          <w:trHeight w:val="600"/>
        </w:trPr>
        <w:tc>
          <w:tcPr>
            <w:tcW w:w="9923"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84ED3">
        <w:trPr>
          <w:trHeight w:val="600"/>
        </w:trPr>
        <w:tc>
          <w:tcPr>
            <w:tcW w:w="992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388" w:type="dxa"/>
              <w:tblLayout w:type="fixed"/>
              <w:tblLook w:val="04A0" w:firstRow="1" w:lastRow="0" w:firstColumn="1" w:lastColumn="0" w:noHBand="0" w:noVBand="1"/>
            </w:tblPr>
            <w:tblGrid>
              <w:gridCol w:w="674"/>
              <w:gridCol w:w="3894"/>
              <w:gridCol w:w="3676"/>
              <w:gridCol w:w="1144"/>
            </w:tblGrid>
            <w:tr w:rsidR="00A20ACF" w:rsidRPr="00C60D06" w:rsidTr="00F2187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F21874" w:rsidRPr="00F21874" w:rsidRDefault="00F21874" w:rsidP="00F21874">
                  <w:pPr>
                    <w:pStyle w:val="a7"/>
                    <w:rPr>
                      <w:b/>
                      <w:i/>
                      <w:sz w:val="22"/>
                      <w:szCs w:val="22"/>
                    </w:rPr>
                  </w:pPr>
                  <w:r w:rsidRPr="00F21874">
                    <w:rPr>
                      <w:b/>
                      <w:i/>
                      <w:sz w:val="22"/>
                      <w:szCs w:val="22"/>
                    </w:rPr>
                    <w:t>Agenția Națională pentru Siguranța Alimentelor,</w:t>
                  </w:r>
                </w:p>
                <w:p w:rsidR="00A20ACF" w:rsidRPr="00C60D06" w:rsidRDefault="00F21874" w:rsidP="00F21874">
                  <w:pPr>
                    <w:pStyle w:val="a7"/>
                    <w:rPr>
                      <w:b/>
                      <w:i/>
                      <w:szCs w:val="22"/>
                    </w:rPr>
                  </w:pPr>
                  <w:r w:rsidRPr="00F21874">
                    <w:rPr>
                      <w:b/>
                      <w:i/>
                      <w:sz w:val="22"/>
                      <w:szCs w:val="22"/>
                    </w:rPr>
                    <w:t>1013601000082</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Servicii de asigurare obligatorie RCA</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D877E4" w:rsidRPr="00D877E4" w:rsidRDefault="00A20ACF" w:rsidP="00D877E4">
                  <w:pPr>
                    <w:pStyle w:val="a7"/>
                  </w:pPr>
                  <w:r w:rsidRPr="00C60D06">
                    <w:rPr>
                      <w:b/>
                      <w:i/>
                      <w:sz w:val="22"/>
                      <w:szCs w:val="22"/>
                    </w:rPr>
                    <w:t>Nr.:</w:t>
                  </w:r>
                  <w:r w:rsidR="00F21874">
                    <w:t xml:space="preserve"> </w:t>
                  </w:r>
                  <w:r w:rsidR="00D877E4" w:rsidRPr="00D877E4">
                    <w:t> </w:t>
                  </w:r>
                  <w:hyperlink r:id="rId8" w:tgtFrame="_blank" w:history="1">
                    <w:r w:rsidR="00D877E4" w:rsidRPr="00D877E4">
                      <w:rPr>
                        <w:rStyle w:val="af3"/>
                      </w:rPr>
                      <w:t>ocds-b3wdp1-MD-1581940457559</w:t>
                    </w:r>
                  </w:hyperlink>
                </w:p>
                <w:p w:rsidR="00A20ACF" w:rsidRPr="00C60D06" w:rsidRDefault="00A20ACF" w:rsidP="00457832">
                  <w:pPr>
                    <w:pStyle w:val="a7"/>
                    <w:rPr>
                      <w:b/>
                      <w:i/>
                      <w:szCs w:val="22"/>
                    </w:rPr>
                  </w:pPr>
                </w:p>
                <w:p w:rsidR="00A20ACF" w:rsidRPr="00C60D06" w:rsidRDefault="00A20ACF" w:rsidP="00457832">
                  <w:pPr>
                    <w:pStyle w:val="a7"/>
                    <w:rPr>
                      <w:b/>
                      <w:i/>
                      <w:szCs w:val="22"/>
                    </w:rPr>
                  </w:pP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servicii</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66514100-7</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Buget de stat a.20</w:t>
                  </w:r>
                  <w:r>
                    <w:rPr>
                      <w:b/>
                      <w:i/>
                      <w:sz w:val="22"/>
                      <w:szCs w:val="22"/>
                    </w:rPr>
                    <w:t>20</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Agenția Națională pentru Siguranța Alimentelor</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21874" w:rsidP="00457832">
                  <w:pPr>
                    <w:pStyle w:val="a7"/>
                    <w:rPr>
                      <w:b/>
                      <w:i/>
                      <w:szCs w:val="22"/>
                    </w:rPr>
                  </w:pPr>
                  <w:r w:rsidRPr="00F21874">
                    <w:rPr>
                      <w:b/>
                      <w:i/>
                      <w:sz w:val="22"/>
                      <w:szCs w:val="22"/>
                    </w:rPr>
                    <w:t>Nu se aplică</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F21874" w:rsidRPr="00F21874" w:rsidRDefault="00F21874" w:rsidP="00F21874">
                  <w:pPr>
                    <w:pStyle w:val="a7"/>
                    <w:rPr>
                      <w:b/>
                      <w:i/>
                      <w:sz w:val="22"/>
                      <w:szCs w:val="22"/>
                    </w:rPr>
                  </w:pPr>
                  <w:r w:rsidRPr="00F21874">
                    <w:rPr>
                      <w:b/>
                      <w:i/>
                      <w:sz w:val="22"/>
                      <w:szCs w:val="22"/>
                    </w:rPr>
                    <w:t>Agenția Națională pentru Siguranța Alimentelor,</w:t>
                  </w:r>
                </w:p>
                <w:p w:rsidR="00A20ACF" w:rsidRPr="00A20ACF" w:rsidRDefault="00F21874" w:rsidP="00F21874">
                  <w:pPr>
                    <w:pStyle w:val="a7"/>
                    <w:rPr>
                      <w:b/>
                      <w:i/>
                      <w:szCs w:val="22"/>
                    </w:rPr>
                  </w:pPr>
                  <w:r w:rsidRPr="00F21874">
                    <w:rPr>
                      <w:b/>
                      <w:i/>
                      <w:sz w:val="22"/>
                      <w:szCs w:val="22"/>
                    </w:rPr>
                    <w:t>1013601000082</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F21874" w:rsidRPr="00F21874" w:rsidRDefault="00F21874" w:rsidP="00F21874">
                  <w:pPr>
                    <w:pStyle w:val="a7"/>
                    <w:rPr>
                      <w:b/>
                      <w:i/>
                      <w:sz w:val="22"/>
                      <w:szCs w:val="22"/>
                    </w:rPr>
                  </w:pPr>
                  <w:r w:rsidRPr="00F21874">
                    <w:rPr>
                      <w:b/>
                      <w:i/>
                      <w:sz w:val="22"/>
                      <w:szCs w:val="22"/>
                    </w:rPr>
                    <w:t>Agenția Națională pentru Siguranța Alimentelor,</w:t>
                  </w:r>
                </w:p>
                <w:p w:rsidR="00A20ACF" w:rsidRPr="00A20ACF" w:rsidRDefault="00F21874" w:rsidP="00F21874">
                  <w:pPr>
                    <w:pStyle w:val="a7"/>
                    <w:rPr>
                      <w:b/>
                      <w:i/>
                      <w:szCs w:val="22"/>
                    </w:rPr>
                  </w:pPr>
                  <w:r w:rsidRPr="00F21874">
                    <w:rPr>
                      <w:b/>
                      <w:i/>
                      <w:sz w:val="22"/>
                      <w:szCs w:val="22"/>
                    </w:rPr>
                    <w:t>1013601000082</w:t>
                  </w:r>
                  <w:r w:rsidR="00A20ACF" w:rsidRPr="00A20ACF">
                    <w:rPr>
                      <w:b/>
                      <w:i/>
                      <w:sz w:val="22"/>
                      <w:szCs w:val="22"/>
                    </w:rPr>
                    <w:t>]</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21874" w:rsidP="00457832">
                  <w:pPr>
                    <w:pStyle w:val="a7"/>
                    <w:rPr>
                      <w:b/>
                      <w:i/>
                      <w:szCs w:val="22"/>
                    </w:rPr>
                  </w:pPr>
                  <w:r w:rsidRPr="00F21874">
                    <w:rPr>
                      <w:b/>
                      <w:i/>
                      <w:sz w:val="22"/>
                      <w:szCs w:val="22"/>
                    </w:rPr>
                    <w:t>Limba română</w:t>
                  </w:r>
                </w:p>
              </w:tc>
            </w:tr>
            <w:tr w:rsidR="00A20ACF" w:rsidRPr="00C60D06" w:rsidTr="00F2187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89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676" w:type="dxa"/>
                  <w:tcBorders>
                    <w:top w:val="single" w:sz="4" w:space="0" w:color="auto"/>
                    <w:left w:val="single" w:sz="4" w:space="0" w:color="auto"/>
                  </w:tcBorders>
                  <w:vAlign w:val="center"/>
                </w:tcPr>
                <w:p w:rsidR="00A20ACF" w:rsidRPr="00A20ACF" w:rsidRDefault="00A20ACF" w:rsidP="00457832">
                  <w:pPr>
                    <w:jc w:val="both"/>
                    <w:rPr>
                      <w:i/>
                    </w:rPr>
                  </w:pPr>
                </w:p>
              </w:tc>
              <w:tc>
                <w:tcPr>
                  <w:tcW w:w="1144"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tcBorders>
                  <w:vAlign w:val="center"/>
                </w:tcPr>
                <w:p w:rsidR="00A20ACF" w:rsidRPr="00A20ACF" w:rsidRDefault="00F21874" w:rsidP="00457832">
                  <w:pPr>
                    <w:jc w:val="both"/>
                    <w:rPr>
                      <w:rFonts w:ascii="Baltica RR" w:hAnsi="Baltica RR"/>
                      <w:b/>
                      <w:i/>
                      <w:noProof w:val="0"/>
                      <w:sz w:val="22"/>
                      <w:szCs w:val="22"/>
                    </w:rPr>
                  </w:pPr>
                  <w:r w:rsidRPr="00F21874">
                    <w:rPr>
                      <w:rFonts w:ascii="Baltica RR" w:hAnsi="Baltica RR"/>
                      <w:b/>
                      <w:i/>
                      <w:noProof w:val="0"/>
                      <w:sz w:val="22"/>
                      <w:szCs w:val="22"/>
                    </w:rPr>
                    <w:t>Prin SIA RSAP</w:t>
                  </w:r>
                </w:p>
              </w:tc>
              <w:tc>
                <w:tcPr>
                  <w:tcW w:w="1144"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F2187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tcBorders>
                  <w:vAlign w:val="center"/>
                </w:tcPr>
                <w:p w:rsidR="00A20ACF" w:rsidRPr="00A20ACF" w:rsidRDefault="00A20ACF" w:rsidP="00457832">
                  <w:pPr>
                    <w:tabs>
                      <w:tab w:val="right" w:pos="4743"/>
                    </w:tabs>
                    <w:jc w:val="both"/>
                    <w:rPr>
                      <w:i/>
                    </w:rPr>
                  </w:pPr>
                </w:p>
              </w:tc>
              <w:tc>
                <w:tcPr>
                  <w:tcW w:w="114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tcBorders>
                  <w:vAlign w:val="center"/>
                </w:tcPr>
                <w:p w:rsidR="00A20ACF" w:rsidRPr="00A20ACF" w:rsidRDefault="00A20ACF" w:rsidP="00457832">
                  <w:pPr>
                    <w:tabs>
                      <w:tab w:val="right" w:pos="4743"/>
                    </w:tabs>
                    <w:jc w:val="both"/>
                    <w:rPr>
                      <w:i/>
                    </w:rPr>
                  </w:pPr>
                </w:p>
              </w:tc>
              <w:tc>
                <w:tcPr>
                  <w:tcW w:w="114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bottom w:val="single" w:sz="4" w:space="0" w:color="auto"/>
                  </w:tcBorders>
                  <w:vAlign w:val="center"/>
                </w:tcPr>
                <w:p w:rsidR="00A20ACF" w:rsidRPr="00A20ACF" w:rsidRDefault="00A20ACF" w:rsidP="00457832">
                  <w:pPr>
                    <w:jc w:val="both"/>
                    <w:rPr>
                      <w:i/>
                    </w:rPr>
                  </w:pPr>
                </w:p>
              </w:tc>
              <w:tc>
                <w:tcPr>
                  <w:tcW w:w="1144"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84ED3" w:rsidP="00457832">
                  <w:pPr>
                    <w:pStyle w:val="a7"/>
                    <w:tabs>
                      <w:tab w:val="right" w:pos="4743"/>
                    </w:tabs>
                    <w:rPr>
                      <w:b/>
                      <w:i/>
                      <w:szCs w:val="22"/>
                    </w:rPr>
                  </w:pPr>
                  <w:r w:rsidRPr="00484ED3">
                    <w:rPr>
                      <w:b/>
                      <w:i/>
                      <w:sz w:val="22"/>
                      <w:szCs w:val="22"/>
                    </w:rPr>
                    <w:t>Nu se aplică</w:t>
                  </w:r>
                </w:p>
              </w:tc>
            </w:tr>
            <w:tr w:rsidR="00A20ACF" w:rsidRPr="00C60D06" w:rsidTr="00F2187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84ED3" w:rsidP="00457832">
                  <w:pPr>
                    <w:tabs>
                      <w:tab w:val="left" w:pos="284"/>
                      <w:tab w:val="right" w:pos="9531"/>
                    </w:tabs>
                    <w:spacing w:line="360" w:lineRule="auto"/>
                    <w:contextualSpacing/>
                    <w:rPr>
                      <w:b/>
                    </w:rPr>
                  </w:pPr>
                  <w:r w:rsidRPr="00484ED3">
                    <w:rPr>
                      <w:rFonts w:ascii="Baltica RR" w:hAnsi="Baltica RR"/>
                      <w:b/>
                      <w:i/>
                      <w:noProof w:val="0"/>
                      <w:sz w:val="22"/>
                      <w:szCs w:val="22"/>
                    </w:rPr>
                    <w:t xml:space="preserve">Prestare servicii </w:t>
                  </w:r>
                </w:p>
              </w:tc>
            </w:tr>
            <w:tr w:rsidR="00A20ACF" w:rsidRPr="00C60D06" w:rsidTr="00F2187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84ED3" w:rsidP="00457832">
                  <w:pPr>
                    <w:pStyle w:val="a7"/>
                    <w:tabs>
                      <w:tab w:val="right" w:pos="4743"/>
                    </w:tabs>
                    <w:rPr>
                      <w:b/>
                      <w:i/>
                      <w:spacing w:val="-2"/>
                      <w:szCs w:val="24"/>
                    </w:rPr>
                  </w:pPr>
                  <w:r w:rsidRPr="00484ED3">
                    <w:rPr>
                      <w:b/>
                      <w:i/>
                      <w:spacing w:val="-2"/>
                      <w:szCs w:val="24"/>
                    </w:rPr>
                    <w:t>Oferirea prețului conform metodologiei unice de calcul al primei de asigurare de bază din Hotărârea Guvernului nr. 57/13 din 2018 cu privire la asigurarea obligatorie de RCA.</w:t>
                  </w:r>
                </w:p>
              </w:tc>
            </w:tr>
          </w:tbl>
          <w:p w:rsidR="00A20ACF" w:rsidRPr="00C60D06" w:rsidRDefault="00A20ACF" w:rsidP="00457832"/>
          <w:p w:rsidR="00A20ACF" w:rsidRPr="00C60D06" w:rsidRDefault="00A20ACF" w:rsidP="00457832"/>
        </w:tc>
      </w:tr>
      <w:tr w:rsidR="00A20ACF" w:rsidRPr="00C60D06" w:rsidTr="00484ED3">
        <w:trPr>
          <w:trHeight w:val="600"/>
        </w:trPr>
        <w:tc>
          <w:tcPr>
            <w:tcW w:w="992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84E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w:t>
            </w:r>
            <w:r w:rsidR="00484ED3">
              <w:rPr>
                <w:b/>
              </w:rPr>
              <w:t>-</w:t>
            </w:r>
            <w:r w:rsidRPr="00C60D06">
              <w:rPr>
                <w:b/>
              </w:rPr>
              <w:t>tea</w:t>
            </w:r>
          </w:p>
        </w:tc>
        <w:tc>
          <w:tcPr>
            <w:tcW w:w="357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84E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484ED3" w:rsidRDefault="00484ED3" w:rsidP="00457832">
            <w:pPr>
              <w:ind w:left="-57" w:right="-57"/>
              <w:jc w:val="center"/>
              <w:rPr>
                <w:b/>
                <w:bCs/>
                <w:iCs/>
              </w:rPr>
            </w:pPr>
            <w:r w:rsidRPr="00484ED3">
              <w:rPr>
                <w:b/>
                <w:bCs/>
                <w:iCs/>
              </w:rPr>
              <w:t>Lotul 1</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578"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484E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484ED3" w:rsidRDefault="00484ED3" w:rsidP="00484ED3">
            <w:pPr>
              <w:ind w:left="-57" w:right="-57"/>
              <w:jc w:val="center"/>
            </w:pPr>
            <w:r>
              <w:t>1</w:t>
            </w:r>
          </w:p>
        </w:tc>
        <w:tc>
          <w:tcPr>
            <w:tcW w:w="887" w:type="dxa"/>
            <w:shd w:val="clear" w:color="auto" w:fill="auto"/>
            <w:vAlign w:val="center"/>
          </w:tcPr>
          <w:p w:rsidR="00A20ACF" w:rsidRPr="00484ED3" w:rsidRDefault="00484ED3" w:rsidP="00457832">
            <w:pPr>
              <w:ind w:left="-57" w:right="-57"/>
              <w:jc w:val="center"/>
            </w:pPr>
            <w:r w:rsidRPr="00484ED3">
              <w:t>66514100-7</w:t>
            </w:r>
          </w:p>
        </w:tc>
        <w:tc>
          <w:tcPr>
            <w:tcW w:w="2836" w:type="dxa"/>
            <w:shd w:val="clear" w:color="auto" w:fill="auto"/>
            <w:vAlign w:val="center"/>
          </w:tcPr>
          <w:p w:rsidR="00A20ACF" w:rsidRPr="00484ED3" w:rsidRDefault="00484ED3" w:rsidP="00457832">
            <w:pPr>
              <w:ind w:left="-57" w:right="-57"/>
            </w:pPr>
            <w:r w:rsidRPr="00484ED3">
              <w:t>Servicii de asigurare obligatorie RCA</w:t>
            </w:r>
          </w:p>
        </w:tc>
        <w:tc>
          <w:tcPr>
            <w:tcW w:w="992" w:type="dxa"/>
            <w:shd w:val="clear" w:color="auto" w:fill="auto"/>
            <w:vAlign w:val="center"/>
          </w:tcPr>
          <w:p w:rsidR="00A20ACF" w:rsidRPr="00484ED3" w:rsidRDefault="00484ED3" w:rsidP="00457832">
            <w:pPr>
              <w:ind w:left="-57" w:right="-57"/>
              <w:jc w:val="center"/>
            </w:pPr>
            <w:r>
              <w:t>buc</w:t>
            </w:r>
          </w:p>
        </w:tc>
        <w:tc>
          <w:tcPr>
            <w:tcW w:w="992" w:type="dxa"/>
            <w:shd w:val="clear" w:color="auto" w:fill="auto"/>
            <w:vAlign w:val="center"/>
          </w:tcPr>
          <w:p w:rsidR="00A20ACF" w:rsidRPr="00484ED3" w:rsidRDefault="00641435" w:rsidP="00457832">
            <w:pPr>
              <w:ind w:left="-57" w:right="-57"/>
              <w:jc w:val="center"/>
            </w:pPr>
            <w:r>
              <w:t>296</w:t>
            </w:r>
          </w:p>
        </w:tc>
        <w:tc>
          <w:tcPr>
            <w:tcW w:w="3578" w:type="dxa"/>
            <w:shd w:val="clear" w:color="auto" w:fill="auto"/>
            <w:vAlign w:val="center"/>
          </w:tcPr>
          <w:p w:rsidR="00A20ACF" w:rsidRPr="00484ED3" w:rsidRDefault="0064308F" w:rsidP="00996518">
            <w:pPr>
              <w:ind w:left="-57" w:right="-57"/>
            </w:pPr>
            <w:r w:rsidRPr="0064308F">
              <w:t xml:space="preserve">Conform </w:t>
            </w:r>
            <w:r w:rsidRPr="0064308F">
              <w:rPr>
                <w:b/>
                <w:bCs/>
              </w:rPr>
              <w:t>anexa 1</w:t>
            </w:r>
            <w:r w:rsidRPr="0064308F">
              <w:t xml:space="preserve">”Asigurarea obligatorie de răspundere civilă a autovehiculelor ANSA (aparatul central) și posturile de inspecție la frontieră” și </w:t>
            </w:r>
            <w:r w:rsidRPr="0064308F">
              <w:rPr>
                <w:b/>
                <w:bCs/>
              </w:rPr>
              <w:t>anexa 2</w:t>
            </w:r>
            <w:r w:rsidRPr="0064308F">
              <w:t xml:space="preserve"> ”Asigurarea obligatorie de răspundere civilă a autovehiculelor pentru subdiviziunile ANSA”</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207" w:type="dxa"/>
        <w:tblInd w:w="-289" w:type="dxa"/>
        <w:tblLayout w:type="fixed"/>
        <w:tblLook w:val="04A0" w:firstRow="1" w:lastRow="0" w:firstColumn="1" w:lastColumn="0" w:noHBand="0" w:noVBand="1"/>
      </w:tblPr>
      <w:tblGrid>
        <w:gridCol w:w="568"/>
        <w:gridCol w:w="3089"/>
        <w:gridCol w:w="284"/>
        <w:gridCol w:w="2580"/>
        <w:gridCol w:w="3686"/>
      </w:tblGrid>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484ED3" w:rsidP="00457832">
            <w:pPr>
              <w:pStyle w:val="a4"/>
              <w:tabs>
                <w:tab w:val="left" w:pos="540"/>
              </w:tabs>
              <w:suppressAutoHyphens/>
              <w:spacing w:after="120"/>
              <w:jc w:val="both"/>
            </w:pPr>
            <w:r w:rsidRPr="00484ED3">
              <w:rPr>
                <w:b/>
                <w:i/>
                <w:sz w:val="22"/>
                <w:szCs w:val="22"/>
              </w:rPr>
              <w:t>nu vor fi acceptate</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84ED3">
            <w:pPr>
              <w:spacing w:after="120"/>
              <w:ind w:left="599" w:hanging="250"/>
              <w:rPr>
                <w:i/>
              </w:rPr>
            </w:pPr>
            <w:r w:rsidRPr="00C60D06">
              <w:rPr>
                <w:i/>
                <w:sz w:val="22"/>
                <w:szCs w:val="22"/>
              </w:rPr>
              <w:t>Beneficiarul plăţii:</w:t>
            </w:r>
            <w:r w:rsidR="00484ED3">
              <w:t xml:space="preserve"> </w:t>
            </w:r>
            <w:r w:rsidR="00484ED3" w:rsidRPr="00484ED3">
              <w:rPr>
                <w:b/>
                <w:bCs/>
                <w:i/>
                <w:sz w:val="22"/>
                <w:szCs w:val="22"/>
              </w:rPr>
              <w:t>Agenția Națională pentru Siguranța Alimentelor</w:t>
            </w:r>
          </w:p>
          <w:p w:rsidR="00A20ACF" w:rsidRPr="00C60D06" w:rsidRDefault="00A20ACF" w:rsidP="00484ED3">
            <w:pPr>
              <w:spacing w:after="120"/>
              <w:ind w:left="599" w:hanging="250"/>
              <w:rPr>
                <w:i/>
              </w:rPr>
            </w:pPr>
            <w:r w:rsidRPr="00C60D06">
              <w:rPr>
                <w:i/>
                <w:sz w:val="22"/>
                <w:szCs w:val="22"/>
              </w:rPr>
              <w:t>Denumirea Băncii:</w:t>
            </w:r>
            <w:r w:rsidR="00484ED3">
              <w:t xml:space="preserve"> </w:t>
            </w:r>
            <w:r w:rsidR="00484ED3" w:rsidRPr="00484ED3">
              <w:rPr>
                <w:b/>
                <w:bCs/>
                <w:i/>
                <w:sz w:val="22"/>
                <w:szCs w:val="22"/>
              </w:rPr>
              <w:t>Ministerul Finantelor – Trezoreria de Stat</w:t>
            </w:r>
          </w:p>
          <w:p w:rsidR="00A20ACF" w:rsidRPr="00A20ACF" w:rsidRDefault="00A20ACF" w:rsidP="00175340">
            <w:pPr>
              <w:spacing w:after="120"/>
              <w:ind w:left="599" w:hanging="250"/>
              <w:rPr>
                <w:i/>
              </w:rPr>
            </w:pPr>
            <w:r w:rsidRPr="00A20ACF">
              <w:rPr>
                <w:i/>
                <w:sz w:val="22"/>
                <w:szCs w:val="22"/>
              </w:rPr>
              <w:t xml:space="preserve">Codul fiscal: </w:t>
            </w:r>
            <w:r w:rsidR="00484ED3" w:rsidRPr="00484ED3">
              <w:rPr>
                <w:b/>
                <w:bCs/>
                <w:color w:val="000000"/>
                <w:sz w:val="22"/>
                <w:szCs w:val="22"/>
                <w:lang w:val="en-US" w:eastAsia="ru-RU"/>
              </w:rPr>
              <w:t>1013601000082</w:t>
            </w:r>
            <w:r w:rsidR="00484ED3" w:rsidRPr="00484ED3">
              <w:rPr>
                <w:color w:val="000000"/>
                <w:sz w:val="22"/>
                <w:szCs w:val="22"/>
                <w:lang w:val="en-US" w:eastAsia="ru-RU"/>
              </w:rPr>
              <w:t> </w:t>
            </w:r>
          </w:p>
          <w:p w:rsidR="00A20ACF" w:rsidRPr="00A20ACF" w:rsidRDefault="00A20ACF" w:rsidP="00484ED3">
            <w:pPr>
              <w:spacing w:after="120"/>
              <w:ind w:left="599" w:hanging="250"/>
              <w:rPr>
                <w:i/>
              </w:rPr>
            </w:pPr>
            <w:r w:rsidRPr="00A20ACF">
              <w:rPr>
                <w:i/>
                <w:sz w:val="22"/>
                <w:szCs w:val="22"/>
              </w:rPr>
              <w:t>Contul bancar:</w:t>
            </w:r>
            <w:r w:rsidR="00175340">
              <w:t xml:space="preserve"> </w:t>
            </w:r>
            <w:r w:rsidR="00175340" w:rsidRPr="00175340">
              <w:rPr>
                <w:b/>
                <w:bCs/>
                <w:i/>
                <w:sz w:val="22"/>
                <w:szCs w:val="22"/>
              </w:rPr>
              <w:t>MD65TRPCAA518410A00595AA</w:t>
            </w:r>
            <w:r w:rsidRPr="00175340">
              <w:rPr>
                <w:b/>
                <w:bCs/>
                <w:i/>
                <w:sz w:val="22"/>
                <w:szCs w:val="22"/>
              </w:rPr>
              <w:t xml:space="preserve"> </w:t>
            </w:r>
          </w:p>
          <w:p w:rsidR="00A20ACF" w:rsidRPr="00056697" w:rsidRDefault="00A20ACF" w:rsidP="00484ED3">
            <w:pPr>
              <w:spacing w:after="120"/>
              <w:ind w:left="599" w:hanging="250"/>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175340" w:rsidRDefault="00A20ACF" w:rsidP="00175340">
            <w:pPr>
              <w:tabs>
                <w:tab w:val="left" w:pos="1152"/>
              </w:tabs>
              <w:suppressAutoHyphens/>
              <w:spacing w:before="120" w:after="120"/>
              <w:ind w:left="372"/>
              <w:rPr>
                <w:i/>
              </w:rPr>
            </w:pPr>
            <w:r w:rsidRPr="009B220A">
              <w:rPr>
                <w:b/>
                <w:bCs/>
                <w:i/>
                <w:sz w:val="22"/>
                <w:szCs w:val="22"/>
              </w:rPr>
              <w:t>cu nota</w:t>
            </w:r>
            <w:r w:rsidRPr="00C60D06">
              <w:rPr>
                <w:i/>
                <w:sz w:val="22"/>
                <w:szCs w:val="22"/>
              </w:rPr>
              <w:t xml:space="preserve">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r w:rsidR="00175340">
              <w:rPr>
                <w:i/>
                <w:sz w:val="22"/>
                <w:szCs w:val="22"/>
              </w:rPr>
              <w:t>2020</w:t>
            </w:r>
            <w:r w:rsidRPr="00C60D06">
              <w:rPr>
                <w:i/>
                <w:sz w:val="22"/>
                <w:szCs w:val="22"/>
              </w:rPr>
              <w: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left" w:pos="372"/>
              </w:tabs>
              <w:suppressAutoHyphens/>
            </w:pPr>
            <w:r w:rsidRPr="00175340">
              <w:rPr>
                <w:b/>
                <w:i/>
                <w:sz w:val="22"/>
                <w:szCs w:val="22"/>
              </w:rPr>
              <w:t>1</w:t>
            </w:r>
            <w:r w:rsidR="00A20ACF" w:rsidRPr="00175340">
              <w:rPr>
                <w:b/>
                <w:i/>
                <w:sz w:val="22"/>
                <w:szCs w:val="22"/>
              </w:rPr>
              <w:t>%</w:t>
            </w:r>
            <w:r w:rsidR="00A20ACF" w:rsidRPr="00C60D06">
              <w:rPr>
                <w:b/>
                <w:i/>
                <w:sz w:val="22"/>
                <w:szCs w:val="22"/>
              </w:rPr>
              <w:t xml:space="preserve"> </w:t>
            </w:r>
            <w:r w:rsidR="00A20ACF" w:rsidRPr="00C60D06">
              <w:rPr>
                <w:i/>
                <w:sz w:val="22"/>
                <w:szCs w:val="22"/>
              </w:rPr>
              <w:t>din valoarea ofertei fără TVA.</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175340" w:rsidP="00457832">
            <w:pPr>
              <w:tabs>
                <w:tab w:val="left" w:pos="372"/>
              </w:tabs>
              <w:suppressAutoHyphens/>
              <w:spacing w:before="120" w:after="120"/>
              <w:rPr>
                <w:b/>
                <w:i/>
              </w:rPr>
            </w:pPr>
            <w:r w:rsidRPr="00175340">
              <w:rPr>
                <w:b/>
                <w:i/>
                <w:sz w:val="22"/>
                <w:szCs w:val="22"/>
              </w:rPr>
              <w:t>DDP - Franco destinație vămuit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left" w:pos="372"/>
              </w:tabs>
              <w:suppressAutoHyphens/>
              <w:rPr>
                <w:b/>
                <w:i/>
              </w:rPr>
            </w:pPr>
            <w:r w:rsidRPr="00175340">
              <w:rPr>
                <w:b/>
                <w:i/>
              </w:rPr>
              <w:t>5 zile din momentul semnării contractului</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left" w:pos="372"/>
              </w:tabs>
              <w:suppressAutoHyphens/>
              <w:rPr>
                <w:b/>
                <w:i/>
              </w:rPr>
            </w:pPr>
            <w:r w:rsidRPr="00175340">
              <w:rPr>
                <w:b/>
                <w:i/>
                <w:sz w:val="22"/>
                <w:szCs w:val="22"/>
              </w:rPr>
              <w:t>Agenția Națională pentru Siguranța Alimentelor</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175340" w:rsidP="00457832">
            <w:pPr>
              <w:tabs>
                <w:tab w:val="left" w:pos="372"/>
              </w:tabs>
              <w:suppressAutoHyphens/>
              <w:rPr>
                <w:i/>
                <w:spacing w:val="-4"/>
              </w:rPr>
            </w:pPr>
            <w:r w:rsidRPr="00175340">
              <w:rPr>
                <w:i/>
                <w:spacing w:val="-4"/>
                <w:sz w:val="22"/>
                <w:szCs w:val="22"/>
              </w:rPr>
              <w:t>60 zile, conform facturii fiscale</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175340" w:rsidRDefault="00175340" w:rsidP="00457832">
            <w:pPr>
              <w:tabs>
                <w:tab w:val="left" w:pos="372"/>
              </w:tabs>
              <w:suppressAutoHyphens/>
              <w:rPr>
                <w:b/>
                <w:bCs/>
                <w:i/>
                <w:spacing w:val="-4"/>
              </w:rPr>
            </w:pPr>
            <w:r w:rsidRPr="00175340">
              <w:rPr>
                <w:b/>
                <w:bCs/>
                <w:i/>
                <w:spacing w:val="-4"/>
                <w:sz w:val="22"/>
                <w:szCs w:val="22"/>
              </w:rPr>
              <w:t>40 zile</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left" w:pos="372"/>
              </w:tabs>
              <w:suppressAutoHyphens/>
              <w:rPr>
                <w:i/>
                <w:iCs/>
              </w:rPr>
            </w:pPr>
            <w:r w:rsidRPr="00175340">
              <w:rPr>
                <w:b/>
                <w:i/>
                <w:iCs/>
                <w:sz w:val="22"/>
                <w:szCs w:val="22"/>
              </w:rPr>
              <w:t>nu se acceptă</w:t>
            </w:r>
          </w:p>
        </w:tc>
      </w:tr>
      <w:tr w:rsidR="00A20ACF" w:rsidRPr="00C60D06" w:rsidTr="00484ED3">
        <w:trPr>
          <w:trHeight w:val="600"/>
        </w:trPr>
        <w:tc>
          <w:tcPr>
            <w:tcW w:w="10207"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175340" w:rsidRPr="00C60D06" w:rsidTr="00175340">
        <w:trPr>
          <w:trHeight w:val="911"/>
        </w:trPr>
        <w:tc>
          <w:tcPr>
            <w:tcW w:w="568" w:type="dxa"/>
            <w:tcBorders>
              <w:top w:val="single" w:sz="4" w:space="0" w:color="auto"/>
              <w:left w:val="single" w:sz="4" w:space="0" w:color="auto"/>
              <w:bottom w:val="single" w:sz="4" w:space="0" w:color="auto"/>
              <w:right w:val="single" w:sz="4" w:space="0" w:color="auto"/>
            </w:tcBorders>
            <w:vAlign w:val="center"/>
          </w:tcPr>
          <w:p w:rsidR="00175340" w:rsidRPr="00C60D06" w:rsidRDefault="00175340" w:rsidP="00457832">
            <w:pPr>
              <w:ind w:left="-120" w:right="-108"/>
              <w:jc w:val="center"/>
              <w:rPr>
                <w:spacing w:val="-4"/>
              </w:rPr>
            </w:pPr>
            <w:r>
              <w:rPr>
                <w:spacing w:val="-4"/>
              </w:rPr>
              <w:t>4</w:t>
            </w:r>
            <w:r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175340" w:rsidRPr="00C60D06" w:rsidRDefault="00175340"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550" w:type="dxa"/>
            <w:gridSpan w:val="3"/>
            <w:tcBorders>
              <w:top w:val="single" w:sz="4" w:space="0" w:color="auto"/>
              <w:left w:val="single" w:sz="4" w:space="0" w:color="auto"/>
              <w:right w:val="single" w:sz="4" w:space="0" w:color="auto"/>
            </w:tcBorders>
            <w:vAlign w:val="center"/>
          </w:tcPr>
          <w:p w:rsidR="00175340" w:rsidRPr="00175340" w:rsidRDefault="00175340" w:rsidP="00175340">
            <w:pPr>
              <w:rPr>
                <w:b/>
                <w:bCs/>
                <w:i/>
                <w:iCs/>
              </w:rPr>
            </w:pPr>
            <w:r w:rsidRPr="00EB6B9C">
              <w:t xml:space="preserve"> </w:t>
            </w:r>
            <w:r w:rsidRPr="00175340">
              <w:rPr>
                <w:b/>
                <w:bCs/>
                <w:i/>
                <w:iCs/>
              </w:rPr>
              <w:t>Prin SIA RSAP</w:t>
            </w:r>
          </w:p>
          <w:p w:rsidR="00175340" w:rsidRPr="00C60D06" w:rsidRDefault="00175340" w:rsidP="00175340">
            <w:pPr>
              <w:pStyle w:val="a7"/>
              <w:tabs>
                <w:tab w:val="right" w:pos="4743"/>
              </w:tabs>
              <w:rPr>
                <w:rFonts w:ascii="Times New Roman" w:hAnsi="Times New Roman"/>
                <w:b/>
                <w:i/>
                <w:color w:val="FF0000"/>
                <w:szCs w:val="22"/>
                <w:lang w:eastAsia="ru-RU"/>
              </w:rPr>
            </w:pPr>
          </w:p>
        </w:tc>
      </w:tr>
      <w:tr w:rsidR="00175340" w:rsidRPr="00C60D06" w:rsidTr="00500A84">
        <w:trPr>
          <w:trHeight w:val="913"/>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175340" w:rsidRPr="00C60D06" w:rsidRDefault="00175340" w:rsidP="00457832">
            <w:pPr>
              <w:ind w:left="-120" w:right="-108"/>
              <w:jc w:val="center"/>
              <w:rPr>
                <w:spacing w:val="-4"/>
              </w:rPr>
            </w:pPr>
            <w:r>
              <w:rPr>
                <w:spacing w:val="-4"/>
              </w:rPr>
              <w:t>4</w:t>
            </w:r>
            <w:r w:rsidRPr="00C60D06">
              <w:rPr>
                <w:spacing w:val="-4"/>
              </w:rPr>
              <w:t>.2.</w:t>
            </w:r>
          </w:p>
        </w:tc>
        <w:tc>
          <w:tcPr>
            <w:tcW w:w="3089" w:type="dxa"/>
            <w:vMerge w:val="restart"/>
            <w:tcBorders>
              <w:top w:val="single" w:sz="4" w:space="0" w:color="auto"/>
              <w:left w:val="single" w:sz="4" w:space="0" w:color="auto"/>
              <w:bottom w:val="single" w:sz="4" w:space="0" w:color="auto"/>
              <w:right w:val="single" w:sz="4" w:space="0" w:color="auto"/>
            </w:tcBorders>
            <w:vAlign w:val="center"/>
          </w:tcPr>
          <w:p w:rsidR="00175340" w:rsidRPr="00552F5B" w:rsidRDefault="00175340"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550" w:type="dxa"/>
            <w:gridSpan w:val="3"/>
            <w:tcBorders>
              <w:top w:val="single" w:sz="4" w:space="0" w:color="auto"/>
              <w:left w:val="single" w:sz="4" w:space="0" w:color="auto"/>
              <w:right w:val="single" w:sz="4" w:space="0" w:color="auto"/>
            </w:tcBorders>
            <w:vAlign w:val="center"/>
          </w:tcPr>
          <w:p w:rsidR="00175340" w:rsidRPr="00C60D06" w:rsidRDefault="00175340" w:rsidP="00457832">
            <w:pPr>
              <w:pStyle w:val="a7"/>
              <w:tabs>
                <w:tab w:val="right" w:pos="4743"/>
              </w:tabs>
              <w:rPr>
                <w:rFonts w:ascii="Times New Roman" w:hAnsi="Times New Roman"/>
                <w:b/>
                <w:i/>
                <w:color w:val="FF0000"/>
                <w:szCs w:val="22"/>
                <w:lang w:eastAsia="ru-RU"/>
              </w:rPr>
            </w:pPr>
            <w:r w:rsidRPr="00175340">
              <w:rPr>
                <w:b/>
                <w:bCs/>
                <w:i/>
                <w:sz w:val="22"/>
                <w:szCs w:val="22"/>
              </w:rPr>
              <w:t>Informația o găsiți în SIA RSAP</w:t>
            </w:r>
          </w:p>
        </w:tc>
      </w:tr>
      <w:tr w:rsidR="00A20ACF" w:rsidRPr="00C60D06" w:rsidTr="00175340">
        <w:trPr>
          <w:trHeight w:val="70"/>
        </w:trPr>
        <w:tc>
          <w:tcPr>
            <w:tcW w:w="568"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08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84ED3">
        <w:trPr>
          <w:trHeight w:val="397"/>
        </w:trPr>
        <w:tc>
          <w:tcPr>
            <w:tcW w:w="568"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3089"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84ED3">
        <w:trPr>
          <w:trHeight w:val="600"/>
        </w:trPr>
        <w:tc>
          <w:tcPr>
            <w:tcW w:w="10207"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84ED3">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right" w:pos="4743"/>
              </w:tabs>
              <w:jc w:val="both"/>
              <w:rPr>
                <w:b/>
                <w:i/>
              </w:rPr>
            </w:pPr>
            <w:r w:rsidRPr="00175340">
              <w:rPr>
                <w:b/>
                <w:i/>
                <w:sz w:val="22"/>
                <w:szCs w:val="22"/>
              </w:rPr>
              <w:t>lei MD</w:t>
            </w:r>
          </w:p>
        </w:tc>
      </w:tr>
      <w:tr w:rsidR="00A20ACF" w:rsidRPr="00C60D06" w:rsidTr="00484ED3">
        <w:trPr>
          <w:trHeight w:val="600"/>
        </w:trPr>
        <w:tc>
          <w:tcPr>
            <w:tcW w:w="568"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right" w:pos="4743"/>
              </w:tabs>
              <w:jc w:val="both"/>
              <w:rPr>
                <w:i/>
              </w:rPr>
            </w:pPr>
            <w:r w:rsidRPr="00175340">
              <w:rPr>
                <w:b/>
                <w:i/>
                <w:sz w:val="22"/>
                <w:szCs w:val="22"/>
              </w:rPr>
              <w:t>BNM</w:t>
            </w:r>
          </w:p>
        </w:tc>
      </w:tr>
      <w:tr w:rsidR="00A20ACF" w:rsidRPr="00C60D06" w:rsidTr="00484ED3">
        <w:trPr>
          <w:trHeight w:val="600"/>
        </w:trPr>
        <w:tc>
          <w:tcPr>
            <w:tcW w:w="568"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right" w:pos="4743"/>
              </w:tabs>
              <w:jc w:val="both"/>
              <w:rPr>
                <w:i/>
                <w:iCs/>
              </w:rPr>
            </w:pPr>
            <w:r w:rsidRPr="00175340">
              <w:rPr>
                <w:b/>
                <w:i/>
                <w:iCs/>
                <w:sz w:val="22"/>
                <w:szCs w:val="22"/>
              </w:rPr>
              <w:t>Data deschiderii ofertelor</w:t>
            </w:r>
          </w:p>
        </w:tc>
      </w:tr>
      <w:tr w:rsidR="00A20ACF" w:rsidRPr="00C60D06" w:rsidTr="00175340">
        <w:trPr>
          <w:trHeight w:val="1106"/>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75340">
            <w:pPr>
              <w:tabs>
                <w:tab w:val="right" w:pos="4743"/>
              </w:tabs>
              <w:jc w:val="both"/>
              <w:rPr>
                <w:i/>
              </w:rPr>
            </w:pPr>
            <w:r w:rsidRPr="00A20ACF">
              <w:rPr>
                <w:b/>
                <w:i/>
                <w:iCs/>
                <w:sz w:val="22"/>
                <w:szCs w:val="22"/>
              </w:rPr>
              <w:t xml:space="preserve"> Evaluarea va fi efectuată p</w:t>
            </w:r>
            <w:r w:rsidR="00175340">
              <w:rPr>
                <w:b/>
                <w:i/>
                <w:iCs/>
                <w:sz w:val="22"/>
                <w:szCs w:val="22"/>
              </w:rPr>
              <w:t>e lot</w:t>
            </w:r>
          </w:p>
        </w:tc>
      </w:tr>
      <w:tr w:rsidR="00A20ACF" w:rsidRPr="00C60D06" w:rsidTr="00503263">
        <w:trPr>
          <w:trHeight w:val="1405"/>
        </w:trPr>
        <w:tc>
          <w:tcPr>
            <w:tcW w:w="568"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3089"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Default="00175340" w:rsidP="00457832">
            <w:pPr>
              <w:tabs>
                <w:tab w:val="right" w:pos="4743"/>
              </w:tabs>
              <w:jc w:val="both"/>
              <w:rPr>
                <w:b/>
                <w:i/>
                <w:iCs/>
                <w:sz w:val="22"/>
                <w:szCs w:val="22"/>
              </w:rPr>
            </w:pPr>
            <w:r>
              <w:rPr>
                <w:b/>
                <w:i/>
                <w:iCs/>
                <w:sz w:val="22"/>
                <w:szCs w:val="22"/>
              </w:rPr>
              <w:t>Prețul</w:t>
            </w:r>
            <w:r w:rsidR="00503263">
              <w:rPr>
                <w:b/>
                <w:i/>
                <w:iCs/>
                <w:sz w:val="22"/>
                <w:szCs w:val="22"/>
              </w:rPr>
              <w:t xml:space="preserve"> - 40%</w:t>
            </w:r>
          </w:p>
          <w:p w:rsidR="00503263" w:rsidRDefault="00503263" w:rsidP="00457832">
            <w:pPr>
              <w:tabs>
                <w:tab w:val="right" w:pos="4743"/>
              </w:tabs>
              <w:jc w:val="both"/>
              <w:rPr>
                <w:b/>
                <w:i/>
                <w:iCs/>
                <w:sz w:val="22"/>
                <w:szCs w:val="22"/>
              </w:rPr>
            </w:pPr>
            <w:r>
              <w:rPr>
                <w:b/>
                <w:i/>
                <w:iCs/>
                <w:sz w:val="22"/>
                <w:szCs w:val="22"/>
              </w:rPr>
              <w:t>Coeficientul de lichiditate - 20%</w:t>
            </w:r>
          </w:p>
          <w:p w:rsidR="00503263" w:rsidRDefault="00503263" w:rsidP="00457832">
            <w:pPr>
              <w:tabs>
                <w:tab w:val="right" w:pos="4743"/>
              </w:tabs>
              <w:jc w:val="both"/>
              <w:rPr>
                <w:b/>
                <w:i/>
                <w:iCs/>
                <w:sz w:val="22"/>
                <w:szCs w:val="22"/>
              </w:rPr>
            </w:pPr>
            <w:r w:rsidRPr="00503263">
              <w:rPr>
                <w:b/>
                <w:i/>
                <w:iCs/>
                <w:sz w:val="22"/>
                <w:szCs w:val="22"/>
              </w:rPr>
              <w:t>Rata solvabilității asiguratorului</w:t>
            </w:r>
            <w:r>
              <w:rPr>
                <w:b/>
                <w:i/>
                <w:iCs/>
                <w:sz w:val="22"/>
                <w:szCs w:val="22"/>
              </w:rPr>
              <w:t xml:space="preserve"> - 20%</w:t>
            </w:r>
          </w:p>
          <w:p w:rsidR="00503263" w:rsidRPr="00C60D06" w:rsidRDefault="00503263" w:rsidP="00457832">
            <w:pPr>
              <w:tabs>
                <w:tab w:val="right" w:pos="4743"/>
              </w:tabs>
              <w:jc w:val="both"/>
              <w:rPr>
                <w:b/>
                <w:i/>
                <w:iCs/>
                <w:sz w:val="22"/>
                <w:szCs w:val="22"/>
              </w:rPr>
            </w:pPr>
            <w:r>
              <w:rPr>
                <w:b/>
                <w:i/>
                <w:iCs/>
                <w:sz w:val="22"/>
                <w:szCs w:val="22"/>
              </w:rPr>
              <w:t>Coeficient de corelare diuntre numărul total de asigurări în raport cu numărul petițiilor RCA adresate CNFP în 2020 - 20%</w:t>
            </w:r>
          </w:p>
          <w:p w:rsidR="00A20ACF" w:rsidRPr="00C60D06" w:rsidRDefault="00A20ACF" w:rsidP="00457832">
            <w:pPr>
              <w:tabs>
                <w:tab w:val="right" w:pos="4743"/>
              </w:tabs>
              <w:jc w:val="both"/>
              <w:rPr>
                <w:b/>
                <w:i/>
                <w:iCs/>
              </w:rPr>
            </w:pPr>
          </w:p>
        </w:tc>
      </w:tr>
      <w:tr w:rsidR="00A20ACF" w:rsidRPr="00C60D06" w:rsidTr="00484ED3">
        <w:trPr>
          <w:trHeight w:val="600"/>
        </w:trPr>
        <w:tc>
          <w:tcPr>
            <w:tcW w:w="10207" w:type="dxa"/>
            <w:gridSpan w:val="5"/>
            <w:tcBorders>
              <w:top w:val="single" w:sz="4" w:space="0" w:color="auto"/>
            </w:tcBorders>
            <w:vAlign w:val="center"/>
          </w:tcPr>
          <w:p w:rsidR="00F21874" w:rsidRPr="00F21874" w:rsidRDefault="00F21874" w:rsidP="00F21874">
            <w:bookmarkStart w:id="152" w:name="_Toc358300273"/>
            <w:bookmarkStart w:id="153" w:name="_Toc392180196"/>
            <w:bookmarkStart w:id="154" w:name="_Toc449539084"/>
          </w:p>
          <w:p w:rsidR="00A20ACF" w:rsidRDefault="00A20ACF" w:rsidP="0002312A">
            <w:pPr>
              <w:pStyle w:val="2"/>
              <w:keepNext w:val="0"/>
              <w:keepLines w:val="0"/>
              <w:numPr>
                <w:ilvl w:val="0"/>
                <w:numId w:val="22"/>
              </w:numPr>
              <w:tabs>
                <w:tab w:val="left" w:pos="360"/>
              </w:tabs>
              <w:spacing w:before="0"/>
              <w:jc w:val="center"/>
            </w:pPr>
            <w:r w:rsidRPr="00C60D06">
              <w:t>Adjudecarea contractului</w:t>
            </w:r>
            <w:bookmarkEnd w:id="152"/>
            <w:bookmarkEnd w:id="153"/>
            <w:bookmarkEnd w:id="154"/>
          </w:p>
          <w:p w:rsidR="009B220A" w:rsidRPr="009B220A" w:rsidRDefault="009B220A" w:rsidP="009B220A"/>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Default="009B220A" w:rsidP="00457832">
            <w:pPr>
              <w:tabs>
                <w:tab w:val="right" w:pos="4743"/>
              </w:tabs>
              <w:jc w:val="both"/>
              <w:rPr>
                <w:b/>
                <w:i/>
                <w:color w:val="000000" w:themeColor="text1"/>
                <w:sz w:val="22"/>
                <w:szCs w:val="22"/>
              </w:rPr>
            </w:pPr>
            <w:r w:rsidRPr="009B220A">
              <w:rPr>
                <w:b/>
                <w:i/>
                <w:color w:val="000000" w:themeColor="text1"/>
                <w:sz w:val="22"/>
                <w:szCs w:val="22"/>
              </w:rPr>
              <w:t>-</w:t>
            </w:r>
            <w:r w:rsidRPr="009B220A">
              <w:rPr>
                <w:b/>
                <w:i/>
                <w:color w:val="000000" w:themeColor="text1"/>
                <w:sz w:val="22"/>
                <w:szCs w:val="22"/>
              </w:rPr>
              <w:tab/>
              <w:t xml:space="preserve">Cel mai bun raport calitate-preț, calculat în baza punctajului uniform atribuit corespunzător numărului de participanți calificați </w:t>
            </w:r>
            <w:r>
              <w:rPr>
                <w:b/>
                <w:i/>
                <w:color w:val="000000" w:themeColor="text1"/>
                <w:sz w:val="22"/>
                <w:szCs w:val="22"/>
              </w:rPr>
              <w:t>( în care intră: prețul, c</w:t>
            </w:r>
            <w:r w:rsidRPr="009B220A">
              <w:rPr>
                <w:b/>
                <w:i/>
                <w:color w:val="000000" w:themeColor="text1"/>
                <w:sz w:val="22"/>
                <w:szCs w:val="22"/>
              </w:rPr>
              <w:t>oeficientul de lichiditate</w:t>
            </w:r>
            <w:r>
              <w:rPr>
                <w:b/>
                <w:i/>
                <w:color w:val="000000" w:themeColor="text1"/>
                <w:sz w:val="22"/>
                <w:szCs w:val="22"/>
              </w:rPr>
              <w:t>, r</w:t>
            </w:r>
            <w:r w:rsidRPr="009B220A">
              <w:rPr>
                <w:b/>
                <w:i/>
                <w:color w:val="000000" w:themeColor="text1"/>
                <w:sz w:val="22"/>
                <w:szCs w:val="22"/>
              </w:rPr>
              <w:t>ata solvabilității asiguratorului</w:t>
            </w:r>
            <w:r>
              <w:rPr>
                <w:b/>
                <w:i/>
                <w:color w:val="000000" w:themeColor="text1"/>
                <w:sz w:val="22"/>
                <w:szCs w:val="22"/>
              </w:rPr>
              <w:t xml:space="preserve"> și c</w:t>
            </w:r>
            <w:r w:rsidRPr="009B220A">
              <w:rPr>
                <w:b/>
                <w:i/>
                <w:color w:val="000000" w:themeColor="text1"/>
                <w:sz w:val="22"/>
                <w:szCs w:val="22"/>
              </w:rPr>
              <w:t>oeficient</w:t>
            </w:r>
            <w:r>
              <w:rPr>
                <w:b/>
                <w:i/>
                <w:color w:val="000000" w:themeColor="text1"/>
                <w:sz w:val="22"/>
                <w:szCs w:val="22"/>
              </w:rPr>
              <w:t>ul</w:t>
            </w:r>
            <w:r w:rsidRPr="009B220A">
              <w:rPr>
                <w:b/>
                <w:i/>
                <w:color w:val="000000" w:themeColor="text1"/>
                <w:sz w:val="22"/>
                <w:szCs w:val="22"/>
              </w:rPr>
              <w:t xml:space="preserve"> de corelare diuntre numărul total de asigurări în raport cu numărul petițiilor RCA adresate CNFP în 2020</w:t>
            </w:r>
            <w:r>
              <w:rPr>
                <w:b/>
                <w:i/>
                <w:color w:val="000000" w:themeColor="text1"/>
                <w:sz w:val="22"/>
                <w:szCs w:val="22"/>
              </w:rPr>
              <w:t>.</w:t>
            </w:r>
          </w:p>
          <w:p w:rsidR="0064308F" w:rsidRDefault="0064308F" w:rsidP="00457832">
            <w:pPr>
              <w:tabs>
                <w:tab w:val="right" w:pos="4743"/>
              </w:tabs>
              <w:jc w:val="both"/>
              <w:rPr>
                <w:b/>
                <w:i/>
                <w:color w:val="000000" w:themeColor="text1"/>
                <w:sz w:val="22"/>
                <w:szCs w:val="22"/>
              </w:rPr>
            </w:pPr>
          </w:p>
          <w:p w:rsidR="0064308F" w:rsidRPr="0064308F" w:rsidRDefault="0064308F" w:rsidP="0064308F">
            <w:pPr>
              <w:tabs>
                <w:tab w:val="right" w:pos="4743"/>
              </w:tabs>
              <w:jc w:val="both"/>
              <w:rPr>
                <w:b/>
                <w:i/>
                <w:iCs/>
                <w:color w:val="000000" w:themeColor="text1"/>
                <w:u w:val="single"/>
              </w:rPr>
            </w:pPr>
            <w:r w:rsidRPr="0064308F">
              <w:rPr>
                <w:b/>
                <w:i/>
                <w:iCs/>
                <w:color w:val="000000" w:themeColor="text1"/>
                <w:u w:val="single"/>
              </w:rPr>
              <w:t>Algoritmul de calcul a procentului acordat fiecărui participant:</w:t>
            </w:r>
          </w:p>
          <w:p w:rsidR="0064308F" w:rsidRPr="0064308F" w:rsidRDefault="0064308F" w:rsidP="0064308F">
            <w:pPr>
              <w:tabs>
                <w:tab w:val="right" w:pos="4743"/>
              </w:tabs>
              <w:jc w:val="both"/>
              <w:rPr>
                <w:b/>
                <w:i/>
                <w:iCs/>
                <w:color w:val="000000" w:themeColor="text1"/>
              </w:rPr>
            </w:pPr>
            <w:r w:rsidRPr="0064308F">
              <w:rPr>
                <w:b/>
                <w:i/>
                <w:iCs/>
                <w:color w:val="000000" w:themeColor="text1"/>
              </w:rPr>
              <w:t>1. Procentul pentru factorul de evaluare “suma ofertei” se acordă astfel:</w:t>
            </w:r>
          </w:p>
          <w:p w:rsidR="0064308F" w:rsidRPr="0064308F" w:rsidRDefault="0064308F" w:rsidP="0064308F">
            <w:pPr>
              <w:tabs>
                <w:tab w:val="right" w:pos="4743"/>
              </w:tabs>
              <w:jc w:val="both"/>
              <w:rPr>
                <w:b/>
                <w:i/>
                <w:iCs/>
                <w:color w:val="000000" w:themeColor="text1"/>
              </w:rPr>
            </w:pPr>
            <w:r w:rsidRPr="0064308F">
              <w:rPr>
                <w:b/>
                <w:i/>
                <w:iCs/>
                <w:color w:val="000000" w:themeColor="text1"/>
              </w:rPr>
              <w:t>a) pentru cea mai scăzută dintre suma ofertelor se acordă procentul maxim alocat factorului de evaluare respectiv;</w:t>
            </w:r>
          </w:p>
          <w:p w:rsidR="0064308F" w:rsidRPr="0064308F" w:rsidRDefault="0064308F" w:rsidP="0064308F">
            <w:pPr>
              <w:tabs>
                <w:tab w:val="right" w:pos="4743"/>
              </w:tabs>
              <w:jc w:val="both"/>
              <w:rPr>
                <w:b/>
                <w:i/>
                <w:iCs/>
                <w:color w:val="000000" w:themeColor="text1"/>
              </w:rPr>
            </w:pPr>
            <w:r w:rsidRPr="0064308F">
              <w:rPr>
                <w:b/>
                <w:i/>
                <w:iCs/>
                <w:color w:val="000000" w:themeColor="text1"/>
              </w:rPr>
              <w:t>b) pentru altă sumă decât cea prevăzută la lit. a) se acordă procentul astfel:S(n)=(suma minimă/suma(n)*procentul maxim alocat);</w:t>
            </w:r>
          </w:p>
          <w:p w:rsidR="0064308F" w:rsidRPr="0064308F" w:rsidRDefault="0064308F" w:rsidP="0064308F">
            <w:pPr>
              <w:tabs>
                <w:tab w:val="right" w:pos="4743"/>
              </w:tabs>
              <w:jc w:val="both"/>
              <w:rPr>
                <w:b/>
                <w:i/>
                <w:iCs/>
                <w:color w:val="000000" w:themeColor="text1"/>
              </w:rPr>
            </w:pPr>
            <w:r w:rsidRPr="0064308F">
              <w:rPr>
                <w:b/>
                <w:i/>
                <w:iCs/>
                <w:color w:val="000000" w:themeColor="text1"/>
              </w:rPr>
              <w:t>2. Procentul pentru factorul de evaluare “rata solvabilității” se acordă astfel:</w:t>
            </w:r>
          </w:p>
          <w:p w:rsidR="0064308F" w:rsidRPr="0064308F" w:rsidRDefault="0064308F" w:rsidP="0064308F">
            <w:pPr>
              <w:tabs>
                <w:tab w:val="right" w:pos="4743"/>
              </w:tabs>
              <w:jc w:val="both"/>
              <w:rPr>
                <w:b/>
                <w:i/>
                <w:iCs/>
                <w:color w:val="000000" w:themeColor="text1"/>
              </w:rPr>
            </w:pPr>
            <w:r w:rsidRPr="0064308F">
              <w:rPr>
                <w:b/>
                <w:i/>
                <w:iCs/>
                <w:color w:val="000000" w:themeColor="text1"/>
              </w:rPr>
              <w:t>a) pentru cea mai mare rată a solvabilității asiguratorului se acordă procentul maxim alocat factorului respectiv;</w:t>
            </w:r>
          </w:p>
          <w:p w:rsidR="0064308F" w:rsidRPr="0064308F" w:rsidRDefault="0064308F" w:rsidP="0064308F">
            <w:pPr>
              <w:tabs>
                <w:tab w:val="right" w:pos="4743"/>
              </w:tabs>
              <w:jc w:val="both"/>
              <w:rPr>
                <w:b/>
                <w:i/>
                <w:iCs/>
                <w:color w:val="000000" w:themeColor="text1"/>
              </w:rPr>
            </w:pPr>
            <w:r w:rsidRPr="0064308F">
              <w:rPr>
                <w:b/>
                <w:i/>
                <w:iCs/>
                <w:color w:val="000000" w:themeColor="text1"/>
              </w:rPr>
              <w:t>b) pentru altă rată a solvabilității asiguratorului decât cea prevăzută la lit. a)  se acordă procentul astfel: RS(n)=(Rs(n)/rata solvabilității maximă (în cadru procedurii)*procentul maxim alocat);</w:t>
            </w:r>
          </w:p>
          <w:p w:rsidR="0064308F" w:rsidRPr="0064308F" w:rsidRDefault="0064308F" w:rsidP="0064308F">
            <w:pPr>
              <w:tabs>
                <w:tab w:val="right" w:pos="4743"/>
              </w:tabs>
              <w:jc w:val="both"/>
              <w:rPr>
                <w:b/>
                <w:i/>
                <w:iCs/>
                <w:color w:val="000000" w:themeColor="text1"/>
              </w:rPr>
            </w:pPr>
            <w:r w:rsidRPr="0064308F">
              <w:rPr>
                <w:b/>
                <w:i/>
                <w:iCs/>
                <w:color w:val="000000" w:themeColor="text1"/>
              </w:rPr>
              <w:t>3) Procentul pentru factorul de evaluare “coeficientul de lichiditate” se acordă astfel:</w:t>
            </w:r>
          </w:p>
          <w:p w:rsidR="0064308F" w:rsidRPr="0064308F" w:rsidRDefault="0064308F" w:rsidP="0064308F">
            <w:pPr>
              <w:tabs>
                <w:tab w:val="right" w:pos="4743"/>
              </w:tabs>
              <w:jc w:val="both"/>
              <w:rPr>
                <w:b/>
                <w:i/>
                <w:iCs/>
                <w:color w:val="000000" w:themeColor="text1"/>
              </w:rPr>
            </w:pPr>
            <w:r w:rsidRPr="0064308F">
              <w:rPr>
                <w:b/>
                <w:i/>
                <w:iCs/>
                <w:color w:val="000000" w:themeColor="text1"/>
              </w:rPr>
              <w:t>a) pentru cel mai mare coeficient de lichiditate pentru asigurator se acordă procentul maxim alocat factorului de evaluare respective;</w:t>
            </w:r>
          </w:p>
          <w:p w:rsidR="0064308F" w:rsidRPr="0064308F" w:rsidRDefault="0064308F" w:rsidP="0064308F">
            <w:pPr>
              <w:tabs>
                <w:tab w:val="right" w:pos="4743"/>
              </w:tabs>
              <w:jc w:val="both"/>
              <w:rPr>
                <w:b/>
                <w:i/>
                <w:iCs/>
                <w:color w:val="000000" w:themeColor="text1"/>
              </w:rPr>
            </w:pPr>
            <w:r w:rsidRPr="0064308F">
              <w:rPr>
                <w:b/>
                <w:i/>
                <w:iCs/>
                <w:color w:val="000000" w:themeColor="text1"/>
              </w:rPr>
              <w:t>b) pentru alt coeficient de lichiditate pentru asigurator decât cel prevăzut la lit. a) se acordă procent astfel: (Cl(n)/ coeficientul de lichiditate pentru asigurator maxim (în cadrul procedurii)*procentul maxim alocat);</w:t>
            </w:r>
          </w:p>
          <w:p w:rsidR="0064308F" w:rsidRPr="0064308F" w:rsidRDefault="0064308F" w:rsidP="0064308F">
            <w:pPr>
              <w:tabs>
                <w:tab w:val="right" w:pos="4743"/>
              </w:tabs>
              <w:jc w:val="both"/>
              <w:rPr>
                <w:b/>
                <w:i/>
                <w:iCs/>
                <w:color w:val="000000" w:themeColor="text1"/>
              </w:rPr>
            </w:pPr>
            <w:r w:rsidRPr="0064308F">
              <w:rPr>
                <w:b/>
                <w:i/>
                <w:iCs/>
                <w:color w:val="000000" w:themeColor="text1"/>
              </w:rPr>
              <w:t>4. Procentul pentru factorul de evaluare “coeficientul de corelare dintre numărul total de asigurări în raport cu numărul de petiții RCA adresate CNPF în 2019” se acordă astfel:</w:t>
            </w:r>
          </w:p>
          <w:p w:rsidR="0064308F" w:rsidRPr="0064308F" w:rsidRDefault="0064308F" w:rsidP="0064308F">
            <w:pPr>
              <w:tabs>
                <w:tab w:val="right" w:pos="4743"/>
              </w:tabs>
              <w:jc w:val="both"/>
              <w:rPr>
                <w:b/>
                <w:i/>
                <w:iCs/>
                <w:color w:val="000000" w:themeColor="text1"/>
              </w:rPr>
            </w:pPr>
            <w:r w:rsidRPr="0064308F">
              <w:rPr>
                <w:b/>
                <w:i/>
                <w:iCs/>
                <w:color w:val="000000" w:themeColor="text1"/>
              </w:rPr>
              <w:t>a) pentru cel mai scăzut coeficient de corelare se acordă procentul maxim alocat factorului de evaluare respective;</w:t>
            </w:r>
          </w:p>
          <w:p w:rsidR="0064308F" w:rsidRPr="00C60D06" w:rsidRDefault="0064308F" w:rsidP="0064308F">
            <w:pPr>
              <w:tabs>
                <w:tab w:val="right" w:pos="4743"/>
              </w:tabs>
              <w:jc w:val="both"/>
              <w:rPr>
                <w:b/>
                <w:i/>
                <w:iCs/>
                <w:color w:val="000000" w:themeColor="text1"/>
              </w:rPr>
            </w:pPr>
            <w:r w:rsidRPr="0064308F">
              <w:rPr>
                <w:b/>
                <w:i/>
                <w:iCs/>
                <w:color w:val="000000" w:themeColor="text1"/>
              </w:rPr>
              <w:t>b) pentru alt coeficient de corelare decât cel prevăzut la lit. a) se acordă procentul astfel: Cc(n)= (coeficientul minim de corelare/Cc(n)*procentul maxim alocat).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B220A" w:rsidP="00457832">
            <w:pPr>
              <w:tabs>
                <w:tab w:val="right" w:pos="4743"/>
              </w:tabs>
              <w:jc w:val="both"/>
              <w:rPr>
                <w:i/>
                <w:color w:val="000000" w:themeColor="text1"/>
              </w:rPr>
            </w:pPr>
            <w:r w:rsidRPr="009B220A">
              <w:rPr>
                <w:b/>
                <w:i/>
                <w:color w:val="000000" w:themeColor="text1"/>
                <w:sz w:val="22"/>
                <w:szCs w:val="22"/>
              </w:rPr>
              <w:t>5%</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9B220A" w:rsidRPr="00C60D06" w:rsidRDefault="009B220A" w:rsidP="009B220A">
            <w:pPr>
              <w:numPr>
                <w:ilvl w:val="0"/>
                <w:numId w:val="41"/>
              </w:numPr>
              <w:tabs>
                <w:tab w:val="clear" w:pos="1134"/>
                <w:tab w:val="left" w:pos="372"/>
              </w:tabs>
              <w:suppressAutoHyphens/>
              <w:spacing w:before="120" w:after="120"/>
              <w:ind w:firstLine="65"/>
              <w:rPr>
                <w:i/>
              </w:rPr>
            </w:pPr>
            <w:r w:rsidRPr="00C60D06">
              <w:rPr>
                <w:i/>
                <w:sz w:val="22"/>
                <w:szCs w:val="22"/>
              </w:rPr>
              <w:t>Oferta va fi însoţită de o Garanţie pentru ofertă (emisă de o bancă comercială) conform formularului F3.2 din secţiunea a 3-a – Formulare pentru depunerea ofertei</w:t>
            </w:r>
          </w:p>
          <w:p w:rsidR="009B220A" w:rsidRPr="00C60D06" w:rsidRDefault="009B220A" w:rsidP="009B220A">
            <w:pPr>
              <w:tabs>
                <w:tab w:val="left" w:pos="372"/>
              </w:tabs>
              <w:suppressAutoHyphens/>
              <w:spacing w:before="120" w:after="120"/>
              <w:ind w:left="372"/>
              <w:rPr>
                <w:i/>
              </w:rPr>
            </w:pPr>
            <w:r w:rsidRPr="00C60D06">
              <w:rPr>
                <w:i/>
                <w:sz w:val="22"/>
                <w:szCs w:val="22"/>
              </w:rPr>
              <w:t>sau</w:t>
            </w:r>
          </w:p>
          <w:p w:rsidR="009B220A" w:rsidRPr="00C60D06" w:rsidRDefault="009B220A" w:rsidP="009B220A">
            <w:pPr>
              <w:numPr>
                <w:ilvl w:val="0"/>
                <w:numId w:val="4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9B220A" w:rsidRPr="00C60D06" w:rsidRDefault="009B220A" w:rsidP="009B220A">
            <w:pPr>
              <w:spacing w:after="120"/>
              <w:ind w:left="599" w:hanging="250"/>
              <w:rPr>
                <w:i/>
              </w:rPr>
            </w:pPr>
            <w:r w:rsidRPr="00C60D06">
              <w:rPr>
                <w:i/>
                <w:sz w:val="22"/>
                <w:szCs w:val="22"/>
              </w:rPr>
              <w:lastRenderedPageBreak/>
              <w:t>Beneficiarul plăţii:</w:t>
            </w:r>
            <w:r>
              <w:t xml:space="preserve"> </w:t>
            </w:r>
            <w:r w:rsidRPr="00484ED3">
              <w:rPr>
                <w:b/>
                <w:bCs/>
                <w:i/>
                <w:sz w:val="22"/>
                <w:szCs w:val="22"/>
              </w:rPr>
              <w:t>Agenția Națională pentru Siguranța Alimentelor</w:t>
            </w:r>
          </w:p>
          <w:p w:rsidR="009B220A" w:rsidRPr="00C60D06" w:rsidRDefault="009B220A" w:rsidP="009B220A">
            <w:pPr>
              <w:spacing w:after="120"/>
              <w:ind w:left="599" w:hanging="250"/>
              <w:rPr>
                <w:i/>
              </w:rPr>
            </w:pPr>
            <w:r w:rsidRPr="00C60D06">
              <w:rPr>
                <w:i/>
                <w:sz w:val="22"/>
                <w:szCs w:val="22"/>
              </w:rPr>
              <w:t>Denumirea Băncii:</w:t>
            </w:r>
            <w:r>
              <w:t xml:space="preserve"> </w:t>
            </w:r>
            <w:r w:rsidRPr="00484ED3">
              <w:rPr>
                <w:b/>
                <w:bCs/>
                <w:i/>
                <w:sz w:val="22"/>
                <w:szCs w:val="22"/>
              </w:rPr>
              <w:t>Ministerul Finantelor – Trezoreria de Stat</w:t>
            </w:r>
          </w:p>
          <w:p w:rsidR="009B220A" w:rsidRPr="00A20ACF" w:rsidRDefault="009B220A" w:rsidP="009B220A">
            <w:pPr>
              <w:spacing w:after="120"/>
              <w:ind w:left="599" w:hanging="250"/>
              <w:rPr>
                <w:i/>
              </w:rPr>
            </w:pPr>
            <w:r w:rsidRPr="00A20ACF">
              <w:rPr>
                <w:i/>
                <w:sz w:val="22"/>
                <w:szCs w:val="22"/>
              </w:rPr>
              <w:t xml:space="preserve">Codul fiscal: </w:t>
            </w:r>
            <w:r w:rsidRPr="00484ED3">
              <w:rPr>
                <w:b/>
                <w:bCs/>
                <w:color w:val="000000"/>
                <w:sz w:val="22"/>
                <w:szCs w:val="22"/>
                <w:lang w:val="en-US" w:eastAsia="ru-RU"/>
              </w:rPr>
              <w:t>1013601000082</w:t>
            </w:r>
            <w:r w:rsidRPr="00484ED3">
              <w:rPr>
                <w:color w:val="000000"/>
                <w:sz w:val="22"/>
                <w:szCs w:val="22"/>
                <w:lang w:val="en-US" w:eastAsia="ru-RU"/>
              </w:rPr>
              <w:t> </w:t>
            </w:r>
          </w:p>
          <w:p w:rsidR="009B220A" w:rsidRPr="00A20ACF" w:rsidRDefault="009B220A" w:rsidP="009B220A">
            <w:pPr>
              <w:spacing w:after="120"/>
              <w:ind w:left="599" w:hanging="250"/>
              <w:rPr>
                <w:i/>
              </w:rPr>
            </w:pPr>
            <w:r w:rsidRPr="00A20ACF">
              <w:rPr>
                <w:i/>
                <w:sz w:val="22"/>
                <w:szCs w:val="22"/>
              </w:rPr>
              <w:t>Contul bancar:</w:t>
            </w:r>
            <w:r>
              <w:t xml:space="preserve"> </w:t>
            </w:r>
            <w:r w:rsidRPr="00175340">
              <w:rPr>
                <w:b/>
                <w:bCs/>
                <w:i/>
                <w:sz w:val="22"/>
                <w:szCs w:val="22"/>
              </w:rPr>
              <w:t xml:space="preserve">MD65TRPCAA518410A00595AA </w:t>
            </w:r>
          </w:p>
          <w:p w:rsidR="009B220A" w:rsidRPr="00056697" w:rsidRDefault="009B220A" w:rsidP="009B220A">
            <w:pPr>
              <w:spacing w:after="120"/>
              <w:ind w:left="599" w:hanging="250"/>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9B220A" w:rsidP="009B220A">
            <w:pPr>
              <w:tabs>
                <w:tab w:val="left" w:pos="372"/>
              </w:tabs>
              <w:suppressAutoHyphens/>
              <w:spacing w:before="120" w:after="120"/>
              <w:ind w:left="372"/>
              <w:rPr>
                <w:color w:val="000000" w:themeColor="text1"/>
              </w:rPr>
            </w:pPr>
            <w:r w:rsidRPr="009B220A">
              <w:rPr>
                <w:b/>
                <w:bCs/>
                <w:i/>
                <w:sz w:val="22"/>
                <w:szCs w:val="22"/>
              </w:rPr>
              <w:t>cu nota</w:t>
            </w:r>
            <w:r w:rsidRPr="00C60D06">
              <w:rPr>
                <w:i/>
                <w:sz w:val="22"/>
                <w:szCs w:val="22"/>
              </w:rPr>
              <w:t xml:space="preserve"> “Pentru setul documentelor de atribuire” sau “Pentru garanţia pentru ofertă la </w:t>
            </w:r>
            <w:r>
              <w:rPr>
                <w:i/>
                <w:sz w:val="22"/>
                <w:szCs w:val="22"/>
              </w:rPr>
              <w:t>procedura de achiziție</w:t>
            </w:r>
            <w:r w:rsidRPr="00C60D06">
              <w:rPr>
                <w:i/>
                <w:sz w:val="22"/>
                <w:szCs w:val="22"/>
              </w:rPr>
              <w:t xml:space="preserve"> publică nr. ____ din _______</w:t>
            </w:r>
            <w:r>
              <w:rPr>
                <w:i/>
                <w:sz w:val="22"/>
                <w:szCs w:val="22"/>
              </w:rPr>
              <w:t>2020</w:t>
            </w:r>
            <w:r w:rsidRPr="00C60D06">
              <w:rPr>
                <w:i/>
                <w:sz w:val="22"/>
                <w:szCs w:val="22"/>
              </w:rPr>
              <w: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B220A" w:rsidP="00457832">
            <w:pPr>
              <w:tabs>
                <w:tab w:val="right" w:pos="4743"/>
              </w:tabs>
              <w:jc w:val="both"/>
              <w:rPr>
                <w:b/>
                <w:i/>
                <w:iCs/>
                <w:color w:val="FF0000"/>
              </w:rPr>
            </w:pPr>
            <w:r w:rsidRPr="009B220A">
              <w:rPr>
                <w:b/>
                <w:i/>
                <w:spacing w:val="-2"/>
                <w:sz w:val="22"/>
                <w:szCs w:val="22"/>
              </w:rPr>
              <w:t>Nu se aplică</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B220A" w:rsidP="00457832">
            <w:pPr>
              <w:tabs>
                <w:tab w:val="right" w:pos="4743"/>
              </w:tabs>
              <w:jc w:val="both"/>
              <w:rPr>
                <w:b/>
                <w:i/>
                <w:iCs/>
                <w:color w:val="FF0000"/>
              </w:rPr>
            </w:pPr>
            <w:r>
              <w:rPr>
                <w:i/>
              </w:rPr>
              <w:t>5</w:t>
            </w:r>
            <w:r w:rsidRPr="009B220A">
              <w:rPr>
                <w:i/>
              </w:rPr>
              <w:t xml:space="preserve"> zile</w:t>
            </w:r>
          </w:p>
        </w:tc>
      </w:tr>
    </w:tbl>
    <w:p w:rsidR="00A20ACF" w:rsidRPr="00C60D06" w:rsidRDefault="00A20ACF" w:rsidP="00A20ACF"/>
    <w:p w:rsidR="00A20ACF"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B220A" w:rsidRPr="00C60D06" w:rsidRDefault="009B220A" w:rsidP="00A20ACF">
      <w:pPr>
        <w:spacing w:line="276" w:lineRule="auto"/>
        <w:ind w:left="-142" w:right="-144"/>
        <w:rPr>
          <w:b/>
          <w:bCs/>
          <w:color w:val="FF0000"/>
          <w:sz w:val="22"/>
          <w:szCs w:val="22"/>
        </w:rPr>
      </w:pP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w:t>
      </w:r>
      <w:r w:rsidR="009B220A">
        <w:rPr>
          <w:b/>
          <w:bCs/>
          <w:color w:val="000000"/>
          <w:sz w:val="22"/>
          <w:szCs w:val="22"/>
        </w:rPr>
        <w:t xml:space="preserve">                            Ela MALAI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575"/>
        <w:gridCol w:w="2805"/>
        <w:gridCol w:w="965"/>
        <w:gridCol w:w="320"/>
        <w:gridCol w:w="842"/>
      </w:tblGrid>
      <w:tr w:rsidR="00270B97" w:rsidRPr="00C00499" w:rsidTr="00996518">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996518">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4143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EF07A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EF07A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EF07A7">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996518">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2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9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996518">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9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99651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651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EF07A7" w:rsidRDefault="00270B97" w:rsidP="00270B97">
            <w:pPr>
              <w:rPr>
                <w:b/>
                <w:bCs/>
              </w:rPr>
            </w:pPr>
            <w:r w:rsidRPr="00EF07A7">
              <w:rPr>
                <w:b/>
                <w:bCs/>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651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06254" w:rsidRDefault="00EF07A7" w:rsidP="00270B97">
            <w:r w:rsidRPr="00606254">
              <w:t>Servicii de asigurare obligatorie RCA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996518" w:rsidP="00270B97">
            <w:r w:rsidRPr="00996518">
              <w:t xml:space="preserve">Conform </w:t>
            </w:r>
            <w:r w:rsidRPr="00996518">
              <w:rPr>
                <w:b/>
                <w:bCs/>
              </w:rPr>
              <w:t>anexa 1</w:t>
            </w:r>
            <w:r w:rsidRPr="00996518">
              <w:t xml:space="preserve">”Asigurarea obligatorie de răspundere civilă a autovehiculelor ANSA (aparatul central) și posturile de inspecție la frontieră” și </w:t>
            </w:r>
            <w:r w:rsidRPr="00996518">
              <w:rPr>
                <w:b/>
                <w:bCs/>
              </w:rPr>
              <w:t>anexa 2</w:t>
            </w:r>
            <w:r w:rsidRPr="00996518">
              <w:t xml:space="preserve"> ”Asigurarea obligatorie de răspundere civilă a autovehiculelor pentru subdiviziunile ANSA”</w:t>
            </w:r>
          </w:p>
        </w:tc>
        <w:tc>
          <w:tcPr>
            <w:tcW w:w="8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651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651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6518">
        <w:trPr>
          <w:gridAfter w:val="2"/>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4"/>
              <w:gridCol w:w="966"/>
              <w:gridCol w:w="1849"/>
              <w:gridCol w:w="950"/>
              <w:gridCol w:w="926"/>
              <w:gridCol w:w="1388"/>
              <w:gridCol w:w="1164"/>
              <w:gridCol w:w="1463"/>
              <w:gridCol w:w="1157"/>
              <w:gridCol w:w="52"/>
              <w:gridCol w:w="1330"/>
              <w:gridCol w:w="256"/>
              <w:gridCol w:w="36"/>
              <w:gridCol w:w="1186"/>
              <w:gridCol w:w="25"/>
              <w:gridCol w:w="33"/>
              <w:gridCol w:w="445"/>
            </w:tblGrid>
            <w:tr w:rsidR="00270B97" w:rsidRPr="00C00499" w:rsidTr="00244745">
              <w:trPr>
                <w:gridAfter w:val="3"/>
                <w:wAfter w:w="518" w:type="dxa"/>
                <w:trHeight w:val="697"/>
              </w:trPr>
              <w:tc>
                <w:tcPr>
                  <w:tcW w:w="13792" w:type="dxa"/>
                  <w:gridSpan w:val="14"/>
                  <w:shd w:val="clear" w:color="auto" w:fill="auto"/>
                  <w:vAlign w:val="center"/>
                </w:tcPr>
                <w:p w:rsidR="008A4B4A" w:rsidRDefault="00270B97" w:rsidP="00641435">
                  <w:pPr>
                    <w:pStyle w:val="2"/>
                    <w:framePr w:hSpace="180" w:wrap="around" w:vAnchor="page" w:hAnchor="margin"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8A4B4A" w:rsidRDefault="008A4B4A" w:rsidP="00641435">
                  <w:pPr>
                    <w:pStyle w:val="2"/>
                    <w:framePr w:hSpace="180" w:wrap="around" w:vAnchor="page" w:hAnchor="margin" w:y="347"/>
                    <w:rPr>
                      <w:sz w:val="24"/>
                    </w:rPr>
                  </w:pPr>
                </w:p>
                <w:p w:rsidR="008A4B4A" w:rsidRDefault="008A4B4A" w:rsidP="00641435">
                  <w:pPr>
                    <w:pStyle w:val="2"/>
                    <w:framePr w:hSpace="180" w:wrap="around" w:vAnchor="page" w:hAnchor="margin" w:y="347"/>
                    <w:rPr>
                      <w:sz w:val="24"/>
                    </w:rPr>
                  </w:pPr>
                </w:p>
                <w:p w:rsidR="00270B97" w:rsidRPr="00C00499" w:rsidRDefault="00270B97" w:rsidP="00641435">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rsidTr="00244745">
              <w:trPr>
                <w:gridAfter w:val="3"/>
                <w:wAfter w:w="518" w:type="dxa"/>
              </w:trPr>
              <w:tc>
                <w:tcPr>
                  <w:tcW w:w="13792" w:type="dxa"/>
                  <w:gridSpan w:val="14"/>
                  <w:tcBorders>
                    <w:bottom w:val="single" w:sz="4" w:space="0" w:color="auto"/>
                  </w:tcBorders>
                  <w:shd w:val="clear" w:color="auto" w:fill="auto"/>
                </w:tcPr>
                <w:p w:rsidR="00270B97" w:rsidRPr="007C0C9D" w:rsidRDefault="00270B97" w:rsidP="0064143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41435">
                  <w:pPr>
                    <w:pStyle w:val="BankNormal"/>
                    <w:framePr w:hSpace="180" w:wrap="around" w:vAnchor="page" w:hAnchor="margin" w:y="347"/>
                    <w:spacing w:after="0"/>
                    <w:jc w:val="both"/>
                    <w:rPr>
                      <w:i/>
                      <w:iCs/>
                      <w:szCs w:val="24"/>
                      <w:lang w:val="ro-RO"/>
                    </w:rPr>
                  </w:pPr>
                </w:p>
                <w:p w:rsidR="00270B97" w:rsidRPr="00C00499" w:rsidRDefault="00270B97" w:rsidP="00641435">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41435">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4143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44745">
              <w:trPr>
                <w:trHeight w:val="567"/>
              </w:trPr>
              <w:tc>
                <w:tcPr>
                  <w:tcW w:w="12311" w:type="dxa"/>
                  <w:gridSpan w:val="11"/>
                  <w:shd w:val="clear" w:color="auto" w:fill="auto"/>
                </w:tcPr>
                <w:p w:rsidR="00270B97" w:rsidRPr="00C00499" w:rsidRDefault="00270B97" w:rsidP="00641435">
                  <w:pPr>
                    <w:framePr w:hSpace="180" w:wrap="around" w:vAnchor="page" w:hAnchor="margin" w:y="347"/>
                  </w:pPr>
                </w:p>
              </w:tc>
              <w:tc>
                <w:tcPr>
                  <w:tcW w:w="1999" w:type="dxa"/>
                  <w:gridSpan w:val="6"/>
                </w:tcPr>
                <w:p w:rsidR="00270B97" w:rsidRPr="00C00499" w:rsidRDefault="00270B97" w:rsidP="00641435">
                  <w:pPr>
                    <w:framePr w:hSpace="180" w:wrap="around" w:vAnchor="page" w:hAnchor="margin" w:y="347"/>
                  </w:pPr>
                </w:p>
              </w:tc>
            </w:tr>
            <w:tr w:rsidR="00270B97" w:rsidRPr="006C1FA2" w:rsidTr="00244745">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414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41435">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641435">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41435">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41435">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41435">
                  <w:pPr>
                    <w:framePr w:hSpace="180" w:wrap="around" w:vAnchor="page" w:hAnchor="margin" w:y="347"/>
                    <w:jc w:val="center"/>
                    <w:rPr>
                      <w:b/>
                      <w:sz w:val="20"/>
                    </w:rPr>
                  </w:pPr>
                  <w:r w:rsidRPr="0028367D">
                    <w:rPr>
                      <w:b/>
                      <w:sz w:val="20"/>
                    </w:rPr>
                    <w:t>Suma</w:t>
                  </w:r>
                </w:p>
                <w:p w:rsidR="00270B97" w:rsidRPr="0028367D" w:rsidRDefault="00270B97" w:rsidP="00641435">
                  <w:pPr>
                    <w:framePr w:hSpace="180" w:wrap="around" w:vAnchor="page" w:hAnchor="margin" w:y="347"/>
                    <w:jc w:val="center"/>
                    <w:rPr>
                      <w:b/>
                      <w:sz w:val="20"/>
                    </w:rPr>
                  </w:pPr>
                  <w:r w:rsidRPr="0028367D">
                    <w:rPr>
                      <w:b/>
                      <w:sz w:val="20"/>
                    </w:rPr>
                    <w:t>fără</w:t>
                  </w:r>
                </w:p>
                <w:p w:rsidR="00270B97" w:rsidRPr="0028367D" w:rsidRDefault="00270B97" w:rsidP="00641435">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41435">
                  <w:pPr>
                    <w:framePr w:hSpace="180" w:wrap="around" w:vAnchor="page" w:hAnchor="margin" w:y="347"/>
                    <w:jc w:val="center"/>
                    <w:rPr>
                      <w:b/>
                      <w:sz w:val="20"/>
                    </w:rPr>
                  </w:pPr>
                  <w:r w:rsidRPr="0028367D">
                    <w:rPr>
                      <w:b/>
                      <w:sz w:val="20"/>
                    </w:rPr>
                    <w:t>Suma</w:t>
                  </w:r>
                </w:p>
                <w:p w:rsidR="00270B97" w:rsidRPr="0028367D" w:rsidRDefault="00270B97" w:rsidP="00641435">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41435">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41435">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41435">
                  <w:pPr>
                    <w:framePr w:hSpace="180" w:wrap="around" w:vAnchor="page" w:hAnchor="margin" w:y="347"/>
                    <w:rPr>
                      <w:b/>
                      <w:sz w:val="20"/>
                      <w:szCs w:val="28"/>
                    </w:rPr>
                  </w:pPr>
                  <w:r w:rsidRPr="0028367D">
                    <w:rPr>
                      <w:b/>
                      <w:sz w:val="20"/>
                      <w:szCs w:val="28"/>
                    </w:rPr>
                    <w:t>Clasificație bugetară (IBAN)</w:t>
                  </w:r>
                </w:p>
              </w:tc>
            </w:tr>
            <w:tr w:rsidR="00270B97" w:rsidRPr="006C1FA2" w:rsidTr="00244745">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41435">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41435">
                  <w:pPr>
                    <w:framePr w:hSpace="180" w:wrap="around" w:vAnchor="page" w:hAnchor="margin" w:y="347"/>
                    <w:jc w:val="center"/>
                    <w:rPr>
                      <w:sz w:val="20"/>
                    </w:rPr>
                  </w:pPr>
                  <w:r>
                    <w:rPr>
                      <w:sz w:val="20"/>
                    </w:rPr>
                    <w:t>10</w:t>
                  </w:r>
                </w:p>
              </w:tc>
            </w:tr>
            <w:tr w:rsidR="00270B97" w:rsidRPr="006C1FA2" w:rsidTr="00244745">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41435">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41435">
                  <w:pPr>
                    <w:framePr w:hSpace="180" w:wrap="around" w:vAnchor="page" w:hAnchor="margin" w:y="347"/>
                    <w:rPr>
                      <w:sz w:val="20"/>
                    </w:rPr>
                  </w:pPr>
                </w:p>
              </w:tc>
            </w:tr>
            <w:tr w:rsidR="00270B97" w:rsidRPr="006C1FA2" w:rsidTr="00244745">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44745" w:rsidRDefault="00270B97" w:rsidP="00641435">
                  <w:pPr>
                    <w:framePr w:hSpace="180" w:wrap="around" w:vAnchor="page" w:hAnchor="margin" w:y="347"/>
                    <w:rPr>
                      <w:b/>
                      <w:bCs/>
                      <w:sz w:val="20"/>
                    </w:rPr>
                  </w:pPr>
                  <w:r w:rsidRPr="00244745">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41435">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41435">
                  <w:pPr>
                    <w:framePr w:hSpace="180" w:wrap="around" w:vAnchor="page" w:hAnchor="margin" w:y="347"/>
                    <w:rPr>
                      <w:sz w:val="20"/>
                    </w:rPr>
                  </w:pPr>
                </w:p>
              </w:tc>
            </w:tr>
            <w:tr w:rsidR="00270B97" w:rsidRPr="006C1FA2" w:rsidTr="00244745">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44745" w:rsidP="00641435">
                  <w:pPr>
                    <w:framePr w:hSpace="180" w:wrap="around" w:vAnchor="page" w:hAnchor="margin" w:y="347"/>
                    <w:rPr>
                      <w:sz w:val="20"/>
                    </w:rPr>
                  </w:pPr>
                  <w:r w:rsidRPr="00244745">
                    <w:rPr>
                      <w:sz w:val="20"/>
                    </w:rPr>
                    <w:t>66514100-7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44745" w:rsidRDefault="00244745" w:rsidP="00641435">
                  <w:pPr>
                    <w:framePr w:hSpace="180" w:wrap="around" w:vAnchor="page" w:hAnchor="margin" w:y="347"/>
                    <w:rPr>
                      <w:sz w:val="20"/>
                    </w:rPr>
                  </w:pPr>
                  <w:r w:rsidRPr="00244745">
                    <w:rPr>
                      <w:sz w:val="20"/>
                    </w:rPr>
                    <w:t>Servicii de asigurare obligatorie RCA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44745" w:rsidP="00641435">
                  <w:pPr>
                    <w:framePr w:hSpace="180" w:wrap="around" w:vAnchor="page" w:hAnchor="margin" w:y="347"/>
                    <w:jc w:val="center"/>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9F0BED" w:rsidP="00641435">
                  <w:pPr>
                    <w:framePr w:hSpace="180" w:wrap="around" w:vAnchor="page" w:hAnchor="margin" w:y="347"/>
                    <w:jc w:val="center"/>
                    <w:rPr>
                      <w:sz w:val="20"/>
                    </w:rPr>
                  </w:pPr>
                  <w:r>
                    <w:rPr>
                      <w:sz w:val="20"/>
                    </w:rPr>
                    <w:t>296</w:t>
                  </w:r>
                  <w:bookmarkStart w:id="168" w:name="_GoBack"/>
                  <w:bookmarkEnd w:id="168"/>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44745" w:rsidP="00641435">
                  <w:pPr>
                    <w:framePr w:hSpace="180" w:wrap="around" w:vAnchor="page" w:hAnchor="margin" w:y="347"/>
                    <w:rPr>
                      <w:sz w:val="20"/>
                    </w:rPr>
                  </w:pPr>
                  <w:r w:rsidRPr="00244745">
                    <w:rPr>
                      <w:sz w:val="20"/>
                    </w:rPr>
                    <w:t>5 zile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41435">
                  <w:pPr>
                    <w:framePr w:hSpace="180" w:wrap="around" w:vAnchor="page" w:hAnchor="margin" w:y="347"/>
                    <w:rPr>
                      <w:sz w:val="20"/>
                    </w:rPr>
                  </w:pPr>
                </w:p>
              </w:tc>
            </w:tr>
            <w:tr w:rsidR="00270B97" w:rsidRPr="006C1FA2" w:rsidTr="00244745">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41435">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41435">
                  <w:pPr>
                    <w:framePr w:hSpace="180" w:wrap="around" w:vAnchor="page" w:hAnchor="margin" w:y="347"/>
                    <w:rPr>
                      <w:sz w:val="20"/>
                    </w:rPr>
                  </w:pPr>
                </w:p>
              </w:tc>
            </w:tr>
            <w:tr w:rsidR="00270B97" w:rsidRPr="006C1FA2" w:rsidTr="00244745">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4143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41435">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41435">
                  <w:pPr>
                    <w:framePr w:hSpace="180" w:wrap="around" w:vAnchor="page" w:hAnchor="margin" w:y="347"/>
                    <w:rPr>
                      <w:sz w:val="20"/>
                    </w:rPr>
                  </w:pPr>
                </w:p>
              </w:tc>
            </w:tr>
            <w:tr w:rsidR="00270B97" w:rsidRPr="006C1FA2" w:rsidTr="00244745">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641435">
                  <w:pPr>
                    <w:framePr w:hSpace="180" w:wrap="around" w:vAnchor="page" w:hAnchor="margin" w:y="347"/>
                    <w:tabs>
                      <w:tab w:val="left" w:pos="6120"/>
                    </w:tabs>
                    <w:rPr>
                      <w:sz w:val="20"/>
                    </w:rPr>
                  </w:pPr>
                </w:p>
                <w:p w:rsidR="00270B97" w:rsidRPr="0028367D" w:rsidRDefault="00270B97" w:rsidP="00641435">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641435">
                  <w:pPr>
                    <w:framePr w:hSpace="180" w:wrap="around" w:vAnchor="page" w:hAnchor="margin" w:y="347"/>
                    <w:rPr>
                      <w:sz w:val="20"/>
                    </w:rPr>
                  </w:pPr>
                </w:p>
                <w:p w:rsidR="00270B97" w:rsidRPr="0028367D" w:rsidRDefault="00270B97" w:rsidP="0064143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641435">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641435">
                  <w:pPr>
                    <w:framePr w:hSpace="180" w:wrap="around" w:vAnchor="page" w:hAnchor="margin" w:y="347"/>
                    <w:tabs>
                      <w:tab w:val="left" w:pos="6120"/>
                    </w:tabs>
                    <w:rPr>
                      <w:sz w:val="20"/>
                    </w:rPr>
                  </w:pPr>
                </w:p>
              </w:tc>
            </w:tr>
            <w:tr w:rsidR="00270B97" w:rsidRPr="00C00499" w:rsidTr="00244745">
              <w:trPr>
                <w:gridAfter w:val="15"/>
                <w:wAfter w:w="12387" w:type="dxa"/>
                <w:trHeight w:val="397"/>
              </w:trPr>
              <w:tc>
                <w:tcPr>
                  <w:tcW w:w="1923" w:type="dxa"/>
                  <w:gridSpan w:val="2"/>
                  <w:tcBorders>
                    <w:top w:val="single" w:sz="4" w:space="0" w:color="auto"/>
                  </w:tcBorders>
                </w:tcPr>
                <w:p w:rsidR="00270B97" w:rsidRPr="00C00499" w:rsidRDefault="00270B97" w:rsidP="00641435">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EF07A7">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21874" w:rsidRDefault="00F2187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4372275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F21874" w:rsidRDefault="00F21874" w:rsidP="00277A9E">
                            <w:r w:rsidRPr="00EC278C">
                              <w:object w:dxaOrig="600" w:dyaOrig="750" w14:anchorId="64A56958">
                                <v:shape id="_x0000_i1026" type="#_x0000_t75" style="width:30pt;height:37.5pt" fillcolor="window">
                                  <v:imagedata r:id="rId13" o:title=""/>
                                </v:shape>
                                <o:OLEObject Type="Embed" ProgID="Word.Picture.8" ShapeID="_x0000_i1026" DrawAspect="Content" ObjectID="_1643202594"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21874" w:rsidRDefault="00F21874" w:rsidP="003B50B6">
                                  <w:r w:rsidRPr="00EC278C">
                                    <w:object w:dxaOrig="600" w:dyaOrig="750">
                                      <v:shape id="_x0000_i1028" type="#_x0000_t75" style="width:30pt;height:37.5pt" fillcolor="window">
                                        <v:imagedata r:id="rId11" o:title=""/>
                                      </v:shape>
                                      <o:OLEObject Type="Embed" ProgID="Word.Picture.8" ShapeID="_x0000_i1028" DrawAspect="Content" ObjectID="_1643722755"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rsidR="00F21874" w:rsidRDefault="00F21874" w:rsidP="003B50B6">
                            <w:r w:rsidRPr="00EC278C">
                              <w:object w:dxaOrig="600" w:dyaOrig="750">
                                <v:shape id="_x0000_i1028" type="#_x0000_t75" style="width:30pt;height:37.5pt" fillcolor="window">
                                  <v:imagedata r:id="rId13" o:title=""/>
                                </v:shape>
                                <o:OLEObject Type="Embed" ProgID="Word.Picture.8" ShapeID="_x0000_i1028" DrawAspect="Content" ObjectID="_1643202595"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r w:rsidR="008A4B4A">
              <w:t xml:space="preserve"> și de preț;</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8A4B4A" w:rsidP="005F610A">
            <w:pPr>
              <w:pStyle w:val="a"/>
              <w:numPr>
                <w:ilvl w:val="1"/>
                <w:numId w:val="35"/>
              </w:numPr>
            </w:pPr>
            <w:r>
              <w:t>Perioada de asigurare se stabilește pentru un termen de 12 luni.</w:t>
            </w:r>
          </w:p>
          <w:p w:rsidR="008A4B4A" w:rsidRDefault="008A4B4A" w:rsidP="005F610A">
            <w:pPr>
              <w:pStyle w:val="a"/>
              <w:numPr>
                <w:ilvl w:val="1"/>
                <w:numId w:val="35"/>
              </w:numPr>
            </w:pPr>
            <w:r>
              <w:t>Perioada de asigurare începe să curgă din momentul menționat în polița de asigurare și încetează și încetează la ora 24 a ultimei zile din termnul convenit pentru asigurare.</w:t>
            </w:r>
          </w:p>
          <w:p w:rsidR="008A4B4A" w:rsidRDefault="008A4B4A" w:rsidP="008A4B4A">
            <w:pPr>
              <w:pStyle w:val="a"/>
              <w:numPr>
                <w:ilvl w:val="1"/>
                <w:numId w:val="35"/>
              </w:numPr>
            </w:pPr>
            <w:r>
              <w:t>Prestarea serviciilor se efectuează de către Prestator în termenele prevăzute de graficul de prestare.</w:t>
            </w:r>
          </w:p>
          <w:p w:rsidR="008A4B4A" w:rsidRDefault="003B50B6" w:rsidP="008A4B4A">
            <w:pPr>
              <w:pStyle w:val="a"/>
              <w:numPr>
                <w:ilvl w:val="1"/>
                <w:numId w:val="35"/>
              </w:numPr>
            </w:pPr>
            <w:r w:rsidRPr="00C60D06">
              <w:t>Documentaţia de însoţire a Serviciilor include:</w:t>
            </w:r>
          </w:p>
          <w:p w:rsidR="008A4B4A" w:rsidRDefault="008A4B4A" w:rsidP="008A4B4A">
            <w:pPr>
              <w:tabs>
                <w:tab w:val="left" w:pos="1134"/>
              </w:tabs>
              <w:ind w:firstLine="567"/>
              <w:jc w:val="both"/>
              <w:rPr>
                <w:i/>
              </w:rPr>
            </w:pPr>
            <w:r>
              <w:rPr>
                <w:i/>
              </w:rPr>
              <w:t>a) originalele facturilor fiscale;</w:t>
            </w:r>
          </w:p>
          <w:p w:rsidR="008A4B4A" w:rsidRPr="008A4B4A" w:rsidRDefault="008A4B4A" w:rsidP="008A4B4A">
            <w:pPr>
              <w:tabs>
                <w:tab w:val="left" w:pos="1134"/>
              </w:tabs>
              <w:ind w:firstLine="567"/>
              <w:jc w:val="both"/>
              <w:rPr>
                <w:i/>
              </w:rPr>
            </w:pPr>
            <w:r>
              <w:rPr>
                <w:i/>
              </w:rPr>
              <w:t>b) certificat de conformitate/calitate;</w:t>
            </w:r>
          </w:p>
          <w:p w:rsidR="003B50B6" w:rsidRDefault="005F610A" w:rsidP="008A4B4A">
            <w:pPr>
              <w:pStyle w:val="a"/>
              <w:numPr>
                <w:ilvl w:val="1"/>
                <w:numId w:val="35"/>
              </w:numPr>
            </w:pPr>
            <w:r w:rsidRPr="008A4B4A">
              <w:rPr>
                <w:i/>
              </w:rPr>
              <w:t xml:space="preserve"> </w:t>
            </w:r>
            <w:r w:rsidR="003B50B6" w:rsidRPr="00C60D06">
              <w:t>Originalele documentelor prevăzute în punctul 2.</w:t>
            </w:r>
            <w:r w:rsidR="008A4B4A">
              <w:t>4</w:t>
            </w:r>
            <w:r w:rsidR="003B50B6" w:rsidRPr="00C60D06">
              <w:t xml:space="preserve"> se vor prezenta Benifeciarului cel tîrziu la momentul prestării serviciilor. Prestarea serviciilor se consideră încheiată în momentul în care sînt prezentate documentele de mai sus.</w:t>
            </w:r>
          </w:p>
          <w:p w:rsidR="008A4B4A" w:rsidRPr="008A4B4A" w:rsidRDefault="008A4B4A" w:rsidP="008A4B4A">
            <w:pPr>
              <w:pStyle w:val="a"/>
              <w:numPr>
                <w:ilvl w:val="1"/>
                <w:numId w:val="35"/>
              </w:numPr>
            </w:pPr>
            <w:r>
              <w:t>La data achitării primei de asigurare, Asigurătorul va elibera Asiguratului polița de asigurare RCA pentru fiecare automobil în parte, care este anexat la prezentul contract.</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8A4B4A" w:rsidP="00277A9E">
            <w:pPr>
              <w:tabs>
                <w:tab w:val="left" w:pos="1134"/>
              </w:tabs>
              <w:ind w:firstLine="567"/>
              <w:jc w:val="both"/>
              <w:rPr>
                <w:i/>
              </w:rPr>
            </w:pPr>
            <w:r>
              <w:rPr>
                <w:i/>
              </w:rPr>
              <w:t xml:space="preserve">Prin transfer bancar </w:t>
            </w:r>
            <w:r w:rsidR="00F8200D">
              <w:rPr>
                <w:i/>
              </w:rPr>
              <w:t>conform facturii fiscale.</w:t>
            </w:r>
          </w:p>
          <w:p w:rsidR="00F8200D" w:rsidRDefault="00F8200D" w:rsidP="00F8200D">
            <w:pPr>
              <w:numPr>
                <w:ilvl w:val="1"/>
                <w:numId w:val="35"/>
              </w:numPr>
              <w:tabs>
                <w:tab w:val="left" w:pos="1134"/>
              </w:tabs>
              <w:ind w:left="0" w:firstLine="567"/>
              <w:jc w:val="both"/>
            </w:pPr>
            <w:r>
              <w:lastRenderedPageBreak/>
              <w:t>Achitările vor fi efectuate în limitele alocărilor bugetare anuale, suma avansului constituind 0%.</w:t>
            </w:r>
          </w:p>
          <w:p w:rsidR="00F8200D" w:rsidRPr="00C60D06" w:rsidRDefault="003B50B6" w:rsidP="00F8200D">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 xml:space="preserve">cantitatea Serviciilor corespunde informaţiei indicate în Lista serviciilor şi graficul prestării </w:t>
            </w:r>
            <w:r w:rsidR="00F8200D">
              <w:t>(</w:t>
            </w:r>
            <w:r w:rsidR="00F8200D">
              <w:rPr>
                <w:i/>
                <w:iCs/>
              </w:rPr>
              <w:t xml:space="preserve">în termen de 5 zile lucrătoare de la solicitare) </w:t>
            </w:r>
            <w:r w:rsidRPr="00C60D06">
              <w:t>şi documentele de însoţire conform punctului 2.2 al prezentului Contract;</w:t>
            </w:r>
          </w:p>
          <w:p w:rsidR="003B50B6" w:rsidRDefault="003B50B6" w:rsidP="004C0C0E">
            <w:pPr>
              <w:numPr>
                <w:ilvl w:val="0"/>
                <w:numId w:val="40"/>
              </w:numPr>
              <w:tabs>
                <w:tab w:val="left" w:pos="1134"/>
              </w:tabs>
              <w:jc w:val="both"/>
            </w:pPr>
            <w:r w:rsidRPr="00C60D06">
              <w:t>calitatea Serviciilor corespunde informaţiei indicate în Specificaţie;</w:t>
            </w:r>
          </w:p>
          <w:p w:rsidR="00F8200D" w:rsidRPr="00C60D06" w:rsidRDefault="00F8200D" w:rsidP="004C0C0E">
            <w:pPr>
              <w:numPr>
                <w:ilvl w:val="0"/>
                <w:numId w:val="40"/>
              </w:numPr>
              <w:tabs>
                <w:tab w:val="left" w:pos="1134"/>
              </w:tabs>
              <w:jc w:val="both"/>
            </w:pPr>
            <w:r>
              <w:t>în cazul reînregistrării unităților de transport, cheltuieli suplimentare pentru reînregistrarea numerelor de înmatriculare nu vor fi contractate de la Bebeficiar</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rsidR="00F8200D">
              <w:t>5</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lastRenderedPageBreak/>
              <w:t>Partea care invocă clauza de forţă majoră este obligată să informeze imediat (dar nu mai tîrziu de</w:t>
            </w:r>
            <w:r w:rsidR="00F8200D">
              <w:t xml:space="preserve"> 10</w:t>
            </w:r>
            <w:r>
              <w:t xml:space="preserve">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w:t>
            </w:r>
            <w:r w:rsidR="009E59FE">
              <w:rPr>
                <w:b/>
                <w:sz w:val="28"/>
                <w:szCs w:val="28"/>
              </w:rPr>
              <w:t>oluțiunea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w:t>
            </w:r>
            <w:r w:rsidR="009E59FE">
              <w:t>ezoluțiunea</w:t>
            </w:r>
            <w:r w:rsidRPr="00C60D06">
              <w:t xml:space="preserve">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w:t>
            </w:r>
            <w:r w:rsidR="009E59FE">
              <w:t>olvit</w:t>
            </w:r>
            <w:r w:rsidRPr="00C60D06">
              <w:t xml:space="preserve">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009E59FE">
              <w:t>5</w:t>
            </w:r>
            <w:r>
              <w:t xml:space="preserve">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rsidR="009E59FE">
              <w:t>5</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rsidR="009E59FE">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009E59FE">
              <w:t>5</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009E59FE">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w:t>
            </w:r>
            <w:r w:rsidR="009E59FE">
              <w:rPr>
                <w:i/>
                <w:iCs/>
              </w:rPr>
              <w:t xml:space="preserve">ordin de plată </w:t>
            </w:r>
            <w:r w:rsidR="009E59FE" w:rsidRPr="009E59FE">
              <w:t>sau</w:t>
            </w:r>
            <w:r w:rsidR="009E59FE">
              <w:rPr>
                <w:i/>
                <w:iCs/>
              </w:rPr>
              <w:t xml:space="preserve"> garanția bancară</w:t>
            </w:r>
            <w:r w:rsidRPr="00C60D06">
              <w:t xml:space="preserve">, în cuantum de </w:t>
            </w:r>
            <w:r w:rsidR="009E59FE">
              <w:t>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9E59FE">
              <w:t>5</w:t>
            </w:r>
            <w:r w:rsidRPr="00C60D06">
              <w:t>%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9E59FE">
              <w:t>0,1</w:t>
            </w:r>
            <w:r w:rsidRPr="00C60D06">
              <w:t xml:space="preserve">% din suma Serviciilor neprestate, pentru fiecare zi de întîrziere, dar nu mai mult de </w:t>
            </w:r>
            <w:r w:rsidR="009E59FE">
              <w:lastRenderedPageBreak/>
              <w:t>5</w:t>
            </w:r>
            <w:r w:rsidRPr="00C60D06">
              <w:t xml:space="preserve"> % din suma totală a prezentului Contract. În cazul în care întîrzierea depășește </w:t>
            </w:r>
            <w:r w:rsidR="009E59FE">
              <w:t>7</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w:t>
            </w:r>
            <w:r w:rsidR="009E59FE">
              <w:t>0,1</w:t>
            </w:r>
            <w:r w:rsidRPr="00C60D06">
              <w:t xml:space="preserve">% din suma Serviciilor neachitate, pentru fiecare zi de întîrziere, dar nu mai mult de  </w:t>
            </w:r>
            <w:r w:rsidR="009E59FE">
              <w:t>5</w:t>
            </w:r>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9E59FE">
              <w:t>20</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218" w:rsidRDefault="008F2218" w:rsidP="00A20ACF">
      <w:r>
        <w:separator/>
      </w:r>
    </w:p>
  </w:endnote>
  <w:endnote w:type="continuationSeparator" w:id="0">
    <w:p w:rsidR="008F2218" w:rsidRDefault="008F22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874" w:rsidRDefault="00F21874"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874" w:rsidRDefault="00F21874"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874" w:rsidRDefault="00F2187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218" w:rsidRDefault="008F2218" w:rsidP="00A20ACF">
      <w:r>
        <w:separator/>
      </w:r>
    </w:p>
  </w:footnote>
  <w:footnote w:type="continuationSeparator" w:id="0">
    <w:p w:rsidR="008F2218" w:rsidRDefault="008F2218" w:rsidP="00A20ACF">
      <w:r>
        <w:continuationSeparator/>
      </w:r>
    </w:p>
  </w:footnote>
  <w:footnote w:id="1">
    <w:p w:rsidR="00F21874" w:rsidRPr="00540469" w:rsidRDefault="00F2187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0D97D67"/>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3DE5"/>
    <w:rsid w:val="0002312A"/>
    <w:rsid w:val="001146D9"/>
    <w:rsid w:val="00175340"/>
    <w:rsid w:val="001C21B9"/>
    <w:rsid w:val="001D5D93"/>
    <w:rsid w:val="00221692"/>
    <w:rsid w:val="00244745"/>
    <w:rsid w:val="00270B97"/>
    <w:rsid w:val="00277A9E"/>
    <w:rsid w:val="00281ECA"/>
    <w:rsid w:val="0028577A"/>
    <w:rsid w:val="003556B4"/>
    <w:rsid w:val="003931FC"/>
    <w:rsid w:val="003B50B6"/>
    <w:rsid w:val="003C029C"/>
    <w:rsid w:val="00410C1D"/>
    <w:rsid w:val="00457832"/>
    <w:rsid w:val="004676A0"/>
    <w:rsid w:val="00484ED3"/>
    <w:rsid w:val="004C0C0E"/>
    <w:rsid w:val="004F5563"/>
    <w:rsid w:val="00503263"/>
    <w:rsid w:val="005939A2"/>
    <w:rsid w:val="005B4F68"/>
    <w:rsid w:val="005F552D"/>
    <w:rsid w:val="005F610A"/>
    <w:rsid w:val="00606254"/>
    <w:rsid w:val="00612D49"/>
    <w:rsid w:val="00641435"/>
    <w:rsid w:val="0064308F"/>
    <w:rsid w:val="006D32CC"/>
    <w:rsid w:val="007621CB"/>
    <w:rsid w:val="00835DF6"/>
    <w:rsid w:val="008A4B4A"/>
    <w:rsid w:val="008E4AFE"/>
    <w:rsid w:val="008F2218"/>
    <w:rsid w:val="0095589A"/>
    <w:rsid w:val="00996518"/>
    <w:rsid w:val="009A2252"/>
    <w:rsid w:val="009B220A"/>
    <w:rsid w:val="009C33F6"/>
    <w:rsid w:val="009E59FE"/>
    <w:rsid w:val="009F0BED"/>
    <w:rsid w:val="00A12A6F"/>
    <w:rsid w:val="00A14105"/>
    <w:rsid w:val="00A149A9"/>
    <w:rsid w:val="00A20ACF"/>
    <w:rsid w:val="00A450B1"/>
    <w:rsid w:val="00A54DC4"/>
    <w:rsid w:val="00A76B48"/>
    <w:rsid w:val="00A857A3"/>
    <w:rsid w:val="00AA4D95"/>
    <w:rsid w:val="00B45BB5"/>
    <w:rsid w:val="00B92FD0"/>
    <w:rsid w:val="00BC0A51"/>
    <w:rsid w:val="00BD0613"/>
    <w:rsid w:val="00C03CAE"/>
    <w:rsid w:val="00C85DBD"/>
    <w:rsid w:val="00CD08EC"/>
    <w:rsid w:val="00CF49B4"/>
    <w:rsid w:val="00D00A8C"/>
    <w:rsid w:val="00D877E4"/>
    <w:rsid w:val="00DA1B97"/>
    <w:rsid w:val="00DA7D71"/>
    <w:rsid w:val="00DC72B4"/>
    <w:rsid w:val="00DE7D2D"/>
    <w:rsid w:val="00E82BA4"/>
    <w:rsid w:val="00EF07A7"/>
    <w:rsid w:val="00F0336E"/>
    <w:rsid w:val="00F21874"/>
    <w:rsid w:val="00F239B3"/>
    <w:rsid w:val="00F23CB1"/>
    <w:rsid w:val="00F23EE9"/>
    <w:rsid w:val="00F80BB0"/>
    <w:rsid w:val="00F8200D"/>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635FC"/>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B220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Unresolved Mention"/>
    <w:basedOn w:val="a1"/>
    <w:uiPriority w:val="99"/>
    <w:semiHidden/>
    <w:unhideWhenUsed/>
    <w:rsid w:val="00A45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4294931">
      <w:bodyDiv w:val="1"/>
      <w:marLeft w:val="0"/>
      <w:marRight w:val="0"/>
      <w:marTop w:val="0"/>
      <w:marBottom w:val="0"/>
      <w:divBdr>
        <w:top w:val="none" w:sz="0" w:space="0" w:color="auto"/>
        <w:left w:val="none" w:sz="0" w:space="0" w:color="auto"/>
        <w:bottom w:val="none" w:sz="0" w:space="0" w:color="auto"/>
        <w:right w:val="none" w:sz="0" w:space="0" w:color="auto"/>
      </w:divBdr>
      <w:divsChild>
        <w:div w:id="159927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1940457559" TargetMode="Externa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43</Pages>
  <Words>13969</Words>
  <Characters>81026</Characters>
  <Application>Microsoft Office Word</Application>
  <DocSecurity>0</DocSecurity>
  <Lines>675</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Minodora-197</cp:lastModifiedBy>
  <cp:revision>20</cp:revision>
  <cp:lastPrinted>2020-02-20T14:52:00Z</cp:lastPrinted>
  <dcterms:created xsi:type="dcterms:W3CDTF">2018-10-10T10:54:00Z</dcterms:created>
  <dcterms:modified xsi:type="dcterms:W3CDTF">2020-02-20T14:53:00Z</dcterms:modified>
</cp:coreProperties>
</file>