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Y="347"/>
        <w:tblW w:w="4979" w:type="pct"/>
        <w:tblLook w:val="04A0" w:firstRow="1" w:lastRow="0" w:firstColumn="1" w:lastColumn="0" w:noHBand="0" w:noVBand="1"/>
      </w:tblPr>
      <w:tblGrid>
        <w:gridCol w:w="2183"/>
        <w:gridCol w:w="258"/>
        <w:gridCol w:w="1602"/>
        <w:gridCol w:w="1831"/>
        <w:gridCol w:w="1146"/>
        <w:gridCol w:w="1106"/>
        <w:gridCol w:w="592"/>
        <w:gridCol w:w="2089"/>
        <w:gridCol w:w="2527"/>
        <w:gridCol w:w="1108"/>
        <w:gridCol w:w="67"/>
      </w:tblGrid>
      <w:tr w:rsidR="004327B7" w:rsidRPr="00C00499" w14:paraId="634FEFC8" w14:textId="77777777" w:rsidTr="008D35C9">
        <w:trPr>
          <w:trHeight w:val="693"/>
        </w:trPr>
        <w:tc>
          <w:tcPr>
            <w:tcW w:w="5000" w:type="pct"/>
            <w:gridSpan w:val="11"/>
            <w:shd w:val="clear" w:color="auto" w:fill="auto"/>
            <w:vAlign w:val="center"/>
          </w:tcPr>
          <w:p w14:paraId="3FAAB369" w14:textId="77777777" w:rsidR="004327B7" w:rsidRPr="004B16DD" w:rsidRDefault="004327B7" w:rsidP="00E92EC4">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6F274654" w14:textId="77777777" w:rsidR="008D35C9" w:rsidRDefault="008D35C9" w:rsidP="008D35C9">
            <w:pPr>
              <w:jc w:val="right"/>
              <w:rPr>
                <w:noProof w:val="0"/>
                <w:lang w:val="it-IT"/>
              </w:rPr>
            </w:pPr>
            <w:r>
              <w:rPr>
                <w:noProof w:val="0"/>
                <w:lang w:val="it-IT"/>
              </w:rPr>
              <w:t xml:space="preserve">                                                                                                                                                                                       </w:t>
            </w:r>
            <w:r w:rsidRPr="0003591A">
              <w:rPr>
                <w:noProof w:val="0"/>
                <w:lang w:val="it-IT"/>
              </w:rPr>
              <w:t xml:space="preserve"> la </w:t>
            </w:r>
            <w:r>
              <w:rPr>
                <w:noProof w:val="0"/>
                <w:lang w:val="it-IT"/>
              </w:rPr>
              <w:t>Documentația standard din</w:t>
            </w:r>
          </w:p>
          <w:p w14:paraId="50C1F80E" w14:textId="77777777" w:rsidR="008D35C9" w:rsidRPr="005D44CE" w:rsidRDefault="008D35C9" w:rsidP="008D35C9">
            <w:pPr>
              <w:tabs>
                <w:tab w:val="left" w:pos="5103"/>
                <w:tab w:val="left" w:pos="10348"/>
              </w:tabs>
              <w:jc w:val="right"/>
              <w:rPr>
                <w:noProof w:val="0"/>
                <w:lang w:eastAsia="ru-RU"/>
              </w:rPr>
            </w:pPr>
            <w:r>
              <w:rPr>
                <w:noProof w:val="0"/>
                <w:lang w:eastAsia="ru-RU"/>
              </w:rPr>
              <w:t>Ordinul Ministrului Finanț</w:t>
            </w:r>
            <w:r w:rsidRPr="00FF4A40">
              <w:rPr>
                <w:noProof w:val="0"/>
                <w:lang w:eastAsia="ru-RU"/>
              </w:rPr>
              <w:t>elor</w:t>
            </w:r>
            <w:r w:rsidRPr="005D44CE">
              <w:rPr>
                <w:noProof w:val="0"/>
                <w:lang w:eastAsia="ru-RU"/>
              </w:rPr>
              <w:t xml:space="preserve"> </w:t>
            </w:r>
          </w:p>
          <w:p w14:paraId="3C560E86" w14:textId="77777777" w:rsidR="008D35C9" w:rsidRPr="005D44CE" w:rsidRDefault="008D35C9" w:rsidP="008D35C9">
            <w:pPr>
              <w:tabs>
                <w:tab w:val="left" w:pos="5103"/>
                <w:tab w:val="left" w:pos="10348"/>
              </w:tabs>
              <w:jc w:val="right"/>
              <w:rPr>
                <w:noProof w:val="0"/>
                <w:lang w:eastAsia="ru-RU"/>
              </w:rPr>
            </w:pPr>
            <w:r w:rsidRPr="005D44CE">
              <w:rPr>
                <w:noProof w:val="0"/>
                <w:lang w:eastAsia="ru-RU"/>
              </w:rPr>
              <w:t>nr.</w:t>
            </w:r>
            <w:r>
              <w:rPr>
                <w:noProof w:val="0"/>
                <w:lang w:eastAsia="ru-RU"/>
              </w:rPr>
              <w:t xml:space="preserve"> 115 </w:t>
            </w:r>
            <w:r w:rsidRPr="005D44CE">
              <w:rPr>
                <w:noProof w:val="0"/>
                <w:lang w:eastAsia="ru-RU"/>
              </w:rPr>
              <w:t xml:space="preserve">din </w:t>
            </w:r>
            <w:r>
              <w:rPr>
                <w:noProof w:val="0"/>
                <w:lang w:eastAsia="ru-RU"/>
              </w:rPr>
              <w:t xml:space="preserve">15 septembrie </w:t>
            </w:r>
            <w:r w:rsidRPr="005D44CE">
              <w:rPr>
                <w:noProof w:val="0"/>
                <w:lang w:eastAsia="ru-RU"/>
              </w:rPr>
              <w:t>202</w:t>
            </w:r>
            <w:r>
              <w:rPr>
                <w:noProof w:val="0"/>
                <w:lang w:eastAsia="ru-RU"/>
              </w:rPr>
              <w:t>1</w:t>
            </w:r>
          </w:p>
          <w:p w14:paraId="1C542659" w14:textId="77777777" w:rsidR="004327B7" w:rsidRPr="00C00499" w:rsidRDefault="004327B7" w:rsidP="00E92EC4">
            <w:pPr>
              <w:pStyle w:val="2"/>
              <w:rPr>
                <w:sz w:val="24"/>
                <w:lang w:val="en-US"/>
              </w:rPr>
            </w:pPr>
            <w:bookmarkStart w:id="3" w:name="_Hlk77771394"/>
            <w:r w:rsidRPr="00C00499">
              <w:t xml:space="preserve">Specificaţii tehnice </w:t>
            </w:r>
            <w:bookmarkEnd w:id="0"/>
            <w:bookmarkEnd w:id="1"/>
            <w:bookmarkEnd w:id="2"/>
            <w:bookmarkEnd w:id="3"/>
          </w:p>
        </w:tc>
      </w:tr>
      <w:tr w:rsidR="004327B7" w:rsidRPr="00C00499" w14:paraId="66C4FDC5" w14:textId="77777777" w:rsidTr="008D35C9">
        <w:trPr>
          <w:trHeight w:val="551"/>
        </w:trPr>
        <w:tc>
          <w:tcPr>
            <w:tcW w:w="5000" w:type="pct"/>
            <w:gridSpan w:val="11"/>
            <w:tcBorders>
              <w:bottom w:val="single" w:sz="4" w:space="0" w:color="auto"/>
            </w:tcBorders>
            <w:shd w:val="clear" w:color="auto" w:fill="auto"/>
          </w:tcPr>
          <w:tbl>
            <w:tblPr>
              <w:tblW w:w="9732" w:type="dxa"/>
              <w:jc w:val="center"/>
              <w:tblCellMar>
                <w:top w:w="15" w:type="dxa"/>
                <w:left w:w="15" w:type="dxa"/>
                <w:bottom w:w="15" w:type="dxa"/>
                <w:right w:w="15" w:type="dxa"/>
              </w:tblCellMar>
              <w:tblLook w:val="04A0" w:firstRow="1" w:lastRow="0" w:firstColumn="1" w:lastColumn="0" w:noHBand="0" w:noVBand="1"/>
            </w:tblPr>
            <w:tblGrid>
              <w:gridCol w:w="9732"/>
            </w:tblGrid>
            <w:tr w:rsidR="004327B7" w:rsidRPr="007C0C9D" w14:paraId="284E2E6A" w14:textId="77777777" w:rsidTr="00A501A1">
              <w:trPr>
                <w:trHeight w:val="522"/>
                <w:jc w:val="center"/>
              </w:trPr>
              <w:tc>
                <w:tcPr>
                  <w:tcW w:w="0" w:type="auto"/>
                  <w:tcBorders>
                    <w:top w:val="nil"/>
                    <w:left w:val="nil"/>
                    <w:bottom w:val="nil"/>
                    <w:right w:val="nil"/>
                  </w:tcBorders>
                  <w:tcMar>
                    <w:top w:w="15" w:type="dxa"/>
                    <w:left w:w="45" w:type="dxa"/>
                    <w:bottom w:w="15" w:type="dxa"/>
                    <w:right w:w="45" w:type="dxa"/>
                  </w:tcMar>
                  <w:hideMark/>
                </w:tcPr>
                <w:p w14:paraId="0CAEC87E" w14:textId="77777777" w:rsidR="004327B7" w:rsidRPr="007C0C9D" w:rsidRDefault="004327B7" w:rsidP="00E92EC4">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5A576B87" w14:textId="77777777" w:rsidR="004327B7" w:rsidRPr="00C00499" w:rsidRDefault="004327B7" w:rsidP="00E92EC4">
            <w:pPr>
              <w:jc w:val="center"/>
            </w:pPr>
          </w:p>
        </w:tc>
      </w:tr>
      <w:tr w:rsidR="004327B7" w:rsidRPr="00C00499" w14:paraId="2A727CE3" w14:textId="77777777" w:rsidTr="006A495C">
        <w:trPr>
          <w:gridAfter w:val="1"/>
          <w:wAfter w:w="23" w:type="pct"/>
          <w:trHeight w:val="394"/>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E4865B4" w14:textId="0081F658" w:rsidR="004327B7" w:rsidRPr="00C00499" w:rsidRDefault="004327B7" w:rsidP="000D3F63">
            <w:r w:rsidRPr="00C00499">
              <w:t xml:space="preserve">Numărul </w:t>
            </w:r>
            <w:r>
              <w:t>procedurii de achiziție</w:t>
            </w:r>
            <w:r w:rsidR="000D3F63">
              <w:t xml:space="preserve">: </w:t>
            </w:r>
            <w:bookmarkStart w:id="4" w:name="_GoBack"/>
            <w:bookmarkEnd w:id="4"/>
            <w:r w:rsidR="000D3F63" w:rsidRPr="008D063D">
              <w:rPr>
                <w:b/>
                <w:color w:val="333333"/>
                <w:szCs w:val="21"/>
                <w:shd w:val="clear" w:color="auto" w:fill="FFFFFF"/>
              </w:rPr>
              <w:t>ocds-b3wdp1-MD-1671552354023</w:t>
            </w:r>
          </w:p>
        </w:tc>
      </w:tr>
      <w:tr w:rsidR="004327B7" w:rsidRPr="00C00499" w14:paraId="4D6E64EA" w14:textId="77777777" w:rsidTr="006A495C">
        <w:trPr>
          <w:gridAfter w:val="1"/>
          <w:wAfter w:w="23" w:type="pct"/>
          <w:trHeight w:val="394"/>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2DE9C9" w14:textId="3F575D79" w:rsidR="004327B7" w:rsidRPr="00C00499" w:rsidRDefault="004327B7" w:rsidP="0085642E">
            <w:r>
              <w:t>Obiectul achiziției</w:t>
            </w:r>
            <w:r w:rsidRPr="00C00499">
              <w:t>:</w:t>
            </w:r>
            <w:r w:rsidR="00BA3EFA">
              <w:t xml:space="preserve"> </w:t>
            </w:r>
            <w:r w:rsidR="008A0F96" w:rsidRPr="00752627">
              <w:rPr>
                <w:b/>
                <w:color w:val="333333"/>
                <w:szCs w:val="21"/>
                <w:shd w:val="clear" w:color="auto" w:fill="FFFFFF"/>
              </w:rPr>
              <w:t>Achiziționarea centralizată a gazelor medicale necesare instituțiilor medico-sanitare publice (IMSP) pentru anul 2023</w:t>
            </w:r>
            <w:r w:rsidR="00CF5779">
              <w:rPr>
                <w:b/>
                <w:color w:val="333333"/>
                <w:szCs w:val="21"/>
                <w:shd w:val="clear" w:color="auto" w:fill="FFFFFF"/>
              </w:rPr>
              <w:t xml:space="preserve"> (repetat nr. </w:t>
            </w:r>
            <w:r w:rsidR="0085642E">
              <w:rPr>
                <w:b/>
                <w:color w:val="333333"/>
                <w:szCs w:val="21"/>
                <w:shd w:val="clear" w:color="auto" w:fill="FFFFFF"/>
              </w:rPr>
              <w:t>3</w:t>
            </w:r>
            <w:r w:rsidR="00CF5779">
              <w:rPr>
                <w:b/>
                <w:color w:val="333333"/>
                <w:szCs w:val="21"/>
                <w:shd w:val="clear" w:color="auto" w:fill="FFFFFF"/>
              </w:rPr>
              <w:t>)</w:t>
            </w:r>
          </w:p>
        </w:tc>
      </w:tr>
      <w:tr w:rsidR="004327B7" w:rsidRPr="00C00499" w14:paraId="667016CB" w14:textId="77777777" w:rsidTr="008D35C9">
        <w:trPr>
          <w:trHeight w:val="563"/>
        </w:trPr>
        <w:tc>
          <w:tcPr>
            <w:tcW w:w="3004" w:type="pct"/>
            <w:gridSpan w:val="7"/>
            <w:shd w:val="clear" w:color="auto" w:fill="auto"/>
          </w:tcPr>
          <w:p w14:paraId="1F2234E2" w14:textId="77777777" w:rsidR="004327B7" w:rsidRPr="00C00499" w:rsidRDefault="004327B7" w:rsidP="00E92EC4"/>
        </w:tc>
        <w:tc>
          <w:tcPr>
            <w:tcW w:w="1996" w:type="pct"/>
            <w:gridSpan w:val="4"/>
            <w:shd w:val="clear" w:color="auto" w:fill="auto"/>
          </w:tcPr>
          <w:p w14:paraId="7E538DB3" w14:textId="77777777" w:rsidR="004327B7" w:rsidRPr="00C00499" w:rsidRDefault="004327B7" w:rsidP="00E92EC4"/>
        </w:tc>
      </w:tr>
      <w:tr w:rsidR="004327B7" w:rsidRPr="00C00499" w14:paraId="7A1802D4" w14:textId="77777777" w:rsidTr="008D35C9">
        <w:trPr>
          <w:gridAfter w:val="1"/>
          <w:wAfter w:w="23" w:type="pct"/>
          <w:trHeight w:val="1037"/>
        </w:trPr>
        <w:tc>
          <w:tcPr>
            <w:tcW w:w="1393" w:type="pct"/>
            <w:gridSpan w:val="3"/>
            <w:tcBorders>
              <w:top w:val="single" w:sz="4" w:space="0" w:color="auto"/>
              <w:left w:val="single" w:sz="4" w:space="0" w:color="auto"/>
              <w:bottom w:val="single" w:sz="4" w:space="0" w:color="auto"/>
              <w:right w:val="single" w:sz="4" w:space="0" w:color="auto"/>
            </w:tcBorders>
            <w:shd w:val="clear" w:color="auto" w:fill="auto"/>
          </w:tcPr>
          <w:p w14:paraId="752752DE" w14:textId="77777777" w:rsidR="004327B7" w:rsidRPr="0065496F" w:rsidRDefault="004327B7" w:rsidP="00E92EC4">
            <w:pPr>
              <w:jc w:val="center"/>
              <w:rPr>
                <w:b/>
                <w:sz w:val="20"/>
                <w:szCs w:val="20"/>
              </w:rPr>
            </w:pPr>
            <w:r w:rsidRPr="0065496F">
              <w:rPr>
                <w:b/>
                <w:sz w:val="20"/>
                <w:szCs w:val="20"/>
              </w:rPr>
              <w:t xml:space="preserve">Denumirea bunurilor/serviciilor </w:t>
            </w:r>
          </w:p>
        </w:tc>
        <w:tc>
          <w:tcPr>
            <w:tcW w:w="631" w:type="pct"/>
            <w:tcBorders>
              <w:top w:val="single" w:sz="4" w:space="0" w:color="auto"/>
              <w:left w:val="single" w:sz="4" w:space="0" w:color="auto"/>
              <w:bottom w:val="single" w:sz="4" w:space="0" w:color="auto"/>
              <w:right w:val="single" w:sz="4" w:space="0" w:color="auto"/>
            </w:tcBorders>
            <w:shd w:val="clear" w:color="auto" w:fill="auto"/>
          </w:tcPr>
          <w:p w14:paraId="00A308C9" w14:textId="77777777" w:rsidR="004327B7" w:rsidRPr="0065496F" w:rsidRDefault="004327B7" w:rsidP="00E92EC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5" w:type="pct"/>
            <w:tcBorders>
              <w:top w:val="single" w:sz="4" w:space="0" w:color="auto"/>
              <w:left w:val="single" w:sz="4" w:space="0" w:color="auto"/>
              <w:bottom w:val="single" w:sz="4" w:space="0" w:color="auto"/>
              <w:right w:val="single" w:sz="4" w:space="0" w:color="auto"/>
            </w:tcBorders>
            <w:shd w:val="clear" w:color="auto" w:fill="auto"/>
          </w:tcPr>
          <w:p w14:paraId="0994BD7F" w14:textId="77777777" w:rsidR="004327B7" w:rsidRPr="0065496F" w:rsidRDefault="004327B7" w:rsidP="00E92EC4">
            <w:pPr>
              <w:jc w:val="center"/>
              <w:rPr>
                <w:b/>
                <w:sz w:val="20"/>
                <w:szCs w:val="20"/>
              </w:rPr>
            </w:pPr>
            <w:r w:rsidRPr="0065496F">
              <w:rPr>
                <w:b/>
                <w:sz w:val="20"/>
                <w:szCs w:val="20"/>
              </w:rPr>
              <w:t>Ţara de origine</w:t>
            </w:r>
          </w:p>
        </w:tc>
        <w:tc>
          <w:tcPr>
            <w:tcW w:w="381" w:type="pct"/>
            <w:tcBorders>
              <w:top w:val="single" w:sz="4" w:space="0" w:color="auto"/>
              <w:left w:val="single" w:sz="4" w:space="0" w:color="auto"/>
              <w:bottom w:val="single" w:sz="4" w:space="0" w:color="auto"/>
              <w:right w:val="single" w:sz="4" w:space="0" w:color="auto"/>
            </w:tcBorders>
            <w:shd w:val="clear" w:color="auto" w:fill="auto"/>
          </w:tcPr>
          <w:p w14:paraId="2A3666A3" w14:textId="77777777" w:rsidR="004327B7" w:rsidRPr="0065496F" w:rsidRDefault="004327B7" w:rsidP="00E92EC4">
            <w:pPr>
              <w:jc w:val="center"/>
              <w:rPr>
                <w:b/>
                <w:sz w:val="20"/>
                <w:szCs w:val="20"/>
              </w:rPr>
            </w:pPr>
            <w:r w:rsidRPr="0065496F">
              <w:rPr>
                <w:b/>
                <w:sz w:val="20"/>
                <w:szCs w:val="20"/>
              </w:rPr>
              <w:t>Produ-cătorul</w:t>
            </w: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tcPr>
          <w:p w14:paraId="040C54B8" w14:textId="77777777" w:rsidR="004327B7" w:rsidRPr="0065496F" w:rsidRDefault="004327B7" w:rsidP="00E92EC4">
            <w:pPr>
              <w:jc w:val="center"/>
              <w:rPr>
                <w:b/>
                <w:sz w:val="20"/>
                <w:szCs w:val="20"/>
              </w:rPr>
            </w:pPr>
            <w:r w:rsidRPr="0065496F">
              <w:rPr>
                <w:b/>
                <w:sz w:val="20"/>
                <w:szCs w:val="20"/>
              </w:rPr>
              <w:t>Specificarea tehnică deplină solicitată de către autoritatea contractantă</w:t>
            </w:r>
          </w:p>
          <w:p w14:paraId="681ADC56" w14:textId="77777777" w:rsidR="004327B7" w:rsidRPr="0065496F" w:rsidRDefault="004327B7" w:rsidP="00E92EC4">
            <w:pPr>
              <w:jc w:val="center"/>
              <w:rPr>
                <w:sz w:val="20"/>
                <w:szCs w:val="20"/>
              </w:rPr>
            </w:pPr>
          </w:p>
        </w:tc>
        <w:tc>
          <w:tcPr>
            <w:tcW w:w="871" w:type="pct"/>
            <w:tcBorders>
              <w:top w:val="single" w:sz="4" w:space="0" w:color="auto"/>
              <w:left w:val="single" w:sz="4" w:space="0" w:color="auto"/>
              <w:bottom w:val="single" w:sz="4" w:space="0" w:color="auto"/>
              <w:right w:val="single" w:sz="4" w:space="0" w:color="auto"/>
            </w:tcBorders>
          </w:tcPr>
          <w:p w14:paraId="6983CE5B" w14:textId="77777777" w:rsidR="004327B7" w:rsidRPr="0065496F" w:rsidRDefault="004327B7" w:rsidP="00E92EC4">
            <w:pPr>
              <w:jc w:val="center"/>
              <w:rPr>
                <w:b/>
                <w:sz w:val="20"/>
                <w:szCs w:val="20"/>
              </w:rPr>
            </w:pPr>
            <w:r w:rsidRPr="0065496F">
              <w:rPr>
                <w:b/>
                <w:sz w:val="20"/>
                <w:szCs w:val="20"/>
              </w:rPr>
              <w:t>Specificarea tehnică deplină propusă de către ofertant</w:t>
            </w:r>
          </w:p>
          <w:p w14:paraId="00906C01" w14:textId="77777777" w:rsidR="004327B7" w:rsidRPr="0065496F" w:rsidRDefault="004327B7" w:rsidP="00E92EC4">
            <w:pPr>
              <w:jc w:val="center"/>
              <w:rPr>
                <w:b/>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tcPr>
          <w:p w14:paraId="3F8C07E7" w14:textId="77777777" w:rsidR="004327B7" w:rsidRPr="0065496F" w:rsidRDefault="004327B7" w:rsidP="00E92EC4">
            <w:pPr>
              <w:jc w:val="center"/>
              <w:rPr>
                <w:b/>
                <w:sz w:val="20"/>
                <w:szCs w:val="20"/>
              </w:rPr>
            </w:pPr>
            <w:r w:rsidRPr="0065496F">
              <w:rPr>
                <w:b/>
                <w:sz w:val="20"/>
                <w:szCs w:val="20"/>
              </w:rPr>
              <w:t>Standarde de referinţă</w:t>
            </w:r>
          </w:p>
        </w:tc>
      </w:tr>
      <w:tr w:rsidR="004327B7" w:rsidRPr="00C00499" w14:paraId="61A56F77" w14:textId="77777777" w:rsidTr="008D35C9">
        <w:trPr>
          <w:gridAfter w:val="1"/>
          <w:wAfter w:w="23" w:type="pct"/>
          <w:trHeight w:val="281"/>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31897D" w14:textId="77777777" w:rsidR="004327B7" w:rsidRPr="0065496F" w:rsidRDefault="004327B7" w:rsidP="00E92EC4">
            <w:pPr>
              <w:jc w:val="center"/>
              <w:rPr>
                <w:sz w:val="20"/>
                <w:szCs w:val="20"/>
              </w:rPr>
            </w:pPr>
            <w:r>
              <w:rPr>
                <w:sz w:val="20"/>
                <w:szCs w:val="20"/>
              </w:rPr>
              <w:t>1</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574274D" w14:textId="77777777" w:rsidR="004327B7" w:rsidRPr="0065496F" w:rsidRDefault="004327B7" w:rsidP="00E92EC4">
            <w:pPr>
              <w:jc w:val="center"/>
              <w:rPr>
                <w:sz w:val="20"/>
                <w:szCs w:val="20"/>
              </w:rPr>
            </w:pPr>
            <w:r>
              <w:rPr>
                <w:sz w:val="20"/>
                <w:szCs w:val="20"/>
              </w:rPr>
              <w:t>2</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41472DD" w14:textId="77777777" w:rsidR="004327B7" w:rsidRPr="0065496F" w:rsidRDefault="004327B7" w:rsidP="00E92EC4">
            <w:pPr>
              <w:jc w:val="center"/>
              <w:rPr>
                <w:sz w:val="20"/>
                <w:szCs w:val="20"/>
              </w:rPr>
            </w:pPr>
            <w:r>
              <w:rPr>
                <w:sz w:val="20"/>
                <w:szCs w:val="20"/>
              </w:rPr>
              <w:t>3</w:t>
            </w: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5F876379" w14:textId="77777777" w:rsidR="004327B7" w:rsidRPr="0065496F" w:rsidRDefault="004327B7" w:rsidP="00E92EC4">
            <w:pPr>
              <w:jc w:val="center"/>
              <w:rPr>
                <w:sz w:val="20"/>
                <w:szCs w:val="20"/>
              </w:rPr>
            </w:pPr>
            <w:r>
              <w:rPr>
                <w:sz w:val="20"/>
                <w:szCs w:val="20"/>
              </w:rPr>
              <w:t>4</w:t>
            </w: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FF4F8" w14:textId="77777777" w:rsidR="004327B7" w:rsidRPr="0065496F" w:rsidRDefault="004327B7" w:rsidP="00E92EC4">
            <w:pPr>
              <w:jc w:val="center"/>
              <w:rPr>
                <w:sz w:val="20"/>
                <w:szCs w:val="20"/>
              </w:rPr>
            </w:pPr>
            <w:r>
              <w:rPr>
                <w:sz w:val="20"/>
                <w:szCs w:val="20"/>
              </w:rPr>
              <w:t>5</w:t>
            </w:r>
          </w:p>
        </w:tc>
        <w:tc>
          <w:tcPr>
            <w:tcW w:w="871" w:type="pct"/>
            <w:tcBorders>
              <w:top w:val="single" w:sz="4" w:space="0" w:color="auto"/>
              <w:left w:val="single" w:sz="4" w:space="0" w:color="auto"/>
              <w:bottom w:val="single" w:sz="4" w:space="0" w:color="auto"/>
              <w:right w:val="single" w:sz="4" w:space="0" w:color="auto"/>
            </w:tcBorders>
          </w:tcPr>
          <w:p w14:paraId="6165AA07" w14:textId="77777777" w:rsidR="004327B7" w:rsidRPr="0065496F" w:rsidRDefault="004327B7" w:rsidP="00E92EC4">
            <w:pPr>
              <w:jc w:val="center"/>
              <w:rPr>
                <w:sz w:val="20"/>
                <w:szCs w:val="20"/>
              </w:rPr>
            </w:pPr>
            <w:r>
              <w:rPr>
                <w:sz w:val="20"/>
                <w:szCs w:val="20"/>
              </w:rPr>
              <w:t>6</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438C9E1" w14:textId="77777777" w:rsidR="004327B7" w:rsidRPr="0065496F" w:rsidRDefault="004327B7" w:rsidP="00E92EC4">
            <w:pPr>
              <w:jc w:val="center"/>
              <w:rPr>
                <w:sz w:val="20"/>
                <w:szCs w:val="20"/>
              </w:rPr>
            </w:pPr>
            <w:r>
              <w:rPr>
                <w:sz w:val="20"/>
                <w:szCs w:val="20"/>
              </w:rPr>
              <w:t>7</w:t>
            </w:r>
          </w:p>
        </w:tc>
      </w:tr>
      <w:tr w:rsidR="004327B7" w:rsidRPr="00C00499" w14:paraId="17D57F22"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B200F3" w14:textId="0AFA8F14" w:rsidR="004327B7" w:rsidRPr="0065496F" w:rsidRDefault="00BA3EFA" w:rsidP="00BA3EFA">
            <w:pPr>
              <w:rPr>
                <w:b/>
                <w:sz w:val="20"/>
                <w:szCs w:val="20"/>
              </w:rPr>
            </w:pPr>
            <w:r>
              <w:rPr>
                <w:b/>
                <w:sz w:val="20"/>
                <w:szCs w:val="20"/>
              </w:rPr>
              <w:t>Bunuri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1DB2027" w14:textId="77777777" w:rsidR="004327B7" w:rsidRPr="0065496F" w:rsidRDefault="004327B7" w:rsidP="00E92EC4">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E6D42A5" w14:textId="77777777" w:rsidR="004327B7" w:rsidRPr="0065496F" w:rsidRDefault="004327B7" w:rsidP="00E92EC4">
            <w:pPr>
              <w:rPr>
                <w:sz w:val="20"/>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0A2A2E8" w14:textId="77777777" w:rsidR="004327B7" w:rsidRPr="0065496F" w:rsidRDefault="004327B7" w:rsidP="00E92EC4">
            <w:pPr>
              <w:rPr>
                <w:sz w:val="20"/>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509EEF" w14:textId="77777777" w:rsidR="004327B7" w:rsidRPr="0065496F" w:rsidRDefault="004327B7" w:rsidP="00E92EC4">
            <w:pPr>
              <w:rPr>
                <w:sz w:val="20"/>
                <w:szCs w:val="20"/>
              </w:rPr>
            </w:pPr>
          </w:p>
        </w:tc>
        <w:tc>
          <w:tcPr>
            <w:tcW w:w="871" w:type="pct"/>
            <w:tcBorders>
              <w:top w:val="single" w:sz="4" w:space="0" w:color="auto"/>
              <w:left w:val="single" w:sz="4" w:space="0" w:color="auto"/>
              <w:bottom w:val="single" w:sz="4" w:space="0" w:color="auto"/>
              <w:right w:val="single" w:sz="4" w:space="0" w:color="auto"/>
            </w:tcBorders>
          </w:tcPr>
          <w:p w14:paraId="71EE0C04" w14:textId="77777777" w:rsidR="004327B7" w:rsidRPr="0065496F" w:rsidRDefault="004327B7" w:rsidP="00E92EC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544FE372" w14:textId="77777777" w:rsidR="004327B7" w:rsidRPr="0065496F" w:rsidRDefault="004327B7" w:rsidP="00E92EC4">
            <w:pPr>
              <w:rPr>
                <w:sz w:val="20"/>
                <w:szCs w:val="20"/>
              </w:rPr>
            </w:pPr>
          </w:p>
        </w:tc>
      </w:tr>
      <w:tr w:rsidR="004327B7" w:rsidRPr="00C00499" w14:paraId="4AEDAF92"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D40587" w14:textId="483B999B" w:rsidR="004327B7" w:rsidRPr="00BA3EFA" w:rsidRDefault="008A0F96" w:rsidP="00BA3EFA">
            <w:pPr>
              <w:jc w:val="center"/>
              <w:rPr>
                <w:b/>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10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(1,57 m3) (SR </w:t>
            </w:r>
            <w:proofErr w:type="spellStart"/>
            <w:r w:rsidRPr="00FE14E7">
              <w:rPr>
                <w:rFonts w:eastAsia="Calibri"/>
                <w:noProof w:val="0"/>
                <w:sz w:val="22"/>
                <w:szCs w:val="22"/>
                <w:lang w:val="en-US"/>
              </w:rPr>
              <w:t>Telenești</w:t>
            </w:r>
            <w:proofErr w:type="spellEnd"/>
            <w:r w:rsidRPr="00FE14E7">
              <w:rPr>
                <w:rFonts w:eastAsia="Calibri"/>
                <w:noProof w:val="0"/>
                <w:sz w:val="22"/>
                <w:szCs w:val="22"/>
                <w:lang w:val="en-US"/>
              </w:rPr>
              <w:t>, CNAMUP reg. Nord)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9E50859" w14:textId="77777777" w:rsidR="004327B7" w:rsidRPr="00BA3EFA" w:rsidRDefault="004327B7" w:rsidP="00BA3EFA">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27E255B" w14:textId="77777777" w:rsidR="004327B7" w:rsidRPr="00BA3EFA" w:rsidRDefault="004327B7" w:rsidP="00BA3EFA">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C6C0AE4" w14:textId="77777777" w:rsidR="004327B7" w:rsidRPr="00BA3EFA" w:rsidRDefault="004327B7" w:rsidP="00BA3EFA">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EAD055" w14:textId="533529B2" w:rsidR="004327B7" w:rsidRPr="00BA3EFA" w:rsidRDefault="008A0F96" w:rsidP="007E0623">
            <w:pPr>
              <w:jc w:val="center"/>
              <w:rPr>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10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(1,57 m3) (SR </w:t>
            </w:r>
            <w:proofErr w:type="spellStart"/>
            <w:r w:rsidRPr="00FE14E7">
              <w:rPr>
                <w:rFonts w:eastAsia="Calibri"/>
                <w:noProof w:val="0"/>
                <w:sz w:val="22"/>
                <w:szCs w:val="22"/>
                <w:lang w:val="en-US"/>
              </w:rPr>
              <w:t>Telenești</w:t>
            </w:r>
            <w:proofErr w:type="spellEnd"/>
            <w:r w:rsidRPr="00FE14E7">
              <w:rPr>
                <w:rFonts w:eastAsia="Calibri"/>
                <w:noProof w:val="0"/>
                <w:sz w:val="22"/>
                <w:szCs w:val="22"/>
                <w:lang w:val="en-US"/>
              </w:rPr>
              <w:t xml:space="preserve">, CNAMUP reg. Nord). </w:t>
            </w:r>
            <w:proofErr w:type="spellStart"/>
            <w:r w:rsidRPr="00FE14E7">
              <w:rPr>
                <w:rFonts w:eastAsia="Calibri"/>
                <w:noProof w:val="0"/>
                <w:sz w:val="22"/>
                <w:szCs w:val="22"/>
                <w:lang w:val="en-US"/>
              </w:rPr>
              <w:t>Puritate</w:t>
            </w:r>
            <w:proofErr w:type="spellEnd"/>
            <w:r w:rsidRPr="00FE14E7">
              <w:rPr>
                <w:rFonts w:eastAsia="Calibri"/>
                <w:noProof w:val="0"/>
                <w:sz w:val="22"/>
                <w:szCs w:val="22"/>
                <w:lang w:val="en-US"/>
              </w:rPr>
              <w:t xml:space="preserve"> ≥ 99,5 %. </w:t>
            </w:r>
            <w:proofErr w:type="spellStart"/>
            <w:r w:rsidRPr="00FE14E7">
              <w:rPr>
                <w:rFonts w:eastAsia="Calibri"/>
                <w:noProof w:val="0"/>
                <w:sz w:val="22"/>
                <w:szCs w:val="22"/>
                <w:lang w:val="en-US"/>
              </w:rPr>
              <w:t>Cerințe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tehnice</w:t>
            </w:r>
            <w:proofErr w:type="spellEnd"/>
            <w:r w:rsidRPr="00FE14E7">
              <w:rPr>
                <w:rFonts w:eastAsia="Calibri"/>
                <w:noProof w:val="0"/>
                <w:sz w:val="22"/>
                <w:szCs w:val="22"/>
                <w:lang w:val="en-US"/>
              </w:rPr>
              <w:t xml:space="preserve"> conform GOST 5583-78 </w:t>
            </w:r>
            <w:proofErr w:type="spellStart"/>
            <w:r w:rsidRPr="00FE14E7">
              <w:rPr>
                <w:rFonts w:eastAsia="Calibri"/>
                <w:noProof w:val="0"/>
                <w:sz w:val="22"/>
                <w:szCs w:val="22"/>
                <w:lang w:val="en-US"/>
              </w:rPr>
              <w:t>sau</w:t>
            </w:r>
            <w:proofErr w:type="spellEnd"/>
            <w:r w:rsidRPr="00FE14E7">
              <w:rPr>
                <w:rFonts w:eastAsia="Calibri"/>
                <w:noProof w:val="0"/>
                <w:sz w:val="22"/>
                <w:szCs w:val="22"/>
                <w:lang w:val="en-US"/>
              </w:rPr>
              <w:t xml:space="preserve"> alt standard relevant </w:t>
            </w:r>
            <w:proofErr w:type="spellStart"/>
            <w:r w:rsidRPr="00FE14E7">
              <w:rPr>
                <w:rFonts w:eastAsia="Calibri"/>
                <w:noProof w:val="0"/>
                <w:sz w:val="22"/>
                <w:szCs w:val="22"/>
                <w:lang w:val="en-US"/>
              </w:rPr>
              <w:t>aplicabil</w:t>
            </w:r>
            <w:proofErr w:type="spellEnd"/>
            <w:r w:rsidRPr="00FE14E7">
              <w:rPr>
                <w:rFonts w:eastAsia="Calibri"/>
                <w:noProof w:val="0"/>
                <w:sz w:val="22"/>
                <w:szCs w:val="22"/>
                <w:lang w:val="en-US"/>
              </w:rPr>
              <w:t>.</w:t>
            </w:r>
          </w:p>
        </w:tc>
        <w:tc>
          <w:tcPr>
            <w:tcW w:w="871" w:type="pct"/>
            <w:tcBorders>
              <w:top w:val="single" w:sz="4" w:space="0" w:color="auto"/>
              <w:left w:val="single" w:sz="4" w:space="0" w:color="auto"/>
              <w:bottom w:val="single" w:sz="4" w:space="0" w:color="auto"/>
              <w:right w:val="single" w:sz="4" w:space="0" w:color="auto"/>
            </w:tcBorders>
          </w:tcPr>
          <w:p w14:paraId="5646F7F6" w14:textId="77777777" w:rsidR="004327B7" w:rsidRPr="0065496F" w:rsidRDefault="004327B7" w:rsidP="00E92EC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BA38336" w14:textId="77777777" w:rsidR="004327B7" w:rsidRPr="0065496F" w:rsidRDefault="004327B7" w:rsidP="00E92EC4">
            <w:pPr>
              <w:rPr>
                <w:sz w:val="20"/>
                <w:szCs w:val="20"/>
              </w:rPr>
            </w:pPr>
          </w:p>
        </w:tc>
      </w:tr>
      <w:tr w:rsidR="007E0623" w:rsidRPr="00C00499" w14:paraId="51A71D30"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3AEAF4" w14:textId="597CD50A" w:rsidR="007E0623" w:rsidRPr="00BA3EFA" w:rsidRDefault="008A0F96" w:rsidP="00BA3EFA">
            <w:pPr>
              <w:jc w:val="center"/>
              <w:rPr>
                <w:b/>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10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(1,57 m3) (SR </w:t>
            </w:r>
            <w:proofErr w:type="spellStart"/>
            <w:r w:rsidRPr="00FE14E7">
              <w:rPr>
                <w:rFonts w:eastAsia="Calibri"/>
                <w:noProof w:val="0"/>
                <w:sz w:val="22"/>
                <w:szCs w:val="22"/>
                <w:lang w:val="en-US"/>
              </w:rPr>
              <w:t>Taraclia</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Comrat</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Ceadîr-Lunga</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IFtiz</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Chiril</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Draganiuc</w:t>
            </w:r>
            <w:proofErr w:type="spellEnd"/>
            <w:r w:rsidRPr="00FE14E7">
              <w:rPr>
                <w:rFonts w:eastAsia="Calibri"/>
                <w:noProof w:val="0"/>
                <w:sz w:val="22"/>
                <w:szCs w:val="22"/>
                <w:lang w:val="en-US"/>
              </w:rPr>
              <w:t xml:space="preserve">, CNAMUP reg. </w:t>
            </w:r>
            <w:proofErr w:type="spellStart"/>
            <w:r w:rsidRPr="00FE14E7">
              <w:rPr>
                <w:rFonts w:eastAsia="Calibri"/>
                <w:noProof w:val="0"/>
                <w:sz w:val="22"/>
                <w:szCs w:val="22"/>
                <w:lang w:val="en-US"/>
              </w:rPr>
              <w:t>Centru</w:t>
            </w:r>
            <w:proofErr w:type="spellEnd"/>
            <w:r w:rsidRPr="00FE14E7">
              <w:rPr>
                <w:rFonts w:eastAsia="Calibri"/>
                <w:noProof w:val="0"/>
                <w:sz w:val="22"/>
                <w:szCs w:val="22"/>
                <w:lang w:val="en-US"/>
              </w:rPr>
              <w:t xml:space="preserve">, CNAMUP reg. </w:t>
            </w:r>
            <w:proofErr w:type="spellStart"/>
            <w:r w:rsidRPr="00FE14E7">
              <w:rPr>
                <w:rFonts w:eastAsia="Calibri"/>
                <w:noProof w:val="0"/>
                <w:sz w:val="22"/>
                <w:szCs w:val="22"/>
                <w:lang w:val="en-US"/>
              </w:rPr>
              <w:t>Sud</w:t>
            </w:r>
            <w:proofErr w:type="spellEnd"/>
            <w:r w:rsidRPr="00FE14E7">
              <w:rPr>
                <w:rFonts w:eastAsia="Calibri"/>
                <w:noProof w:val="0"/>
                <w:sz w:val="22"/>
                <w:szCs w:val="22"/>
                <w:lang w:val="en-US"/>
              </w:rPr>
              <w:t xml:space="preserve">, CNAMUP UTA </w:t>
            </w:r>
            <w:proofErr w:type="spellStart"/>
            <w:r w:rsidRPr="00FE14E7">
              <w:rPr>
                <w:rFonts w:eastAsia="Calibri"/>
                <w:noProof w:val="0"/>
                <w:sz w:val="22"/>
                <w:szCs w:val="22"/>
                <w:lang w:val="en-US"/>
              </w:rPr>
              <w:t>Găgăuzia</w:t>
            </w:r>
            <w:proofErr w:type="spellEnd"/>
            <w:r w:rsidRPr="00FE14E7">
              <w:rPr>
                <w:rFonts w:eastAsia="Calibri"/>
                <w:noProof w:val="0"/>
                <w:sz w:val="22"/>
                <w:szCs w:val="22"/>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D548834" w14:textId="77777777" w:rsidR="007E0623" w:rsidRPr="00BA3EFA" w:rsidRDefault="007E0623" w:rsidP="00BA3EFA">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EFA0C82" w14:textId="77777777" w:rsidR="007E0623" w:rsidRPr="00BA3EFA" w:rsidRDefault="007E0623" w:rsidP="00BA3EFA">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9BE93FD" w14:textId="77777777" w:rsidR="007E0623" w:rsidRPr="00BA3EFA" w:rsidRDefault="007E0623" w:rsidP="00BA3EFA">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05D07" w14:textId="464B0C80" w:rsidR="007E0623" w:rsidRPr="00BA3EFA" w:rsidRDefault="008A0F96" w:rsidP="00BA3EFA">
            <w:pPr>
              <w:jc w:val="center"/>
              <w:rPr>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10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(1,57 m3) (SR </w:t>
            </w:r>
            <w:proofErr w:type="spellStart"/>
            <w:r w:rsidRPr="00FE14E7">
              <w:rPr>
                <w:rFonts w:eastAsia="Calibri"/>
                <w:noProof w:val="0"/>
                <w:sz w:val="22"/>
                <w:szCs w:val="22"/>
                <w:lang w:val="en-US"/>
              </w:rPr>
              <w:t>Taraclia</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Comrat</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Ceadîr-Lunga</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IFtiz</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Chiril</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Draganiuc</w:t>
            </w:r>
            <w:proofErr w:type="spellEnd"/>
            <w:r w:rsidRPr="00FE14E7">
              <w:rPr>
                <w:rFonts w:eastAsia="Calibri"/>
                <w:noProof w:val="0"/>
                <w:sz w:val="22"/>
                <w:szCs w:val="22"/>
                <w:lang w:val="en-US"/>
              </w:rPr>
              <w:t xml:space="preserve">, CNAMUP reg. </w:t>
            </w:r>
            <w:proofErr w:type="spellStart"/>
            <w:r w:rsidRPr="00FE14E7">
              <w:rPr>
                <w:rFonts w:eastAsia="Calibri"/>
                <w:noProof w:val="0"/>
                <w:sz w:val="22"/>
                <w:szCs w:val="22"/>
                <w:lang w:val="en-US"/>
              </w:rPr>
              <w:t>Centru</w:t>
            </w:r>
            <w:proofErr w:type="spellEnd"/>
            <w:r w:rsidRPr="00FE14E7">
              <w:rPr>
                <w:rFonts w:eastAsia="Calibri"/>
                <w:noProof w:val="0"/>
                <w:sz w:val="22"/>
                <w:szCs w:val="22"/>
                <w:lang w:val="en-US"/>
              </w:rPr>
              <w:t xml:space="preserve">, CNAMUP reg. </w:t>
            </w:r>
            <w:proofErr w:type="spellStart"/>
            <w:r w:rsidRPr="00FE14E7">
              <w:rPr>
                <w:rFonts w:eastAsia="Calibri"/>
                <w:noProof w:val="0"/>
                <w:sz w:val="22"/>
                <w:szCs w:val="22"/>
                <w:lang w:val="en-US"/>
              </w:rPr>
              <w:t>Sud</w:t>
            </w:r>
            <w:proofErr w:type="spellEnd"/>
            <w:r w:rsidRPr="00FE14E7">
              <w:rPr>
                <w:rFonts w:eastAsia="Calibri"/>
                <w:noProof w:val="0"/>
                <w:sz w:val="22"/>
                <w:szCs w:val="22"/>
                <w:lang w:val="en-US"/>
              </w:rPr>
              <w:t xml:space="preserve">, </w:t>
            </w:r>
            <w:r w:rsidRPr="00FE14E7">
              <w:rPr>
                <w:rFonts w:eastAsia="Calibri"/>
                <w:noProof w:val="0"/>
                <w:sz w:val="22"/>
                <w:szCs w:val="22"/>
                <w:lang w:val="en-US"/>
              </w:rPr>
              <w:lastRenderedPageBreak/>
              <w:t xml:space="preserve">CNAMUP UTA </w:t>
            </w:r>
            <w:proofErr w:type="spellStart"/>
            <w:r w:rsidRPr="00FE14E7">
              <w:rPr>
                <w:rFonts w:eastAsia="Calibri"/>
                <w:noProof w:val="0"/>
                <w:sz w:val="22"/>
                <w:szCs w:val="22"/>
                <w:lang w:val="en-US"/>
              </w:rPr>
              <w:t>Găgăuzia</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Puritate</w:t>
            </w:r>
            <w:proofErr w:type="spellEnd"/>
            <w:r w:rsidRPr="00FE14E7">
              <w:rPr>
                <w:rFonts w:eastAsia="Calibri"/>
                <w:noProof w:val="0"/>
                <w:sz w:val="22"/>
                <w:szCs w:val="22"/>
                <w:lang w:val="en-US"/>
              </w:rPr>
              <w:t xml:space="preserve"> ≥ 99,5 %. </w:t>
            </w:r>
            <w:proofErr w:type="spellStart"/>
            <w:r w:rsidRPr="00FE14E7">
              <w:rPr>
                <w:rFonts w:eastAsia="Calibri"/>
                <w:noProof w:val="0"/>
                <w:sz w:val="22"/>
                <w:szCs w:val="22"/>
                <w:lang w:val="en-US"/>
              </w:rPr>
              <w:t>Cerințe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tehnice</w:t>
            </w:r>
            <w:proofErr w:type="spellEnd"/>
            <w:r w:rsidRPr="00FE14E7">
              <w:rPr>
                <w:rFonts w:eastAsia="Calibri"/>
                <w:noProof w:val="0"/>
                <w:sz w:val="22"/>
                <w:szCs w:val="22"/>
                <w:lang w:val="en-US"/>
              </w:rPr>
              <w:t xml:space="preserve"> conform GOST 5583-78 </w:t>
            </w:r>
            <w:proofErr w:type="spellStart"/>
            <w:r w:rsidRPr="00FE14E7">
              <w:rPr>
                <w:rFonts w:eastAsia="Calibri"/>
                <w:noProof w:val="0"/>
                <w:sz w:val="22"/>
                <w:szCs w:val="22"/>
                <w:lang w:val="en-US"/>
              </w:rPr>
              <w:t>sau</w:t>
            </w:r>
            <w:proofErr w:type="spellEnd"/>
            <w:r w:rsidRPr="00FE14E7">
              <w:rPr>
                <w:rFonts w:eastAsia="Calibri"/>
                <w:noProof w:val="0"/>
                <w:sz w:val="22"/>
                <w:szCs w:val="22"/>
                <w:lang w:val="en-US"/>
              </w:rPr>
              <w:t xml:space="preserve"> alt standard relevant </w:t>
            </w:r>
            <w:proofErr w:type="spellStart"/>
            <w:r w:rsidRPr="00FE14E7">
              <w:rPr>
                <w:rFonts w:eastAsia="Calibri"/>
                <w:noProof w:val="0"/>
                <w:sz w:val="22"/>
                <w:szCs w:val="22"/>
                <w:lang w:val="en-US"/>
              </w:rPr>
              <w:t>aplicabil</w:t>
            </w:r>
            <w:proofErr w:type="spellEnd"/>
            <w:r w:rsidRPr="00FE14E7">
              <w:rPr>
                <w:rFonts w:eastAsia="Calibri"/>
                <w:noProof w:val="0"/>
                <w:sz w:val="22"/>
                <w:szCs w:val="22"/>
                <w:lang w:val="en-US"/>
              </w:rPr>
              <w:t>.</w:t>
            </w:r>
          </w:p>
        </w:tc>
        <w:tc>
          <w:tcPr>
            <w:tcW w:w="871" w:type="pct"/>
            <w:tcBorders>
              <w:top w:val="single" w:sz="4" w:space="0" w:color="auto"/>
              <w:left w:val="single" w:sz="4" w:space="0" w:color="auto"/>
              <w:bottom w:val="single" w:sz="4" w:space="0" w:color="auto"/>
              <w:right w:val="single" w:sz="4" w:space="0" w:color="auto"/>
            </w:tcBorders>
          </w:tcPr>
          <w:p w14:paraId="033DA2CC" w14:textId="77777777" w:rsidR="007E0623" w:rsidRPr="0065496F" w:rsidRDefault="007E0623" w:rsidP="00E92EC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E9B29FF" w14:textId="77777777" w:rsidR="007E0623" w:rsidRPr="0065496F" w:rsidRDefault="007E0623" w:rsidP="00E92EC4">
            <w:pPr>
              <w:rPr>
                <w:sz w:val="20"/>
                <w:szCs w:val="20"/>
              </w:rPr>
            </w:pPr>
          </w:p>
        </w:tc>
      </w:tr>
      <w:tr w:rsidR="007E0623" w:rsidRPr="00C00499" w14:paraId="24582EEC"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66F428" w14:textId="4FF73693" w:rsidR="007E0623" w:rsidRPr="00BA3EFA" w:rsidRDefault="008A0F96" w:rsidP="00BA3EFA">
            <w:pPr>
              <w:jc w:val="center"/>
              <w:rPr>
                <w:b/>
                <w:sz w:val="22"/>
                <w:szCs w:val="20"/>
              </w:rPr>
            </w:pPr>
            <w:proofErr w:type="spellStart"/>
            <w:r w:rsidRPr="00FE14E7">
              <w:rPr>
                <w:rFonts w:eastAsia="Calibri"/>
                <w:noProof w:val="0"/>
                <w:sz w:val="22"/>
                <w:szCs w:val="22"/>
                <w:lang w:val="en-US"/>
              </w:rPr>
              <w:lastRenderedPageBreak/>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40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(6,3 m3) (ANP, CNAMUP reg. </w:t>
            </w:r>
            <w:proofErr w:type="spellStart"/>
            <w:r w:rsidRPr="00FE14E7">
              <w:rPr>
                <w:rFonts w:eastAsia="Calibri"/>
                <w:noProof w:val="0"/>
                <w:sz w:val="22"/>
                <w:szCs w:val="22"/>
                <w:lang w:val="en-US"/>
              </w:rPr>
              <w:t>Centru</w:t>
            </w:r>
            <w:proofErr w:type="spellEnd"/>
            <w:r w:rsidRPr="00FE14E7">
              <w:rPr>
                <w:rFonts w:eastAsia="Calibri"/>
                <w:noProof w:val="0"/>
                <w:sz w:val="22"/>
                <w:szCs w:val="22"/>
                <w:lang w:val="en-US"/>
              </w:rPr>
              <w:t xml:space="preserve">, CNAMUP UTA </w:t>
            </w:r>
            <w:proofErr w:type="spellStart"/>
            <w:r w:rsidRPr="00FE14E7">
              <w:rPr>
                <w:rFonts w:eastAsia="Calibri"/>
                <w:noProof w:val="0"/>
                <w:sz w:val="22"/>
                <w:szCs w:val="22"/>
                <w:lang w:val="en-US"/>
              </w:rPr>
              <w:t>Găgăuzia</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IFtiz</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Chiril</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Draganiuc</w:t>
            </w:r>
            <w:proofErr w:type="spellEnd"/>
            <w:r w:rsidRPr="00FE14E7">
              <w:rPr>
                <w:rFonts w:eastAsia="Calibri"/>
                <w:noProof w:val="0"/>
                <w:sz w:val="22"/>
                <w:szCs w:val="22"/>
                <w:lang w:val="en-US"/>
              </w:rPr>
              <w:t xml:space="preserve">, ICARD, IMCOP, IMU, IONCO, SCBI </w:t>
            </w:r>
            <w:proofErr w:type="spellStart"/>
            <w:r w:rsidRPr="00FE14E7">
              <w:rPr>
                <w:rFonts w:eastAsia="Calibri"/>
                <w:noProof w:val="0"/>
                <w:sz w:val="22"/>
                <w:szCs w:val="22"/>
                <w:lang w:val="en-US"/>
              </w:rPr>
              <w:t>Toma</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Ciorbă</w:t>
            </w:r>
            <w:proofErr w:type="spellEnd"/>
            <w:r w:rsidRPr="00FE14E7">
              <w:rPr>
                <w:rFonts w:eastAsia="Calibri"/>
                <w:noProof w:val="0"/>
                <w:sz w:val="22"/>
                <w:szCs w:val="22"/>
                <w:lang w:val="en-US"/>
              </w:rPr>
              <w:t xml:space="preserve">, SCM </w:t>
            </w:r>
            <w:proofErr w:type="spellStart"/>
            <w:r w:rsidRPr="00FE14E7">
              <w:rPr>
                <w:rFonts w:eastAsia="Calibri"/>
                <w:noProof w:val="0"/>
                <w:sz w:val="22"/>
                <w:szCs w:val="22"/>
                <w:lang w:val="en-US"/>
              </w:rPr>
              <w:t>Boli</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Contagioase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Copii</w:t>
            </w:r>
            <w:proofErr w:type="spellEnd"/>
            <w:r w:rsidRPr="00FE14E7">
              <w:rPr>
                <w:rFonts w:eastAsia="Calibri"/>
                <w:noProof w:val="0"/>
                <w:sz w:val="22"/>
                <w:szCs w:val="22"/>
                <w:lang w:val="en-US"/>
              </w:rPr>
              <w:t xml:space="preserve">, SCM </w:t>
            </w:r>
            <w:proofErr w:type="spellStart"/>
            <w:r w:rsidRPr="00FE14E7">
              <w:rPr>
                <w:rFonts w:eastAsia="Calibri"/>
                <w:noProof w:val="0"/>
                <w:sz w:val="22"/>
                <w:szCs w:val="22"/>
                <w:lang w:val="en-US"/>
              </w:rPr>
              <w:t>Sfânta</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Treime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Serviciul</w:t>
            </w:r>
            <w:proofErr w:type="spellEnd"/>
            <w:r w:rsidRPr="00FE14E7">
              <w:rPr>
                <w:rFonts w:eastAsia="Calibri"/>
                <w:noProof w:val="0"/>
                <w:sz w:val="22"/>
                <w:szCs w:val="22"/>
                <w:lang w:val="en-US"/>
              </w:rPr>
              <w:t xml:space="preserve"> Medical MAI, SCMC al Ministerului </w:t>
            </w:r>
            <w:proofErr w:type="spellStart"/>
            <w:r w:rsidRPr="00FE14E7">
              <w:rPr>
                <w:rFonts w:eastAsia="Calibri"/>
                <w:noProof w:val="0"/>
                <w:sz w:val="22"/>
                <w:szCs w:val="22"/>
                <w:lang w:val="en-US"/>
              </w:rPr>
              <w:t>Apararii</w:t>
            </w:r>
            <w:proofErr w:type="spellEnd"/>
            <w:r w:rsidRPr="00FE14E7">
              <w:rPr>
                <w:rFonts w:eastAsia="Calibri"/>
                <w:noProof w:val="0"/>
                <w:sz w:val="22"/>
                <w:szCs w:val="22"/>
                <w:lang w:val="en-US"/>
              </w:rPr>
              <w:t xml:space="preserve">, SCTO, SCR </w:t>
            </w:r>
            <w:proofErr w:type="spellStart"/>
            <w:r w:rsidRPr="00FE14E7">
              <w:rPr>
                <w:rFonts w:eastAsia="Calibri"/>
                <w:noProof w:val="0"/>
                <w:sz w:val="22"/>
                <w:szCs w:val="22"/>
                <w:lang w:val="en-US"/>
              </w:rPr>
              <w:t>Timofei</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Moșneaga</w:t>
            </w:r>
            <w:proofErr w:type="spellEnd"/>
            <w:r w:rsidRPr="00FE14E7">
              <w:rPr>
                <w:rFonts w:eastAsia="Calibri"/>
                <w:noProof w:val="0"/>
                <w:sz w:val="22"/>
                <w:szCs w:val="22"/>
                <w:lang w:val="en-US"/>
              </w:rPr>
              <w:t xml:space="preserve">, SCM de </w:t>
            </w:r>
            <w:proofErr w:type="spellStart"/>
            <w:r w:rsidRPr="00FE14E7">
              <w:rPr>
                <w:rFonts w:eastAsia="Calibri"/>
                <w:noProof w:val="0"/>
                <w:sz w:val="22"/>
                <w:szCs w:val="22"/>
                <w:lang w:val="en-US"/>
              </w:rPr>
              <w:t>Copii</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nr</w:t>
            </w:r>
            <w:proofErr w:type="spellEnd"/>
            <w:r w:rsidRPr="00FE14E7">
              <w:rPr>
                <w:rFonts w:eastAsia="Calibri"/>
                <w:noProof w:val="0"/>
                <w:sz w:val="22"/>
                <w:szCs w:val="22"/>
                <w:lang w:val="en-US"/>
              </w:rPr>
              <w:t xml:space="preserve">. 1, SCM </w:t>
            </w:r>
            <w:proofErr w:type="spellStart"/>
            <w:r w:rsidRPr="00FE14E7">
              <w:rPr>
                <w:rFonts w:eastAsia="Calibri"/>
                <w:noProof w:val="0"/>
                <w:sz w:val="22"/>
                <w:szCs w:val="22"/>
                <w:lang w:val="en-US"/>
              </w:rPr>
              <w:t>Gh</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Paladi</w:t>
            </w:r>
            <w:proofErr w:type="spellEnd"/>
            <w:r w:rsidRPr="00FE14E7">
              <w:rPr>
                <w:rFonts w:eastAsia="Calibri"/>
                <w:noProof w:val="0"/>
                <w:sz w:val="22"/>
                <w:szCs w:val="22"/>
                <w:lang w:val="en-US"/>
              </w:rPr>
              <w:t xml:space="preserve">, MM </w:t>
            </w:r>
            <w:proofErr w:type="spellStart"/>
            <w:r w:rsidRPr="00FE14E7">
              <w:rPr>
                <w:rFonts w:eastAsia="Calibri"/>
                <w:noProof w:val="0"/>
                <w:sz w:val="22"/>
                <w:szCs w:val="22"/>
                <w:lang w:val="en-US"/>
              </w:rPr>
              <w:t>nr</w:t>
            </w:r>
            <w:proofErr w:type="spellEnd"/>
            <w:r w:rsidRPr="00FE14E7">
              <w:rPr>
                <w:rFonts w:eastAsia="Calibri"/>
                <w:noProof w:val="0"/>
                <w:sz w:val="22"/>
                <w:szCs w:val="22"/>
                <w:lang w:val="en-US"/>
              </w:rPr>
              <w:t xml:space="preserve">. 2, SR </w:t>
            </w:r>
            <w:proofErr w:type="spellStart"/>
            <w:r w:rsidRPr="00FE14E7">
              <w:rPr>
                <w:rFonts w:eastAsia="Calibri"/>
                <w:noProof w:val="0"/>
                <w:sz w:val="22"/>
                <w:szCs w:val="22"/>
                <w:lang w:val="en-US"/>
              </w:rPr>
              <w:t>Cahul</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Călărași</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Cantemir</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Căușeni</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Ceadîr-Lunga</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Cimișlia</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Comrat</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Criuleni</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Hîncești</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Ialoveni</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Leova</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Nisporeni</w:t>
            </w:r>
            <w:proofErr w:type="spellEnd"/>
            <w:r w:rsidRPr="00FE14E7">
              <w:rPr>
                <w:rFonts w:eastAsia="Calibri"/>
                <w:noProof w:val="0"/>
                <w:sz w:val="22"/>
                <w:szCs w:val="22"/>
                <w:lang w:val="en-US"/>
              </w:rPr>
              <w:t xml:space="preserve">, SR Orhei, SR </w:t>
            </w:r>
            <w:proofErr w:type="spellStart"/>
            <w:r w:rsidRPr="00FE14E7">
              <w:rPr>
                <w:rFonts w:eastAsia="Calibri"/>
                <w:noProof w:val="0"/>
                <w:sz w:val="22"/>
                <w:szCs w:val="22"/>
                <w:lang w:val="en-US"/>
              </w:rPr>
              <w:t>Strășeni</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Taraclia</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Ungheni</w:t>
            </w:r>
            <w:proofErr w:type="spellEnd"/>
            <w:r w:rsidRPr="00FE14E7">
              <w:rPr>
                <w:rFonts w:eastAsia="Calibri"/>
                <w:noProof w:val="0"/>
                <w:sz w:val="22"/>
                <w:szCs w:val="22"/>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DB16A03" w14:textId="77777777" w:rsidR="007E0623" w:rsidRPr="00BA3EFA" w:rsidRDefault="007E0623" w:rsidP="00BA3EFA">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A3CD9DE" w14:textId="77777777" w:rsidR="007E0623" w:rsidRPr="00BA3EFA" w:rsidRDefault="007E0623" w:rsidP="00BA3EFA">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B7EFF54" w14:textId="77777777" w:rsidR="007E0623" w:rsidRPr="00BA3EFA" w:rsidRDefault="007E0623" w:rsidP="00BA3EFA">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5FFA5" w14:textId="2A885D76" w:rsidR="007E0623" w:rsidRPr="00BA3EFA" w:rsidRDefault="008A0F96" w:rsidP="007E0623">
            <w:pPr>
              <w:jc w:val="center"/>
              <w:rPr>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40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(6,3 m3) (ANP, CNAMUP reg. </w:t>
            </w:r>
            <w:proofErr w:type="spellStart"/>
            <w:r w:rsidRPr="00FE14E7">
              <w:rPr>
                <w:rFonts w:eastAsia="Calibri"/>
                <w:noProof w:val="0"/>
                <w:sz w:val="22"/>
                <w:szCs w:val="22"/>
                <w:lang w:val="en-US"/>
              </w:rPr>
              <w:t>Centru</w:t>
            </w:r>
            <w:proofErr w:type="spellEnd"/>
            <w:r w:rsidRPr="00FE14E7">
              <w:rPr>
                <w:rFonts w:eastAsia="Calibri"/>
                <w:noProof w:val="0"/>
                <w:sz w:val="22"/>
                <w:szCs w:val="22"/>
                <w:lang w:val="en-US"/>
              </w:rPr>
              <w:t xml:space="preserve">, CNAMUP UTA </w:t>
            </w:r>
            <w:proofErr w:type="spellStart"/>
            <w:r w:rsidRPr="00FE14E7">
              <w:rPr>
                <w:rFonts w:eastAsia="Calibri"/>
                <w:noProof w:val="0"/>
                <w:sz w:val="22"/>
                <w:szCs w:val="22"/>
                <w:lang w:val="en-US"/>
              </w:rPr>
              <w:t>Găgăuzia</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IFtiz</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Chiril</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Draganiuc</w:t>
            </w:r>
            <w:proofErr w:type="spellEnd"/>
            <w:r w:rsidRPr="00FE14E7">
              <w:rPr>
                <w:rFonts w:eastAsia="Calibri"/>
                <w:noProof w:val="0"/>
                <w:sz w:val="22"/>
                <w:szCs w:val="22"/>
                <w:lang w:val="en-US"/>
              </w:rPr>
              <w:t xml:space="preserve">, ICARD, IMCOP, IMU, IONCO, SCBI </w:t>
            </w:r>
            <w:proofErr w:type="spellStart"/>
            <w:r w:rsidRPr="00FE14E7">
              <w:rPr>
                <w:rFonts w:eastAsia="Calibri"/>
                <w:noProof w:val="0"/>
                <w:sz w:val="22"/>
                <w:szCs w:val="22"/>
                <w:lang w:val="en-US"/>
              </w:rPr>
              <w:t>Toma</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Ciorbă</w:t>
            </w:r>
            <w:proofErr w:type="spellEnd"/>
            <w:r w:rsidRPr="00FE14E7">
              <w:rPr>
                <w:rFonts w:eastAsia="Calibri"/>
                <w:noProof w:val="0"/>
                <w:sz w:val="22"/>
                <w:szCs w:val="22"/>
                <w:lang w:val="en-US"/>
              </w:rPr>
              <w:t xml:space="preserve">, SCM </w:t>
            </w:r>
            <w:proofErr w:type="spellStart"/>
            <w:r w:rsidRPr="00FE14E7">
              <w:rPr>
                <w:rFonts w:eastAsia="Calibri"/>
                <w:noProof w:val="0"/>
                <w:sz w:val="22"/>
                <w:szCs w:val="22"/>
                <w:lang w:val="en-US"/>
              </w:rPr>
              <w:t>Boli</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Contagioase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Copii</w:t>
            </w:r>
            <w:proofErr w:type="spellEnd"/>
            <w:r w:rsidRPr="00FE14E7">
              <w:rPr>
                <w:rFonts w:eastAsia="Calibri"/>
                <w:noProof w:val="0"/>
                <w:sz w:val="22"/>
                <w:szCs w:val="22"/>
                <w:lang w:val="en-US"/>
              </w:rPr>
              <w:t xml:space="preserve">, SCM </w:t>
            </w:r>
            <w:proofErr w:type="spellStart"/>
            <w:r w:rsidRPr="00FE14E7">
              <w:rPr>
                <w:rFonts w:eastAsia="Calibri"/>
                <w:noProof w:val="0"/>
                <w:sz w:val="22"/>
                <w:szCs w:val="22"/>
                <w:lang w:val="en-US"/>
              </w:rPr>
              <w:t>Sfânta</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Treime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Serviciul</w:t>
            </w:r>
            <w:proofErr w:type="spellEnd"/>
            <w:r w:rsidRPr="00FE14E7">
              <w:rPr>
                <w:rFonts w:eastAsia="Calibri"/>
                <w:noProof w:val="0"/>
                <w:sz w:val="22"/>
                <w:szCs w:val="22"/>
                <w:lang w:val="en-US"/>
              </w:rPr>
              <w:t xml:space="preserve"> Medical MAI, SCMC al Ministerului </w:t>
            </w:r>
            <w:proofErr w:type="spellStart"/>
            <w:r w:rsidRPr="00FE14E7">
              <w:rPr>
                <w:rFonts w:eastAsia="Calibri"/>
                <w:noProof w:val="0"/>
                <w:sz w:val="22"/>
                <w:szCs w:val="22"/>
                <w:lang w:val="en-US"/>
              </w:rPr>
              <w:t>Apararii</w:t>
            </w:r>
            <w:proofErr w:type="spellEnd"/>
            <w:r w:rsidRPr="00FE14E7">
              <w:rPr>
                <w:rFonts w:eastAsia="Calibri"/>
                <w:noProof w:val="0"/>
                <w:sz w:val="22"/>
                <w:szCs w:val="22"/>
                <w:lang w:val="en-US"/>
              </w:rPr>
              <w:t xml:space="preserve">, SCTO, SCR </w:t>
            </w:r>
            <w:proofErr w:type="spellStart"/>
            <w:r w:rsidRPr="00FE14E7">
              <w:rPr>
                <w:rFonts w:eastAsia="Calibri"/>
                <w:noProof w:val="0"/>
                <w:sz w:val="22"/>
                <w:szCs w:val="22"/>
                <w:lang w:val="en-US"/>
              </w:rPr>
              <w:t>Timofei</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Moșneaga</w:t>
            </w:r>
            <w:proofErr w:type="spellEnd"/>
            <w:r w:rsidRPr="00FE14E7">
              <w:rPr>
                <w:rFonts w:eastAsia="Calibri"/>
                <w:noProof w:val="0"/>
                <w:sz w:val="22"/>
                <w:szCs w:val="22"/>
                <w:lang w:val="en-US"/>
              </w:rPr>
              <w:t xml:space="preserve">, SCM de </w:t>
            </w:r>
            <w:proofErr w:type="spellStart"/>
            <w:r w:rsidRPr="00FE14E7">
              <w:rPr>
                <w:rFonts w:eastAsia="Calibri"/>
                <w:noProof w:val="0"/>
                <w:sz w:val="22"/>
                <w:szCs w:val="22"/>
                <w:lang w:val="en-US"/>
              </w:rPr>
              <w:t>Copii</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nr</w:t>
            </w:r>
            <w:proofErr w:type="spellEnd"/>
            <w:r w:rsidRPr="00FE14E7">
              <w:rPr>
                <w:rFonts w:eastAsia="Calibri"/>
                <w:noProof w:val="0"/>
                <w:sz w:val="22"/>
                <w:szCs w:val="22"/>
                <w:lang w:val="en-US"/>
              </w:rPr>
              <w:t xml:space="preserve">. 1, SCM </w:t>
            </w:r>
            <w:proofErr w:type="spellStart"/>
            <w:r w:rsidRPr="00FE14E7">
              <w:rPr>
                <w:rFonts w:eastAsia="Calibri"/>
                <w:noProof w:val="0"/>
                <w:sz w:val="22"/>
                <w:szCs w:val="22"/>
                <w:lang w:val="en-US"/>
              </w:rPr>
              <w:t>Gh</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Paladi</w:t>
            </w:r>
            <w:proofErr w:type="spellEnd"/>
            <w:r w:rsidRPr="00FE14E7">
              <w:rPr>
                <w:rFonts w:eastAsia="Calibri"/>
                <w:noProof w:val="0"/>
                <w:sz w:val="22"/>
                <w:szCs w:val="22"/>
                <w:lang w:val="en-US"/>
              </w:rPr>
              <w:t xml:space="preserve">, MM </w:t>
            </w:r>
            <w:proofErr w:type="spellStart"/>
            <w:r w:rsidRPr="00FE14E7">
              <w:rPr>
                <w:rFonts w:eastAsia="Calibri"/>
                <w:noProof w:val="0"/>
                <w:sz w:val="22"/>
                <w:szCs w:val="22"/>
                <w:lang w:val="en-US"/>
              </w:rPr>
              <w:t>nr</w:t>
            </w:r>
            <w:proofErr w:type="spellEnd"/>
            <w:r w:rsidRPr="00FE14E7">
              <w:rPr>
                <w:rFonts w:eastAsia="Calibri"/>
                <w:noProof w:val="0"/>
                <w:sz w:val="22"/>
                <w:szCs w:val="22"/>
                <w:lang w:val="en-US"/>
              </w:rPr>
              <w:t xml:space="preserve">. 2, SR </w:t>
            </w:r>
            <w:proofErr w:type="spellStart"/>
            <w:r w:rsidRPr="00FE14E7">
              <w:rPr>
                <w:rFonts w:eastAsia="Calibri"/>
                <w:noProof w:val="0"/>
                <w:sz w:val="22"/>
                <w:szCs w:val="22"/>
                <w:lang w:val="en-US"/>
              </w:rPr>
              <w:t>Cahul</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Călărași</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Cantemir</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Căușeni</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Ceadîr-Lunga</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Cimișlia</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Comrat</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Criuleni</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Hîncești</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Ialoveni</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Leova</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Nisporeni</w:t>
            </w:r>
            <w:proofErr w:type="spellEnd"/>
            <w:r w:rsidRPr="00FE14E7">
              <w:rPr>
                <w:rFonts w:eastAsia="Calibri"/>
                <w:noProof w:val="0"/>
                <w:sz w:val="22"/>
                <w:szCs w:val="22"/>
                <w:lang w:val="en-US"/>
              </w:rPr>
              <w:t xml:space="preserve">, SR Orhei, SR </w:t>
            </w:r>
            <w:proofErr w:type="spellStart"/>
            <w:r w:rsidRPr="00FE14E7">
              <w:rPr>
                <w:rFonts w:eastAsia="Calibri"/>
                <w:noProof w:val="0"/>
                <w:sz w:val="22"/>
                <w:szCs w:val="22"/>
                <w:lang w:val="en-US"/>
              </w:rPr>
              <w:t>Strășeni</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Taraclia</w:t>
            </w:r>
            <w:proofErr w:type="spellEnd"/>
            <w:r w:rsidRPr="00FE14E7">
              <w:rPr>
                <w:rFonts w:eastAsia="Calibri"/>
                <w:noProof w:val="0"/>
                <w:sz w:val="22"/>
                <w:szCs w:val="22"/>
                <w:lang w:val="en-US"/>
              </w:rPr>
              <w:t xml:space="preserve">, SR </w:t>
            </w:r>
            <w:proofErr w:type="spellStart"/>
            <w:r w:rsidRPr="00FE14E7">
              <w:rPr>
                <w:rFonts w:eastAsia="Calibri"/>
                <w:noProof w:val="0"/>
                <w:sz w:val="22"/>
                <w:szCs w:val="22"/>
                <w:lang w:val="en-US"/>
              </w:rPr>
              <w:t>Ungheni</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Puritate</w:t>
            </w:r>
            <w:proofErr w:type="spellEnd"/>
            <w:r w:rsidRPr="00FE14E7">
              <w:rPr>
                <w:rFonts w:eastAsia="Calibri"/>
                <w:noProof w:val="0"/>
                <w:sz w:val="22"/>
                <w:szCs w:val="22"/>
                <w:lang w:val="en-US"/>
              </w:rPr>
              <w:t xml:space="preserve"> ≥ 99,5 %. </w:t>
            </w:r>
            <w:proofErr w:type="spellStart"/>
            <w:r w:rsidRPr="00FE14E7">
              <w:rPr>
                <w:rFonts w:eastAsia="Calibri"/>
                <w:noProof w:val="0"/>
                <w:sz w:val="22"/>
                <w:szCs w:val="22"/>
                <w:lang w:val="en-US"/>
              </w:rPr>
              <w:t>Cerințe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tehnice</w:t>
            </w:r>
            <w:proofErr w:type="spellEnd"/>
            <w:r w:rsidRPr="00FE14E7">
              <w:rPr>
                <w:rFonts w:eastAsia="Calibri"/>
                <w:noProof w:val="0"/>
                <w:sz w:val="22"/>
                <w:szCs w:val="22"/>
                <w:lang w:val="en-US"/>
              </w:rPr>
              <w:t xml:space="preserve"> conform GOST 5583-78 </w:t>
            </w:r>
            <w:proofErr w:type="spellStart"/>
            <w:r w:rsidRPr="00FE14E7">
              <w:rPr>
                <w:rFonts w:eastAsia="Calibri"/>
                <w:noProof w:val="0"/>
                <w:sz w:val="22"/>
                <w:szCs w:val="22"/>
                <w:lang w:val="en-US"/>
              </w:rPr>
              <w:t>sau</w:t>
            </w:r>
            <w:proofErr w:type="spellEnd"/>
            <w:r w:rsidRPr="00FE14E7">
              <w:rPr>
                <w:rFonts w:eastAsia="Calibri"/>
                <w:noProof w:val="0"/>
                <w:sz w:val="22"/>
                <w:szCs w:val="22"/>
                <w:lang w:val="en-US"/>
              </w:rPr>
              <w:t xml:space="preserve"> alt standard relevant </w:t>
            </w:r>
            <w:proofErr w:type="spellStart"/>
            <w:r w:rsidRPr="00FE14E7">
              <w:rPr>
                <w:rFonts w:eastAsia="Calibri"/>
                <w:noProof w:val="0"/>
                <w:sz w:val="22"/>
                <w:szCs w:val="22"/>
                <w:lang w:val="en-US"/>
              </w:rPr>
              <w:t>aplicabil</w:t>
            </w:r>
            <w:proofErr w:type="spellEnd"/>
            <w:r w:rsidRPr="00FE14E7">
              <w:rPr>
                <w:rFonts w:eastAsia="Calibri"/>
                <w:noProof w:val="0"/>
                <w:sz w:val="22"/>
                <w:szCs w:val="22"/>
                <w:lang w:val="en-US"/>
              </w:rPr>
              <w:t>.</w:t>
            </w:r>
          </w:p>
        </w:tc>
        <w:tc>
          <w:tcPr>
            <w:tcW w:w="871" w:type="pct"/>
            <w:tcBorders>
              <w:top w:val="single" w:sz="4" w:space="0" w:color="auto"/>
              <w:left w:val="single" w:sz="4" w:space="0" w:color="auto"/>
              <w:bottom w:val="single" w:sz="4" w:space="0" w:color="auto"/>
              <w:right w:val="single" w:sz="4" w:space="0" w:color="auto"/>
            </w:tcBorders>
          </w:tcPr>
          <w:p w14:paraId="50FD5DBE" w14:textId="77777777" w:rsidR="007E0623" w:rsidRPr="0065496F" w:rsidRDefault="007E0623" w:rsidP="00E92EC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3022528" w14:textId="77777777" w:rsidR="007E0623" w:rsidRPr="0065496F" w:rsidRDefault="007E0623" w:rsidP="00E92EC4">
            <w:pPr>
              <w:rPr>
                <w:sz w:val="20"/>
                <w:szCs w:val="20"/>
              </w:rPr>
            </w:pPr>
          </w:p>
        </w:tc>
      </w:tr>
      <w:tr w:rsidR="008A0F96" w:rsidRPr="00C00499" w14:paraId="2614C4F9"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32DE73" w14:textId="116549A3" w:rsidR="008A0F96" w:rsidRPr="00BA3EFA" w:rsidRDefault="008A0F96" w:rsidP="00BA3EFA">
            <w:pPr>
              <w:jc w:val="center"/>
              <w:rPr>
                <w:b/>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20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(3,15 m3) (IMCOP)</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98CDFA9" w14:textId="77777777" w:rsidR="008A0F96" w:rsidRPr="00BA3EFA" w:rsidRDefault="008A0F96" w:rsidP="00BA3EFA">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C6D0FDD" w14:textId="77777777" w:rsidR="008A0F96" w:rsidRPr="00BA3EFA" w:rsidRDefault="008A0F96" w:rsidP="00BA3EFA">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F067757" w14:textId="77777777" w:rsidR="008A0F96" w:rsidRPr="00BA3EFA" w:rsidRDefault="008A0F96" w:rsidP="00BA3EFA">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1D0738" w14:textId="225F5A03" w:rsidR="008A0F96" w:rsidRPr="00BA3EFA" w:rsidRDefault="008A0F96" w:rsidP="007E0623">
            <w:pPr>
              <w:jc w:val="center"/>
              <w:rPr>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w:t>
            </w:r>
            <w:proofErr w:type="spellStart"/>
            <w:r w:rsidRPr="00FE14E7">
              <w:rPr>
                <w:rFonts w:eastAsia="Calibri"/>
                <w:noProof w:val="0"/>
                <w:sz w:val="22"/>
                <w:szCs w:val="22"/>
                <w:lang w:val="en-US"/>
              </w:rPr>
              <w:t>de</w:t>
            </w:r>
            <w:proofErr w:type="spellEnd"/>
            <w:r w:rsidRPr="00FE14E7">
              <w:rPr>
                <w:rFonts w:eastAsia="Calibri"/>
                <w:noProof w:val="0"/>
                <w:sz w:val="22"/>
                <w:szCs w:val="22"/>
                <w:lang w:val="en-US"/>
              </w:rPr>
              <w:t xml:space="preserve"> 20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(3,15 m3) (IMCOP). </w:t>
            </w:r>
            <w:proofErr w:type="spellStart"/>
            <w:r w:rsidRPr="00FE14E7">
              <w:rPr>
                <w:rFonts w:eastAsia="Calibri"/>
                <w:noProof w:val="0"/>
                <w:sz w:val="22"/>
                <w:szCs w:val="22"/>
                <w:lang w:val="en-US"/>
              </w:rPr>
              <w:lastRenderedPageBreak/>
              <w:t>Puritate</w:t>
            </w:r>
            <w:proofErr w:type="spellEnd"/>
            <w:r w:rsidRPr="00FE14E7">
              <w:rPr>
                <w:rFonts w:eastAsia="Calibri"/>
                <w:noProof w:val="0"/>
                <w:sz w:val="22"/>
                <w:szCs w:val="22"/>
                <w:lang w:val="en-US"/>
              </w:rPr>
              <w:t xml:space="preserve"> ≥ 99,5 %. </w:t>
            </w:r>
            <w:proofErr w:type="spellStart"/>
            <w:r w:rsidRPr="00FE14E7">
              <w:rPr>
                <w:rFonts w:eastAsia="Calibri"/>
                <w:noProof w:val="0"/>
                <w:sz w:val="22"/>
                <w:szCs w:val="22"/>
                <w:lang w:val="en-US"/>
              </w:rPr>
              <w:t>Cerințe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tehnice</w:t>
            </w:r>
            <w:proofErr w:type="spellEnd"/>
            <w:r w:rsidRPr="00FE14E7">
              <w:rPr>
                <w:rFonts w:eastAsia="Calibri"/>
                <w:noProof w:val="0"/>
                <w:sz w:val="22"/>
                <w:szCs w:val="22"/>
                <w:lang w:val="en-US"/>
              </w:rPr>
              <w:t xml:space="preserve"> conform GOST 5583-78 </w:t>
            </w:r>
            <w:proofErr w:type="spellStart"/>
            <w:r w:rsidRPr="00FE14E7">
              <w:rPr>
                <w:rFonts w:eastAsia="Calibri"/>
                <w:noProof w:val="0"/>
                <w:sz w:val="22"/>
                <w:szCs w:val="22"/>
                <w:lang w:val="en-US"/>
              </w:rPr>
              <w:t>sau</w:t>
            </w:r>
            <w:proofErr w:type="spellEnd"/>
            <w:r w:rsidRPr="00FE14E7">
              <w:rPr>
                <w:rFonts w:eastAsia="Calibri"/>
                <w:noProof w:val="0"/>
                <w:sz w:val="22"/>
                <w:szCs w:val="22"/>
                <w:lang w:val="en-US"/>
              </w:rPr>
              <w:t xml:space="preserve"> alt standard relevant </w:t>
            </w:r>
            <w:proofErr w:type="spellStart"/>
            <w:r w:rsidRPr="00FE14E7">
              <w:rPr>
                <w:rFonts w:eastAsia="Calibri"/>
                <w:noProof w:val="0"/>
                <w:sz w:val="22"/>
                <w:szCs w:val="22"/>
                <w:lang w:val="en-US"/>
              </w:rPr>
              <w:t>aplicabil</w:t>
            </w:r>
            <w:proofErr w:type="spellEnd"/>
            <w:r w:rsidRPr="00FE14E7">
              <w:rPr>
                <w:rFonts w:eastAsia="Calibri"/>
                <w:noProof w:val="0"/>
                <w:sz w:val="22"/>
                <w:szCs w:val="22"/>
                <w:lang w:val="en-US"/>
              </w:rPr>
              <w:t>.</w:t>
            </w:r>
          </w:p>
        </w:tc>
        <w:tc>
          <w:tcPr>
            <w:tcW w:w="871" w:type="pct"/>
            <w:tcBorders>
              <w:top w:val="single" w:sz="4" w:space="0" w:color="auto"/>
              <w:left w:val="single" w:sz="4" w:space="0" w:color="auto"/>
              <w:bottom w:val="single" w:sz="4" w:space="0" w:color="auto"/>
              <w:right w:val="single" w:sz="4" w:space="0" w:color="auto"/>
            </w:tcBorders>
          </w:tcPr>
          <w:p w14:paraId="22AAB52E" w14:textId="77777777" w:rsidR="008A0F96" w:rsidRPr="0065496F" w:rsidRDefault="008A0F96" w:rsidP="00E92EC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9F56448" w14:textId="77777777" w:rsidR="008A0F96" w:rsidRPr="0065496F" w:rsidRDefault="008A0F96" w:rsidP="00E92EC4">
            <w:pPr>
              <w:rPr>
                <w:sz w:val="20"/>
                <w:szCs w:val="20"/>
              </w:rPr>
            </w:pPr>
          </w:p>
        </w:tc>
      </w:tr>
      <w:tr w:rsidR="008A0F96" w:rsidRPr="00C00499" w14:paraId="4A48015D"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D53B62" w14:textId="613796E5" w:rsidR="008A0F96" w:rsidRPr="00BA3EFA" w:rsidRDefault="008A0F96" w:rsidP="00BA3EFA">
            <w:pPr>
              <w:jc w:val="center"/>
              <w:rPr>
                <w:b/>
                <w:sz w:val="22"/>
                <w:szCs w:val="20"/>
              </w:rPr>
            </w:pPr>
            <w:proofErr w:type="spellStart"/>
            <w:r w:rsidRPr="00FE14E7">
              <w:rPr>
                <w:rFonts w:eastAsia="Calibri"/>
                <w:noProof w:val="0"/>
                <w:sz w:val="22"/>
                <w:szCs w:val="22"/>
                <w:lang w:val="en-US"/>
              </w:rPr>
              <w:lastRenderedPageBreak/>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5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(0,78 m3) (CNAMUP reg. </w:t>
            </w:r>
            <w:proofErr w:type="spellStart"/>
            <w:r w:rsidRPr="00FE14E7">
              <w:rPr>
                <w:rFonts w:eastAsia="Calibri"/>
                <w:noProof w:val="0"/>
                <w:sz w:val="22"/>
                <w:szCs w:val="22"/>
                <w:lang w:val="en-US"/>
              </w:rPr>
              <w:t>Centru</w:t>
            </w:r>
            <w:proofErr w:type="spellEnd"/>
            <w:r w:rsidRPr="00FE14E7">
              <w:rPr>
                <w:rFonts w:eastAsia="Calibri"/>
                <w:noProof w:val="0"/>
                <w:sz w:val="22"/>
                <w:szCs w:val="22"/>
                <w:lang w:val="en-US"/>
              </w:rPr>
              <w:t xml:space="preserve">, CNAMUP reg. </w:t>
            </w:r>
            <w:proofErr w:type="spellStart"/>
            <w:r w:rsidRPr="00FE14E7">
              <w:rPr>
                <w:rFonts w:eastAsia="Calibri"/>
                <w:noProof w:val="0"/>
                <w:sz w:val="22"/>
                <w:szCs w:val="22"/>
                <w:lang w:val="en-US"/>
              </w:rPr>
              <w:t>Sud</w:t>
            </w:r>
            <w:proofErr w:type="spellEnd"/>
            <w:r w:rsidRPr="00FE14E7">
              <w:rPr>
                <w:rFonts w:eastAsia="Calibri"/>
                <w:noProof w:val="0"/>
                <w:sz w:val="22"/>
                <w:szCs w:val="22"/>
                <w:lang w:val="en-US"/>
              </w:rPr>
              <w:t xml:space="preserve">, CNAMUP UTA </w:t>
            </w:r>
            <w:proofErr w:type="spellStart"/>
            <w:r w:rsidRPr="00FE14E7">
              <w:rPr>
                <w:rFonts w:eastAsia="Calibri"/>
                <w:noProof w:val="0"/>
                <w:sz w:val="22"/>
                <w:szCs w:val="22"/>
                <w:lang w:val="en-US"/>
              </w:rPr>
              <w:t>Găgăuzia</w:t>
            </w:r>
            <w:proofErr w:type="spellEnd"/>
            <w:r w:rsidRPr="00FE14E7">
              <w:rPr>
                <w:rFonts w:eastAsia="Calibri"/>
                <w:noProof w:val="0"/>
                <w:sz w:val="22"/>
                <w:szCs w:val="22"/>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053D78C" w14:textId="77777777" w:rsidR="008A0F96" w:rsidRPr="00BA3EFA" w:rsidRDefault="008A0F96" w:rsidP="00BA3EFA">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B80F180" w14:textId="77777777" w:rsidR="008A0F96" w:rsidRPr="00BA3EFA" w:rsidRDefault="008A0F96" w:rsidP="00BA3EFA">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CBD7498" w14:textId="77777777" w:rsidR="008A0F96" w:rsidRPr="00BA3EFA" w:rsidRDefault="008A0F96" w:rsidP="00BA3EFA">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ED4CB" w14:textId="2E64CEFB" w:rsidR="008A0F96" w:rsidRPr="00BA3EFA" w:rsidRDefault="008A0F96" w:rsidP="007E0623">
            <w:pPr>
              <w:jc w:val="center"/>
              <w:rPr>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5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(0,78 m3) (CNAMUP reg. </w:t>
            </w:r>
            <w:proofErr w:type="spellStart"/>
            <w:r w:rsidRPr="00FE14E7">
              <w:rPr>
                <w:rFonts w:eastAsia="Calibri"/>
                <w:noProof w:val="0"/>
                <w:sz w:val="22"/>
                <w:szCs w:val="22"/>
                <w:lang w:val="en-US"/>
              </w:rPr>
              <w:t>Centru</w:t>
            </w:r>
            <w:proofErr w:type="spellEnd"/>
            <w:r w:rsidRPr="00FE14E7">
              <w:rPr>
                <w:rFonts w:eastAsia="Calibri"/>
                <w:noProof w:val="0"/>
                <w:sz w:val="22"/>
                <w:szCs w:val="22"/>
                <w:lang w:val="en-US"/>
              </w:rPr>
              <w:t xml:space="preserve">, CNAMUP reg. </w:t>
            </w:r>
            <w:proofErr w:type="spellStart"/>
            <w:r w:rsidRPr="00FE14E7">
              <w:rPr>
                <w:rFonts w:eastAsia="Calibri"/>
                <w:noProof w:val="0"/>
                <w:sz w:val="22"/>
                <w:szCs w:val="22"/>
                <w:lang w:val="en-US"/>
              </w:rPr>
              <w:t>Sud</w:t>
            </w:r>
            <w:proofErr w:type="spellEnd"/>
            <w:r w:rsidRPr="00FE14E7">
              <w:rPr>
                <w:rFonts w:eastAsia="Calibri"/>
                <w:noProof w:val="0"/>
                <w:sz w:val="22"/>
                <w:szCs w:val="22"/>
                <w:lang w:val="en-US"/>
              </w:rPr>
              <w:t xml:space="preserve">, CNAMUP UTA </w:t>
            </w:r>
            <w:proofErr w:type="spellStart"/>
            <w:r w:rsidRPr="00FE14E7">
              <w:rPr>
                <w:rFonts w:eastAsia="Calibri"/>
                <w:noProof w:val="0"/>
                <w:sz w:val="22"/>
                <w:szCs w:val="22"/>
                <w:lang w:val="en-US"/>
              </w:rPr>
              <w:t>Găgăuzia</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Puritate</w:t>
            </w:r>
            <w:proofErr w:type="spellEnd"/>
            <w:r w:rsidRPr="00FE14E7">
              <w:rPr>
                <w:rFonts w:eastAsia="Calibri"/>
                <w:noProof w:val="0"/>
                <w:sz w:val="22"/>
                <w:szCs w:val="22"/>
                <w:lang w:val="en-US"/>
              </w:rPr>
              <w:t xml:space="preserve"> ≥ 99,5 %. </w:t>
            </w:r>
            <w:proofErr w:type="spellStart"/>
            <w:r w:rsidRPr="00FE14E7">
              <w:rPr>
                <w:rFonts w:eastAsia="Calibri"/>
                <w:noProof w:val="0"/>
                <w:sz w:val="22"/>
                <w:szCs w:val="22"/>
                <w:lang w:val="en-US"/>
              </w:rPr>
              <w:t>Cerințe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tehnice</w:t>
            </w:r>
            <w:proofErr w:type="spellEnd"/>
            <w:r w:rsidRPr="00FE14E7">
              <w:rPr>
                <w:rFonts w:eastAsia="Calibri"/>
                <w:noProof w:val="0"/>
                <w:sz w:val="22"/>
                <w:szCs w:val="22"/>
                <w:lang w:val="en-US"/>
              </w:rPr>
              <w:t xml:space="preserve"> conform GOST 5583-78 </w:t>
            </w:r>
            <w:proofErr w:type="spellStart"/>
            <w:r w:rsidRPr="00FE14E7">
              <w:rPr>
                <w:rFonts w:eastAsia="Calibri"/>
                <w:noProof w:val="0"/>
                <w:sz w:val="22"/>
                <w:szCs w:val="22"/>
                <w:lang w:val="en-US"/>
              </w:rPr>
              <w:t>sau</w:t>
            </w:r>
            <w:proofErr w:type="spellEnd"/>
            <w:r w:rsidRPr="00FE14E7">
              <w:rPr>
                <w:rFonts w:eastAsia="Calibri"/>
                <w:noProof w:val="0"/>
                <w:sz w:val="22"/>
                <w:szCs w:val="22"/>
                <w:lang w:val="en-US"/>
              </w:rPr>
              <w:t xml:space="preserve"> alt standard relevant </w:t>
            </w:r>
            <w:proofErr w:type="spellStart"/>
            <w:r w:rsidRPr="00FE14E7">
              <w:rPr>
                <w:rFonts w:eastAsia="Calibri"/>
                <w:noProof w:val="0"/>
                <w:sz w:val="22"/>
                <w:szCs w:val="22"/>
                <w:lang w:val="en-US"/>
              </w:rPr>
              <w:t>aplicabil</w:t>
            </w:r>
            <w:proofErr w:type="spellEnd"/>
            <w:r w:rsidRPr="00FE14E7">
              <w:rPr>
                <w:rFonts w:eastAsia="Calibri"/>
                <w:noProof w:val="0"/>
                <w:sz w:val="22"/>
                <w:szCs w:val="22"/>
                <w:lang w:val="en-US"/>
              </w:rPr>
              <w:t>.</w:t>
            </w:r>
          </w:p>
        </w:tc>
        <w:tc>
          <w:tcPr>
            <w:tcW w:w="871" w:type="pct"/>
            <w:tcBorders>
              <w:top w:val="single" w:sz="4" w:space="0" w:color="auto"/>
              <w:left w:val="single" w:sz="4" w:space="0" w:color="auto"/>
              <w:bottom w:val="single" w:sz="4" w:space="0" w:color="auto"/>
              <w:right w:val="single" w:sz="4" w:space="0" w:color="auto"/>
            </w:tcBorders>
          </w:tcPr>
          <w:p w14:paraId="0EA6470A" w14:textId="77777777" w:rsidR="008A0F96" w:rsidRPr="0065496F" w:rsidRDefault="008A0F96" w:rsidP="00E92EC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C001590" w14:textId="77777777" w:rsidR="008A0F96" w:rsidRPr="0065496F" w:rsidRDefault="008A0F96" w:rsidP="00E92EC4">
            <w:pPr>
              <w:rPr>
                <w:sz w:val="20"/>
                <w:szCs w:val="20"/>
              </w:rPr>
            </w:pPr>
          </w:p>
        </w:tc>
      </w:tr>
      <w:tr w:rsidR="008A0F96" w:rsidRPr="00C00499" w14:paraId="63601568"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EF0926" w14:textId="312F2DAD" w:rsidR="008A0F96" w:rsidRPr="00BA3EFA" w:rsidRDefault="008A0F96" w:rsidP="00BA3EFA">
            <w:pPr>
              <w:jc w:val="center"/>
              <w:rPr>
                <w:b/>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5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(0,78 m3) (CNAMUP reg. Nord)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93EEB3F" w14:textId="77777777" w:rsidR="008A0F96" w:rsidRPr="00BA3EFA" w:rsidRDefault="008A0F96" w:rsidP="00BA3EFA">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DD38DDA" w14:textId="77777777" w:rsidR="008A0F96" w:rsidRPr="00BA3EFA" w:rsidRDefault="008A0F96" w:rsidP="00BA3EFA">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67F5C659" w14:textId="77777777" w:rsidR="008A0F96" w:rsidRPr="00BA3EFA" w:rsidRDefault="008A0F96" w:rsidP="00BA3EFA">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742BC" w14:textId="0AAD5600" w:rsidR="008A0F96" w:rsidRPr="00BA3EFA" w:rsidRDefault="008A0F96" w:rsidP="007E0623">
            <w:pPr>
              <w:jc w:val="center"/>
              <w:rPr>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5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(0,78 m3) (CNAMUP reg. Nord). </w:t>
            </w:r>
            <w:proofErr w:type="spellStart"/>
            <w:r w:rsidRPr="00FE14E7">
              <w:rPr>
                <w:rFonts w:eastAsia="Calibri"/>
                <w:noProof w:val="0"/>
                <w:sz w:val="22"/>
                <w:szCs w:val="22"/>
                <w:lang w:val="en-US"/>
              </w:rPr>
              <w:t>Puritate</w:t>
            </w:r>
            <w:proofErr w:type="spellEnd"/>
            <w:r w:rsidRPr="00FE14E7">
              <w:rPr>
                <w:rFonts w:eastAsia="Calibri"/>
                <w:noProof w:val="0"/>
                <w:sz w:val="22"/>
                <w:szCs w:val="22"/>
                <w:lang w:val="en-US"/>
              </w:rPr>
              <w:t xml:space="preserve"> ≥ 99,5 %. </w:t>
            </w:r>
            <w:proofErr w:type="spellStart"/>
            <w:r w:rsidRPr="00FE14E7">
              <w:rPr>
                <w:rFonts w:eastAsia="Calibri"/>
                <w:noProof w:val="0"/>
                <w:sz w:val="22"/>
                <w:szCs w:val="22"/>
                <w:lang w:val="en-US"/>
              </w:rPr>
              <w:t>Cerințe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tehnice</w:t>
            </w:r>
            <w:proofErr w:type="spellEnd"/>
            <w:r w:rsidRPr="00FE14E7">
              <w:rPr>
                <w:rFonts w:eastAsia="Calibri"/>
                <w:noProof w:val="0"/>
                <w:sz w:val="22"/>
                <w:szCs w:val="22"/>
                <w:lang w:val="en-US"/>
              </w:rPr>
              <w:t xml:space="preserve"> conform GOST 5583-78 </w:t>
            </w:r>
            <w:proofErr w:type="spellStart"/>
            <w:r w:rsidRPr="00FE14E7">
              <w:rPr>
                <w:rFonts w:eastAsia="Calibri"/>
                <w:noProof w:val="0"/>
                <w:sz w:val="22"/>
                <w:szCs w:val="22"/>
                <w:lang w:val="en-US"/>
              </w:rPr>
              <w:t>sau</w:t>
            </w:r>
            <w:proofErr w:type="spellEnd"/>
            <w:r w:rsidRPr="00FE14E7">
              <w:rPr>
                <w:rFonts w:eastAsia="Calibri"/>
                <w:noProof w:val="0"/>
                <w:sz w:val="22"/>
                <w:szCs w:val="22"/>
                <w:lang w:val="en-US"/>
              </w:rPr>
              <w:t xml:space="preserve"> alt standard relevant </w:t>
            </w:r>
            <w:proofErr w:type="spellStart"/>
            <w:r w:rsidRPr="00FE14E7">
              <w:rPr>
                <w:rFonts w:eastAsia="Calibri"/>
                <w:noProof w:val="0"/>
                <w:sz w:val="22"/>
                <w:szCs w:val="22"/>
                <w:lang w:val="en-US"/>
              </w:rPr>
              <w:t>aplicabil</w:t>
            </w:r>
            <w:proofErr w:type="spellEnd"/>
            <w:r w:rsidRPr="00FE14E7">
              <w:rPr>
                <w:rFonts w:eastAsia="Calibri"/>
                <w:noProof w:val="0"/>
                <w:sz w:val="22"/>
                <w:szCs w:val="22"/>
                <w:lang w:val="en-US"/>
              </w:rPr>
              <w:t>.</w:t>
            </w:r>
          </w:p>
        </w:tc>
        <w:tc>
          <w:tcPr>
            <w:tcW w:w="871" w:type="pct"/>
            <w:tcBorders>
              <w:top w:val="single" w:sz="4" w:space="0" w:color="auto"/>
              <w:left w:val="single" w:sz="4" w:space="0" w:color="auto"/>
              <w:bottom w:val="single" w:sz="4" w:space="0" w:color="auto"/>
              <w:right w:val="single" w:sz="4" w:space="0" w:color="auto"/>
            </w:tcBorders>
          </w:tcPr>
          <w:p w14:paraId="2958108C" w14:textId="77777777" w:rsidR="008A0F96" w:rsidRPr="0065496F" w:rsidRDefault="008A0F96" w:rsidP="00E92EC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27F9411" w14:textId="77777777" w:rsidR="008A0F96" w:rsidRPr="0065496F" w:rsidRDefault="008A0F96" w:rsidP="00E92EC4">
            <w:pPr>
              <w:rPr>
                <w:sz w:val="20"/>
                <w:szCs w:val="20"/>
              </w:rPr>
            </w:pPr>
          </w:p>
        </w:tc>
      </w:tr>
      <w:tr w:rsidR="008A0F96" w:rsidRPr="00C00499" w14:paraId="7BA4A63D"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2230B0" w14:textId="6D7869BC" w:rsidR="008A0F96" w:rsidRPr="00BA3EFA" w:rsidRDefault="008A0F96" w:rsidP="00BA3EFA">
            <w:pPr>
              <w:jc w:val="center"/>
              <w:rPr>
                <w:b/>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2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(0,315 m3) (CNAMUP reg. </w:t>
            </w:r>
            <w:proofErr w:type="spellStart"/>
            <w:r w:rsidRPr="00FE14E7">
              <w:rPr>
                <w:rFonts w:eastAsia="Calibri"/>
                <w:noProof w:val="0"/>
                <w:sz w:val="22"/>
                <w:szCs w:val="22"/>
                <w:lang w:val="en-US"/>
              </w:rPr>
              <w:t>Centru</w:t>
            </w:r>
            <w:proofErr w:type="spellEnd"/>
            <w:r w:rsidRPr="00FE14E7">
              <w:rPr>
                <w:rFonts w:eastAsia="Calibri"/>
                <w:noProof w:val="0"/>
                <w:sz w:val="22"/>
                <w:szCs w:val="22"/>
                <w:lang w:val="en-US"/>
              </w:rPr>
              <w:t xml:space="preserve">, CNAMUP reg. </w:t>
            </w:r>
            <w:proofErr w:type="spellStart"/>
            <w:r w:rsidRPr="00FE14E7">
              <w:rPr>
                <w:rFonts w:eastAsia="Calibri"/>
                <w:noProof w:val="0"/>
                <w:sz w:val="22"/>
                <w:szCs w:val="22"/>
                <w:lang w:val="en-US"/>
              </w:rPr>
              <w:t>Sud</w:t>
            </w:r>
            <w:proofErr w:type="spellEnd"/>
            <w:r w:rsidRPr="00FE14E7">
              <w:rPr>
                <w:rFonts w:eastAsia="Calibri"/>
                <w:noProof w:val="0"/>
                <w:sz w:val="22"/>
                <w:szCs w:val="22"/>
                <w:lang w:val="en-US"/>
              </w:rPr>
              <w:t xml:space="preserve">, CNAMUP UTA </w:t>
            </w:r>
            <w:proofErr w:type="spellStart"/>
            <w:r w:rsidRPr="00FE14E7">
              <w:rPr>
                <w:rFonts w:eastAsia="Calibri"/>
                <w:noProof w:val="0"/>
                <w:sz w:val="22"/>
                <w:szCs w:val="22"/>
                <w:lang w:val="en-US"/>
              </w:rPr>
              <w:t>Găgăuzia</w:t>
            </w:r>
            <w:proofErr w:type="spellEnd"/>
            <w:r w:rsidRPr="00FE14E7">
              <w:rPr>
                <w:rFonts w:eastAsia="Calibri"/>
                <w:noProof w:val="0"/>
                <w:sz w:val="22"/>
                <w:szCs w:val="22"/>
                <w:lang w:val="en-US"/>
              </w:rPr>
              <w:t>, ICARD)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2B2BE15" w14:textId="77777777" w:rsidR="008A0F96" w:rsidRPr="00BA3EFA" w:rsidRDefault="008A0F96" w:rsidP="00BA3EFA">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E330612" w14:textId="77777777" w:rsidR="008A0F96" w:rsidRPr="00BA3EFA" w:rsidRDefault="008A0F96" w:rsidP="00BA3EFA">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67C9D3A" w14:textId="77777777" w:rsidR="008A0F96" w:rsidRPr="00BA3EFA" w:rsidRDefault="008A0F96" w:rsidP="00BA3EFA">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8BF38" w14:textId="2EEF8F93" w:rsidR="008A0F96" w:rsidRPr="00BA3EFA" w:rsidRDefault="008A0F96" w:rsidP="007E0623">
            <w:pPr>
              <w:jc w:val="center"/>
              <w:rPr>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2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(0,315 m3) (CNAMUP reg. </w:t>
            </w:r>
            <w:proofErr w:type="spellStart"/>
            <w:r w:rsidRPr="00FE14E7">
              <w:rPr>
                <w:rFonts w:eastAsia="Calibri"/>
                <w:noProof w:val="0"/>
                <w:sz w:val="22"/>
                <w:szCs w:val="22"/>
                <w:lang w:val="en-US"/>
              </w:rPr>
              <w:t>Centru</w:t>
            </w:r>
            <w:proofErr w:type="spellEnd"/>
            <w:r w:rsidRPr="00FE14E7">
              <w:rPr>
                <w:rFonts w:eastAsia="Calibri"/>
                <w:noProof w:val="0"/>
                <w:sz w:val="22"/>
                <w:szCs w:val="22"/>
                <w:lang w:val="en-US"/>
              </w:rPr>
              <w:t xml:space="preserve">, CNAMUP reg. </w:t>
            </w:r>
            <w:proofErr w:type="spellStart"/>
            <w:r w:rsidRPr="00FE14E7">
              <w:rPr>
                <w:rFonts w:eastAsia="Calibri"/>
                <w:noProof w:val="0"/>
                <w:sz w:val="22"/>
                <w:szCs w:val="22"/>
                <w:lang w:val="en-US"/>
              </w:rPr>
              <w:t>Sud</w:t>
            </w:r>
            <w:proofErr w:type="spellEnd"/>
            <w:r w:rsidRPr="00FE14E7">
              <w:rPr>
                <w:rFonts w:eastAsia="Calibri"/>
                <w:noProof w:val="0"/>
                <w:sz w:val="22"/>
                <w:szCs w:val="22"/>
                <w:lang w:val="en-US"/>
              </w:rPr>
              <w:t xml:space="preserve">, CNAMUP UTA </w:t>
            </w:r>
            <w:proofErr w:type="spellStart"/>
            <w:r w:rsidRPr="00FE14E7">
              <w:rPr>
                <w:rFonts w:eastAsia="Calibri"/>
                <w:noProof w:val="0"/>
                <w:sz w:val="22"/>
                <w:szCs w:val="22"/>
                <w:lang w:val="en-US"/>
              </w:rPr>
              <w:t>Găgăuzia</w:t>
            </w:r>
            <w:proofErr w:type="spellEnd"/>
            <w:r w:rsidRPr="00FE14E7">
              <w:rPr>
                <w:rFonts w:eastAsia="Calibri"/>
                <w:noProof w:val="0"/>
                <w:sz w:val="22"/>
                <w:szCs w:val="22"/>
                <w:lang w:val="en-US"/>
              </w:rPr>
              <w:t xml:space="preserve">, ICARD). </w:t>
            </w:r>
            <w:proofErr w:type="spellStart"/>
            <w:r w:rsidRPr="00FE14E7">
              <w:rPr>
                <w:rFonts w:eastAsia="Calibri"/>
                <w:noProof w:val="0"/>
                <w:sz w:val="22"/>
                <w:szCs w:val="22"/>
                <w:lang w:val="en-US"/>
              </w:rPr>
              <w:t>Puritate</w:t>
            </w:r>
            <w:proofErr w:type="spellEnd"/>
            <w:r w:rsidRPr="00FE14E7">
              <w:rPr>
                <w:rFonts w:eastAsia="Calibri"/>
                <w:noProof w:val="0"/>
                <w:sz w:val="22"/>
                <w:szCs w:val="22"/>
                <w:lang w:val="en-US"/>
              </w:rPr>
              <w:t xml:space="preserve"> ≥ 99,5 %. </w:t>
            </w:r>
            <w:proofErr w:type="spellStart"/>
            <w:r w:rsidRPr="00FE14E7">
              <w:rPr>
                <w:rFonts w:eastAsia="Calibri"/>
                <w:noProof w:val="0"/>
                <w:sz w:val="22"/>
                <w:szCs w:val="22"/>
                <w:lang w:val="en-US"/>
              </w:rPr>
              <w:t>Cerințe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tehnice</w:t>
            </w:r>
            <w:proofErr w:type="spellEnd"/>
            <w:r w:rsidRPr="00FE14E7">
              <w:rPr>
                <w:rFonts w:eastAsia="Calibri"/>
                <w:noProof w:val="0"/>
                <w:sz w:val="22"/>
                <w:szCs w:val="22"/>
                <w:lang w:val="en-US"/>
              </w:rPr>
              <w:t xml:space="preserve"> conform GOST 5583-78 </w:t>
            </w:r>
            <w:proofErr w:type="spellStart"/>
            <w:r w:rsidRPr="00FE14E7">
              <w:rPr>
                <w:rFonts w:eastAsia="Calibri"/>
                <w:noProof w:val="0"/>
                <w:sz w:val="22"/>
                <w:szCs w:val="22"/>
                <w:lang w:val="en-US"/>
              </w:rPr>
              <w:t>sau</w:t>
            </w:r>
            <w:proofErr w:type="spellEnd"/>
            <w:r w:rsidRPr="00FE14E7">
              <w:rPr>
                <w:rFonts w:eastAsia="Calibri"/>
                <w:noProof w:val="0"/>
                <w:sz w:val="22"/>
                <w:szCs w:val="22"/>
                <w:lang w:val="en-US"/>
              </w:rPr>
              <w:t xml:space="preserve"> alt standard relevant </w:t>
            </w:r>
            <w:proofErr w:type="spellStart"/>
            <w:r w:rsidRPr="00FE14E7">
              <w:rPr>
                <w:rFonts w:eastAsia="Calibri"/>
                <w:noProof w:val="0"/>
                <w:sz w:val="22"/>
                <w:szCs w:val="22"/>
                <w:lang w:val="en-US"/>
              </w:rPr>
              <w:t>aplicabil</w:t>
            </w:r>
            <w:proofErr w:type="spellEnd"/>
            <w:r w:rsidRPr="00FE14E7">
              <w:rPr>
                <w:rFonts w:eastAsia="Calibri"/>
                <w:noProof w:val="0"/>
                <w:sz w:val="22"/>
                <w:szCs w:val="22"/>
                <w:lang w:val="en-US"/>
              </w:rPr>
              <w:t>.</w:t>
            </w:r>
          </w:p>
        </w:tc>
        <w:tc>
          <w:tcPr>
            <w:tcW w:w="871" w:type="pct"/>
            <w:tcBorders>
              <w:top w:val="single" w:sz="4" w:space="0" w:color="auto"/>
              <w:left w:val="single" w:sz="4" w:space="0" w:color="auto"/>
              <w:bottom w:val="single" w:sz="4" w:space="0" w:color="auto"/>
              <w:right w:val="single" w:sz="4" w:space="0" w:color="auto"/>
            </w:tcBorders>
          </w:tcPr>
          <w:p w14:paraId="55BC98A4" w14:textId="77777777" w:rsidR="008A0F96" w:rsidRPr="0065496F" w:rsidRDefault="008A0F96" w:rsidP="00E92EC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3F38A87D" w14:textId="77777777" w:rsidR="008A0F96" w:rsidRPr="0065496F" w:rsidRDefault="008A0F96" w:rsidP="00E92EC4">
            <w:pPr>
              <w:rPr>
                <w:sz w:val="20"/>
                <w:szCs w:val="20"/>
              </w:rPr>
            </w:pPr>
          </w:p>
        </w:tc>
      </w:tr>
      <w:tr w:rsidR="008A0F96" w:rsidRPr="00C00499" w14:paraId="5B424006"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8A6266" w14:textId="30DC753E" w:rsidR="008A0F96" w:rsidRPr="00BA3EFA" w:rsidRDefault="008A0F96" w:rsidP="00BA3EFA">
            <w:pPr>
              <w:jc w:val="center"/>
              <w:rPr>
                <w:b/>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2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(0,315 m3) (CNAMUP reg. Nord)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5EDE727" w14:textId="77777777" w:rsidR="008A0F96" w:rsidRPr="00BA3EFA" w:rsidRDefault="008A0F96" w:rsidP="00BA3EFA">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02C9A601" w14:textId="77777777" w:rsidR="008A0F96" w:rsidRPr="00BA3EFA" w:rsidRDefault="008A0F96" w:rsidP="00BA3EFA">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0CF217E2" w14:textId="77777777" w:rsidR="008A0F96" w:rsidRPr="00BA3EFA" w:rsidRDefault="008A0F96" w:rsidP="00BA3EFA">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8AF054" w14:textId="40036345" w:rsidR="008A0F96" w:rsidRPr="00BA3EFA" w:rsidRDefault="008A0F96" w:rsidP="007E0623">
            <w:pPr>
              <w:jc w:val="center"/>
              <w:rPr>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2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(0,315 m3) (CNAMUP reg. Nord). </w:t>
            </w:r>
            <w:proofErr w:type="spellStart"/>
            <w:r w:rsidRPr="00FE14E7">
              <w:rPr>
                <w:rFonts w:eastAsia="Calibri"/>
                <w:noProof w:val="0"/>
                <w:sz w:val="22"/>
                <w:szCs w:val="22"/>
                <w:lang w:val="en-US"/>
              </w:rPr>
              <w:t>Puritate</w:t>
            </w:r>
            <w:proofErr w:type="spellEnd"/>
            <w:r w:rsidRPr="00FE14E7">
              <w:rPr>
                <w:rFonts w:eastAsia="Calibri"/>
                <w:noProof w:val="0"/>
                <w:sz w:val="22"/>
                <w:szCs w:val="22"/>
                <w:lang w:val="en-US"/>
              </w:rPr>
              <w:t xml:space="preserve"> ≥ 99,5 %. </w:t>
            </w:r>
            <w:proofErr w:type="spellStart"/>
            <w:r w:rsidRPr="00FE14E7">
              <w:rPr>
                <w:rFonts w:eastAsia="Calibri"/>
                <w:noProof w:val="0"/>
                <w:sz w:val="22"/>
                <w:szCs w:val="22"/>
                <w:lang w:val="en-US"/>
              </w:rPr>
              <w:t>Cerințe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tehnice</w:t>
            </w:r>
            <w:proofErr w:type="spellEnd"/>
            <w:r w:rsidRPr="00FE14E7">
              <w:rPr>
                <w:rFonts w:eastAsia="Calibri"/>
                <w:noProof w:val="0"/>
                <w:sz w:val="22"/>
                <w:szCs w:val="22"/>
                <w:lang w:val="en-US"/>
              </w:rPr>
              <w:t xml:space="preserve"> conform </w:t>
            </w:r>
            <w:r w:rsidRPr="00FE14E7">
              <w:rPr>
                <w:rFonts w:eastAsia="Calibri"/>
                <w:noProof w:val="0"/>
                <w:sz w:val="22"/>
                <w:szCs w:val="22"/>
                <w:lang w:val="en-US"/>
              </w:rPr>
              <w:lastRenderedPageBreak/>
              <w:t xml:space="preserve">GOST 5583-78 </w:t>
            </w:r>
            <w:proofErr w:type="spellStart"/>
            <w:r w:rsidRPr="00FE14E7">
              <w:rPr>
                <w:rFonts w:eastAsia="Calibri"/>
                <w:noProof w:val="0"/>
                <w:sz w:val="22"/>
                <w:szCs w:val="22"/>
                <w:lang w:val="en-US"/>
              </w:rPr>
              <w:t>sau</w:t>
            </w:r>
            <w:proofErr w:type="spellEnd"/>
            <w:r w:rsidRPr="00FE14E7">
              <w:rPr>
                <w:rFonts w:eastAsia="Calibri"/>
                <w:noProof w:val="0"/>
                <w:sz w:val="22"/>
                <w:szCs w:val="22"/>
                <w:lang w:val="en-US"/>
              </w:rPr>
              <w:t xml:space="preserve"> alt standard relevant </w:t>
            </w:r>
            <w:proofErr w:type="spellStart"/>
            <w:r w:rsidRPr="00FE14E7">
              <w:rPr>
                <w:rFonts w:eastAsia="Calibri"/>
                <w:noProof w:val="0"/>
                <w:sz w:val="22"/>
                <w:szCs w:val="22"/>
                <w:lang w:val="en-US"/>
              </w:rPr>
              <w:t>aplicabil</w:t>
            </w:r>
            <w:proofErr w:type="spellEnd"/>
            <w:r>
              <w:rPr>
                <w:rFonts w:eastAsia="Calibri"/>
                <w:noProof w:val="0"/>
                <w:sz w:val="22"/>
                <w:szCs w:val="22"/>
                <w:lang w:val="en-US"/>
              </w:rPr>
              <w:t>.</w:t>
            </w:r>
          </w:p>
        </w:tc>
        <w:tc>
          <w:tcPr>
            <w:tcW w:w="871" w:type="pct"/>
            <w:tcBorders>
              <w:top w:val="single" w:sz="4" w:space="0" w:color="auto"/>
              <w:left w:val="single" w:sz="4" w:space="0" w:color="auto"/>
              <w:bottom w:val="single" w:sz="4" w:space="0" w:color="auto"/>
              <w:right w:val="single" w:sz="4" w:space="0" w:color="auto"/>
            </w:tcBorders>
          </w:tcPr>
          <w:p w14:paraId="73328BF6" w14:textId="77777777" w:rsidR="008A0F96" w:rsidRPr="0065496F" w:rsidRDefault="008A0F96" w:rsidP="00E92EC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5305BE4" w14:textId="77777777" w:rsidR="008A0F96" w:rsidRPr="0065496F" w:rsidRDefault="008A0F96" w:rsidP="00E92EC4">
            <w:pPr>
              <w:rPr>
                <w:sz w:val="20"/>
                <w:szCs w:val="20"/>
              </w:rPr>
            </w:pPr>
          </w:p>
        </w:tc>
      </w:tr>
      <w:tr w:rsidR="008A0F96" w:rsidRPr="00C00499" w14:paraId="1536EF3D"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878035" w14:textId="5796E1EE" w:rsidR="008A0F96" w:rsidRPr="00BA3EFA" w:rsidRDefault="008A0F96" w:rsidP="00BA3EFA">
            <w:pPr>
              <w:jc w:val="center"/>
              <w:rPr>
                <w:b/>
                <w:sz w:val="22"/>
                <w:szCs w:val="20"/>
              </w:rPr>
            </w:pPr>
            <w:proofErr w:type="spellStart"/>
            <w:r w:rsidRPr="00FE14E7">
              <w:rPr>
                <w:rFonts w:eastAsia="Calibri"/>
                <w:noProof w:val="0"/>
                <w:sz w:val="22"/>
                <w:szCs w:val="22"/>
                <w:lang w:val="en-US"/>
              </w:rPr>
              <w:lastRenderedPageBreak/>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1 </w:t>
            </w:r>
            <w:proofErr w:type="spellStart"/>
            <w:r w:rsidRPr="00FE14E7">
              <w:rPr>
                <w:rFonts w:eastAsia="Calibri"/>
                <w:noProof w:val="0"/>
                <w:sz w:val="22"/>
                <w:szCs w:val="22"/>
                <w:lang w:val="en-US"/>
              </w:rPr>
              <w:t>litru</w:t>
            </w:r>
            <w:proofErr w:type="spellEnd"/>
            <w:r w:rsidRPr="00FE14E7">
              <w:rPr>
                <w:rFonts w:eastAsia="Calibri"/>
                <w:noProof w:val="0"/>
                <w:sz w:val="22"/>
                <w:szCs w:val="22"/>
                <w:lang w:val="en-US"/>
              </w:rPr>
              <w:t xml:space="preserve"> (0,15 m3) (CNAMUP reg. </w:t>
            </w:r>
            <w:proofErr w:type="spellStart"/>
            <w:r w:rsidRPr="00FE14E7">
              <w:rPr>
                <w:rFonts w:eastAsia="Calibri"/>
                <w:noProof w:val="0"/>
                <w:sz w:val="22"/>
                <w:szCs w:val="22"/>
                <w:lang w:val="en-US"/>
              </w:rPr>
              <w:t>Centru</w:t>
            </w:r>
            <w:proofErr w:type="spellEnd"/>
            <w:r w:rsidRPr="00FE14E7">
              <w:rPr>
                <w:rFonts w:eastAsia="Calibri"/>
                <w:noProof w:val="0"/>
                <w:sz w:val="22"/>
                <w:szCs w:val="22"/>
                <w:lang w:val="en-US"/>
              </w:rPr>
              <w:t xml:space="preserve">, CNAMUP reg. </w:t>
            </w:r>
            <w:proofErr w:type="spellStart"/>
            <w:r w:rsidRPr="00FE14E7">
              <w:rPr>
                <w:rFonts w:eastAsia="Calibri"/>
                <w:noProof w:val="0"/>
                <w:sz w:val="22"/>
                <w:szCs w:val="22"/>
                <w:lang w:val="en-US"/>
              </w:rPr>
              <w:t>Sud</w:t>
            </w:r>
            <w:proofErr w:type="spellEnd"/>
            <w:r w:rsidRPr="00FE14E7">
              <w:rPr>
                <w:rFonts w:eastAsia="Calibri"/>
                <w:noProof w:val="0"/>
                <w:sz w:val="22"/>
                <w:szCs w:val="22"/>
                <w:lang w:val="en-US"/>
              </w:rPr>
              <w:t xml:space="preserve">, CNAMUP UTA </w:t>
            </w:r>
            <w:proofErr w:type="spellStart"/>
            <w:r w:rsidRPr="00FE14E7">
              <w:rPr>
                <w:rFonts w:eastAsia="Calibri"/>
                <w:noProof w:val="0"/>
                <w:sz w:val="22"/>
                <w:szCs w:val="22"/>
                <w:lang w:val="en-US"/>
              </w:rPr>
              <w:t>Găgăuzia</w:t>
            </w:r>
            <w:proofErr w:type="spellEnd"/>
            <w:r w:rsidRPr="00FE14E7">
              <w:rPr>
                <w:rFonts w:eastAsia="Calibri"/>
                <w:noProof w:val="0"/>
                <w:sz w:val="22"/>
                <w:szCs w:val="22"/>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94E366B" w14:textId="77777777" w:rsidR="008A0F96" w:rsidRPr="00BA3EFA" w:rsidRDefault="008A0F96" w:rsidP="00BA3EFA">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88A6417" w14:textId="77777777" w:rsidR="008A0F96" w:rsidRPr="00BA3EFA" w:rsidRDefault="008A0F96" w:rsidP="00BA3EFA">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302E8931" w14:textId="77777777" w:rsidR="008A0F96" w:rsidRPr="00BA3EFA" w:rsidRDefault="008A0F96" w:rsidP="00BA3EFA">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1F78B" w14:textId="18378208" w:rsidR="008A0F96" w:rsidRPr="00BA3EFA" w:rsidRDefault="008A0F96" w:rsidP="007E0623">
            <w:pPr>
              <w:jc w:val="center"/>
              <w:rPr>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1 </w:t>
            </w:r>
            <w:proofErr w:type="spellStart"/>
            <w:r w:rsidRPr="00FE14E7">
              <w:rPr>
                <w:rFonts w:eastAsia="Calibri"/>
                <w:noProof w:val="0"/>
                <w:sz w:val="22"/>
                <w:szCs w:val="22"/>
                <w:lang w:val="en-US"/>
              </w:rPr>
              <w:t>litru</w:t>
            </w:r>
            <w:proofErr w:type="spellEnd"/>
            <w:r w:rsidRPr="00FE14E7">
              <w:rPr>
                <w:rFonts w:eastAsia="Calibri"/>
                <w:noProof w:val="0"/>
                <w:sz w:val="22"/>
                <w:szCs w:val="22"/>
                <w:lang w:val="en-US"/>
              </w:rPr>
              <w:t xml:space="preserve"> (0,15 m3) (CNAMUP reg. </w:t>
            </w:r>
            <w:proofErr w:type="spellStart"/>
            <w:r w:rsidRPr="00FE14E7">
              <w:rPr>
                <w:rFonts w:eastAsia="Calibri"/>
                <w:noProof w:val="0"/>
                <w:sz w:val="22"/>
                <w:szCs w:val="22"/>
                <w:lang w:val="en-US"/>
              </w:rPr>
              <w:t>Centru</w:t>
            </w:r>
            <w:proofErr w:type="spellEnd"/>
            <w:r w:rsidRPr="00FE14E7">
              <w:rPr>
                <w:rFonts w:eastAsia="Calibri"/>
                <w:noProof w:val="0"/>
                <w:sz w:val="22"/>
                <w:szCs w:val="22"/>
                <w:lang w:val="en-US"/>
              </w:rPr>
              <w:t xml:space="preserve">, CNAMUP reg. </w:t>
            </w:r>
            <w:proofErr w:type="spellStart"/>
            <w:r w:rsidRPr="00FE14E7">
              <w:rPr>
                <w:rFonts w:eastAsia="Calibri"/>
                <w:noProof w:val="0"/>
                <w:sz w:val="22"/>
                <w:szCs w:val="22"/>
                <w:lang w:val="en-US"/>
              </w:rPr>
              <w:t>Sud</w:t>
            </w:r>
            <w:proofErr w:type="spellEnd"/>
            <w:r w:rsidRPr="00FE14E7">
              <w:rPr>
                <w:rFonts w:eastAsia="Calibri"/>
                <w:noProof w:val="0"/>
                <w:sz w:val="22"/>
                <w:szCs w:val="22"/>
                <w:lang w:val="en-US"/>
              </w:rPr>
              <w:t xml:space="preserve">, CNAMUP UTA </w:t>
            </w:r>
            <w:proofErr w:type="spellStart"/>
            <w:r w:rsidRPr="00FE14E7">
              <w:rPr>
                <w:rFonts w:eastAsia="Calibri"/>
                <w:noProof w:val="0"/>
                <w:sz w:val="22"/>
                <w:szCs w:val="22"/>
                <w:lang w:val="en-US"/>
              </w:rPr>
              <w:t>Găgăuzia</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Puritate</w:t>
            </w:r>
            <w:proofErr w:type="spellEnd"/>
            <w:r w:rsidRPr="00FE14E7">
              <w:rPr>
                <w:rFonts w:eastAsia="Calibri"/>
                <w:noProof w:val="0"/>
                <w:sz w:val="22"/>
                <w:szCs w:val="22"/>
                <w:lang w:val="en-US"/>
              </w:rPr>
              <w:t xml:space="preserve"> ≥ 99,5 %. </w:t>
            </w:r>
            <w:proofErr w:type="spellStart"/>
            <w:r w:rsidRPr="00FE14E7">
              <w:rPr>
                <w:rFonts w:eastAsia="Calibri"/>
                <w:noProof w:val="0"/>
                <w:sz w:val="22"/>
                <w:szCs w:val="22"/>
                <w:lang w:val="en-US"/>
              </w:rPr>
              <w:t>Cerințe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tehnice</w:t>
            </w:r>
            <w:proofErr w:type="spellEnd"/>
            <w:r w:rsidRPr="00FE14E7">
              <w:rPr>
                <w:rFonts w:eastAsia="Calibri"/>
                <w:noProof w:val="0"/>
                <w:sz w:val="22"/>
                <w:szCs w:val="22"/>
                <w:lang w:val="en-US"/>
              </w:rPr>
              <w:t xml:space="preserve"> conform GOST 5583-78 </w:t>
            </w:r>
            <w:proofErr w:type="spellStart"/>
            <w:r w:rsidRPr="00FE14E7">
              <w:rPr>
                <w:rFonts w:eastAsia="Calibri"/>
                <w:noProof w:val="0"/>
                <w:sz w:val="22"/>
                <w:szCs w:val="22"/>
                <w:lang w:val="en-US"/>
              </w:rPr>
              <w:t>sau</w:t>
            </w:r>
            <w:proofErr w:type="spellEnd"/>
            <w:r w:rsidRPr="00FE14E7">
              <w:rPr>
                <w:rFonts w:eastAsia="Calibri"/>
                <w:noProof w:val="0"/>
                <w:sz w:val="22"/>
                <w:szCs w:val="22"/>
                <w:lang w:val="en-US"/>
              </w:rPr>
              <w:t xml:space="preserve"> alt standard relevant </w:t>
            </w:r>
            <w:proofErr w:type="spellStart"/>
            <w:r w:rsidRPr="00FE14E7">
              <w:rPr>
                <w:rFonts w:eastAsia="Calibri"/>
                <w:noProof w:val="0"/>
                <w:sz w:val="22"/>
                <w:szCs w:val="22"/>
                <w:lang w:val="en-US"/>
              </w:rPr>
              <w:t>aplicabil</w:t>
            </w:r>
            <w:proofErr w:type="spellEnd"/>
            <w:r w:rsidRPr="00FE14E7">
              <w:rPr>
                <w:rFonts w:eastAsia="Calibri"/>
                <w:noProof w:val="0"/>
                <w:sz w:val="22"/>
                <w:szCs w:val="22"/>
                <w:lang w:val="en-US"/>
              </w:rPr>
              <w:t>.</w:t>
            </w:r>
          </w:p>
        </w:tc>
        <w:tc>
          <w:tcPr>
            <w:tcW w:w="871" w:type="pct"/>
            <w:tcBorders>
              <w:top w:val="single" w:sz="4" w:space="0" w:color="auto"/>
              <w:left w:val="single" w:sz="4" w:space="0" w:color="auto"/>
              <w:bottom w:val="single" w:sz="4" w:space="0" w:color="auto"/>
              <w:right w:val="single" w:sz="4" w:space="0" w:color="auto"/>
            </w:tcBorders>
          </w:tcPr>
          <w:p w14:paraId="579241B2" w14:textId="77777777" w:rsidR="008A0F96" w:rsidRPr="0065496F" w:rsidRDefault="008A0F96" w:rsidP="00E92EC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20EF3E54" w14:textId="77777777" w:rsidR="008A0F96" w:rsidRPr="0065496F" w:rsidRDefault="008A0F96" w:rsidP="00E92EC4">
            <w:pPr>
              <w:rPr>
                <w:sz w:val="20"/>
                <w:szCs w:val="20"/>
              </w:rPr>
            </w:pPr>
          </w:p>
        </w:tc>
      </w:tr>
      <w:tr w:rsidR="008A0F96" w:rsidRPr="00C00499" w14:paraId="566EBAAC"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84BF03" w14:textId="0B10F596" w:rsidR="008A0F96" w:rsidRPr="00BA3EFA" w:rsidRDefault="008A0F96" w:rsidP="00BA3EFA">
            <w:pPr>
              <w:jc w:val="center"/>
              <w:rPr>
                <w:b/>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1 </w:t>
            </w:r>
            <w:proofErr w:type="spellStart"/>
            <w:r w:rsidRPr="00FE14E7">
              <w:rPr>
                <w:rFonts w:eastAsia="Calibri"/>
                <w:noProof w:val="0"/>
                <w:sz w:val="22"/>
                <w:szCs w:val="22"/>
                <w:lang w:val="en-US"/>
              </w:rPr>
              <w:t>litru</w:t>
            </w:r>
            <w:proofErr w:type="spellEnd"/>
            <w:r w:rsidRPr="00FE14E7">
              <w:rPr>
                <w:rFonts w:eastAsia="Calibri"/>
                <w:noProof w:val="0"/>
                <w:sz w:val="22"/>
                <w:szCs w:val="22"/>
                <w:lang w:val="en-US"/>
              </w:rPr>
              <w:t xml:space="preserve"> (0,15 m3) (CNAMUP reg. Nord)</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AA0DDB6" w14:textId="77777777" w:rsidR="008A0F96" w:rsidRPr="00BA3EFA" w:rsidRDefault="008A0F96" w:rsidP="00BA3EFA">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48666044" w14:textId="77777777" w:rsidR="008A0F96" w:rsidRPr="00BA3EFA" w:rsidRDefault="008A0F96" w:rsidP="00BA3EFA">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87DFAE" w14:textId="77777777" w:rsidR="008A0F96" w:rsidRPr="00BA3EFA" w:rsidRDefault="008A0F96" w:rsidP="00BA3EFA">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9CDAEB" w14:textId="60422D27" w:rsidR="008A0F96" w:rsidRPr="00BA3EFA" w:rsidRDefault="008A0F96" w:rsidP="007E0623">
            <w:pPr>
              <w:jc w:val="center"/>
              <w:rPr>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1 </w:t>
            </w:r>
            <w:proofErr w:type="spellStart"/>
            <w:r w:rsidRPr="00FE14E7">
              <w:rPr>
                <w:rFonts w:eastAsia="Calibri"/>
                <w:noProof w:val="0"/>
                <w:sz w:val="22"/>
                <w:szCs w:val="22"/>
                <w:lang w:val="en-US"/>
              </w:rPr>
              <w:t>litru</w:t>
            </w:r>
            <w:proofErr w:type="spellEnd"/>
            <w:r w:rsidRPr="00FE14E7">
              <w:rPr>
                <w:rFonts w:eastAsia="Calibri"/>
                <w:noProof w:val="0"/>
                <w:sz w:val="22"/>
                <w:szCs w:val="22"/>
                <w:lang w:val="en-US"/>
              </w:rPr>
              <w:t xml:space="preserve"> (0,15 m3) (CNAMUP reg. Nord). </w:t>
            </w:r>
            <w:proofErr w:type="spellStart"/>
            <w:r w:rsidRPr="00FE14E7">
              <w:rPr>
                <w:rFonts w:eastAsia="Calibri"/>
                <w:noProof w:val="0"/>
                <w:sz w:val="22"/>
                <w:szCs w:val="22"/>
                <w:lang w:val="en-US"/>
              </w:rPr>
              <w:t>Puritate</w:t>
            </w:r>
            <w:proofErr w:type="spellEnd"/>
            <w:r w:rsidRPr="00FE14E7">
              <w:rPr>
                <w:rFonts w:eastAsia="Calibri"/>
                <w:noProof w:val="0"/>
                <w:sz w:val="22"/>
                <w:szCs w:val="22"/>
                <w:lang w:val="en-US"/>
              </w:rPr>
              <w:t xml:space="preserve"> ≥ 99,5 %. </w:t>
            </w:r>
            <w:proofErr w:type="spellStart"/>
            <w:r w:rsidRPr="00FE14E7">
              <w:rPr>
                <w:rFonts w:eastAsia="Calibri"/>
                <w:noProof w:val="0"/>
                <w:sz w:val="22"/>
                <w:szCs w:val="22"/>
                <w:lang w:val="en-US"/>
              </w:rPr>
              <w:t>Cerințe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tehnice</w:t>
            </w:r>
            <w:proofErr w:type="spellEnd"/>
            <w:r w:rsidRPr="00FE14E7">
              <w:rPr>
                <w:rFonts w:eastAsia="Calibri"/>
                <w:noProof w:val="0"/>
                <w:sz w:val="22"/>
                <w:szCs w:val="22"/>
                <w:lang w:val="en-US"/>
              </w:rPr>
              <w:t xml:space="preserve"> conform GOST 5583-78 </w:t>
            </w:r>
            <w:proofErr w:type="spellStart"/>
            <w:r w:rsidRPr="00FE14E7">
              <w:rPr>
                <w:rFonts w:eastAsia="Calibri"/>
                <w:noProof w:val="0"/>
                <w:sz w:val="22"/>
                <w:szCs w:val="22"/>
                <w:lang w:val="en-US"/>
              </w:rPr>
              <w:t>sau</w:t>
            </w:r>
            <w:proofErr w:type="spellEnd"/>
            <w:r w:rsidRPr="00FE14E7">
              <w:rPr>
                <w:rFonts w:eastAsia="Calibri"/>
                <w:noProof w:val="0"/>
                <w:sz w:val="22"/>
                <w:szCs w:val="22"/>
                <w:lang w:val="en-US"/>
              </w:rPr>
              <w:t xml:space="preserve"> alt standard relevant </w:t>
            </w:r>
            <w:proofErr w:type="spellStart"/>
            <w:r w:rsidRPr="00FE14E7">
              <w:rPr>
                <w:rFonts w:eastAsia="Calibri"/>
                <w:noProof w:val="0"/>
                <w:sz w:val="22"/>
                <w:szCs w:val="22"/>
                <w:lang w:val="en-US"/>
              </w:rPr>
              <w:t>aplicabil</w:t>
            </w:r>
            <w:proofErr w:type="spellEnd"/>
            <w:r w:rsidRPr="00FE14E7">
              <w:rPr>
                <w:rFonts w:eastAsia="Calibri"/>
                <w:noProof w:val="0"/>
                <w:sz w:val="22"/>
                <w:szCs w:val="22"/>
                <w:lang w:val="en-US"/>
              </w:rPr>
              <w:t>.</w:t>
            </w:r>
          </w:p>
        </w:tc>
        <w:tc>
          <w:tcPr>
            <w:tcW w:w="871" w:type="pct"/>
            <w:tcBorders>
              <w:top w:val="single" w:sz="4" w:space="0" w:color="auto"/>
              <w:left w:val="single" w:sz="4" w:space="0" w:color="auto"/>
              <w:bottom w:val="single" w:sz="4" w:space="0" w:color="auto"/>
              <w:right w:val="single" w:sz="4" w:space="0" w:color="auto"/>
            </w:tcBorders>
          </w:tcPr>
          <w:p w14:paraId="418758DD" w14:textId="77777777" w:rsidR="008A0F96" w:rsidRPr="0065496F" w:rsidRDefault="008A0F96" w:rsidP="00E92EC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068FAEB" w14:textId="77777777" w:rsidR="008A0F96" w:rsidRPr="0065496F" w:rsidRDefault="008A0F96" w:rsidP="00E92EC4">
            <w:pPr>
              <w:rPr>
                <w:sz w:val="20"/>
                <w:szCs w:val="20"/>
              </w:rPr>
            </w:pPr>
          </w:p>
        </w:tc>
      </w:tr>
      <w:tr w:rsidR="008A0F96" w:rsidRPr="00C00499" w14:paraId="3B201690"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FC4641" w14:textId="3686CA77" w:rsidR="008A0F96" w:rsidRPr="00BA3EFA" w:rsidRDefault="008A0F96" w:rsidP="00BA3EFA">
            <w:pPr>
              <w:jc w:val="center"/>
              <w:rPr>
                <w:b/>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50 </w:t>
            </w:r>
            <w:proofErr w:type="spellStart"/>
            <w:r w:rsidRPr="00FE14E7">
              <w:rPr>
                <w:rFonts w:eastAsia="Calibri"/>
                <w:noProof w:val="0"/>
                <w:sz w:val="22"/>
                <w:szCs w:val="22"/>
                <w:lang w:val="en-US"/>
              </w:rPr>
              <w:t>litri</w:t>
            </w:r>
            <w:proofErr w:type="spellEnd"/>
            <w:r w:rsidRPr="00FE14E7">
              <w:rPr>
                <w:rFonts w:eastAsia="Calibri"/>
                <w:noProof w:val="0"/>
                <w:sz w:val="22"/>
                <w:szCs w:val="22"/>
                <w:lang w:val="en-US"/>
              </w:rPr>
              <w:t xml:space="preserve"> (10,5 m3) (SR </w:t>
            </w:r>
            <w:proofErr w:type="spellStart"/>
            <w:r w:rsidRPr="00FE14E7">
              <w:rPr>
                <w:rFonts w:eastAsia="Calibri"/>
                <w:noProof w:val="0"/>
                <w:sz w:val="22"/>
                <w:szCs w:val="22"/>
                <w:lang w:val="en-US"/>
              </w:rPr>
              <w:t>Ștefan-Vodă</w:t>
            </w:r>
            <w:proofErr w:type="spellEnd"/>
            <w:r w:rsidRPr="00FE14E7">
              <w:rPr>
                <w:rFonts w:eastAsia="Calibri"/>
                <w:noProof w:val="0"/>
                <w:sz w:val="22"/>
                <w:szCs w:val="22"/>
                <w:lang w:val="en-US"/>
              </w:rPr>
              <w:t>)</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92017D0" w14:textId="77777777" w:rsidR="008A0F96" w:rsidRPr="00BA3EFA" w:rsidRDefault="008A0F96" w:rsidP="00BA3EFA">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F3E4520" w14:textId="77777777" w:rsidR="008A0F96" w:rsidRPr="00BA3EFA" w:rsidRDefault="008A0F96" w:rsidP="00BA3EFA">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2EED02B" w14:textId="77777777" w:rsidR="008A0F96" w:rsidRPr="00BA3EFA" w:rsidRDefault="008A0F96" w:rsidP="00BA3EFA">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B4B8B1" w14:textId="4CA37166" w:rsidR="008A0F96" w:rsidRPr="00BA3EFA" w:rsidRDefault="008A0F96" w:rsidP="007E0623">
            <w:pPr>
              <w:jc w:val="center"/>
              <w:rPr>
                <w:sz w:val="22"/>
                <w:szCs w:val="20"/>
              </w:rPr>
            </w:pPr>
            <w:proofErr w:type="spellStart"/>
            <w:r w:rsidRPr="00FE14E7">
              <w:rPr>
                <w:rFonts w:eastAsia="Calibri"/>
                <w:noProof w:val="0"/>
                <w:sz w:val="22"/>
                <w:szCs w:val="22"/>
                <w:lang w:val="en-US"/>
              </w:rPr>
              <w:t>Oxigen</w:t>
            </w:r>
            <w:proofErr w:type="spellEnd"/>
            <w:r w:rsidRPr="00FE14E7">
              <w:rPr>
                <w:rFonts w:eastAsia="Calibri"/>
                <w:noProof w:val="0"/>
                <w:sz w:val="22"/>
                <w:szCs w:val="22"/>
                <w:lang w:val="en-US"/>
              </w:rPr>
              <w:t xml:space="preserve"> medical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(O2 - </w:t>
            </w:r>
            <w:proofErr w:type="spellStart"/>
            <w:r w:rsidRPr="00FE14E7">
              <w:rPr>
                <w:rFonts w:eastAsia="Calibri"/>
                <w:noProof w:val="0"/>
                <w:sz w:val="22"/>
                <w:szCs w:val="22"/>
                <w:lang w:val="en-US"/>
              </w:rPr>
              <w:t>gazos</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în</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butelii</w:t>
            </w:r>
            <w:proofErr w:type="spellEnd"/>
            <w:r w:rsidRPr="00FE14E7">
              <w:rPr>
                <w:rFonts w:eastAsia="Calibri"/>
                <w:noProof w:val="0"/>
                <w:sz w:val="22"/>
                <w:szCs w:val="22"/>
                <w:lang w:val="en-US"/>
              </w:rPr>
              <w:t xml:space="preserve"> de 50 lit. (10,5 m3) (SR </w:t>
            </w:r>
            <w:proofErr w:type="spellStart"/>
            <w:r w:rsidRPr="00FE14E7">
              <w:rPr>
                <w:rFonts w:eastAsia="Calibri"/>
                <w:noProof w:val="0"/>
                <w:sz w:val="22"/>
                <w:szCs w:val="22"/>
                <w:lang w:val="en-US"/>
              </w:rPr>
              <w:t>Ștefan-Vodă</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Puritate</w:t>
            </w:r>
            <w:proofErr w:type="spellEnd"/>
            <w:r w:rsidRPr="00FE14E7">
              <w:rPr>
                <w:rFonts w:eastAsia="Calibri"/>
                <w:noProof w:val="0"/>
                <w:sz w:val="22"/>
                <w:szCs w:val="22"/>
                <w:lang w:val="en-US"/>
              </w:rPr>
              <w:t xml:space="preserve"> ≥ 99,5 %. </w:t>
            </w:r>
            <w:proofErr w:type="spellStart"/>
            <w:r w:rsidRPr="00FE14E7">
              <w:rPr>
                <w:rFonts w:eastAsia="Calibri"/>
                <w:noProof w:val="0"/>
                <w:sz w:val="22"/>
                <w:szCs w:val="22"/>
                <w:lang w:val="en-US"/>
              </w:rPr>
              <w:t>Cerințe</w:t>
            </w:r>
            <w:proofErr w:type="spellEnd"/>
            <w:r w:rsidRPr="00FE14E7">
              <w:rPr>
                <w:rFonts w:eastAsia="Calibri"/>
                <w:noProof w:val="0"/>
                <w:sz w:val="22"/>
                <w:szCs w:val="22"/>
                <w:lang w:val="en-US"/>
              </w:rPr>
              <w:t xml:space="preserve"> </w:t>
            </w:r>
            <w:proofErr w:type="spellStart"/>
            <w:r w:rsidRPr="00FE14E7">
              <w:rPr>
                <w:rFonts w:eastAsia="Calibri"/>
                <w:noProof w:val="0"/>
                <w:sz w:val="22"/>
                <w:szCs w:val="22"/>
                <w:lang w:val="en-US"/>
              </w:rPr>
              <w:t>tehnice</w:t>
            </w:r>
            <w:proofErr w:type="spellEnd"/>
            <w:r w:rsidRPr="00FE14E7">
              <w:rPr>
                <w:rFonts w:eastAsia="Calibri"/>
                <w:noProof w:val="0"/>
                <w:sz w:val="22"/>
                <w:szCs w:val="22"/>
                <w:lang w:val="en-US"/>
              </w:rPr>
              <w:t xml:space="preserve"> conform GOST 5583-78 </w:t>
            </w:r>
            <w:proofErr w:type="spellStart"/>
            <w:r w:rsidRPr="00FE14E7">
              <w:rPr>
                <w:rFonts w:eastAsia="Calibri"/>
                <w:noProof w:val="0"/>
                <w:sz w:val="22"/>
                <w:szCs w:val="22"/>
                <w:lang w:val="en-US"/>
              </w:rPr>
              <w:t>sau</w:t>
            </w:r>
            <w:proofErr w:type="spellEnd"/>
            <w:r w:rsidRPr="00FE14E7">
              <w:rPr>
                <w:rFonts w:eastAsia="Calibri"/>
                <w:noProof w:val="0"/>
                <w:sz w:val="22"/>
                <w:szCs w:val="22"/>
                <w:lang w:val="en-US"/>
              </w:rPr>
              <w:t xml:space="preserve"> alt standard relevant </w:t>
            </w:r>
            <w:proofErr w:type="spellStart"/>
            <w:r w:rsidRPr="00FE14E7">
              <w:rPr>
                <w:rFonts w:eastAsia="Calibri"/>
                <w:noProof w:val="0"/>
                <w:sz w:val="22"/>
                <w:szCs w:val="22"/>
                <w:lang w:val="en-US"/>
              </w:rPr>
              <w:t>aplicabil</w:t>
            </w:r>
            <w:proofErr w:type="spellEnd"/>
            <w:r w:rsidRPr="00FE14E7">
              <w:rPr>
                <w:rFonts w:eastAsia="Calibri"/>
                <w:noProof w:val="0"/>
                <w:sz w:val="22"/>
                <w:szCs w:val="22"/>
                <w:lang w:val="en-US"/>
              </w:rPr>
              <w:t>.</w:t>
            </w:r>
          </w:p>
        </w:tc>
        <w:tc>
          <w:tcPr>
            <w:tcW w:w="871" w:type="pct"/>
            <w:tcBorders>
              <w:top w:val="single" w:sz="4" w:space="0" w:color="auto"/>
              <w:left w:val="single" w:sz="4" w:space="0" w:color="auto"/>
              <w:bottom w:val="single" w:sz="4" w:space="0" w:color="auto"/>
              <w:right w:val="single" w:sz="4" w:space="0" w:color="auto"/>
            </w:tcBorders>
          </w:tcPr>
          <w:p w14:paraId="261E4B8C" w14:textId="77777777" w:rsidR="008A0F96" w:rsidRPr="0065496F" w:rsidRDefault="008A0F96" w:rsidP="00E92EC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73450D67" w14:textId="77777777" w:rsidR="008A0F96" w:rsidRPr="0065496F" w:rsidRDefault="008A0F96" w:rsidP="00E92EC4">
            <w:pPr>
              <w:rPr>
                <w:sz w:val="20"/>
                <w:szCs w:val="20"/>
              </w:rPr>
            </w:pPr>
          </w:p>
        </w:tc>
      </w:tr>
      <w:tr w:rsidR="008A0F96" w:rsidRPr="00C00499" w14:paraId="53FA62EE"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2EB7E7" w14:textId="4E323210" w:rsidR="008A0F96" w:rsidRPr="00BA3EFA" w:rsidRDefault="008A0F96" w:rsidP="00BA3EFA">
            <w:pPr>
              <w:jc w:val="center"/>
              <w:rPr>
                <w:b/>
                <w:sz w:val="22"/>
                <w:szCs w:val="20"/>
              </w:rPr>
            </w:pPr>
            <w:r w:rsidRPr="00FE14E7">
              <w:rPr>
                <w:rFonts w:eastAsia="Calibri"/>
                <w:noProof w:val="0"/>
                <w:sz w:val="22"/>
                <w:szCs w:val="22"/>
              </w:rPr>
              <w:t>Oxigen medical lichid (criogenic) - mun. Chișinău (SCR Timofei Moșneaga, Institutul de Medicină Urgentă și Institutul Mamei și Copilului)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7C51F60D" w14:textId="77777777" w:rsidR="008A0F96" w:rsidRPr="00BA3EFA" w:rsidRDefault="008A0F96" w:rsidP="00BA3EFA">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F594875" w14:textId="77777777" w:rsidR="008A0F96" w:rsidRPr="00BA3EFA" w:rsidRDefault="008A0F96" w:rsidP="00BA3EFA">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F3D9488" w14:textId="77777777" w:rsidR="008A0F96" w:rsidRPr="00BA3EFA" w:rsidRDefault="008A0F96" w:rsidP="00BA3EFA">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81222" w14:textId="7F4BC4F7" w:rsidR="008A0F96" w:rsidRPr="00BA3EFA" w:rsidRDefault="008A0F96" w:rsidP="007E0623">
            <w:pPr>
              <w:jc w:val="center"/>
              <w:rPr>
                <w:sz w:val="22"/>
                <w:szCs w:val="20"/>
              </w:rPr>
            </w:pPr>
            <w:r w:rsidRPr="00FE14E7">
              <w:rPr>
                <w:rFonts w:eastAsia="Calibri"/>
                <w:noProof w:val="0"/>
                <w:sz w:val="22"/>
                <w:szCs w:val="22"/>
              </w:rPr>
              <w:t>Oxigen medical lichid (criogenic) - mun. Chișinău (SCR Timofei Moșneaga, Institutul de Medicină Urgentă și Institutul Mamei și Copilului). Punctul de fierbere: -183 grade Celsius, concentrația nu mai puțin de 99,5%, densitatea – 1,429 kg/m3. Cerințe tehnice conform GOST 6331-78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015C44F9" w14:textId="77777777" w:rsidR="008A0F96" w:rsidRPr="0065496F" w:rsidRDefault="008A0F96" w:rsidP="00E92EC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4BCEB4C9" w14:textId="77777777" w:rsidR="008A0F96" w:rsidRPr="0065496F" w:rsidRDefault="008A0F96" w:rsidP="00E92EC4">
            <w:pPr>
              <w:rPr>
                <w:sz w:val="20"/>
                <w:szCs w:val="20"/>
              </w:rPr>
            </w:pPr>
          </w:p>
        </w:tc>
      </w:tr>
      <w:tr w:rsidR="008A0F96" w:rsidRPr="00C00499" w14:paraId="7042E2FD"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418B5F" w14:textId="505D656A" w:rsidR="008A0F96" w:rsidRPr="00BA3EFA" w:rsidRDefault="008A0F96" w:rsidP="00BA3EFA">
            <w:pPr>
              <w:jc w:val="center"/>
              <w:rPr>
                <w:b/>
                <w:sz w:val="22"/>
                <w:szCs w:val="20"/>
              </w:rPr>
            </w:pPr>
            <w:r w:rsidRPr="00FE14E7">
              <w:rPr>
                <w:rFonts w:eastAsia="Calibri"/>
                <w:noProof w:val="0"/>
                <w:sz w:val="22"/>
                <w:szCs w:val="22"/>
              </w:rPr>
              <w:t>Dioxid de carbon (CO2) medical, de calitate superioara, în stare gazificată, în butelii 40 litri (25kg) (IONCO, IMU, IMCOP, SCR Timofei Mosneaga, SCTO, Serviciul Medical al MAI, SCM Gheorghe Paladi, SCM Sfînta Treime, Spitalul de Stat, SCMC al Ministerului Apărării, SR Cahul, SR Căușeni, SR Ceadîr-Lunga, SR Comrat, SR Criuleni, SR Hîncești, SR Nisporeni)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18C805F" w14:textId="77777777" w:rsidR="008A0F96" w:rsidRPr="00BA3EFA" w:rsidRDefault="008A0F96" w:rsidP="00BA3EFA">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6259393" w14:textId="77777777" w:rsidR="008A0F96" w:rsidRPr="00BA3EFA" w:rsidRDefault="008A0F96" w:rsidP="00BA3EFA">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A9B7128" w14:textId="77777777" w:rsidR="008A0F96" w:rsidRPr="00BA3EFA" w:rsidRDefault="008A0F96" w:rsidP="00BA3EFA">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0BDA8" w14:textId="4C2BDB9F" w:rsidR="008A0F96" w:rsidRPr="00BA3EFA" w:rsidRDefault="008A0F96" w:rsidP="007E0623">
            <w:pPr>
              <w:jc w:val="center"/>
              <w:rPr>
                <w:sz w:val="22"/>
                <w:szCs w:val="20"/>
              </w:rPr>
            </w:pPr>
            <w:r w:rsidRPr="00FE14E7">
              <w:rPr>
                <w:rFonts w:eastAsia="Calibri"/>
                <w:noProof w:val="0"/>
                <w:sz w:val="22"/>
                <w:szCs w:val="22"/>
              </w:rPr>
              <w:t>Dioxid de carbon (CO2) medical, de calitate superioara, în stare gazificată, în butelii 40 litri (25kg) (IONCO, IMU, IMCOP, SCR Timofei Mosneaga, SCTO, Serviciul Medical al MAI, SCM Gheorghe Paladi, SCM Sfînta Treime, Spitalul de Stat, SCMC al Ministerului Apărării, SR Cahul, SR Căușeni, SR Ceadîr-Lunga, SR Comrat, SR Criuleni, SR Hîncești, SR Nisporeni). Cerințe tehnice conform GOST 8050-85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2C88C3BA" w14:textId="77777777" w:rsidR="008A0F96" w:rsidRPr="0065496F" w:rsidRDefault="008A0F96" w:rsidP="00E92EC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5C98D6A" w14:textId="77777777" w:rsidR="008A0F96" w:rsidRPr="0065496F" w:rsidRDefault="008A0F96" w:rsidP="00E92EC4">
            <w:pPr>
              <w:rPr>
                <w:sz w:val="20"/>
                <w:szCs w:val="20"/>
              </w:rPr>
            </w:pPr>
          </w:p>
        </w:tc>
      </w:tr>
      <w:tr w:rsidR="008A0F96" w:rsidRPr="00C00499" w14:paraId="20D4D0DE"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0AE8B0" w14:textId="6CA1011F" w:rsidR="008A0F96" w:rsidRPr="00BA3EFA" w:rsidRDefault="008A0F96" w:rsidP="00BA3EFA">
            <w:pPr>
              <w:jc w:val="center"/>
              <w:rPr>
                <w:b/>
                <w:sz w:val="22"/>
                <w:szCs w:val="20"/>
              </w:rPr>
            </w:pPr>
            <w:r w:rsidRPr="00FE14E7">
              <w:rPr>
                <w:rFonts w:eastAsia="Calibri"/>
                <w:noProof w:val="0"/>
                <w:sz w:val="22"/>
                <w:szCs w:val="22"/>
              </w:rPr>
              <w:t>Dioxid de carbon (CO2) medical, de calitate superioara, în stare gazificată, în butelii 40 litri (25kg) (SC Bălți, SR Briceni, SR Edineț)</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A8D8D9E" w14:textId="77777777" w:rsidR="008A0F96" w:rsidRPr="00BA3EFA" w:rsidRDefault="008A0F96" w:rsidP="00BA3EFA">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37EAC89" w14:textId="77777777" w:rsidR="008A0F96" w:rsidRPr="00BA3EFA" w:rsidRDefault="008A0F96" w:rsidP="00BA3EFA">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7DADB7D7" w14:textId="77777777" w:rsidR="008A0F96" w:rsidRPr="00BA3EFA" w:rsidRDefault="008A0F96" w:rsidP="00BA3EFA">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2BC87" w14:textId="2FC1409F" w:rsidR="008A0F96" w:rsidRPr="00BA3EFA" w:rsidRDefault="008A0F96" w:rsidP="007E0623">
            <w:pPr>
              <w:jc w:val="center"/>
              <w:rPr>
                <w:sz w:val="22"/>
                <w:szCs w:val="20"/>
              </w:rPr>
            </w:pPr>
            <w:r w:rsidRPr="00FE14E7">
              <w:rPr>
                <w:color w:val="000000"/>
                <w:sz w:val="22"/>
                <w:szCs w:val="22"/>
                <w:lang w:val="en-US" w:bidi="lo-LA"/>
              </w:rPr>
              <w:t>Dioxid de carbon (CO2) medical, de calitate superioara, în stare gazificată, în butelii 40 litri (25kg) (SC Bălți, SR Briceni, SR Edineț). Cerințe tehnice conform GOST 8050-85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28B73F9E" w14:textId="77777777" w:rsidR="008A0F96" w:rsidRPr="0065496F" w:rsidRDefault="008A0F96" w:rsidP="00E92EC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19104932" w14:textId="77777777" w:rsidR="008A0F96" w:rsidRPr="0065496F" w:rsidRDefault="008A0F96" w:rsidP="00E92EC4">
            <w:pPr>
              <w:rPr>
                <w:sz w:val="20"/>
                <w:szCs w:val="20"/>
              </w:rPr>
            </w:pPr>
          </w:p>
        </w:tc>
      </w:tr>
      <w:tr w:rsidR="008A0F96" w:rsidRPr="00C00499" w14:paraId="37F22ECE"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5D95FD" w14:textId="5D279057" w:rsidR="008A0F96" w:rsidRPr="00BA3EFA" w:rsidRDefault="008A0F96" w:rsidP="00BA3EFA">
            <w:pPr>
              <w:jc w:val="center"/>
              <w:rPr>
                <w:b/>
                <w:sz w:val="22"/>
                <w:szCs w:val="20"/>
              </w:rPr>
            </w:pPr>
            <w:r w:rsidRPr="00FE14E7">
              <w:rPr>
                <w:rFonts w:eastAsia="Calibri"/>
                <w:noProof w:val="0"/>
                <w:sz w:val="22"/>
                <w:szCs w:val="22"/>
              </w:rPr>
              <w:t>Dioxid de carbon (CO2) medical, de calitate superioara, în stare gazificată, în butelii 20 litri (10kg) (IMCOP)</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44FCD5F" w14:textId="77777777" w:rsidR="008A0F96" w:rsidRPr="00BA3EFA" w:rsidRDefault="008A0F96" w:rsidP="00BA3EFA">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48693C5" w14:textId="77777777" w:rsidR="008A0F96" w:rsidRPr="00BA3EFA" w:rsidRDefault="008A0F96" w:rsidP="00BA3EFA">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19DFD9BD" w14:textId="77777777" w:rsidR="008A0F96" w:rsidRPr="00BA3EFA" w:rsidRDefault="008A0F96" w:rsidP="00BA3EFA">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0F416" w14:textId="2FAF2827" w:rsidR="008A0F96" w:rsidRPr="00BA3EFA" w:rsidRDefault="008A0F96" w:rsidP="007E0623">
            <w:pPr>
              <w:jc w:val="center"/>
              <w:rPr>
                <w:sz w:val="22"/>
                <w:szCs w:val="20"/>
              </w:rPr>
            </w:pPr>
            <w:r w:rsidRPr="00FE14E7">
              <w:rPr>
                <w:color w:val="000000"/>
                <w:sz w:val="22"/>
                <w:szCs w:val="22"/>
                <w:lang w:val="en-US" w:bidi="lo-LA"/>
              </w:rPr>
              <w:t>Dioxid de carbon (CO2) medical, de calitate superioara, în stare gazificată, în butelii 20 litri (10kg) (IMCOP). Cerințe tehnice conform GOST 8050-85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0E90D453" w14:textId="77777777" w:rsidR="008A0F96" w:rsidRPr="0065496F" w:rsidRDefault="008A0F96" w:rsidP="00E92EC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652E2FF1" w14:textId="77777777" w:rsidR="008A0F96" w:rsidRPr="0065496F" w:rsidRDefault="008A0F96" w:rsidP="00E92EC4">
            <w:pPr>
              <w:rPr>
                <w:sz w:val="20"/>
                <w:szCs w:val="20"/>
              </w:rPr>
            </w:pPr>
          </w:p>
        </w:tc>
      </w:tr>
      <w:tr w:rsidR="008A0F96" w:rsidRPr="00C00499" w14:paraId="37315683" w14:textId="77777777" w:rsidTr="008D35C9">
        <w:trPr>
          <w:gridAfter w:val="1"/>
          <w:wAfter w:w="23" w:type="pct"/>
          <w:trHeight w:val="394"/>
        </w:trPr>
        <w:tc>
          <w:tcPr>
            <w:tcW w:w="139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0CD076" w14:textId="4709ED39" w:rsidR="008A0F96" w:rsidRPr="00BA3EFA" w:rsidRDefault="008A0F96" w:rsidP="00BA3EFA">
            <w:pPr>
              <w:jc w:val="center"/>
              <w:rPr>
                <w:b/>
                <w:sz w:val="22"/>
                <w:szCs w:val="20"/>
              </w:rPr>
            </w:pPr>
            <w:r w:rsidRPr="00FE14E7">
              <w:rPr>
                <w:rFonts w:eastAsia="Calibri"/>
                <w:noProof w:val="0"/>
                <w:sz w:val="22"/>
                <w:szCs w:val="22"/>
              </w:rPr>
              <w:t>Dioxid de carbon (CO2) medical, de calitate superioara, în stare gazificată, în butelii 10 litri (6 kg) (CRDM, SCM Sf Treime, Serviciul Medical al MAI)</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3A5E0E2" w14:textId="77777777" w:rsidR="008A0F96" w:rsidRPr="00BA3EFA" w:rsidRDefault="008A0F96" w:rsidP="00BA3EFA">
            <w:pPr>
              <w:jc w:val="center"/>
              <w:rPr>
                <w:sz w:val="22"/>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6DB129C6" w14:textId="77777777" w:rsidR="008A0F96" w:rsidRPr="00BA3EFA" w:rsidRDefault="008A0F96" w:rsidP="00BA3EFA">
            <w:pPr>
              <w:jc w:val="center"/>
              <w:rPr>
                <w:sz w:val="22"/>
                <w:szCs w:val="20"/>
              </w:rPr>
            </w:pPr>
          </w:p>
        </w:tc>
        <w:tc>
          <w:tcPr>
            <w:tcW w:w="381" w:type="pct"/>
            <w:tcBorders>
              <w:top w:val="single" w:sz="4" w:space="0" w:color="auto"/>
              <w:left w:val="single" w:sz="4" w:space="0" w:color="auto"/>
              <w:bottom w:val="single" w:sz="4" w:space="0" w:color="auto"/>
              <w:right w:val="single" w:sz="4" w:space="0" w:color="auto"/>
            </w:tcBorders>
            <w:shd w:val="clear" w:color="auto" w:fill="auto"/>
            <w:vAlign w:val="center"/>
          </w:tcPr>
          <w:p w14:paraId="409C76E8" w14:textId="77777777" w:rsidR="008A0F96" w:rsidRPr="00BA3EFA" w:rsidRDefault="008A0F96" w:rsidP="00BA3EFA">
            <w:pPr>
              <w:jc w:val="center"/>
              <w:rPr>
                <w:sz w:val="22"/>
                <w:szCs w:val="20"/>
              </w:rPr>
            </w:pPr>
          </w:p>
        </w:tc>
        <w:tc>
          <w:tcPr>
            <w:tcW w:w="9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8A845D" w14:textId="5F96ECA8" w:rsidR="008A0F96" w:rsidRPr="00BA3EFA" w:rsidRDefault="008A0F96" w:rsidP="007E0623">
            <w:pPr>
              <w:jc w:val="center"/>
              <w:rPr>
                <w:sz w:val="22"/>
                <w:szCs w:val="20"/>
              </w:rPr>
            </w:pPr>
            <w:r w:rsidRPr="00FE14E7">
              <w:rPr>
                <w:color w:val="000000"/>
                <w:sz w:val="22"/>
                <w:szCs w:val="22"/>
                <w:lang w:val="en-US" w:bidi="lo-LA"/>
              </w:rPr>
              <w:t>Dioxid de carbon (CO2) medical, de calitate superioara, în stare gazificată, în butelii 10 litri (6 kg) (CRDM, SCM Sf Treime, Serviciul Medical al MAI). Cerințe tehnice conform GOST 8050-85 sau alt standard relevant aplicabil.</w:t>
            </w:r>
          </w:p>
        </w:tc>
        <w:tc>
          <w:tcPr>
            <w:tcW w:w="871" w:type="pct"/>
            <w:tcBorders>
              <w:top w:val="single" w:sz="4" w:space="0" w:color="auto"/>
              <w:left w:val="single" w:sz="4" w:space="0" w:color="auto"/>
              <w:bottom w:val="single" w:sz="4" w:space="0" w:color="auto"/>
              <w:right w:val="single" w:sz="4" w:space="0" w:color="auto"/>
            </w:tcBorders>
          </w:tcPr>
          <w:p w14:paraId="5604B4B5" w14:textId="77777777" w:rsidR="008A0F96" w:rsidRPr="0065496F" w:rsidRDefault="008A0F96" w:rsidP="00E92EC4">
            <w:pPr>
              <w:rPr>
                <w:sz w:val="20"/>
                <w:szCs w:val="20"/>
              </w:rPr>
            </w:pP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14:paraId="0D956431" w14:textId="77777777" w:rsidR="008A0F96" w:rsidRPr="0065496F" w:rsidRDefault="008A0F96" w:rsidP="00E92EC4">
            <w:pPr>
              <w:rPr>
                <w:sz w:val="20"/>
                <w:szCs w:val="20"/>
              </w:rPr>
            </w:pPr>
          </w:p>
        </w:tc>
      </w:tr>
      <w:tr w:rsidR="004327B7" w:rsidRPr="00C00499" w14:paraId="2794710E" w14:textId="77777777" w:rsidTr="008D35C9">
        <w:trPr>
          <w:trHeight w:val="394"/>
        </w:trPr>
        <w:tc>
          <w:tcPr>
            <w:tcW w:w="5000" w:type="pct"/>
            <w:gridSpan w:val="11"/>
            <w:tcBorders>
              <w:top w:val="single" w:sz="4" w:space="0" w:color="auto"/>
            </w:tcBorders>
            <w:shd w:val="clear" w:color="auto" w:fill="auto"/>
            <w:vAlign w:val="center"/>
          </w:tcPr>
          <w:p w14:paraId="414A2C4A" w14:textId="77777777" w:rsidR="004327B7" w:rsidRPr="00C00499" w:rsidRDefault="004327B7" w:rsidP="00E92EC4">
            <w:pPr>
              <w:tabs>
                <w:tab w:val="left" w:pos="6120"/>
              </w:tabs>
            </w:pPr>
          </w:p>
          <w:p w14:paraId="5591F783" w14:textId="77777777" w:rsidR="004327B7" w:rsidRPr="00C00499" w:rsidRDefault="004327B7" w:rsidP="00E92EC4">
            <w:r w:rsidRPr="00C00499">
              <w:t>Semnat:_______________ Numele, Prenumele:_____________________________ În calitate de: ________________</w:t>
            </w:r>
          </w:p>
          <w:p w14:paraId="5BD13441" w14:textId="77777777" w:rsidR="004327B7" w:rsidRPr="00C00499" w:rsidRDefault="004327B7" w:rsidP="00E92EC4">
            <w:pPr>
              <w:rPr>
                <w:bCs/>
                <w:iCs/>
              </w:rPr>
            </w:pPr>
            <w:r w:rsidRPr="00C00499">
              <w:rPr>
                <w:bCs/>
                <w:iCs/>
              </w:rPr>
              <w:t>Ofertantul: _______________________ Adresa: __________________________</w:t>
            </w:r>
          </w:p>
          <w:tbl>
            <w:tblPr>
              <w:tblW w:w="13946" w:type="dxa"/>
              <w:tblLook w:val="04A0" w:firstRow="1" w:lastRow="0" w:firstColumn="1" w:lastColumn="0" w:noHBand="0" w:noVBand="1"/>
            </w:tblPr>
            <w:tblGrid>
              <w:gridCol w:w="12789"/>
              <w:gridCol w:w="1157"/>
            </w:tblGrid>
            <w:tr w:rsidR="004327B7" w:rsidRPr="00C00499" w14:paraId="5FBD850C" w14:textId="77777777" w:rsidTr="008D35C9">
              <w:trPr>
                <w:trHeight w:val="693"/>
              </w:trPr>
              <w:tc>
                <w:tcPr>
                  <w:tcW w:w="12789" w:type="dxa"/>
                  <w:shd w:val="clear" w:color="auto" w:fill="auto"/>
                  <w:vAlign w:val="center"/>
                </w:tcPr>
                <w:p w14:paraId="6124E774" w14:textId="77777777" w:rsidR="004327B7" w:rsidRDefault="004327B7" w:rsidP="000D3F63">
                  <w:pPr>
                    <w:pStyle w:val="2"/>
                    <w:framePr w:hSpace="180" w:wrap="around" w:vAnchor="page" w:hAnchor="margin" w:y="347"/>
                    <w:rPr>
                      <w:noProof w:val="0"/>
                      <w:sz w:val="24"/>
                      <w:lang w:val="it-IT"/>
                    </w:rPr>
                  </w:pPr>
                </w:p>
                <w:p w14:paraId="52EB0E99" w14:textId="7FB51649" w:rsidR="008D35C9" w:rsidRPr="008D35C9" w:rsidRDefault="008D35C9" w:rsidP="000D3F63">
                  <w:pPr>
                    <w:framePr w:hSpace="180" w:wrap="around" w:vAnchor="page" w:hAnchor="margin" w:y="347"/>
                    <w:rPr>
                      <w:lang w:val="it-IT"/>
                    </w:rPr>
                  </w:pPr>
                </w:p>
              </w:tc>
              <w:tc>
                <w:tcPr>
                  <w:tcW w:w="1157" w:type="dxa"/>
                </w:tcPr>
                <w:p w14:paraId="1E9BF2C7" w14:textId="77777777" w:rsidR="004327B7" w:rsidRPr="00C00499" w:rsidRDefault="004327B7" w:rsidP="000D3F63">
                  <w:pPr>
                    <w:pStyle w:val="2"/>
                    <w:framePr w:hSpace="180" w:wrap="around" w:vAnchor="page" w:hAnchor="margin" w:y="347"/>
                    <w:jc w:val="right"/>
                    <w:rPr>
                      <w:b w:val="0"/>
                      <w:sz w:val="20"/>
                      <w:szCs w:val="20"/>
                      <w:lang w:val="en-US"/>
                    </w:rPr>
                  </w:pPr>
                </w:p>
              </w:tc>
            </w:tr>
            <w:tr w:rsidR="004327B7" w:rsidRPr="00C00499" w14:paraId="2F83BE53" w14:textId="77777777" w:rsidTr="008D35C9">
              <w:trPr>
                <w:trHeight w:val="522"/>
              </w:trPr>
              <w:tc>
                <w:tcPr>
                  <w:tcW w:w="12789" w:type="dxa"/>
                  <w:tcBorders>
                    <w:bottom w:val="single" w:sz="4" w:space="0" w:color="auto"/>
                  </w:tcBorders>
                  <w:shd w:val="clear" w:color="auto" w:fill="auto"/>
                </w:tcPr>
                <w:p w14:paraId="702E387F" w14:textId="77777777" w:rsidR="004327B7" w:rsidRPr="00C00499" w:rsidRDefault="004327B7" w:rsidP="000D3F63">
                  <w:pPr>
                    <w:framePr w:hSpace="180" w:wrap="around" w:vAnchor="page" w:hAnchor="margin" w:y="347"/>
                    <w:jc w:val="center"/>
                  </w:pPr>
                </w:p>
              </w:tc>
              <w:tc>
                <w:tcPr>
                  <w:tcW w:w="1157" w:type="dxa"/>
                  <w:tcBorders>
                    <w:bottom w:val="single" w:sz="4" w:space="0" w:color="auto"/>
                  </w:tcBorders>
                </w:tcPr>
                <w:p w14:paraId="383A4C09" w14:textId="77777777" w:rsidR="004327B7" w:rsidRPr="007C0C9D" w:rsidRDefault="004327B7" w:rsidP="000D3F63">
                  <w:pPr>
                    <w:framePr w:hSpace="180" w:wrap="around" w:vAnchor="page" w:hAnchor="margin" w:y="347"/>
                    <w:jc w:val="both"/>
                    <w:rPr>
                      <w:i/>
                      <w:iCs/>
                    </w:rPr>
                  </w:pPr>
                </w:p>
              </w:tc>
            </w:tr>
          </w:tbl>
          <w:p w14:paraId="059105B4" w14:textId="77777777" w:rsidR="004327B7" w:rsidRPr="00C00499" w:rsidRDefault="004327B7" w:rsidP="00E92EC4">
            <w:pPr>
              <w:rPr>
                <w:bCs/>
                <w:iCs/>
              </w:rPr>
            </w:pPr>
          </w:p>
        </w:tc>
      </w:tr>
      <w:tr w:rsidR="008D35C9" w:rsidRPr="00C60D06" w14:paraId="3C8386D8" w14:textId="77777777" w:rsidTr="006A495C">
        <w:trPr>
          <w:gridAfter w:val="1"/>
          <w:wAfter w:w="23" w:type="pct"/>
          <w:trHeight w:val="394"/>
        </w:trPr>
        <w:tc>
          <w:tcPr>
            <w:tcW w:w="752" w:type="pct"/>
            <w:tcBorders>
              <w:top w:val="single" w:sz="4" w:space="0" w:color="auto"/>
            </w:tcBorders>
          </w:tcPr>
          <w:p w14:paraId="04C1F570" w14:textId="77777777" w:rsidR="008D35C9" w:rsidRPr="00C60D06" w:rsidRDefault="008D35C9" w:rsidP="00E92EC4">
            <w:pPr>
              <w:tabs>
                <w:tab w:val="left" w:pos="6120"/>
              </w:tabs>
            </w:pPr>
          </w:p>
        </w:tc>
        <w:tc>
          <w:tcPr>
            <w:tcW w:w="89" w:type="pct"/>
            <w:tcBorders>
              <w:top w:val="single" w:sz="4" w:space="0" w:color="auto"/>
            </w:tcBorders>
          </w:tcPr>
          <w:p w14:paraId="1FF18AE1" w14:textId="77777777" w:rsidR="008D35C9" w:rsidRPr="00C60D06" w:rsidRDefault="008D35C9" w:rsidP="00E92EC4">
            <w:pPr>
              <w:tabs>
                <w:tab w:val="left" w:pos="6120"/>
              </w:tabs>
            </w:pPr>
          </w:p>
        </w:tc>
        <w:tc>
          <w:tcPr>
            <w:tcW w:w="4136" w:type="pct"/>
            <w:gridSpan w:val="8"/>
            <w:tcBorders>
              <w:top w:val="single" w:sz="4" w:space="0" w:color="auto"/>
            </w:tcBorders>
            <w:shd w:val="clear" w:color="auto" w:fill="auto"/>
            <w:vAlign w:val="center"/>
          </w:tcPr>
          <w:p w14:paraId="10698E44" w14:textId="77777777" w:rsidR="008D35C9" w:rsidRPr="00C60D06" w:rsidRDefault="008D35C9" w:rsidP="00E92EC4">
            <w:pPr>
              <w:rPr>
                <w:bCs/>
                <w:iCs/>
              </w:rPr>
            </w:pPr>
          </w:p>
        </w:tc>
      </w:tr>
    </w:tbl>
    <w:p w14:paraId="61827D88" w14:textId="77777777" w:rsidR="00BC5788" w:rsidRDefault="00BC5788"/>
    <w:sectPr w:rsidR="00BC5788" w:rsidSect="004327B7">
      <w:pgSz w:w="16838" w:h="11906" w:orient="landscape"/>
      <w:pgMar w:top="850" w:right="1134" w:bottom="170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7B7"/>
    <w:rsid w:val="00085885"/>
    <w:rsid w:val="000D3F63"/>
    <w:rsid w:val="00275F13"/>
    <w:rsid w:val="004327B7"/>
    <w:rsid w:val="00586A3E"/>
    <w:rsid w:val="006A495C"/>
    <w:rsid w:val="007B261D"/>
    <w:rsid w:val="007E0623"/>
    <w:rsid w:val="0085642E"/>
    <w:rsid w:val="00860392"/>
    <w:rsid w:val="00894D87"/>
    <w:rsid w:val="00896941"/>
    <w:rsid w:val="008A0F96"/>
    <w:rsid w:val="008C3407"/>
    <w:rsid w:val="008D35C9"/>
    <w:rsid w:val="00A501A1"/>
    <w:rsid w:val="00BA3EFA"/>
    <w:rsid w:val="00BC5788"/>
    <w:rsid w:val="00CF57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0C70B"/>
  <w15:chartTrackingRefBased/>
  <w15:docId w15:val="{B62AC7D5-6754-4F65-88DD-F71CBFC72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27B7"/>
    <w:pPr>
      <w:spacing w:after="0" w:line="240" w:lineRule="auto"/>
    </w:pPr>
    <w:rPr>
      <w:rFonts w:eastAsia="Times New Roman"/>
      <w:noProof/>
      <w:lang w:val="ro-RO"/>
    </w:rPr>
  </w:style>
  <w:style w:type="paragraph" w:styleId="2">
    <w:name w:val="heading 2"/>
    <w:basedOn w:val="a"/>
    <w:next w:val="a"/>
    <w:link w:val="20"/>
    <w:unhideWhenUsed/>
    <w:qFormat/>
    <w:rsid w:val="004327B7"/>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4327B7"/>
    <w:rPr>
      <w:rFonts w:asciiTheme="majorHAnsi" w:eastAsiaTheme="majorEastAsia" w:hAnsiTheme="majorHAnsi" w:cstheme="majorBidi"/>
      <w:b/>
      <w:bCs/>
      <w:noProof/>
      <w:color w:val="4472C4" w:themeColor="accent1"/>
      <w:sz w:val="26"/>
      <w:szCs w:val="2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6</Pages>
  <Words>1205</Words>
  <Characters>6872</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Constantin</cp:lastModifiedBy>
  <cp:revision>18</cp:revision>
  <dcterms:created xsi:type="dcterms:W3CDTF">2021-10-21T14:36:00Z</dcterms:created>
  <dcterms:modified xsi:type="dcterms:W3CDTF">2022-12-20T16:07:00Z</dcterms:modified>
</cp:coreProperties>
</file>