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A04" w:rsidRPr="00616ACC" w:rsidRDefault="007C1A04">
      <w:pPr>
        <w:spacing w:line="276" w:lineRule="auto"/>
        <w:jc w:val="center"/>
        <w:rPr>
          <w:sz w:val="28"/>
          <w:szCs w:val="28"/>
          <w:lang w:val="ro-RO"/>
        </w:rPr>
      </w:pPr>
      <w:bookmarkStart w:id="0" w:name="_GoBack"/>
    </w:p>
    <w:p w:rsidR="00212DC9" w:rsidRPr="00616ACC" w:rsidRDefault="00212DC9">
      <w:pPr>
        <w:widowControl/>
        <w:spacing w:line="276" w:lineRule="auto"/>
        <w:jc w:val="center"/>
        <w:rPr>
          <w:rFonts w:eastAsia="Calibri"/>
          <w:b/>
          <w:bCs/>
          <w:color w:val="002D61"/>
          <w:sz w:val="28"/>
          <w:szCs w:val="28"/>
          <w:lang w:val="ro-RO" w:eastAsia="en-US"/>
        </w:rPr>
      </w:pPr>
      <w:r w:rsidRPr="00616ACC">
        <w:rPr>
          <w:rFonts w:eastAsia="Calibri"/>
          <w:b/>
          <w:bCs/>
          <w:color w:val="002D61"/>
          <w:sz w:val="28"/>
          <w:szCs w:val="28"/>
          <w:lang w:val="ro-RO" w:eastAsia="en-US"/>
        </w:rPr>
        <w:t>CAIET DE SARCINI</w:t>
      </w:r>
    </w:p>
    <w:p w:rsidR="007C1A04" w:rsidRPr="00616ACC" w:rsidRDefault="00212DC9">
      <w:pPr>
        <w:widowControl/>
        <w:spacing w:line="276" w:lineRule="auto"/>
        <w:jc w:val="center"/>
        <w:rPr>
          <w:rFonts w:eastAsia="Calibri"/>
          <w:b/>
          <w:bCs/>
          <w:color w:val="002D61"/>
          <w:sz w:val="28"/>
          <w:szCs w:val="28"/>
          <w:lang w:val="ro-RO" w:eastAsia="en-US"/>
        </w:rPr>
      </w:pPr>
      <w:r w:rsidRPr="00616ACC">
        <w:rPr>
          <w:rFonts w:eastAsia="Calibri"/>
          <w:b/>
          <w:bCs/>
          <w:color w:val="002D61"/>
          <w:sz w:val="28"/>
          <w:szCs w:val="28"/>
          <w:lang w:val="ro-RO" w:eastAsia="en-US"/>
        </w:rPr>
        <w:t>Echipamente</w:t>
      </w:r>
      <w:r w:rsidR="00616ACC" w:rsidRPr="00616ACC">
        <w:rPr>
          <w:rFonts w:eastAsia="Calibri"/>
          <w:b/>
          <w:bCs/>
          <w:color w:val="002D61"/>
          <w:sz w:val="28"/>
          <w:szCs w:val="28"/>
          <w:lang w:val="ro-RO" w:eastAsia="en-US"/>
        </w:rPr>
        <w:t xml:space="preserve"> TIC</w:t>
      </w:r>
    </w:p>
    <w:p w:rsidR="007C1A04" w:rsidRPr="00616ACC" w:rsidRDefault="007C1A04">
      <w:pPr>
        <w:jc w:val="center"/>
        <w:rPr>
          <w:rFonts w:eastAsia="Calibri"/>
          <w:color w:val="002D61"/>
          <w:lang w:val="ro-RO" w:eastAsia="en-US"/>
        </w:rPr>
      </w:pPr>
    </w:p>
    <w:tbl>
      <w:tblPr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2"/>
        <w:gridCol w:w="1549"/>
        <w:gridCol w:w="5392"/>
        <w:gridCol w:w="1134"/>
        <w:gridCol w:w="1276"/>
      </w:tblGrid>
      <w:tr w:rsidR="00212DC9" w:rsidRPr="00616ACC" w:rsidTr="00212DC9">
        <w:trPr>
          <w:trHeight w:val="13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616ACC">
              <w:rPr>
                <w:b/>
                <w:bCs/>
                <w:color w:val="002D61"/>
                <w:lang w:val="ro-RO" w:eastAsia="ro-RO"/>
              </w:rPr>
              <w:t>Nr.</w:t>
            </w:r>
          </w:p>
        </w:tc>
        <w:tc>
          <w:tcPr>
            <w:tcW w:w="154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616ACC">
              <w:rPr>
                <w:b/>
                <w:bCs/>
                <w:color w:val="002D61"/>
                <w:lang w:val="ro-RO" w:eastAsia="ro-RO"/>
              </w:rPr>
              <w:t>Tip</w:t>
            </w:r>
          </w:p>
        </w:tc>
        <w:tc>
          <w:tcPr>
            <w:tcW w:w="53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616ACC">
              <w:rPr>
                <w:b/>
                <w:bCs/>
                <w:color w:val="002D61"/>
                <w:lang w:val="ro-RO" w:eastAsia="ro-RO"/>
              </w:rPr>
              <w:t>Specificații tehnice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616ACC">
              <w:rPr>
                <w:b/>
                <w:bCs/>
                <w:color w:val="002D61"/>
                <w:lang w:val="ro-RO" w:eastAsia="ro-RO"/>
              </w:rPr>
              <w:t>Cantitate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b/>
                <w:bCs/>
                <w:color w:val="002D61"/>
                <w:lang w:val="ro-RO" w:eastAsia="ro-RO"/>
              </w:rPr>
            </w:pPr>
            <w:r w:rsidRPr="00616ACC">
              <w:rPr>
                <w:b/>
                <w:bCs/>
                <w:color w:val="002D61"/>
                <w:lang w:val="ro-RO" w:eastAsia="ro-RO"/>
              </w:rPr>
              <w:t>Garanția, ani</w:t>
            </w:r>
          </w:p>
        </w:tc>
      </w:tr>
      <w:tr w:rsidR="00212DC9" w:rsidRPr="00616ACC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Monitor 27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Monitor negru, Display: min. 27", 1920x1080 at 100 Hz, IPS W-LED, min 16.7M </w:t>
            </w:r>
            <w:proofErr w:type="spellStart"/>
            <w:r w:rsidRPr="00616ACC">
              <w:rPr>
                <w:color w:val="002D61"/>
                <w:lang w:val="ro-RO" w:eastAsia="ro-RO"/>
              </w:rPr>
              <w:t>colors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min 250 cd/m2, Contrast </w:t>
            </w:r>
            <w:proofErr w:type="spellStart"/>
            <w:r w:rsidRPr="00616ACC">
              <w:rPr>
                <w:color w:val="002D61"/>
                <w:lang w:val="ro-RO" w:eastAsia="ro-RO"/>
              </w:rPr>
              <w:t>ratio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(1000:1), </w:t>
            </w:r>
            <w:proofErr w:type="spellStart"/>
            <w:r w:rsidRPr="00616ACC">
              <w:rPr>
                <w:color w:val="002D61"/>
                <w:lang w:val="ro-RO" w:eastAsia="ro-RO"/>
              </w:rPr>
              <w:t>Smart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Contrast (10M:1), min. 178 grade, </w:t>
            </w:r>
            <w:proofErr w:type="spellStart"/>
            <w:r w:rsidRPr="00616ACC">
              <w:rPr>
                <w:color w:val="002D61"/>
                <w:lang w:val="ro-RO" w:eastAsia="ro-RO"/>
              </w:rPr>
              <w:t>Response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time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: </w:t>
            </w:r>
            <w:proofErr w:type="spellStart"/>
            <w:r w:rsidRPr="00616ACC">
              <w:rPr>
                <w:color w:val="002D61"/>
                <w:lang w:val="ro-RO" w:eastAsia="ro-RO"/>
              </w:rPr>
              <w:t>max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5 ms, Pixel </w:t>
            </w:r>
            <w:proofErr w:type="spellStart"/>
            <w:r w:rsidRPr="00616ACC">
              <w:rPr>
                <w:color w:val="002D61"/>
                <w:lang w:val="ro-RO" w:eastAsia="ro-RO"/>
              </w:rPr>
              <w:t>Density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: min 82 PPI, </w:t>
            </w:r>
            <w:proofErr w:type="spellStart"/>
            <w:r w:rsidRPr="00616ACC">
              <w:rPr>
                <w:color w:val="002D61"/>
                <w:lang w:val="ro-RO" w:eastAsia="ro-RO"/>
              </w:rPr>
              <w:t>Connectivity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(VGA, DVI, HDMI), Cablu HDMI, VGA, DVI, bloc de alimentare încorporat, boxe integrate. Compatibil cu sistemele de operare Microsoft Windows 7, 10 și 11 pro 64 biți, En.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Imprimanta laser alb-negru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Imprimantă alb-negru, fără scaner și xerox, tehnologie laser, A4, 60-163 g/m2, min. 18 foi/min., posibilitate de imprimare pe carton, foi fotografice, etichete, min. 32 MB, port USB 2.0, 600x600 dpi, </w:t>
            </w:r>
            <w:proofErr w:type="spellStart"/>
            <w:r w:rsidRPr="00616ACC">
              <w:rPr>
                <w:color w:val="002D61"/>
                <w:lang w:val="ro-RO" w:eastAsia="ro-RO"/>
              </w:rPr>
              <w:t>noise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level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max. 50 dB, greutatea max. 6 kg. Suplimentar la cartușul din imprimantă, se solicită încă un cartuș min. 1600 pag., de la același producător ca și imprimanta.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 și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 Compatibil cu Microsoft Windows 7 32/64 biți și Microsoft Windows 10/11 64 biți.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Microfon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Microfon utilizat în cadrul unei săli de videoconferințe, tehnologii de criptare de date, raza de captare a vocii de la 6 m la 360 grade, anulare acustică a ecoului, tehnologii de izolare a zgomotului, dezactivare sunet microfon, posibilități de utilizare ca microfon de expansiune, detectare activității vocale, utilizat prin intermediul cablului conectat la </w:t>
            </w:r>
            <w:proofErr w:type="spellStart"/>
            <w:r w:rsidRPr="00616ACC">
              <w:rPr>
                <w:color w:val="002D61"/>
                <w:lang w:val="ro-RO" w:eastAsia="ro-RO"/>
              </w:rPr>
              <w:t>AVHub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</w:t>
            </w:r>
            <w:r w:rsidRPr="00616ACC">
              <w:rPr>
                <w:i/>
                <w:iCs/>
                <w:color w:val="002D61"/>
                <w:lang w:val="ro-RO" w:eastAsia="ro-RO"/>
              </w:rPr>
              <w:t xml:space="preserve">Analog microfon </w:t>
            </w:r>
            <w:proofErr w:type="spellStart"/>
            <w:r w:rsidRPr="00616ACC">
              <w:rPr>
                <w:i/>
                <w:iCs/>
                <w:color w:val="002D61"/>
                <w:lang w:val="ro-RO" w:eastAsia="ro-RO"/>
              </w:rPr>
              <w:t>Yealink</w:t>
            </w:r>
            <w:proofErr w:type="spellEnd"/>
            <w:r w:rsidRPr="00616ACC">
              <w:rPr>
                <w:i/>
                <w:iCs/>
                <w:color w:val="002D61"/>
                <w:lang w:val="ro-RO" w:eastAsia="ro-RO"/>
              </w:rPr>
              <w:t xml:space="preserve"> VCM36-W, VCM35</w:t>
            </w:r>
            <w:r w:rsidRPr="00616ACC">
              <w:rPr>
                <w:color w:val="002D61"/>
                <w:lang w:val="ro-RO" w:eastAsia="ro-RO"/>
              </w:rPr>
              <w:t>).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Scaner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Scanner de documente color plat, fără imprimantă și xerox, USB 2.0 sau 3.0, CIS/LED, 220 V, A4, rezoluție scanner min. 1200x1200 dpi, duplex </w:t>
            </w:r>
            <w:proofErr w:type="spellStart"/>
            <w:r w:rsidRPr="00616ACC">
              <w:rPr>
                <w:color w:val="002D61"/>
                <w:lang w:val="ro-RO" w:eastAsia="ro-RO"/>
              </w:rPr>
              <w:t>scan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viteză de scanare min. 25 pag./min. și min. 10 </w:t>
            </w:r>
            <w:proofErr w:type="spellStart"/>
            <w:r w:rsidRPr="00616ACC">
              <w:rPr>
                <w:color w:val="002D61"/>
                <w:lang w:val="ro-RO" w:eastAsia="ro-RO"/>
              </w:rPr>
              <w:t>ipm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duplex, posibilitate de scanare hârtie, fotografie, plicuri, etichete alimentare automată cu documente min. 50 pagini, alimentatorul automat de documente (ADF) min. 300 dpi, max. 6 kg,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-Fi,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 Compatibil cu Microsoft Windows 7 32/64 biți și Microsoft Windows 10/11 64 biți.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Tastiere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Tastieră Black/Gray  (EN+RU), lungime fir min. 150 cm, ajustare </w:t>
            </w:r>
            <w:proofErr w:type="spellStart"/>
            <w:r w:rsidRPr="00616ACC">
              <w:rPr>
                <w:color w:val="002D61"/>
                <w:lang w:val="ro-RO" w:eastAsia="ro-RO"/>
              </w:rPr>
              <w:t>înălţime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rezistență la umiditate, Hot </w:t>
            </w:r>
            <w:proofErr w:type="spellStart"/>
            <w:r w:rsidRPr="00616ACC">
              <w:rPr>
                <w:color w:val="002D61"/>
                <w:lang w:val="ro-RO" w:eastAsia="ro-RO"/>
              </w:rPr>
              <w:t>Keys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Acces.</w:t>
            </w:r>
            <w:r w:rsidRPr="00616ACC">
              <w:rPr>
                <w:color w:val="000000"/>
                <w:lang w:val="ro-RO" w:eastAsia="ro-RO"/>
              </w:rPr>
              <w:t xml:space="preserve"> </w:t>
            </w:r>
            <w:r w:rsidRPr="00616ACC">
              <w:rPr>
                <w:color w:val="002D61"/>
                <w:lang w:val="ro-RO" w:eastAsia="ro-RO"/>
              </w:rPr>
              <w:t xml:space="preserve">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 și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Mouse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Mouse Black USB </w:t>
            </w:r>
            <w:proofErr w:type="spellStart"/>
            <w:r w:rsidRPr="00616ACC">
              <w:rPr>
                <w:color w:val="002D61"/>
                <w:lang w:val="ro-RO" w:eastAsia="ro-RO"/>
              </w:rPr>
              <w:t>Optical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cu fir, min. 800 dpi, 2 taste și </w:t>
            </w:r>
            <w:proofErr w:type="spellStart"/>
            <w:r w:rsidRPr="00616ACC">
              <w:rPr>
                <w:color w:val="002D61"/>
                <w:lang w:val="ro-RO" w:eastAsia="ro-RO"/>
              </w:rPr>
              <w:t>Scroll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button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lungime fir min. 160 cm.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 și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Boxe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Boxe pentru calculator, alimentare doar USB, max. 8 W RMS (</w:t>
            </w:r>
            <w:proofErr w:type="spellStart"/>
            <w:r w:rsidRPr="00616ACC">
              <w:rPr>
                <w:color w:val="002D61"/>
                <w:lang w:val="ro-RO" w:eastAsia="ro-RO"/>
              </w:rPr>
              <w:t>max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2x4 W), 30-20 KHz, fără subwoofer, min. 40 dB, </w:t>
            </w:r>
            <w:proofErr w:type="spellStart"/>
            <w:r w:rsidRPr="00616ACC">
              <w:rPr>
                <w:color w:val="002D61"/>
                <w:lang w:val="ro-RO" w:eastAsia="ro-RO"/>
              </w:rPr>
              <w:t>black</w:t>
            </w:r>
            <w:proofErr w:type="spellEnd"/>
            <w:r w:rsidRPr="00616ACC">
              <w:rPr>
                <w:color w:val="002D61"/>
                <w:lang w:val="ro-RO" w:eastAsia="ro-RO"/>
              </w:rPr>
              <w:t>/</w:t>
            </w:r>
            <w:proofErr w:type="spellStart"/>
            <w:r w:rsidRPr="00616ACC">
              <w:rPr>
                <w:color w:val="002D61"/>
                <w:lang w:val="ro-RO" w:eastAsia="ro-RO"/>
              </w:rPr>
              <w:t>grey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metalic, RGB, , </w:t>
            </w:r>
            <w:proofErr w:type="spellStart"/>
            <w:r w:rsidRPr="00616ACC">
              <w:rPr>
                <w:color w:val="002D61"/>
                <w:lang w:val="ro-RO" w:eastAsia="ro-RO"/>
              </w:rPr>
              <w:t>Headphone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jack 3.5 mm,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-Fi, in-line volume control on </w:t>
            </w:r>
            <w:proofErr w:type="spellStart"/>
            <w:r w:rsidRPr="00616ACC">
              <w:rPr>
                <w:color w:val="002D61"/>
                <w:lang w:val="ro-RO" w:eastAsia="ro-RO"/>
              </w:rPr>
              <w:t>cable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Căști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Căști cu fir, </w:t>
            </w:r>
            <w:proofErr w:type="spellStart"/>
            <w:r w:rsidRPr="00616ACC">
              <w:rPr>
                <w:color w:val="002D61"/>
                <w:lang w:val="ro-RO" w:eastAsia="ro-RO"/>
              </w:rPr>
              <w:t>black</w:t>
            </w:r>
            <w:proofErr w:type="spellEnd"/>
            <w:r w:rsidRPr="00616ACC">
              <w:rPr>
                <w:color w:val="002D61"/>
                <w:lang w:val="ro-RO" w:eastAsia="ro-RO"/>
              </w:rPr>
              <w:t>/</w:t>
            </w:r>
            <w:proofErr w:type="spellStart"/>
            <w:r w:rsidRPr="00616ACC">
              <w:rPr>
                <w:color w:val="002D61"/>
                <w:lang w:val="ro-RO" w:eastAsia="ro-RO"/>
              </w:rPr>
              <w:t>white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impedanță max. 16 Ohm, sensibilitate min. 102 dB, sensibilitate microfon -47 dB, min. 1.2 m lungime cablu, jack 3.5 mm, 20-20000 Hz, diametru difuzor max. 10 mm, control volum, max. 15g.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 și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Căști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Căști cu fir cu microfon, </w:t>
            </w:r>
            <w:proofErr w:type="spellStart"/>
            <w:r w:rsidRPr="00616ACC">
              <w:rPr>
                <w:color w:val="002D61"/>
                <w:lang w:val="ro-RO" w:eastAsia="ro-RO"/>
              </w:rPr>
              <w:t>black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impedanță max. 20 Ohm, sensibilitate min. 92 dB, sensibilitate microfon -64 dB, min. 1.2 m lungime cablu, jack 3.5 mm, 15-25000 Hz, diametru difuzor 50 mm, control volum.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Wi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-Fi și fără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bluetooth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Memorie operativa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RAM min. 16 GB DDR5, </w:t>
            </w:r>
            <w:proofErr w:type="spellStart"/>
            <w:r w:rsidRPr="00616ACC">
              <w:rPr>
                <w:color w:val="002D61"/>
                <w:lang w:val="ro-RO" w:eastAsia="ro-RO"/>
              </w:rPr>
              <w:t>unbuffered</w:t>
            </w:r>
            <w:proofErr w:type="spellEnd"/>
            <w:r w:rsidRPr="00616ACC">
              <w:rPr>
                <w:color w:val="002D61"/>
                <w:lang w:val="ro-RO" w:eastAsia="ro-RO"/>
              </w:rPr>
              <w:t>, non-ECC, 5600 MHz.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151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Dispozitiv de stocare portabil de tip HDD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HDD Extern 1 TB, 2.5", USB 3.1 gen 1 (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A), transfer </w:t>
            </w:r>
            <w:proofErr w:type="spellStart"/>
            <w:r w:rsidRPr="00616ACC">
              <w:rPr>
                <w:color w:val="002D61"/>
                <w:lang w:val="ro-RO" w:eastAsia="ro-RO"/>
              </w:rPr>
              <w:t>speed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min 5 Gb/s, </w:t>
            </w:r>
            <w:proofErr w:type="spellStart"/>
            <w:r w:rsidRPr="00616ACC">
              <w:rPr>
                <w:color w:val="002D61"/>
                <w:lang w:val="ro-RO" w:eastAsia="ro-RO"/>
              </w:rPr>
              <w:t>silicone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rubber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case, Anti-</w:t>
            </w:r>
            <w:proofErr w:type="spellStart"/>
            <w:r w:rsidRPr="00616ACC">
              <w:rPr>
                <w:color w:val="002D61"/>
                <w:lang w:val="ro-RO" w:eastAsia="ro-RO"/>
              </w:rPr>
              <w:t>shock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protection</w:t>
            </w:r>
            <w:proofErr w:type="spellEnd"/>
            <w:r w:rsidRPr="00616ACC">
              <w:rPr>
                <w:color w:val="002D61"/>
                <w:lang w:val="ro-RO" w:eastAsia="ro-RO"/>
              </w:rPr>
              <w:t>, auto-back-</w:t>
            </w:r>
            <w:proofErr w:type="spellStart"/>
            <w:r w:rsidRPr="00616ACC">
              <w:rPr>
                <w:color w:val="002D61"/>
                <w:lang w:val="ro-RO" w:eastAsia="ro-RO"/>
              </w:rPr>
              <w:t>up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button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125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Dispozitiv de stocare portabil de tip HDD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HDD Extern 4 TB, 2.5", USB 3.1 gen 1 (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A), transfer </w:t>
            </w:r>
            <w:proofErr w:type="spellStart"/>
            <w:r w:rsidRPr="00616ACC">
              <w:rPr>
                <w:color w:val="002D61"/>
                <w:lang w:val="ro-RO" w:eastAsia="ro-RO"/>
              </w:rPr>
              <w:t>speed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min 5 Gb/s, </w:t>
            </w:r>
            <w:proofErr w:type="spellStart"/>
            <w:r w:rsidRPr="00616ACC">
              <w:rPr>
                <w:color w:val="002D61"/>
                <w:lang w:val="ro-RO" w:eastAsia="ro-RO"/>
              </w:rPr>
              <w:t>silicone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rubber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case, Anti-</w:t>
            </w:r>
            <w:proofErr w:type="spellStart"/>
            <w:r w:rsidRPr="00616ACC">
              <w:rPr>
                <w:color w:val="002D61"/>
                <w:lang w:val="ro-RO" w:eastAsia="ro-RO"/>
              </w:rPr>
              <w:t>shock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protection</w:t>
            </w:r>
            <w:proofErr w:type="spellEnd"/>
            <w:r w:rsidRPr="00616ACC">
              <w:rPr>
                <w:color w:val="002D61"/>
                <w:lang w:val="ro-RO" w:eastAsia="ro-RO"/>
              </w:rPr>
              <w:t>, auto-back-</w:t>
            </w:r>
            <w:proofErr w:type="spellStart"/>
            <w:r w:rsidRPr="00616ACC">
              <w:rPr>
                <w:color w:val="002D61"/>
                <w:lang w:val="ro-RO" w:eastAsia="ro-RO"/>
              </w:rPr>
              <w:t>up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button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Controlor Video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Controlor Video HDMI 4k 3x3, carcasa metalică, cu telecomanda, </w:t>
            </w:r>
            <w:proofErr w:type="spellStart"/>
            <w:r w:rsidRPr="00616ACC">
              <w:rPr>
                <w:color w:val="002D61"/>
                <w:lang w:val="ro-RO" w:eastAsia="ro-RO"/>
              </w:rPr>
              <w:t>posibilitati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de utilizare, plug </w:t>
            </w:r>
            <w:proofErr w:type="spellStart"/>
            <w:r w:rsidRPr="00616ACC">
              <w:rPr>
                <w:color w:val="002D61"/>
                <w:lang w:val="ro-RO" w:eastAsia="ro-RO"/>
              </w:rPr>
              <w:t>and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play, configurații multiple prin butoane și telecomanda (1x1, 1x2,1x3, 1x4, 2x1, 2x2, 2x3, 3x1, 3x2, 3x3, 2x4, 4x1, 4x2, 4x2), 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Blu-ray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Writer</w:t>
            </w:r>
            <w:proofErr w:type="spellEnd"/>
            <w:r w:rsidRPr="00616ACC">
              <w:rPr>
                <w:color w:val="002D61"/>
                <w:lang w:val="ro-RO" w:eastAsia="ro-RO"/>
              </w:rPr>
              <w:t>/Reader Extern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External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Blu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-Ray </w:t>
            </w:r>
            <w:proofErr w:type="spellStart"/>
            <w:r w:rsidRPr="00616ACC">
              <w:rPr>
                <w:color w:val="002D61"/>
                <w:lang w:val="ro-RO" w:eastAsia="ro-RO"/>
              </w:rPr>
              <w:t>Writer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/reader, conectare la calculator USB 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A, format acceptabil (</w:t>
            </w:r>
            <w:r w:rsidRPr="00616ACC">
              <w:rPr>
                <w:i/>
                <w:iCs/>
                <w:color w:val="002D61"/>
                <w:lang w:val="ro-RO" w:eastAsia="ro-RO"/>
              </w:rPr>
              <w:t>CD-R, CD-RW, DVD-R, DVD+R, DVD-RW DVD+RW, BD-R, BD-RE</w:t>
            </w:r>
            <w:r w:rsidRPr="00616ACC">
              <w:rPr>
                <w:color w:val="002D61"/>
                <w:lang w:val="ro-RO" w:eastAsia="ro-RO"/>
              </w:rPr>
              <w:t>), min. USB 2.0, viteza de citire min. 24x, 8x, 6x, 4x, , viteza de scriere 24x, 5x, 8x, 6x, 4x,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Set Adaptor HDMI și USB prin Ethernet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Distanța de transmisie </w:t>
            </w:r>
            <w:proofErr w:type="spellStart"/>
            <w:r w:rsidRPr="00616ACC">
              <w:rPr>
                <w:color w:val="002D61"/>
                <w:lang w:val="ro-RO" w:eastAsia="ro-RO"/>
              </w:rPr>
              <w:t>pîna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la 120 m., transmiterea semnalului 1xHDMI și 2xUSB prin cablu torsadat CAT5e, indicatori LED, Suport KVM, Suport LAN 1 GB (</w:t>
            </w:r>
            <w:r w:rsidRPr="00616ACC">
              <w:rPr>
                <w:i/>
                <w:iCs/>
                <w:color w:val="002D61"/>
                <w:lang w:val="ro-RO" w:eastAsia="ro-RO"/>
              </w:rPr>
              <w:t>Analog LKV373KVM</w:t>
            </w:r>
            <w:r w:rsidRPr="00616ACC">
              <w:rPr>
                <w:color w:val="002D61"/>
                <w:lang w:val="ro-RO" w:eastAsia="ro-RO"/>
              </w:rPr>
              <w:t>).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Adaptor USB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Adaptor hub negru de tip USB 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>-A, plastic ABS, 4 porturi, lungime cablu minim 1 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Baterei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AA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Batereie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Lithium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AA, 1.5V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Baterei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AAA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Batereie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Lithium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AAA, 1.5V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233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Termopasta</w:t>
            </w:r>
            <w:proofErr w:type="spellEnd"/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Pasta termică pentru CPU PC, min. 1.5 g, Gray.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bookmarkStart w:id="1" w:name="RANGE!D21"/>
            <w:r w:rsidRPr="00616ACC">
              <w:rPr>
                <w:color w:val="002D61"/>
                <w:lang w:val="ro-RO" w:eastAsia="ro-RO"/>
              </w:rPr>
              <w:t>20</w:t>
            </w:r>
            <w:bookmarkEnd w:id="1"/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Stichere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en/</w:t>
            </w:r>
            <w:proofErr w:type="spellStart"/>
            <w:r w:rsidRPr="00616ACC">
              <w:rPr>
                <w:color w:val="002D61"/>
                <w:lang w:val="ro-RO" w:eastAsia="ro-RO"/>
              </w:rPr>
              <w:t>ro</w:t>
            </w:r>
            <w:proofErr w:type="spellEnd"/>
            <w:r w:rsidRPr="00616ACC">
              <w:rPr>
                <w:color w:val="002D61"/>
                <w:lang w:val="ro-RO" w:eastAsia="ro-RO"/>
              </w:rPr>
              <w:t>/</w:t>
            </w:r>
            <w:proofErr w:type="spellStart"/>
            <w:r w:rsidRPr="00616ACC">
              <w:rPr>
                <w:color w:val="002D61"/>
                <w:lang w:val="ro-RO" w:eastAsia="ro-RO"/>
              </w:rPr>
              <w:t>ru</w:t>
            </w:r>
            <w:proofErr w:type="spellEnd"/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Stichere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pentru tastiere, EN/RO/RU.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Baterie BIOS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Battery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3 V </w:t>
            </w:r>
            <w:proofErr w:type="spellStart"/>
            <w:r w:rsidRPr="00616ACC">
              <w:rPr>
                <w:color w:val="002D61"/>
                <w:lang w:val="ro-RO" w:eastAsia="ro-RO"/>
              </w:rPr>
              <w:t>Lithium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CR2032, for </w:t>
            </w:r>
            <w:proofErr w:type="spellStart"/>
            <w:r w:rsidRPr="00616ACC">
              <w:rPr>
                <w:color w:val="002D61"/>
                <w:lang w:val="ro-RO" w:eastAsia="ro-RO"/>
              </w:rPr>
              <w:t>motherboard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PC.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Bloc de alimentare de dimensiuni mici de tip 1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Power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Supply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min. 180W si max. 380W,  </w:t>
            </w:r>
            <w:proofErr w:type="spellStart"/>
            <w:r w:rsidRPr="00616ACC">
              <w:rPr>
                <w:color w:val="002D61"/>
                <w:lang w:val="ro-RO" w:eastAsia="ro-RO"/>
              </w:rPr>
              <w:t>connectors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(10 Pin, 8 Pin, 6+2 Pin PCI-Express, </w:t>
            </w:r>
            <w:proofErr w:type="spellStart"/>
            <w:r w:rsidRPr="00616ACC">
              <w:rPr>
                <w:color w:val="002D61"/>
                <w:lang w:val="ro-RO" w:eastAsia="ro-RO"/>
              </w:rPr>
              <w:t>Sata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min.2), 150x82x70mm.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Bloc de alimentare de dimensiuni mici de tip 2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Power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Supply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min. 180W si max. 380W,  </w:t>
            </w:r>
            <w:proofErr w:type="spellStart"/>
            <w:r w:rsidRPr="00616ACC">
              <w:rPr>
                <w:color w:val="002D61"/>
                <w:lang w:val="ro-RO" w:eastAsia="ro-RO"/>
              </w:rPr>
              <w:t>connectors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(7-Pin </w:t>
            </w:r>
            <w:proofErr w:type="spellStart"/>
            <w:r w:rsidRPr="00616ACC">
              <w:rPr>
                <w:color w:val="002D61"/>
                <w:lang w:val="ro-RO" w:eastAsia="ro-RO"/>
              </w:rPr>
              <w:t>Inline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4-Pin 12V, </w:t>
            </w:r>
            <w:proofErr w:type="spellStart"/>
            <w:r w:rsidRPr="00616ACC">
              <w:rPr>
                <w:color w:val="002D61"/>
                <w:lang w:val="ro-RO" w:eastAsia="ro-RO"/>
              </w:rPr>
              <w:t>Sata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min.2),  95x74x165mm.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033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Bloc de alimentare de dimensiuni mici de tip 3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Power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Supply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, min. 180W si max. 380W,  </w:t>
            </w:r>
            <w:proofErr w:type="spellStart"/>
            <w:r w:rsidRPr="00616ACC">
              <w:rPr>
                <w:color w:val="002D61"/>
                <w:lang w:val="ro-RO" w:eastAsia="ro-RO"/>
              </w:rPr>
              <w:t>connectors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(8 Pin, </w:t>
            </w:r>
            <w:proofErr w:type="spellStart"/>
            <w:r w:rsidRPr="00616ACC">
              <w:rPr>
                <w:color w:val="002D61"/>
                <w:lang w:val="ro-RO" w:eastAsia="ro-RO"/>
              </w:rPr>
              <w:t>Sata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min.2), 220x82x62mm.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978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Set cartușe originale pentru imprimanta de tip 1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Set cartușe originale 4 buc. (Black, Magenta, Cyan, </w:t>
            </w:r>
            <w:proofErr w:type="spellStart"/>
            <w:r w:rsidRPr="00616ACC">
              <w:rPr>
                <w:color w:val="002D61"/>
                <w:lang w:val="ro-RO" w:eastAsia="ro-RO"/>
              </w:rPr>
              <w:t>Yellow</w:t>
            </w:r>
            <w:proofErr w:type="spellEnd"/>
            <w:r w:rsidRPr="00616ACC">
              <w:rPr>
                <w:color w:val="002D61"/>
                <w:lang w:val="ro-RO" w:eastAsia="ro-RO"/>
              </w:rPr>
              <w:t>), compatibile cu imprimanta Canon LBP 7100CN, resursa de imprimare min. 1400 pagini.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936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Set cartușe originale pentru imprimanta de tip 2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Set cartușe originale 4 buc. (Black, Magenta, Cyan, </w:t>
            </w:r>
            <w:proofErr w:type="spellStart"/>
            <w:r w:rsidRPr="00616ACC">
              <w:rPr>
                <w:color w:val="002D61"/>
                <w:lang w:val="ro-RO" w:eastAsia="ro-RO"/>
              </w:rPr>
              <w:t>Yellow</w:t>
            </w:r>
            <w:proofErr w:type="spellEnd"/>
            <w:r w:rsidRPr="00616ACC">
              <w:rPr>
                <w:color w:val="002D61"/>
                <w:lang w:val="ro-RO" w:eastAsia="ro-RO"/>
              </w:rPr>
              <w:t>), compatibile cu imprimanta HP M553 , resursa de imprimare min. 1400 pagini.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0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Video cartela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Placa video, memorie video minim 6GB, BUS memorie 96 bit, frecventa memorie video 14000 MHz, Frecventa </w:t>
            </w:r>
            <w:proofErr w:type="spellStart"/>
            <w:r w:rsidRPr="00616ACC">
              <w:rPr>
                <w:color w:val="002D61"/>
                <w:lang w:val="ro-RO" w:eastAsia="ro-RO"/>
              </w:rPr>
              <w:t>max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GPU 1537 MHz, </w:t>
            </w:r>
            <w:proofErr w:type="spellStart"/>
            <w:r w:rsidRPr="00616ACC">
              <w:rPr>
                <w:color w:val="002D61"/>
                <w:lang w:val="ro-RO" w:eastAsia="ro-RO"/>
              </w:rPr>
              <w:t>numar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de nuclee CUDA 2304, tip memorie GDDR6, HDMI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support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1x, DP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support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1x, DVI </w:t>
            </w:r>
            <w:proofErr w:type="spellStart"/>
            <w:r w:rsidRPr="00616ACC">
              <w:rPr>
                <w:color w:val="002D61"/>
                <w:lang w:val="ro-RO" w:eastAsia="ro-RO"/>
              </w:rPr>
              <w:t>support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1x, PCI-E 4.0, puterea PSU 450W.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181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Covorașe pentru mouse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Covoras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pentru mouse, Home &amp; Office, Black, 22x18x0.2cm, Textile/</w:t>
            </w:r>
            <w:proofErr w:type="spellStart"/>
            <w:r w:rsidRPr="00616ACC">
              <w:rPr>
                <w:color w:val="002D61"/>
                <w:lang w:val="ro-RO" w:eastAsia="ro-RO"/>
              </w:rPr>
              <w:t>Rubber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Card reader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Cititor de carduri, Tip memorie: </w:t>
            </w:r>
            <w:proofErr w:type="spellStart"/>
            <w:r w:rsidRPr="00616ACC">
              <w:rPr>
                <w:color w:val="002D61"/>
                <w:lang w:val="ro-RO" w:eastAsia="ro-RO"/>
              </w:rPr>
              <w:t>MicroSD</w:t>
            </w:r>
            <w:proofErr w:type="spellEnd"/>
            <w:r w:rsidRPr="00616ACC">
              <w:rPr>
                <w:color w:val="002D61"/>
                <w:lang w:val="ro-RO" w:eastAsia="ro-RO"/>
              </w:rPr>
              <w:t>, Mini SD, SD, Compatibilitate: MS/MS Duo, SD/MMC, XD, CF/DFII, T-Flash, M2. USB 2.0.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30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Disc optic CD-R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Disc optic CD-R, 700 MB, </w:t>
            </w:r>
            <w:proofErr w:type="spellStart"/>
            <w:r w:rsidRPr="00616ACC">
              <w:rPr>
                <w:color w:val="002D61"/>
                <w:lang w:val="ro-RO" w:eastAsia="ro-RO"/>
              </w:rPr>
              <w:t>printable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Disc optic DVD-RW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Disc optic DVD-R, 4,7 GB, </w:t>
            </w:r>
            <w:proofErr w:type="spellStart"/>
            <w:r w:rsidRPr="00616ACC">
              <w:rPr>
                <w:color w:val="002D61"/>
                <w:lang w:val="ro-RO" w:eastAsia="ro-RO"/>
              </w:rPr>
              <w:t>printable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Cablu HDMI 15m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Cablu HDMI 15 m., v 1.4, ecranat, bidirecțional, Full HD,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Cablu HDMI 30m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Cablu HDMI 30 m., v 1.4, ecranat, bidirecțional, Full HD,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HDMI </w:t>
            </w:r>
            <w:proofErr w:type="spellStart"/>
            <w:r w:rsidRPr="00616ACC">
              <w:rPr>
                <w:color w:val="002D61"/>
                <w:lang w:val="ro-RO" w:eastAsia="ro-RO"/>
              </w:rPr>
              <w:t>Splitter</w:t>
            </w:r>
            <w:proofErr w:type="spellEnd"/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Splitter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HDMI, min. 1 intrare și 4 </w:t>
            </w:r>
            <w:proofErr w:type="spellStart"/>
            <w:r w:rsidRPr="00616ACC">
              <w:rPr>
                <w:color w:val="002D61"/>
                <w:lang w:val="ro-RO" w:eastAsia="ro-RO"/>
              </w:rPr>
              <w:t>iesiri</w:t>
            </w:r>
            <w:proofErr w:type="spellEnd"/>
            <w:r w:rsidRPr="00616ACC">
              <w:rPr>
                <w:color w:val="002D61"/>
                <w:lang w:val="ro-RO" w:eastAsia="ro-RO"/>
              </w:rPr>
              <w:t>, suport transmitere Full HD la 50 m, compatibil cu toate versiunile HDMI.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81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UPS de tip 1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Tip UPS: Line interactive; Tip sinusoidă: sinusoida sau sinusoidă aproximată, Puterea maximă: ≥ 500 W; Voltaj nominal de ieșire: 230V, 50 Hz; Voltaj nominal de intrare: 220-240V, 50/60 Hz; Regulator de tensiune AVR (≤175V - ≥275V); Conector de alimentare: 1x Euro plug;  Prize de ieșire: ≥ 2 CEE 7/7 (Euro prize); Protecție: interferențe magnetice, supratensiune, scurtcircuit și suprasarcină; Diagnosticare automată: da; </w:t>
            </w:r>
            <w:proofErr w:type="spellStart"/>
            <w:r w:rsidRPr="00616ACC">
              <w:rPr>
                <w:color w:val="002D61"/>
                <w:lang w:val="ro-RO" w:eastAsia="ro-RO"/>
              </w:rPr>
              <w:t>Cold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start: da; Indicator: Display LCD; Alarmă cu sunet; Tip baterie 1x 12V, 7.2-9Ah; Timp de comutare: ≤ 10ms, Greutate: ≤ 6kg.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UPS de tip 2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 xml:space="preserve">Tip UPS: Line interactive; Tip sinusoidă: sinusoida sau sinusoidă aproximată, Puterea maximă: ≥ 610 W; Voltaj nominal de ieșire: 230V, 50 Hz; Voltaj nominal de intrare: 220-240V, 50/60 Hz; Regulator de tensiune AVR (≤170V - ≥285V); Conector de alimentare: 1x Euro plug;  Prize de ieșire: ≥ 4 CEE 7/7 (Euro prize); Protecție: interferențe magnetice, supratensiune, scurtcircuit și suprasarcină; Diagnosticare automată: da; </w:t>
            </w:r>
            <w:proofErr w:type="spellStart"/>
            <w:r w:rsidRPr="00616ACC">
              <w:rPr>
                <w:color w:val="002060"/>
                <w:lang w:val="ro-RO" w:eastAsia="ro-RO"/>
              </w:rPr>
              <w:t>Cold</w:t>
            </w:r>
            <w:proofErr w:type="spellEnd"/>
            <w:r w:rsidRPr="00616ACC">
              <w:rPr>
                <w:color w:val="002060"/>
                <w:lang w:val="ro-RO" w:eastAsia="ro-RO"/>
              </w:rPr>
              <w:t xml:space="preserve"> start: da; </w:t>
            </w:r>
            <w:proofErr w:type="spellStart"/>
            <w:r w:rsidRPr="00616ACC">
              <w:rPr>
                <w:color w:val="002060"/>
                <w:lang w:val="ro-RO" w:eastAsia="ro-RO"/>
              </w:rPr>
              <w:t>Inidicator</w:t>
            </w:r>
            <w:proofErr w:type="spellEnd"/>
            <w:r w:rsidRPr="00616ACC">
              <w:rPr>
                <w:color w:val="002060"/>
                <w:lang w:val="ro-RO" w:eastAsia="ro-RO"/>
              </w:rPr>
              <w:t>: display LCD;  Alarmă cu sunet; Tip baterie 2x 12V, 7.2-9Ah; Timp de comutare: ≤ 6 ms, Greutate: ≤ 6kg.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>Baterie de acumulator 12V 7Ah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 xml:space="preserve">Tensiunea nominală: 12V; Capacitatea nominală: 7-7,5Ah; Rezistența internă: ≤ 20 </w:t>
            </w:r>
            <w:proofErr w:type="spellStart"/>
            <w:r w:rsidRPr="00616ACC">
              <w:rPr>
                <w:color w:val="002060"/>
                <w:lang w:val="ro-RO" w:eastAsia="ro-RO"/>
              </w:rPr>
              <w:t>miliohms</w:t>
            </w:r>
            <w:proofErr w:type="spellEnd"/>
            <w:r w:rsidRPr="00616ACC">
              <w:rPr>
                <w:color w:val="002060"/>
                <w:lang w:val="ro-RO" w:eastAsia="ro-RO"/>
              </w:rPr>
              <w:t>;  Curentul maxim de descărcare: ≥ 130A (5 sec); Curentul maxim de încărcare: ≥2.8A(5 sec); Curentul de scurtcircuit: ≥ 290A; Tip: VRLA-AGM; Borne: F2; Anul producerii: ≥ 2024; Temp. de operare: (-10 ~ +40 ºC); Dimensiuni (</w:t>
            </w:r>
            <w:proofErr w:type="spellStart"/>
            <w:r w:rsidRPr="00616ACC">
              <w:rPr>
                <w:color w:val="002060"/>
                <w:lang w:val="ro-RO" w:eastAsia="ro-RO"/>
              </w:rPr>
              <w:t>lwh</w:t>
            </w:r>
            <w:proofErr w:type="spellEnd"/>
            <w:r w:rsidRPr="00616ACC">
              <w:rPr>
                <w:color w:val="002060"/>
                <w:lang w:val="ro-RO" w:eastAsia="ro-RO"/>
              </w:rPr>
              <w:t>): 151x65x100 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62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>Baterie de acumulator 12V 5Ah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060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 xml:space="preserve">Tensiunea nominală: 12V; Capacitatea: 4.5-5.5 Ah; Rezistența internă: ≤30 </w:t>
            </w:r>
            <w:proofErr w:type="spellStart"/>
            <w:r w:rsidRPr="00616ACC">
              <w:rPr>
                <w:color w:val="002060"/>
                <w:lang w:val="ro-RO" w:eastAsia="ro-RO"/>
              </w:rPr>
              <w:t>miliohms</w:t>
            </w:r>
            <w:proofErr w:type="spellEnd"/>
            <w:r w:rsidRPr="00616ACC">
              <w:rPr>
                <w:color w:val="002060"/>
                <w:lang w:val="ro-RO" w:eastAsia="ro-RO"/>
              </w:rPr>
              <w:t>  Curentul maxim de descărcare: ≥90A (5 sec); Curentul maxim de încărcare: ≥1.6A (5 sec) Curentul de scurtcircuit: ≥ 160A;  Tip: VRLA-AGM ; Borne: F2; Anul producerii: ≥ 2024; Temp. de operare: (-10 ~ +40 ºC); Dimensiuni (</w:t>
            </w:r>
            <w:proofErr w:type="spellStart"/>
            <w:r w:rsidRPr="00616ACC">
              <w:rPr>
                <w:color w:val="002060"/>
                <w:lang w:val="ro-RO" w:eastAsia="ro-RO"/>
              </w:rPr>
              <w:t>lwh</w:t>
            </w:r>
            <w:proofErr w:type="spellEnd"/>
            <w:r w:rsidRPr="00616ACC">
              <w:rPr>
                <w:color w:val="002060"/>
                <w:lang w:val="ro-RO" w:eastAsia="ro-RO"/>
              </w:rPr>
              <w:t>): 90x70x107 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39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060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>Baterie de acumulator 12V 17Ah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060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 xml:space="preserve">Tensiunea nominală: 12V; Capacitatea nominală: 17Ah; Rezistența internă: ≤15 </w:t>
            </w:r>
            <w:proofErr w:type="spellStart"/>
            <w:r w:rsidRPr="00616ACC">
              <w:rPr>
                <w:color w:val="002060"/>
                <w:lang w:val="ro-RO" w:eastAsia="ro-RO"/>
              </w:rPr>
              <w:t>miliohms</w:t>
            </w:r>
            <w:proofErr w:type="spellEnd"/>
            <w:r w:rsidRPr="00616ACC">
              <w:rPr>
                <w:color w:val="002060"/>
                <w:lang w:val="ro-RO" w:eastAsia="ro-RO"/>
              </w:rPr>
              <w:t>; Curentul maxim de descărcare: 230A (5 sec);  Curentul maxim de încărcare: ≥5.1A (5 sec)Curentul de scurtcircuit: ≥ 530A; Tip: VRLA-AGM; Borne: B1/B3; Anul producerii: ≥ 2024; Temp. de operare: (-10 ~ +40 ºC); Dimensiuni (</w:t>
            </w:r>
            <w:proofErr w:type="spellStart"/>
            <w:r w:rsidRPr="00616ACC">
              <w:rPr>
                <w:color w:val="002060"/>
                <w:lang w:val="ro-RO" w:eastAsia="ro-RO"/>
              </w:rPr>
              <w:t>lwh</w:t>
            </w:r>
            <w:proofErr w:type="spellEnd"/>
            <w:r w:rsidRPr="00616ACC">
              <w:rPr>
                <w:color w:val="002060"/>
                <w:lang w:val="ro-RO" w:eastAsia="ro-RO"/>
              </w:rPr>
              <w:t>): 181x76x167 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2</w:t>
            </w:r>
          </w:p>
        </w:tc>
      </w:tr>
      <w:tr w:rsidR="00212DC9" w:rsidRPr="00616ACC" w:rsidTr="00212DC9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40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060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>Prelungitor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060"/>
                <w:lang w:val="ro-RO" w:eastAsia="ro-RO"/>
              </w:rPr>
            </w:pPr>
            <w:r w:rsidRPr="00616ACC">
              <w:rPr>
                <w:color w:val="002060"/>
                <w:lang w:val="ro-RO" w:eastAsia="ro-RO"/>
              </w:rPr>
              <w:t xml:space="preserve">Tensiune: 220-240V, furcă tip: </w:t>
            </w:r>
            <w:proofErr w:type="spellStart"/>
            <w:r w:rsidRPr="00616ACC">
              <w:rPr>
                <w:color w:val="002060"/>
                <w:lang w:val="ro-RO" w:eastAsia="ro-RO"/>
              </w:rPr>
              <w:t>schuko</w:t>
            </w:r>
            <w:proofErr w:type="spellEnd"/>
            <w:r w:rsidRPr="00616ACC">
              <w:rPr>
                <w:color w:val="002060"/>
                <w:lang w:val="ro-RO" w:eastAsia="ro-RO"/>
              </w:rPr>
              <w:t xml:space="preserve"> CEE7/7, prize de ieșire: 5-6, lungimea cablului: 5 metri, culoarea: negru/sur, grad de protecție: IP20, Buton ON/OFF, indicator tensiune; Curent ≥12 A.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50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08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41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060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ecranat cat.5e SFTP 10m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060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rj45/10 m Categorie - SF/UTP CAT5e-4P-PVC ecranat.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42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060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ecranat cat.5e SFTP 15 m.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060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rj45/15 m Categorie - SF/UTP CAT5e-4P-PVC ecranat.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35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43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ecranat cat.5e SFTP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rj45/20 m, Categorie - SF/UTP CAT5e-4P-PVC ecranat.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081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44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ecranat cat.5e SFTP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rj45/2 m, Categorie - SF/UTP CAT5e-4P-PVC ecranat.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1019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45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ecranat cat.5e SFTP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proofErr w:type="spellStart"/>
            <w:r w:rsidRPr="00616ACC">
              <w:rPr>
                <w:color w:val="002D61"/>
                <w:lang w:val="ro-RO" w:eastAsia="ro-RO"/>
              </w:rPr>
              <w:t>Patch</w:t>
            </w:r>
            <w:proofErr w:type="spellEnd"/>
            <w:r w:rsidRPr="00616ACC">
              <w:rPr>
                <w:color w:val="002D61"/>
                <w:lang w:val="ro-RO" w:eastAsia="ro-RO"/>
              </w:rPr>
              <w:t>-cord rj45/5 m, Categorie - SF/UTP CAT5e-4P-PVC ecranat.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46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Cablu USB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Cablu extensibil USB pentru calculator (USB 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 (f) </w:t>
            </w:r>
            <w:proofErr w:type="spellStart"/>
            <w:r w:rsidRPr="00616ACC">
              <w:rPr>
                <w:color w:val="002D61"/>
                <w:lang w:val="ro-RO" w:eastAsia="ro-RO"/>
              </w:rPr>
              <w:t>to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USB </w:t>
            </w:r>
            <w:proofErr w:type="spellStart"/>
            <w:r w:rsidRPr="00616ACC">
              <w:rPr>
                <w:color w:val="002D61"/>
                <w:lang w:val="ro-RO" w:eastAsia="ro-RO"/>
              </w:rPr>
              <w:t>type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A (m)), compatibil  cu USB 3.0 și 2.0, min. 3 m., </w:t>
            </w:r>
            <w:proofErr w:type="spellStart"/>
            <w:r w:rsidRPr="00616ACC">
              <w:rPr>
                <w:color w:val="002D61"/>
                <w:lang w:val="ro-RO" w:eastAsia="ro-RO"/>
              </w:rPr>
              <w:t>up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</w:t>
            </w:r>
            <w:proofErr w:type="spellStart"/>
            <w:r w:rsidRPr="00616ACC">
              <w:rPr>
                <w:color w:val="002D61"/>
                <w:lang w:val="ro-RO" w:eastAsia="ro-RO"/>
              </w:rPr>
              <w:t>to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600 </w:t>
            </w:r>
            <w:proofErr w:type="spellStart"/>
            <w:r w:rsidRPr="00616ACC">
              <w:rPr>
                <w:color w:val="002D61"/>
                <w:lang w:val="ro-RO" w:eastAsia="ro-RO"/>
              </w:rPr>
              <w:t>mbps</w:t>
            </w:r>
            <w:proofErr w:type="spellEnd"/>
            <w:r w:rsidRPr="00616ACC">
              <w:rPr>
                <w:color w:val="002D61"/>
                <w:lang w:val="ro-RO" w:eastAsia="ro-RO"/>
              </w:rPr>
              <w:t>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47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Stabilizator de tensiune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Tip: stabilizator cu </w:t>
            </w:r>
            <w:proofErr w:type="spellStart"/>
            <w:r w:rsidRPr="00616ACC">
              <w:rPr>
                <w:color w:val="002D61"/>
                <w:lang w:val="ro-RO" w:eastAsia="ro-RO"/>
              </w:rPr>
              <w:t>inverter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; Tip sinusoidă: sinusoida sau sinusoidă aproximată, Puterea maximă: ≥ 1000 W; Voltaj nominal de ieșire: 230V, 50 Hz; Voltaj  de </w:t>
            </w:r>
            <w:proofErr w:type="spellStart"/>
            <w:r w:rsidRPr="00616ACC">
              <w:rPr>
                <w:color w:val="002D61"/>
                <w:lang w:val="ro-RO" w:eastAsia="ro-RO"/>
              </w:rPr>
              <w:t>functionare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(≤140V - ≥275V); Conector de alimentare: 1x Euro plug;  Prize de ieșire: ≥ 2 CEE 7/7 (Euro prize);  Tensiunea  de la baterii: 24V; Protecție: interferențe magnetice, supratensiune, scurtcircuit și suprasarcină; Diagnosticare automată: da; </w:t>
            </w:r>
            <w:proofErr w:type="spellStart"/>
            <w:r w:rsidRPr="00616ACC">
              <w:rPr>
                <w:color w:val="002D61"/>
                <w:lang w:val="ro-RO" w:eastAsia="ro-RO"/>
              </w:rPr>
              <w:t>Cold</w:t>
            </w:r>
            <w:proofErr w:type="spellEnd"/>
            <w:r w:rsidRPr="00616ACC">
              <w:rPr>
                <w:color w:val="002D61"/>
                <w:lang w:val="ro-RO" w:eastAsia="ro-RO"/>
              </w:rPr>
              <w:t xml:space="preserve"> start: da; </w:t>
            </w:r>
            <w:proofErr w:type="spellStart"/>
            <w:r w:rsidRPr="00616ACC">
              <w:rPr>
                <w:color w:val="002D61"/>
                <w:lang w:val="ro-RO" w:eastAsia="ro-RO"/>
              </w:rPr>
              <w:t>Inidicator</w:t>
            </w:r>
            <w:proofErr w:type="spellEnd"/>
            <w:r w:rsidRPr="00616ACC">
              <w:rPr>
                <w:color w:val="002D61"/>
                <w:lang w:val="ro-RO" w:eastAsia="ro-RO"/>
              </w:rPr>
              <w:t>: display LCD;  Alarmă cu sunet.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6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  <w:tr w:rsidR="00212DC9" w:rsidRPr="00616ACC" w:rsidTr="00212DC9">
        <w:trPr>
          <w:trHeight w:val="540"/>
        </w:trPr>
        <w:tc>
          <w:tcPr>
            <w:tcW w:w="57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48</w:t>
            </w:r>
          </w:p>
        </w:tc>
        <w:tc>
          <w:tcPr>
            <w:tcW w:w="154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Baterie de acumulator 12V 100Ah</w:t>
            </w:r>
          </w:p>
        </w:tc>
        <w:tc>
          <w:tcPr>
            <w:tcW w:w="53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both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 xml:space="preserve">Tensiunea nominală: 12V; Capacitatea nominală: 100Ah; Rezistența internă: ≤4 </w:t>
            </w:r>
            <w:proofErr w:type="spellStart"/>
            <w:r w:rsidRPr="00616ACC">
              <w:rPr>
                <w:color w:val="002D61"/>
                <w:lang w:val="ro-RO" w:eastAsia="ro-RO"/>
              </w:rPr>
              <w:t>miliohms</w:t>
            </w:r>
            <w:proofErr w:type="spellEnd"/>
            <w:r w:rsidRPr="00616ACC">
              <w:rPr>
                <w:color w:val="002D61"/>
                <w:lang w:val="ro-RO" w:eastAsia="ro-RO"/>
              </w:rPr>
              <w:t>; Tip: AGM; Borne: T11; Anul producerii: ≥ 2024; Dimensiuni (</w:t>
            </w:r>
            <w:proofErr w:type="spellStart"/>
            <w:r w:rsidRPr="00616ACC">
              <w:rPr>
                <w:color w:val="002D61"/>
                <w:lang w:val="ro-RO" w:eastAsia="ro-RO"/>
              </w:rPr>
              <w:t>lwh</w:t>
            </w:r>
            <w:proofErr w:type="spellEnd"/>
            <w:r w:rsidRPr="00616ACC">
              <w:rPr>
                <w:color w:val="002D61"/>
                <w:lang w:val="ro-RO" w:eastAsia="ro-RO"/>
              </w:rPr>
              <w:t>): 331x172x218 mm.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DC9" w:rsidRPr="00616ACC" w:rsidRDefault="00212DC9">
            <w:pPr>
              <w:widowControl/>
              <w:jc w:val="center"/>
              <w:rPr>
                <w:color w:val="002D61"/>
                <w:lang w:val="ro-RO" w:eastAsia="ro-RO"/>
              </w:rPr>
            </w:pPr>
            <w:r w:rsidRPr="00616ACC">
              <w:rPr>
                <w:color w:val="002D61"/>
                <w:lang w:val="ro-RO" w:eastAsia="ro-RO"/>
              </w:rPr>
              <w:t>1</w:t>
            </w:r>
          </w:p>
        </w:tc>
      </w:tr>
    </w:tbl>
    <w:p w:rsidR="007C1A04" w:rsidRPr="00616ACC" w:rsidRDefault="007C1A04">
      <w:pPr>
        <w:ind w:left="-284"/>
        <w:jc w:val="center"/>
        <w:rPr>
          <w:rFonts w:eastAsia="Calibri"/>
          <w:color w:val="002D61"/>
          <w:lang w:val="ro-RO" w:eastAsia="en-US"/>
        </w:rPr>
      </w:pPr>
    </w:p>
    <w:p w:rsidR="007C1A04" w:rsidRPr="00616ACC" w:rsidRDefault="00616ACC">
      <w:pPr>
        <w:ind w:left="-284"/>
        <w:jc w:val="center"/>
        <w:rPr>
          <w:rFonts w:eastAsia="Calibri"/>
          <w:color w:val="002D61"/>
          <w:lang w:val="ro-RO" w:eastAsia="en-US"/>
        </w:rPr>
      </w:pPr>
      <w:r w:rsidRPr="00616ACC">
        <w:rPr>
          <w:rFonts w:eastAsia="Calibri"/>
          <w:color w:val="002D61"/>
          <w:lang w:val="ro-RO" w:eastAsia="en-US"/>
        </w:rPr>
        <w:t>Livrarea în decurs de 60 de zile din momentul înregistrării contractului.</w:t>
      </w:r>
      <w:bookmarkEnd w:id="0"/>
    </w:p>
    <w:sectPr w:rsidR="007C1A04" w:rsidRPr="00616A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993" w:right="849" w:bottom="1276" w:left="1701" w:header="567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A04" w:rsidRDefault="00616ACC">
      <w:r>
        <w:separator/>
      </w:r>
    </w:p>
  </w:endnote>
  <w:endnote w:type="continuationSeparator" w:id="0">
    <w:p w:rsidR="007C1A04" w:rsidRDefault="0061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755833109"/>
      <w:docPartObj>
        <w:docPartGallery w:val="Page Numbers (Bottom of Page)"/>
        <w:docPartUnique/>
      </w:docPartObj>
    </w:sdtPr>
    <w:sdtEndPr/>
    <w:sdtContent>
      <w:p w:rsidR="007C1A04" w:rsidRDefault="00616ACC">
        <w:pPr>
          <w:pStyle w:val="aff2"/>
          <w:jc w:val="center"/>
          <w:rPr>
            <w:rFonts w:ascii="Onest Regular" w:hAnsi="Onest Regular"/>
            <w:color w:val="002D61"/>
            <w:sz w:val="24"/>
            <w:szCs w:val="24"/>
            <w:lang w:val="ro-RO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>
          <w:rPr>
            <w:rFonts w:ascii="Onest Regular" w:hAnsi="Onest Regular"/>
            <w:noProof/>
            <w:color w:val="002D61"/>
            <w:sz w:val="24"/>
            <w:szCs w:val="24"/>
          </w:rPr>
          <w:t>2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6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4" w:rsidRDefault="00616ACC">
    <w:pPr>
      <w:pStyle w:val="aff0"/>
      <w:jc w:val="center"/>
      <w:rPr>
        <w:rFonts w:ascii="Onest Regular" w:hAnsi="Onest Regular"/>
        <w:color w:val="002D61"/>
        <w:sz w:val="24"/>
        <w:szCs w:val="24"/>
        <w:lang w:val="ro-RO"/>
      </w:rPr>
    </w:pPr>
    <w:r>
      <w:rPr>
        <w:rFonts w:ascii="Onest Regular" w:hAnsi="Onest Regular"/>
        <w:color w:val="002D61"/>
        <w:sz w:val="24"/>
        <w:szCs w:val="24"/>
        <w:lang w:val="ro-RO"/>
      </w:rPr>
      <w:t>1 din 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A04" w:rsidRDefault="00616ACC">
      <w:r>
        <w:separator/>
      </w:r>
    </w:p>
  </w:footnote>
  <w:footnote w:type="continuationSeparator" w:id="0">
    <w:p w:rsidR="007C1A04" w:rsidRDefault="00616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4" w:rsidRDefault="007C1A04">
    <w:pPr>
      <w:pStyle w:val="aff0"/>
      <w:jc w:val="right"/>
      <w:rPr>
        <w:i/>
        <w:sz w:val="24"/>
        <w:szCs w:val="24"/>
        <w:lang w:val="ro-R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4" w:rsidRDefault="007C1A04">
    <w:pPr>
      <w:pStyle w:val="aff0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31420"/>
    <w:multiLevelType w:val="multilevel"/>
    <w:tmpl w:val="8858154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80100D7"/>
    <w:multiLevelType w:val="multilevel"/>
    <w:tmpl w:val="B73E660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04"/>
    <w:rsid w:val="00212DC9"/>
    <w:rsid w:val="00332CD5"/>
    <w:rsid w:val="00616ACC"/>
    <w:rsid w:val="007C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A0794-F924-450C-96B2-C89102DD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Grid Table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11">
    <w:name w:val="Grid Table 1 Light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-12">
    <w:name w:val="Grid Table 1 Light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-13">
    <w:name w:val="Grid Table 1 Light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-14">
    <w:name w:val="Grid Table 1 Light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-15">
    <w:name w:val="Grid Table 1 Light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-16">
    <w:name w:val="Grid Table 1 Light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21">
    <w:name w:val="Grid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-22">
    <w:name w:val="Grid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23">
    <w:name w:val="Grid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24">
    <w:name w:val="Grid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25">
    <w:name w:val="Grid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26">
    <w:name w:val="Grid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1">
    <w:name w:val="Grid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-32">
    <w:name w:val="Grid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33">
    <w:name w:val="Grid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34">
    <w:name w:val="Grid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35">
    <w:name w:val="Grid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36">
    <w:name w:val="Grid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1">
    <w:name w:val="Grid Table 4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-42">
    <w:name w:val="Grid Table 4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-43">
    <w:name w:val="Grid Table 4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-44">
    <w:name w:val="Grid Table 4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-45">
    <w:name w:val="Grid Table 4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-46">
    <w:name w:val="Grid Table 4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-52">
    <w:name w:val="Grid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-53">
    <w:name w:val="Grid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-55">
    <w:name w:val="Grid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-56">
    <w:name w:val="Grid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61">
    <w:name w:val="Grid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-62">
    <w:name w:val="Grid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63">
    <w:name w:val="Grid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-64">
    <w:name w:val="Grid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65">
    <w:name w:val="Grid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66">
    <w:name w:val="Grid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>
    <w:name w:val="Grid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-72">
    <w:name w:val="Grid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73">
    <w:name w:val="Grid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-74">
    <w:name w:val="Grid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75">
    <w:name w:val="Grid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6">
    <w:name w:val="Grid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110">
    <w:name w:val="List Table 1 Light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-120">
    <w:name w:val="List Table 1 Light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-130">
    <w:name w:val="List Table 1 Light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-140">
    <w:name w:val="List Table 1 Light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-150">
    <w:name w:val="List Table 1 Light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-160">
    <w:name w:val="List Table 1 Light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210">
    <w:name w:val="List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-220">
    <w:name w:val="List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-230">
    <w:name w:val="List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-240">
    <w:name w:val="List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-250">
    <w:name w:val="List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-260">
    <w:name w:val="List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310">
    <w:name w:val="List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-320">
    <w:name w:val="List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-330">
    <w:name w:val="List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-340">
    <w:name w:val="List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-350">
    <w:name w:val="List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-360">
    <w:name w:val="List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410">
    <w:name w:val="List Table 4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-420">
    <w:name w:val="List Table 4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-430">
    <w:name w:val="List Table 4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-440">
    <w:name w:val="List Table 4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-450">
    <w:name w:val="List Table 4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-460">
    <w:name w:val="List Table 4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51">
    <w:name w:val="List Table 5 Dark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-520">
    <w:name w:val="List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-530">
    <w:name w:val="List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-54">
    <w:name w:val="List Table 5 Dark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-550">
    <w:name w:val="List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-560">
    <w:name w:val="List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610">
    <w:name w:val="List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-620">
    <w:name w:val="List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630">
    <w:name w:val="List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-640">
    <w:name w:val="List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650">
    <w:name w:val="List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-660">
    <w:name w:val="List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0">
    <w:name w:val="List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-720">
    <w:name w:val="List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-730">
    <w:name w:val="List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-740">
    <w:name w:val="List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-750">
    <w:name w:val="List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-760">
    <w:name w:val="List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7">
    <w:name w:val="Subtitle"/>
    <w:basedOn w:val="a"/>
    <w:next w:val="a"/>
    <w:link w:val="a8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0"/>
    <w:link w:val="a7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d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e">
    <w:name w:val="Emphasis"/>
    <w:basedOn w:val="a0"/>
    <w:uiPriority w:val="20"/>
    <w:qFormat/>
    <w:rPr>
      <w:i/>
      <w:i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1">
    <w:name w:val="Book Title"/>
    <w:basedOn w:val="a0"/>
    <w:uiPriority w:val="33"/>
    <w:qFormat/>
    <w:rPr>
      <w:b/>
      <w:bCs/>
      <w:i/>
      <w:iCs/>
      <w:spacing w:val="5"/>
    </w:rPr>
  </w:style>
  <w:style w:type="paragraph" w:styleId="af2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styleId="afd">
    <w:name w:val="Body Text Indent"/>
    <w:basedOn w:val="a"/>
    <w:link w:val="afe"/>
    <w:pPr>
      <w:widowControl/>
      <w:ind w:left="5664"/>
    </w:pPr>
    <w:rPr>
      <w:sz w:val="32"/>
      <w:szCs w:val="24"/>
      <w:lang w:val="ro-RO"/>
    </w:rPr>
  </w:style>
  <w:style w:type="character" w:customStyle="1" w:styleId="afe">
    <w:name w:val="Основной текст с отступом Знак"/>
    <w:basedOn w:val="a0"/>
    <w:link w:val="afd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aff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ff0">
    <w:name w:val="head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foot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basedOn w:val="a0"/>
    <w:link w:val="af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uiPriority w:val="34"/>
    <w:qFormat/>
    <w:pPr>
      <w:ind w:left="720"/>
      <w:contextualSpacing/>
    </w:p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</w:style>
  <w:style w:type="character" w:customStyle="1" w:styleId="aff7">
    <w:name w:val="Текст примечания Знак"/>
    <w:basedOn w:val="a0"/>
    <w:link w:val="af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a">
    <w:name w:val="Balloon Text"/>
    <w:basedOn w:val="a"/>
    <w:link w:val="af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b">
    <w:name w:val="Текст выноски Знак"/>
    <w:basedOn w:val="a0"/>
    <w:link w:val="af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C1ED2-A61E-4C1F-9E9E-08BBF2F9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1520</Words>
  <Characters>8818</Characters>
  <Application>Microsoft Office Word</Application>
  <DocSecurity>0</DocSecurity>
  <Lines>73</Lines>
  <Paragraphs>20</Paragraphs>
  <ScaleCrop>false</ScaleCrop>
  <Company>diakov.net</Company>
  <LinksUpToDate>false</LinksUpToDate>
  <CharactersWithSpaces>10318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903</cp:revision>
  <dcterms:created xsi:type="dcterms:W3CDTF">2023-03-16T13:31:00Z</dcterms:created>
  <dcterms:modified xsi:type="dcterms:W3CDTF">2026-04-06T13:33:00Z</dcterms:modified>
</cp:coreProperties>
</file>