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302D0" w:rsidRDefault="00A20ACF" w:rsidP="00457832">
            <w:pPr>
              <w:spacing w:line="360" w:lineRule="auto"/>
              <w:jc w:val="both"/>
              <w:rPr>
                <w:rStyle w:val="Strong"/>
                <w:color w:val="000000"/>
                <w:sz w:val="21"/>
                <w:szCs w:val="21"/>
                <w:shd w:val="clear" w:color="auto" w:fill="FFFFFF"/>
              </w:rPr>
            </w:pPr>
            <w:r w:rsidRPr="00C60D06">
              <w:rPr>
                <w:sz w:val="32"/>
                <w:szCs w:val="32"/>
              </w:rPr>
              <w:t>Obiectul achiziţiei:</w:t>
            </w:r>
            <w:r w:rsidRPr="00C60D06">
              <w:rPr>
                <w:b/>
                <w:sz w:val="32"/>
                <w:szCs w:val="32"/>
              </w:rPr>
              <w:t xml:space="preserve"> </w:t>
            </w:r>
            <w:r w:rsidRPr="00C60D06">
              <w:rPr>
                <w:b/>
                <w:sz w:val="32"/>
                <w:szCs w:val="32"/>
              </w:rPr>
              <w:tab/>
            </w:r>
            <w:r w:rsidRPr="007302D0">
              <w:rPr>
                <w:b/>
                <w:sz w:val="28"/>
                <w:szCs w:val="28"/>
              </w:rPr>
              <w:tab/>
            </w:r>
            <w:r w:rsidR="000313E9" w:rsidRPr="00884D19">
              <w:rPr>
                <w:rStyle w:val="Strong"/>
                <w:color w:val="000000"/>
                <w:sz w:val="28"/>
                <w:szCs w:val="28"/>
                <w:shd w:val="clear" w:color="auto" w:fill="FFFFFF"/>
              </w:rPr>
              <w:t xml:space="preserve">Achiziționarea </w:t>
            </w:r>
            <w:r w:rsidR="000313E9">
              <w:rPr>
                <w:rStyle w:val="Strong"/>
                <w:color w:val="000000"/>
                <w:sz w:val="28"/>
                <w:szCs w:val="28"/>
                <w:shd w:val="clear" w:color="auto" w:fill="FFFFFF"/>
              </w:rPr>
              <w:t>instrumentelor pentru Secția de Oftalmologie</w:t>
            </w:r>
            <w:r w:rsidR="000313E9" w:rsidRPr="00884D19">
              <w:rPr>
                <w:rStyle w:val="Strong"/>
                <w:color w:val="000000"/>
                <w:sz w:val="28"/>
                <w:szCs w:val="28"/>
                <w:shd w:val="clear" w:color="auto" w:fill="FFFFFF"/>
              </w:rPr>
              <w:t xml:space="preserve"> conform necesităților IMSP </w:t>
            </w:r>
            <w:r w:rsidR="000313E9">
              <w:rPr>
                <w:rStyle w:val="Strong"/>
                <w:color w:val="000000"/>
                <w:sz w:val="28"/>
                <w:szCs w:val="28"/>
                <w:shd w:val="clear" w:color="auto" w:fill="FFFFFF"/>
              </w:rPr>
              <w:t>Spitalul Clinic Republican „Timofei Moșneaga”</w:t>
            </w:r>
            <w:r w:rsidR="000313E9" w:rsidRPr="00884D19">
              <w:rPr>
                <w:rStyle w:val="Strong"/>
                <w:color w:val="000000"/>
                <w:sz w:val="28"/>
                <w:szCs w:val="28"/>
                <w:shd w:val="clear" w:color="auto" w:fill="FFFFFF"/>
              </w:rPr>
              <w:t xml:space="preserve"> pentru anul 2019</w:t>
            </w:r>
            <w:r w:rsidR="00FB3A89">
              <w:rPr>
                <w:rStyle w:val="Strong"/>
                <w:color w:val="000000"/>
                <w:sz w:val="28"/>
                <w:szCs w:val="28"/>
                <w:shd w:val="clear" w:color="auto" w:fill="FFFFFF"/>
              </w:rPr>
              <w:t xml:space="preserve"> Repetat</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302D0" w:rsidRPr="001A562E">
              <w:rPr>
                <w:sz w:val="32"/>
                <w:szCs w:val="32"/>
              </w:rPr>
              <w:t>33100000-1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302D0" w:rsidRPr="001C1F5C">
              <w:rPr>
                <w:b/>
                <w:sz w:val="32"/>
                <w:szCs w:val="32"/>
              </w:rPr>
              <w:t>Centrul pentru Achiziții Publice Centralizate în Sănătate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00" w:type="dxa"/>
        <w:tblInd w:w="-810" w:type="dxa"/>
        <w:tblLayout w:type="fixed"/>
        <w:tblLook w:val="04A0" w:firstRow="1" w:lastRow="0" w:firstColumn="1" w:lastColumn="0" w:noHBand="0" w:noVBand="1"/>
      </w:tblPr>
      <w:tblGrid>
        <w:gridCol w:w="180"/>
        <w:gridCol w:w="794"/>
        <w:gridCol w:w="997"/>
        <w:gridCol w:w="2486"/>
        <w:gridCol w:w="1058"/>
        <w:gridCol w:w="1159"/>
        <w:gridCol w:w="3565"/>
        <w:gridCol w:w="361"/>
      </w:tblGrid>
      <w:tr w:rsidR="00A20ACF" w:rsidRPr="00C60D06" w:rsidTr="00292040">
        <w:trPr>
          <w:gridAfter w:val="1"/>
          <w:wAfter w:w="361" w:type="dxa"/>
          <w:trHeight w:val="703"/>
        </w:trPr>
        <w:tc>
          <w:tcPr>
            <w:tcW w:w="10239" w:type="dxa"/>
            <w:gridSpan w:val="7"/>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92040">
        <w:trPr>
          <w:gridAfter w:val="1"/>
          <w:wAfter w:w="361" w:type="dxa"/>
          <w:trHeight w:val="496"/>
        </w:trPr>
        <w:tc>
          <w:tcPr>
            <w:tcW w:w="10239"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92040">
        <w:trPr>
          <w:gridAfter w:val="1"/>
          <w:wAfter w:w="361" w:type="dxa"/>
          <w:trHeight w:val="496"/>
        </w:trPr>
        <w:tc>
          <w:tcPr>
            <w:tcW w:w="10239" w:type="dxa"/>
            <w:gridSpan w:val="7"/>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751" w:type="dxa"/>
              <w:tblInd w:w="2" w:type="dxa"/>
              <w:tblLayout w:type="fixed"/>
              <w:tblLook w:val="04A0" w:firstRow="1" w:lastRow="0" w:firstColumn="1" w:lastColumn="0" w:noHBand="0" w:noVBand="1"/>
            </w:tblPr>
            <w:tblGrid>
              <w:gridCol w:w="684"/>
              <w:gridCol w:w="4318"/>
              <w:gridCol w:w="3366"/>
              <w:gridCol w:w="1383"/>
            </w:tblGrid>
            <w:tr w:rsidR="00A20ACF" w:rsidRPr="00C60D06" w:rsidTr="00A42386">
              <w:trPr>
                <w:trHeight w:val="457"/>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7302D0" w:rsidRDefault="007302D0" w:rsidP="007302D0">
                  <w:pPr>
                    <w:pStyle w:val="BodyText"/>
                    <w:rPr>
                      <w:b/>
                      <w:i/>
                      <w:sz w:val="22"/>
                      <w:szCs w:val="22"/>
                    </w:rPr>
                  </w:pPr>
                  <w:r>
                    <w:rPr>
                      <w:b/>
                      <w:i/>
                      <w:sz w:val="22"/>
                      <w:szCs w:val="22"/>
                    </w:rPr>
                    <w:t>Centrul pentru Achiziții Publice Centralizate</w:t>
                  </w:r>
                </w:p>
                <w:p w:rsidR="00A20ACF" w:rsidRPr="00C60D06" w:rsidRDefault="007302D0" w:rsidP="007302D0">
                  <w:pPr>
                    <w:pStyle w:val="BodyText"/>
                    <w:rPr>
                      <w:b/>
                      <w:i/>
                      <w:szCs w:val="22"/>
                    </w:rPr>
                  </w:pPr>
                  <w:r>
                    <w:rPr>
                      <w:b/>
                      <w:i/>
                      <w:sz w:val="22"/>
                      <w:szCs w:val="22"/>
                    </w:rPr>
                    <w:t xml:space="preserve"> în Sănătate, IDNO </w:t>
                  </w:r>
                  <w:r w:rsidRPr="001C1F5C">
                    <w:rPr>
                      <w:b/>
                      <w:i/>
                      <w:sz w:val="22"/>
                      <w:szCs w:val="22"/>
                    </w:rPr>
                    <w:t>1016601000212</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7302D0" w:rsidRDefault="000313E9" w:rsidP="00457832">
                  <w:pPr>
                    <w:pStyle w:val="BodyText"/>
                    <w:rPr>
                      <w:b/>
                      <w:i/>
                      <w:szCs w:val="24"/>
                    </w:rPr>
                  </w:pPr>
                  <w:r w:rsidRPr="000313E9">
                    <w:rPr>
                      <w:rStyle w:val="Strong"/>
                      <w:b w:val="0"/>
                      <w:i/>
                      <w:color w:val="000000"/>
                      <w:szCs w:val="24"/>
                      <w:shd w:val="clear" w:color="auto" w:fill="FFFFFF"/>
                    </w:rPr>
                    <w:t>Achiziționarea instrumentelor pentru Secția de Oftalmologie conform necesităților IMSP Spitalul Clinic Republican „Timofei Moșneaga” pentru anul 2019</w:t>
                  </w:r>
                  <w:r w:rsidR="00FB3A89">
                    <w:rPr>
                      <w:rStyle w:val="Strong"/>
                      <w:b w:val="0"/>
                      <w:i/>
                      <w:color w:val="000000"/>
                      <w:szCs w:val="24"/>
                      <w:shd w:val="clear" w:color="auto" w:fill="FFFFFF"/>
                    </w:rPr>
                    <w:t xml:space="preserve"> Repetat</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7302D0">
                    <w:rPr>
                      <w:b/>
                      <w:i/>
                      <w:sz w:val="22"/>
                      <w:szCs w:val="22"/>
                      <w:highlight w:val="yellow"/>
                    </w:rPr>
                    <w:t>Nr.:</w:t>
                  </w:r>
                </w:p>
                <w:p w:rsidR="00A42386" w:rsidRDefault="00A42386" w:rsidP="00A42386">
                  <w:pPr>
                    <w:rPr>
                      <w:noProof w:val="0"/>
                      <w:lang w:val="en-US"/>
                    </w:rPr>
                  </w:pPr>
                  <w:r>
                    <w:rPr>
                      <w:rFonts w:ascii="Helvetica" w:hAnsi="Helvetica"/>
                      <w:color w:val="333333"/>
                      <w:sz w:val="2"/>
                      <w:szCs w:val="2"/>
                      <w:shd w:val="clear" w:color="auto" w:fill="FFFFFF"/>
                    </w:rPr>
                    <w:t> </w:t>
                  </w:r>
                </w:p>
                <w:p w:rsidR="00B0124B" w:rsidRDefault="00B0124B" w:rsidP="00B0124B">
                  <w:pPr>
                    <w:rPr>
                      <w:noProof w:val="0"/>
                      <w:lang w:val="en-US"/>
                    </w:rPr>
                  </w:pPr>
                  <w:r>
                    <w:rPr>
                      <w:rFonts w:ascii="Helvetica" w:hAnsi="Helvetica"/>
                      <w:color w:val="333333"/>
                      <w:sz w:val="2"/>
                      <w:szCs w:val="2"/>
                      <w:shd w:val="clear" w:color="auto" w:fill="FFFFFF"/>
                    </w:rPr>
                    <w:t> </w:t>
                  </w:r>
                </w:p>
                <w:p w:rsidR="008457C3" w:rsidRDefault="008457C3" w:rsidP="008457C3">
                  <w:pPr>
                    <w:rPr>
                      <w:noProof w:val="0"/>
                      <w:lang w:val="en-US"/>
                    </w:rPr>
                  </w:pPr>
                  <w:r>
                    <w:rPr>
                      <w:rFonts w:ascii="Helvetica" w:hAnsi="Helvetica"/>
                      <w:color w:val="333333"/>
                      <w:sz w:val="2"/>
                      <w:szCs w:val="2"/>
                      <w:shd w:val="clear" w:color="auto" w:fill="FFFFFF"/>
                    </w:rPr>
                    <w:t> </w:t>
                  </w:r>
                </w:p>
                <w:p w:rsidR="00A20ACF" w:rsidRPr="00B0124B" w:rsidRDefault="008457C3" w:rsidP="008457C3">
                  <w:pPr>
                    <w:shd w:val="clear" w:color="auto" w:fill="FFFFFF"/>
                    <w:wordWrap w:val="0"/>
                    <w:textAlignment w:val="center"/>
                    <w:rPr>
                      <w:rFonts w:ascii="Helvetica" w:hAnsi="Helvetica"/>
                      <w:color w:val="333333"/>
                      <w:sz w:val="23"/>
                      <w:szCs w:val="23"/>
                    </w:rPr>
                  </w:pPr>
                  <w:hyperlink r:id="rId8" w:tgtFrame="_blank" w:history="1">
                    <w:r>
                      <w:rPr>
                        <w:rStyle w:val="Hyperlink"/>
                        <w:rFonts w:ascii="inherit" w:hAnsi="inherit"/>
                        <w:color w:val="3560B9"/>
                        <w:sz w:val="23"/>
                        <w:szCs w:val="23"/>
                        <w:bdr w:val="none" w:sz="0" w:space="0" w:color="auto" w:frame="1"/>
                      </w:rPr>
                      <w:t>ocds-b3wdp1-MD-1553069242167</w:t>
                    </w:r>
                  </w:hyperlink>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302D0">
                  <w:pPr>
                    <w:pStyle w:val="Body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302D0" w:rsidP="00457832">
                  <w:pPr>
                    <w:pStyle w:val="BodyText"/>
                    <w:rPr>
                      <w:b/>
                      <w:i/>
                      <w:szCs w:val="22"/>
                    </w:rPr>
                  </w:pPr>
                  <w:r w:rsidRPr="001C1F5C">
                    <w:rPr>
                      <w:b/>
                      <w:i/>
                      <w:sz w:val="22"/>
                      <w:szCs w:val="22"/>
                    </w:rPr>
                    <w:t>33100000-1</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7302D0" w:rsidRPr="00F650BC" w:rsidRDefault="007302D0" w:rsidP="007302D0">
                  <w:pPr>
                    <w:pStyle w:val="BodyText"/>
                    <w:shd w:val="clear" w:color="auto" w:fill="FFFF00"/>
                    <w:rPr>
                      <w:b/>
                      <w:i/>
                      <w:szCs w:val="22"/>
                    </w:rPr>
                  </w:pPr>
                  <w:r w:rsidRPr="00F650BC">
                    <w:rPr>
                      <w:b/>
                      <w:i/>
                      <w:sz w:val="22"/>
                      <w:szCs w:val="22"/>
                    </w:rPr>
                    <w:t>[</w:t>
                  </w:r>
                  <w:r>
                    <w:rPr>
                      <w:b/>
                      <w:i/>
                      <w:sz w:val="22"/>
                      <w:szCs w:val="22"/>
                    </w:rPr>
                    <w:t>CNAM]</w:t>
                  </w:r>
                </w:p>
                <w:p w:rsidR="00A20ACF" w:rsidRPr="00C60D06" w:rsidRDefault="007302D0" w:rsidP="007302D0">
                  <w:pPr>
                    <w:pStyle w:val="BodyText"/>
                    <w:rPr>
                      <w:b/>
                      <w:i/>
                      <w:szCs w:val="22"/>
                    </w:rPr>
                  </w:pPr>
                  <w:r>
                    <w:rPr>
                      <w:b/>
                      <w:i/>
                      <w:sz w:val="22"/>
                      <w:szCs w:val="22"/>
                    </w:rPr>
                    <w:t>Pentru anul 2019</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7302D0" w:rsidRPr="0056143E" w:rsidRDefault="007302D0" w:rsidP="007302D0">
                  <w:pPr>
                    <w:pStyle w:val="BodyText"/>
                    <w:rPr>
                      <w:b/>
                      <w:i/>
                      <w:sz w:val="22"/>
                      <w:szCs w:val="22"/>
                      <w:highlight w:val="yellow"/>
                    </w:rPr>
                  </w:pPr>
                  <w:r w:rsidRPr="0056143E">
                    <w:rPr>
                      <w:b/>
                      <w:i/>
                      <w:sz w:val="22"/>
                      <w:szCs w:val="22"/>
                      <w:highlight w:val="yellow"/>
                    </w:rPr>
                    <w:t>Centrul pentru Achiziții Publice Centralizate</w:t>
                  </w:r>
                </w:p>
                <w:p w:rsidR="00A20ACF" w:rsidRPr="00C60D06" w:rsidRDefault="007302D0" w:rsidP="007302D0">
                  <w:pPr>
                    <w:pStyle w:val="BodyText"/>
                    <w:rPr>
                      <w:b/>
                      <w:i/>
                      <w:szCs w:val="22"/>
                    </w:rPr>
                  </w:pPr>
                  <w:r w:rsidRPr="0056143E">
                    <w:rPr>
                      <w:b/>
                      <w:i/>
                      <w:sz w:val="22"/>
                      <w:szCs w:val="22"/>
                      <w:highlight w:val="yellow"/>
                    </w:rPr>
                    <w:t xml:space="preserve"> în Sănătate</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7302D0" w:rsidRDefault="007302D0" w:rsidP="007302D0">
                  <w:pPr>
                    <w:pStyle w:val="BodyText"/>
                    <w:rPr>
                      <w:b/>
                      <w:i/>
                      <w:sz w:val="22"/>
                      <w:szCs w:val="22"/>
                    </w:rPr>
                  </w:pPr>
                  <w:r>
                    <w:rPr>
                      <w:b/>
                      <w:i/>
                      <w:sz w:val="22"/>
                      <w:szCs w:val="22"/>
                    </w:rPr>
                    <w:t>Centrul pentru Achiziții Publice Centralizate</w:t>
                  </w:r>
                </w:p>
                <w:p w:rsidR="00A20ACF" w:rsidRPr="00A20ACF" w:rsidRDefault="007302D0" w:rsidP="007302D0">
                  <w:pPr>
                    <w:pStyle w:val="BodyText"/>
                    <w:rPr>
                      <w:b/>
                      <w:i/>
                      <w:szCs w:val="22"/>
                    </w:rPr>
                  </w:pPr>
                  <w:r>
                    <w:rPr>
                      <w:b/>
                      <w:i/>
                      <w:sz w:val="22"/>
                      <w:szCs w:val="22"/>
                    </w:rPr>
                    <w:t xml:space="preserve"> în Sănătate, IDNO </w:t>
                  </w:r>
                  <w:r w:rsidRPr="001C1F5C">
                    <w:rPr>
                      <w:b/>
                      <w:i/>
                      <w:sz w:val="22"/>
                      <w:szCs w:val="22"/>
                    </w:rPr>
                    <w:t>1016601000212</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302D0" w:rsidP="00457832">
                  <w:pPr>
                    <w:pStyle w:val="BodyText"/>
                    <w:rPr>
                      <w:b/>
                      <w:i/>
                      <w:szCs w:val="22"/>
                    </w:rPr>
                  </w:pPr>
                  <w:r>
                    <w:rPr>
                      <w:b/>
                      <w:i/>
                      <w:sz w:val="22"/>
                      <w:szCs w:val="22"/>
                    </w:rPr>
                    <w:t xml:space="preserve">IMSP Spitalul Clinic </w:t>
                  </w:r>
                  <w:r w:rsidRPr="007302D0">
                    <w:rPr>
                      <w:b/>
                      <w:i/>
                      <w:sz w:val="22"/>
                      <w:szCs w:val="22"/>
                    </w:rPr>
                    <w:t xml:space="preserve">Republican </w:t>
                  </w:r>
                  <w:r w:rsidRPr="007302D0">
                    <w:rPr>
                      <w:rStyle w:val="Strong"/>
                      <w:i/>
                      <w:color w:val="000000"/>
                      <w:sz w:val="21"/>
                      <w:szCs w:val="21"/>
                      <w:shd w:val="clear" w:color="auto" w:fill="FFFFFF"/>
                    </w:rPr>
                    <w:t>"Timofei Moșneaga"</w:t>
                  </w:r>
                  <w:r>
                    <w:rPr>
                      <w:rStyle w:val="Strong"/>
                      <w:i/>
                      <w:color w:val="000000"/>
                      <w:sz w:val="21"/>
                      <w:szCs w:val="21"/>
                      <w:shd w:val="clear" w:color="auto" w:fill="FFFFFF"/>
                    </w:rPr>
                    <w:t xml:space="preserve">, </w:t>
                  </w:r>
                  <w:r w:rsidR="009F3FBF" w:rsidRPr="009F3FBF">
                    <w:rPr>
                      <w:rFonts w:ascii="Times New Roman" w:hAnsi="Times New Roman"/>
                      <w:b/>
                      <w:bCs/>
                      <w:i/>
                    </w:rPr>
                    <w:t>IDNO 1003600150783</w:t>
                  </w:r>
                </w:p>
              </w:tc>
            </w:tr>
            <w:tr w:rsidR="00A20ACF" w:rsidRPr="00C60D06" w:rsidTr="00A42386">
              <w:trPr>
                <w:trHeight w:val="496"/>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[limba de stat]</w:t>
                  </w:r>
                </w:p>
              </w:tc>
            </w:tr>
            <w:tr w:rsidR="00A20ACF" w:rsidRPr="00C60D06" w:rsidTr="00A42386">
              <w:trPr>
                <w:trHeight w:val="328"/>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318"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66" w:type="dxa"/>
                  <w:tcBorders>
                    <w:top w:val="single" w:sz="4" w:space="0" w:color="auto"/>
                    <w:left w:val="single" w:sz="4" w:space="0" w:color="auto"/>
                  </w:tcBorders>
                  <w:vAlign w:val="center"/>
                </w:tcPr>
                <w:p w:rsidR="00A20ACF" w:rsidRPr="00A20ACF" w:rsidRDefault="00A20ACF" w:rsidP="00457832">
                  <w:pPr>
                    <w:jc w:val="both"/>
                    <w:rPr>
                      <w:i/>
                    </w:rPr>
                  </w:pPr>
                </w:p>
              </w:tc>
              <w:tc>
                <w:tcPr>
                  <w:tcW w:w="1383"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A42386">
              <w:trPr>
                <w:trHeight w:val="856"/>
              </w:trPr>
              <w:tc>
                <w:tcPr>
                  <w:tcW w:w="68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31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66" w:type="dxa"/>
                  <w:tcBorders>
                    <w:left w:val="single" w:sz="4" w:space="0" w:color="auto"/>
                  </w:tcBorders>
                  <w:vAlign w:val="center"/>
                </w:tcPr>
                <w:p w:rsidR="00A20ACF" w:rsidRPr="00A20ACF" w:rsidRDefault="009F3FBF" w:rsidP="00457832">
                  <w:pPr>
                    <w:jc w:val="both"/>
                    <w:rPr>
                      <w:rFonts w:ascii="Baltica RR" w:hAnsi="Baltica RR"/>
                      <w:b/>
                      <w:i/>
                      <w:noProof w:val="0"/>
                      <w:sz w:val="22"/>
                      <w:szCs w:val="22"/>
                    </w:rPr>
                  </w:pPr>
                  <w:r>
                    <w:rPr>
                      <w:rFonts w:ascii="Baltica RR" w:hAnsi="Baltica RR"/>
                      <w:b/>
                      <w:i/>
                      <w:noProof w:val="0"/>
                      <w:sz w:val="22"/>
                      <w:szCs w:val="22"/>
                    </w:rPr>
                    <w:t>SIA RSAP</w:t>
                  </w:r>
                </w:p>
              </w:tc>
              <w:tc>
                <w:tcPr>
                  <w:tcW w:w="1383"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A42386">
              <w:trPr>
                <w:trHeight w:val="328"/>
              </w:trPr>
              <w:tc>
                <w:tcPr>
                  <w:tcW w:w="68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31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66" w:type="dxa"/>
                  <w:tcBorders>
                    <w:left w:val="single" w:sz="4" w:space="0" w:color="auto"/>
                  </w:tcBorders>
                  <w:vAlign w:val="center"/>
                </w:tcPr>
                <w:p w:rsidR="00A20ACF" w:rsidRPr="00A20ACF" w:rsidRDefault="00A20ACF" w:rsidP="00457832">
                  <w:pPr>
                    <w:tabs>
                      <w:tab w:val="right" w:pos="4743"/>
                    </w:tabs>
                    <w:jc w:val="both"/>
                    <w:rPr>
                      <w:i/>
                    </w:rPr>
                  </w:pPr>
                </w:p>
              </w:tc>
              <w:tc>
                <w:tcPr>
                  <w:tcW w:w="1383"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A42386">
              <w:trPr>
                <w:trHeight w:val="328"/>
              </w:trPr>
              <w:tc>
                <w:tcPr>
                  <w:tcW w:w="68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31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66" w:type="dxa"/>
                  <w:tcBorders>
                    <w:left w:val="single" w:sz="4" w:space="0" w:color="auto"/>
                  </w:tcBorders>
                  <w:vAlign w:val="center"/>
                </w:tcPr>
                <w:p w:rsidR="00A20ACF" w:rsidRPr="00A20ACF" w:rsidRDefault="00A20ACF" w:rsidP="00457832">
                  <w:pPr>
                    <w:tabs>
                      <w:tab w:val="right" w:pos="4743"/>
                    </w:tabs>
                    <w:jc w:val="both"/>
                    <w:rPr>
                      <w:i/>
                    </w:rPr>
                  </w:pPr>
                </w:p>
              </w:tc>
              <w:tc>
                <w:tcPr>
                  <w:tcW w:w="1383"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A42386">
              <w:trPr>
                <w:trHeight w:val="328"/>
              </w:trPr>
              <w:tc>
                <w:tcPr>
                  <w:tcW w:w="68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31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66" w:type="dxa"/>
                  <w:tcBorders>
                    <w:left w:val="single" w:sz="4" w:space="0" w:color="auto"/>
                    <w:bottom w:val="single" w:sz="4" w:space="0" w:color="auto"/>
                  </w:tcBorders>
                  <w:vAlign w:val="center"/>
                </w:tcPr>
                <w:p w:rsidR="00A20ACF" w:rsidRPr="00A20ACF" w:rsidRDefault="00A20ACF" w:rsidP="00457832">
                  <w:pPr>
                    <w:jc w:val="both"/>
                    <w:rPr>
                      <w:i/>
                    </w:rPr>
                  </w:pPr>
                </w:p>
              </w:tc>
              <w:tc>
                <w:tcPr>
                  <w:tcW w:w="1383"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A42386">
              <w:trPr>
                <w:trHeight w:val="67"/>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F3FBF" w:rsidP="00457832">
                  <w:pPr>
                    <w:pStyle w:val="BodyText"/>
                    <w:tabs>
                      <w:tab w:val="right" w:pos="4743"/>
                    </w:tabs>
                    <w:rPr>
                      <w:b/>
                      <w:i/>
                      <w:szCs w:val="22"/>
                    </w:rPr>
                  </w:pPr>
                  <w:r>
                    <w:rPr>
                      <w:b/>
                      <w:i/>
                      <w:sz w:val="22"/>
                      <w:szCs w:val="22"/>
                    </w:rPr>
                    <w:t>[Nu</w:t>
                  </w:r>
                  <w:r w:rsidR="00A20ACF" w:rsidRPr="00A20ACF">
                    <w:rPr>
                      <w:b/>
                      <w:i/>
                      <w:sz w:val="22"/>
                      <w:szCs w:val="22"/>
                    </w:rPr>
                    <w:t>]</w:t>
                  </w:r>
                </w:p>
              </w:tc>
            </w:tr>
            <w:tr w:rsidR="00A20ACF" w:rsidRPr="00C60D06" w:rsidTr="00A42386">
              <w:trPr>
                <w:trHeight w:val="870"/>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9F3FBF" w:rsidRDefault="009F3FBF" w:rsidP="009F3FBF">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9F3FBF" w:rsidP="009F3FB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w:t>
                  </w:r>
                  <w:r w:rsidR="00270B97">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A42386">
              <w:trPr>
                <w:trHeight w:val="248"/>
              </w:trPr>
              <w:tc>
                <w:tcPr>
                  <w:tcW w:w="6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31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F3FBF">
                  <w:pPr>
                    <w:pStyle w:val="BodyText"/>
                    <w:tabs>
                      <w:tab w:val="right" w:pos="4743"/>
                    </w:tabs>
                    <w:rPr>
                      <w:b/>
                      <w:i/>
                      <w:spacing w:val="-2"/>
                      <w:szCs w:val="24"/>
                    </w:rPr>
                  </w:pPr>
                  <w:r w:rsidRPr="00A20ACF">
                    <w:rPr>
                      <w:b/>
                      <w:i/>
                      <w:spacing w:val="-2"/>
                      <w:szCs w:val="24"/>
                    </w:rPr>
                    <w:t>[</w:t>
                  </w:r>
                  <w:r w:rsidR="009F3FBF">
                    <w:rPr>
                      <w:b/>
                      <w:i/>
                      <w:sz w:val="22"/>
                      <w:szCs w:val="22"/>
                    </w:rPr>
                    <w:t>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292040">
        <w:trPr>
          <w:gridAfter w:val="1"/>
          <w:wAfter w:w="361" w:type="dxa"/>
          <w:trHeight w:val="496"/>
        </w:trPr>
        <w:tc>
          <w:tcPr>
            <w:tcW w:w="10239" w:type="dxa"/>
            <w:gridSpan w:val="7"/>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292040" w:rsidRPr="00292040" w:rsidTr="00292040">
        <w:trPr>
          <w:gridBefore w:val="1"/>
          <w:wBefore w:w="180" w:type="dxa"/>
          <w:trHeight w:val="1095"/>
        </w:trPr>
        <w:tc>
          <w:tcPr>
            <w:tcW w:w="79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292040" w:rsidRPr="00292040" w:rsidRDefault="00292040" w:rsidP="00292040">
            <w:pPr>
              <w:jc w:val="center"/>
              <w:rPr>
                <w:b/>
                <w:bCs/>
                <w:noProof w:val="0"/>
                <w:color w:val="000000"/>
                <w:lang w:val="en-US"/>
              </w:rPr>
            </w:pPr>
            <w:r w:rsidRPr="00292040">
              <w:rPr>
                <w:b/>
                <w:bCs/>
                <w:noProof w:val="0"/>
                <w:color w:val="000000"/>
                <w:lang w:val="en-US"/>
              </w:rPr>
              <w:t>Nr. d/o</w:t>
            </w:r>
          </w:p>
        </w:tc>
        <w:tc>
          <w:tcPr>
            <w:tcW w:w="997" w:type="dxa"/>
            <w:tcBorders>
              <w:top w:val="single" w:sz="4" w:space="0" w:color="auto"/>
              <w:left w:val="nil"/>
              <w:bottom w:val="single" w:sz="4" w:space="0" w:color="auto"/>
              <w:right w:val="single" w:sz="4" w:space="0" w:color="auto"/>
            </w:tcBorders>
            <w:shd w:val="clear" w:color="000000" w:fill="BFBFBF"/>
            <w:vAlign w:val="center"/>
            <w:hideMark/>
          </w:tcPr>
          <w:p w:rsidR="00292040" w:rsidRPr="00292040" w:rsidRDefault="00292040" w:rsidP="00292040">
            <w:pPr>
              <w:rPr>
                <w:b/>
                <w:bCs/>
                <w:noProof w:val="0"/>
                <w:color w:val="000000"/>
                <w:lang w:val="en-US"/>
              </w:rPr>
            </w:pPr>
            <w:r w:rsidRPr="00292040">
              <w:rPr>
                <w:b/>
                <w:bCs/>
                <w:noProof w:val="0"/>
                <w:color w:val="000000"/>
                <w:lang w:val="en-US"/>
              </w:rPr>
              <w:t>Cod CPV</w:t>
            </w:r>
          </w:p>
        </w:tc>
        <w:tc>
          <w:tcPr>
            <w:tcW w:w="2486" w:type="dxa"/>
            <w:tcBorders>
              <w:top w:val="single" w:sz="4" w:space="0" w:color="auto"/>
              <w:left w:val="nil"/>
              <w:bottom w:val="single" w:sz="4" w:space="0" w:color="auto"/>
              <w:right w:val="single" w:sz="4" w:space="0" w:color="auto"/>
            </w:tcBorders>
            <w:shd w:val="clear" w:color="000000" w:fill="BFBFBF"/>
            <w:vAlign w:val="center"/>
            <w:hideMark/>
          </w:tcPr>
          <w:p w:rsidR="00292040" w:rsidRPr="00292040" w:rsidRDefault="00292040" w:rsidP="00292040">
            <w:pPr>
              <w:rPr>
                <w:b/>
                <w:bCs/>
                <w:noProof w:val="0"/>
                <w:color w:val="000000"/>
                <w:lang w:val="en-US"/>
              </w:rPr>
            </w:pPr>
            <w:r w:rsidRPr="00292040">
              <w:rPr>
                <w:b/>
                <w:bCs/>
                <w:noProof w:val="0"/>
                <w:color w:val="000000"/>
                <w:lang w:val="en-US"/>
              </w:rPr>
              <w:t>Denumire bunurilor solicitate</w:t>
            </w:r>
          </w:p>
        </w:tc>
        <w:tc>
          <w:tcPr>
            <w:tcW w:w="1058" w:type="dxa"/>
            <w:tcBorders>
              <w:top w:val="single" w:sz="4" w:space="0" w:color="auto"/>
              <w:left w:val="nil"/>
              <w:bottom w:val="single" w:sz="4" w:space="0" w:color="auto"/>
              <w:right w:val="single" w:sz="4" w:space="0" w:color="auto"/>
            </w:tcBorders>
            <w:shd w:val="clear" w:color="000000" w:fill="BFBFBF"/>
            <w:vAlign w:val="center"/>
            <w:hideMark/>
          </w:tcPr>
          <w:p w:rsidR="00292040" w:rsidRPr="00292040" w:rsidRDefault="00292040" w:rsidP="00292040">
            <w:pPr>
              <w:rPr>
                <w:b/>
                <w:bCs/>
                <w:noProof w:val="0"/>
                <w:color w:val="000000"/>
                <w:lang w:val="en-US"/>
              </w:rPr>
            </w:pPr>
            <w:r w:rsidRPr="00292040">
              <w:rPr>
                <w:b/>
                <w:bCs/>
                <w:noProof w:val="0"/>
                <w:color w:val="000000"/>
                <w:lang w:val="en-US"/>
              </w:rPr>
              <w:t>Unitatea de măsură</w:t>
            </w:r>
          </w:p>
        </w:tc>
        <w:tc>
          <w:tcPr>
            <w:tcW w:w="1159" w:type="dxa"/>
            <w:tcBorders>
              <w:top w:val="single" w:sz="4" w:space="0" w:color="auto"/>
              <w:left w:val="nil"/>
              <w:bottom w:val="single" w:sz="4" w:space="0" w:color="auto"/>
              <w:right w:val="single" w:sz="4" w:space="0" w:color="auto"/>
            </w:tcBorders>
            <w:shd w:val="clear" w:color="000000" w:fill="BFBFBF"/>
            <w:vAlign w:val="center"/>
            <w:hideMark/>
          </w:tcPr>
          <w:p w:rsidR="00292040" w:rsidRPr="00292040" w:rsidRDefault="00292040" w:rsidP="00292040">
            <w:pPr>
              <w:rPr>
                <w:b/>
                <w:bCs/>
                <w:noProof w:val="0"/>
                <w:color w:val="000000"/>
                <w:lang w:val="en-US"/>
              </w:rPr>
            </w:pPr>
            <w:r w:rsidRPr="00292040">
              <w:rPr>
                <w:b/>
                <w:bCs/>
                <w:noProof w:val="0"/>
                <w:color w:val="000000"/>
                <w:lang w:val="en-US"/>
              </w:rPr>
              <w:t>Cantitatea</w:t>
            </w:r>
          </w:p>
        </w:tc>
        <w:tc>
          <w:tcPr>
            <w:tcW w:w="3926" w:type="dxa"/>
            <w:gridSpan w:val="2"/>
            <w:tcBorders>
              <w:top w:val="single" w:sz="4" w:space="0" w:color="auto"/>
              <w:left w:val="nil"/>
              <w:bottom w:val="single" w:sz="4" w:space="0" w:color="auto"/>
              <w:right w:val="single" w:sz="4" w:space="0" w:color="auto"/>
            </w:tcBorders>
            <w:shd w:val="clear" w:color="000000" w:fill="BFBFBF"/>
            <w:vAlign w:val="center"/>
            <w:hideMark/>
          </w:tcPr>
          <w:p w:rsidR="00292040" w:rsidRPr="00292040" w:rsidRDefault="00292040" w:rsidP="00292040">
            <w:pPr>
              <w:rPr>
                <w:b/>
                <w:bCs/>
                <w:noProof w:val="0"/>
                <w:color w:val="000000"/>
                <w:lang w:val="en-US"/>
              </w:rPr>
            </w:pPr>
            <w:r w:rsidRPr="00292040">
              <w:rPr>
                <w:b/>
                <w:bCs/>
                <w:noProof w:val="0"/>
                <w:color w:val="000000"/>
                <w:lang w:val="en-US"/>
              </w:rPr>
              <w:t>Specificarea tehnică deplină solicitată, Standarde de referinţă</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Adapter de la "Luer" la "Record"</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Adapter de la "Luer" la "Record", material inox medical, fara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Ansa SNELLEN pentru cristalin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Oval metalic 1cm x 0.7 cm. Mâner: 10 cm,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Ansa Wilder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partea de lucru netedă 4 mm; lungimea totală 135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Blefarostat tip Castroviejo 14mm</w:t>
            </w:r>
          </w:p>
        </w:tc>
        <w:tc>
          <w:tcPr>
            <w:tcW w:w="1058"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Blefarostat tip Castroviejo, lame fenestrate 14 mm, ajustabil, lungimea totala 96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Blefarostat tip Castroviejo 16mm</w:t>
            </w:r>
          </w:p>
        </w:tc>
        <w:tc>
          <w:tcPr>
            <w:tcW w:w="1058"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Blefarostat tip Castroviejo, lame fenestrate 16 mm, ajsutabil, lungimea totala 96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w:t>
            </w:r>
            <w:r w:rsidRPr="00292040">
              <w:rPr>
                <w:noProof w:val="0"/>
                <w:sz w:val="20"/>
                <w:szCs w:val="20"/>
                <w:lang w:val="en-US"/>
              </w:rPr>
              <w:lastRenderedPageBreak/>
              <w:t xml:space="preserve">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Blefarostat tip Kershner 15mm</w:t>
            </w:r>
          </w:p>
        </w:tc>
        <w:tc>
          <w:tcPr>
            <w:tcW w:w="1058"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Blefarostat tip KERSHNER, lame 15 mm, ajustabil, reversibil, pentru plasarea temporala si nazala, lungimea totala 75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Blefarostat tip Kershner cu lame fenestrate 15mm</w:t>
            </w:r>
          </w:p>
        </w:tc>
        <w:tc>
          <w:tcPr>
            <w:tcW w:w="1058"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Blefarostat tip Kershner reversibil, ajustabil, pentru plasarea nazala si temporala, lame fenestrate 15 mm, lungimea totala 75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w:t>
            </w:r>
            <w:r w:rsidRPr="00292040">
              <w:rPr>
                <w:noProof w:val="0"/>
                <w:sz w:val="20"/>
                <w:szCs w:val="20"/>
                <w:lang w:val="en-US"/>
              </w:rPr>
              <w:lastRenderedPageBreak/>
              <w:t xml:space="preserve">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Canulă SIMCOE pentru Aspirație/Irigație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Canula pentru aspirație/irigație 23G/23G (0,64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Cârlig pentru mușchi Graefe</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partea de lucru ø 1 mm cu lungimea de 8 mm, lungimea totală 135 mm; partea de lucru ø 2 mm cu lungimea de 10 mm, lungimea totală 140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Cârlig pentru mușchi Jemeson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vârf lung 5 1/8", 11,0 mm, cu mâner rotund, din titan</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w:t>
            </w:r>
            <w:r w:rsidRPr="00292040">
              <w:rPr>
                <w:noProof w:val="0"/>
                <w:sz w:val="20"/>
                <w:szCs w:val="20"/>
                <w:lang w:val="en-US"/>
              </w:rPr>
              <w:lastRenderedPageBreak/>
              <w:t xml:space="preserve">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11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Cârlig pentru mușchi Jemeson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vârf bulbos de 2,0 mm, partea plată de 6 mm; lungimea totală 136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Cârlig pentru strabism Green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partea de lucru plată cu lățimea de 7 mm; lungimea totală 135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13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Cârlig Sinskey</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partea de lucru + 8mm, curbată 30 </w:t>
            </w:r>
            <w:r w:rsidRPr="00292040">
              <w:rPr>
                <w:rFonts w:ascii="Cambria Math" w:hAnsi="Cambria Math" w:cs="Cambria Math"/>
                <w:noProof w:val="0"/>
                <w:sz w:val="20"/>
                <w:szCs w:val="20"/>
                <w:lang w:val="en-US"/>
              </w:rPr>
              <w:t>⁰</w:t>
            </w:r>
            <w:r w:rsidRPr="00292040">
              <w:rPr>
                <w:noProof w:val="0"/>
                <w:sz w:val="20"/>
                <w:szCs w:val="20"/>
                <w:lang w:val="en-US"/>
              </w:rPr>
              <w:t>; diametru vârfului 0,12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 xml:space="preserve">Cârlig Sinskey </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partea de lucru curbată cu lățimea 0,5 mm; lungimea totală 123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Chiuretă pentru șalazion Meyerhoeffer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Chiuretă pentru șalazion Meyerhoeffer partea de lucru ø 1,5 mm; partea de lucru ø 2 mm; partea de lucru ø 3,5 mm; lungimea totală 135 mm, material inox medical</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w:t>
            </w:r>
            <w:r w:rsidRPr="00292040">
              <w:rPr>
                <w:noProof w:val="0"/>
                <w:sz w:val="20"/>
                <w:szCs w:val="20"/>
                <w:lang w:val="en-US"/>
              </w:rPr>
              <w:lastRenderedPageBreak/>
              <w:t xml:space="preserve">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16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Clemă pentru mușchi Apt</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3</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marcat pentru 2, 4 și 6 mm deschideri,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Dilatator a canalelor lacrimale Castroviejo</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Dilatator a canalelor lacrimale Castroviejo, două capete, lungimea totală 100 mm, material inox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18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Dilatator a canalelor lacrimale Wilder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Dilatator a canalelor lacrimale Wilder (sondă conică), dimensiunile 3 (19 mm lungimea); dimensiunile 2 (23 mm lungimea),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r>
            <w:r w:rsidRPr="00292040">
              <w:rPr>
                <w:noProof w:val="0"/>
                <w:sz w:val="20"/>
                <w:szCs w:val="20"/>
                <w:lang w:val="en-US"/>
              </w:rPr>
              <w:lastRenderedPageBreak/>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19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capsulotomie, branșe 11mm</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Foarfeca capsulotomie, branse 11,00 mm, usor curbate, cu platforma, lungimea totala 80 mm (+/- 2 mm), material inox medical,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capsulotomie, branșe 7mm</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7</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Foarfeca capsulotomie, branse 7,00 mm, usor curbate, cu platforma, lungimea totala 80 mm (+/- 2 mm), material inox medical,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w:t>
            </w:r>
            <w:r w:rsidRPr="00292040">
              <w:rPr>
                <w:noProof w:val="0"/>
                <w:sz w:val="20"/>
                <w:szCs w:val="20"/>
                <w:lang w:val="en-US"/>
              </w:rPr>
              <w:lastRenderedPageBreak/>
              <w:t xml:space="preserve">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21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corneal</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Foarfeca corneana lame curbate usor, ascutit/ascutit; lungimea totală 100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drepte</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Foarfece drepte,115mmx30mm,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pentru enucleație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Foarfeca pentru enucleație, mediu curbat, bont/bont, lungimea totala 135 mm (+/- 2 mm), material inox medical, nesteril, reutilizabil, placat cu crom cu grosimea minim 0,2mcm, ambalaj individual cu sigiliu pentru prima deschidere. </w:t>
            </w:r>
            <w:r w:rsidRPr="00292040">
              <w:rPr>
                <w:noProof w:val="0"/>
                <w:sz w:val="20"/>
                <w:szCs w:val="20"/>
                <w:lang w:val="en-US"/>
              </w:rPr>
              <w:br/>
              <w:t xml:space="preserve">*Certificat CE sau declarație de conformitate </w:t>
            </w:r>
            <w:r w:rsidRPr="00292040">
              <w:rPr>
                <w:noProof w:val="0"/>
                <w:sz w:val="20"/>
                <w:szCs w:val="20"/>
                <w:lang w:val="en-US"/>
              </w:rPr>
              <w:lastRenderedPageBreak/>
              <w:t xml:space="preserve">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24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pentru tenotomie tip BONN</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Foarfeca pentru tenotomie tip BONN, branse curbate, bont/bont; lungimea totală 90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pentru tenotomie tip STEVENS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Foarfeca pentru tenotomie tip STEVENS, branse drepte, design scurt, bont/bont; lungimea totală 105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w:t>
            </w:r>
            <w:r w:rsidRPr="00292040">
              <w:rPr>
                <w:noProof w:val="0"/>
                <w:sz w:val="20"/>
                <w:szCs w:val="20"/>
                <w:lang w:val="en-US"/>
              </w:rPr>
              <w:lastRenderedPageBreak/>
              <w:t xml:space="preserve">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26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pentru tenotomie Westcott</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3</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Foarfece pentru tenotomie Westcott, vârfuri contondent; lame medii, arcuite, 4 1/4",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SAUTTER CORNEAL</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Foarfece SAUTTER CORNEAL ușor curbat, vârfuri bont/bont/, 10 cm,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28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Universal Cornean Osher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Foarfece Universal Cornean Osher, lame fine curbate 13 mm, vârf contondent; lungimea totală 120 mm, material inox medical, fără latex.</w:t>
            </w:r>
            <w:r w:rsidRPr="00292040">
              <w:rPr>
                <w:noProof w:val="0"/>
                <w:sz w:val="20"/>
                <w:szCs w:val="20"/>
                <w:lang w:val="en-US"/>
              </w:rPr>
              <w:br/>
              <w:t xml:space="preserve">*Certificat CE sau declarație de conformitate </w:t>
            </w:r>
            <w:r w:rsidRPr="00292040">
              <w:rPr>
                <w:noProof w:val="0"/>
                <w:sz w:val="20"/>
                <w:szCs w:val="20"/>
                <w:lang w:val="en-US"/>
              </w:rPr>
              <w:lastRenderedPageBreak/>
              <w:t xml:space="preserve">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29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Foarfece Westcott Stitch</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Foarfece Westcott Stitch, lame curbate 13 mm, vârf ascuțit; mâner plat,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Forceps capsulorexis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Forceps capsulorexis extrem de delicat, angular, branse plate, material inox medical,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w:t>
            </w:r>
            <w:r w:rsidRPr="00292040">
              <w:rPr>
                <w:noProof w:val="0"/>
                <w:sz w:val="20"/>
                <w:szCs w:val="20"/>
                <w:lang w:val="en-US"/>
              </w:rPr>
              <w:lastRenderedPageBreak/>
              <w:t xml:space="preserve">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31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Forceps de susținere pentru lentile intraoculare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Forceps de susținere pentru lentile intraoculare pliabile, dimensiunea părții de lucru / vârfurilor: 0,8 mm, lungimea totală: 102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Fragmentator</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Fragmentator a nucleului, virf angular, manere cu amprente digitale, lungimea totală 90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33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Inel de fixație THORNTON</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Inel de fixație THORNTON diametru interior 16,0 mm, 12 dinţi,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Injector pentru implantarea inelelor intracapsulare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Injector pentru implantarea inelelor intracapsulare tip NISHI, partea de lucru 1F, curbata, bizou la 25°, cu piston; lungimea totală 160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Manipulator</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Manipulator tip BONN, extrem de delicat, partea de lucru angulara 135°, cu lăţimea de 0,6 mm şi lungimea 12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w:t>
            </w:r>
            <w:r w:rsidRPr="00292040">
              <w:rPr>
                <w:noProof w:val="0"/>
                <w:sz w:val="20"/>
                <w:szCs w:val="20"/>
                <w:lang w:val="en-US"/>
              </w:rPr>
              <w:lastRenderedPageBreak/>
              <w:t xml:space="preserve">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36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Marker corneal - set</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Unitatea de măsură : O bucată reprezintă un set. Instrumente chirurgicale pentru intervenții Oftalmologice. Marker corneal, set care conține câte 1 buc. marker cu următoarele dimensiuni: ø5,00; 5,50; 6,00; 6,50; 7,00; 7,50 mm - total 6 piese;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Microspatulă Dementiev PRL</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Microspatulă Dementiev PRL, partea de lucru cu lățimea de 0,6 mm și lungimea 12 mm; partea externă întărită cu carbid de wolfram ; lungimea totală 123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w:t>
            </w:r>
            <w:r w:rsidRPr="00292040">
              <w:rPr>
                <w:noProof w:val="0"/>
                <w:sz w:val="20"/>
                <w:szCs w:val="20"/>
                <w:lang w:val="en-US"/>
              </w:rPr>
              <w:lastRenderedPageBreak/>
              <w:t xml:space="preserve">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38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oftalmică tip Gillies</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Pensa oftalmică pentru țesuturi, tip Gillies 160mm, 6 ¼”Material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39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oftalmică tip McIndoe</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Pensa oftalmică pentru țesuturi, tip McIndoe, 150 mm, 6”, ½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oftalmică tip Micro-adson ½, fără dinți</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Pensa oftalmică pentru țesuturi, tip Micro-adson, ½, fără dinți, 150 mm, 6”Material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w:t>
            </w:r>
            <w:r w:rsidRPr="00292040">
              <w:rPr>
                <w:noProof w:val="0"/>
                <w:sz w:val="20"/>
                <w:szCs w:val="20"/>
                <w:lang w:val="en-US"/>
              </w:rPr>
              <w:lastRenderedPageBreak/>
              <w:t xml:space="preserve">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41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oftalmică tip Micro-adson 1*2 dinti</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Pensa oftalmică pentru țesuturi, tip Micro-adson, ½, 1*2 dinti,150 mm, 6”Material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pentru microsutura (legat) extrafină</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10</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Pensa pentru microsutura, curba, extrafina, cu platformă, latimea varfurilor 0,3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w:t>
            </w:r>
            <w:r w:rsidRPr="00292040">
              <w:rPr>
                <w:noProof w:val="0"/>
                <w:sz w:val="20"/>
                <w:szCs w:val="20"/>
                <w:lang w:val="en-US"/>
              </w:rPr>
              <w:lastRenderedPageBreak/>
              <w:t xml:space="preserve">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43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pentru microsutura (legat) tip MUNICH</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10</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Pensa pentru microsutura tip MUNICH, dreaptă, extrafina, branșe conice, cu platformă, latimea varfurilor 0,35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pentru microsutura (legat) tip WALSER</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Pensa pentru microsutura tip WALSER, dreaptă, fină, cu platformă, latimea varfurilor 0,5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Pensa pentru șalazion Desmarres, ovală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Pensa pentru șalazion Desmarres, ovală partea superioară 20 mm apertură, lungimea totală 90 mm. Material </w:t>
            </w:r>
            <w:r w:rsidRPr="00292040">
              <w:rPr>
                <w:noProof w:val="0"/>
                <w:sz w:val="20"/>
                <w:szCs w:val="20"/>
                <w:lang w:val="en-US"/>
              </w:rPr>
              <w:lastRenderedPageBreak/>
              <w:t>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46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anatomică curbată cu caneluri</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Pensă anatomică curbată cu caneluri, partea de lucru cu lățimea de 0,8 mm; platforma cu caneluri 12 mm; lungimea totală 100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ciliară îngustă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Pensă ciliară îngustă, partea de lucru conică cu lățimea de 4 mm întărită cu carbid de wolfram; lungimea totală 85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w:t>
            </w:r>
            <w:r w:rsidRPr="00292040">
              <w:rPr>
                <w:noProof w:val="0"/>
                <w:sz w:val="20"/>
                <w:szCs w:val="20"/>
                <w:lang w:val="en-US"/>
              </w:rPr>
              <w:lastRenderedPageBreak/>
              <w:t xml:space="preserve">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48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corneana (legat)</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Buratto-Lasik pentru implantarea lentilei acrilice, partea de lucru curbată 8 mm, vîrf arcuat de 6,5 mm; lungimea totală 125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49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corneană Colibri</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Instrumente chirurgicale pentru intervenții Oftalmologice. Pensă corneană Colibri, partea de lucru cu 1x2 dinți, înălțime 0,12 mm; platforma 5 mm întărită cu carbid de wolfram; lungimea totală 77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50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palpebrală</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palpebrală tip STROBEL, lungimea totală 90 mm (+/-10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capsulorexis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pentru capsulorexis tip Nevyas, branșele angulare, extrem de fină; lungimea totală 105 mm (+/-10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r w:rsidRPr="00292040">
              <w:rPr>
                <w:noProof w:val="0"/>
                <w:sz w:val="20"/>
                <w:szCs w:val="20"/>
                <w:lang w:val="en-US"/>
              </w:rPr>
              <w:br/>
            </w:r>
            <w:r w:rsidRPr="00292040">
              <w:rPr>
                <w:noProof w:val="0"/>
                <w:sz w:val="20"/>
                <w:szCs w:val="20"/>
                <w:lang w:val="en-US"/>
              </w:rPr>
              <w:br/>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capsulorexis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pentru capsulorexis tip KAMPIK, branșele curbate, extrem de fină, shaft 23G/0,65 mm; lungimea totală 105 mm (+/-10 mm); material inox medical, fara latex, nesteril, reutilizabil, placat cu crom cu </w:t>
            </w:r>
            <w:r w:rsidRPr="00292040">
              <w:rPr>
                <w:noProof w:val="0"/>
                <w:sz w:val="20"/>
                <w:szCs w:val="20"/>
                <w:lang w:val="en-US"/>
              </w:rPr>
              <w:lastRenderedPageBreak/>
              <w:t xml:space="preserve">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r w:rsidRPr="00292040">
              <w:rPr>
                <w:noProof w:val="0"/>
                <w:sz w:val="20"/>
                <w:szCs w:val="20"/>
                <w:lang w:val="en-US"/>
              </w:rPr>
              <w:br/>
            </w:r>
            <w:r w:rsidRPr="00292040">
              <w:rPr>
                <w:noProof w:val="0"/>
                <w:sz w:val="20"/>
                <w:szCs w:val="20"/>
                <w:lang w:val="en-US"/>
              </w:rPr>
              <w:br/>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53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capsulorexis Utrata</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3</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pentru capsulorexis tip MASKET, branșele angulare, extrem de fină, lungimea totală 105 mm (+/-10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r w:rsidRPr="00292040">
              <w:rPr>
                <w:noProof w:val="0"/>
                <w:sz w:val="20"/>
                <w:szCs w:val="20"/>
                <w:lang w:val="en-US"/>
              </w:rPr>
              <w:br/>
            </w:r>
            <w:r w:rsidRPr="00292040">
              <w:rPr>
                <w:noProof w:val="0"/>
                <w:sz w:val="20"/>
                <w:szCs w:val="20"/>
                <w:lang w:val="en-US"/>
              </w:rPr>
              <w:br/>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înlăturarea fragmentelor nucleului cristalinian</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Pensă pentru înlăturarea fragmentelor nucleului cristalin, tip KELMAN-McFERSON, partea de lucru cu canelură longitudinală, lung. 7,50 mm; material inox medical, fara latex, nesteril, reutilizabil, placat cu crom cu grosimea minim 0,2mcm, ambalaj individual cu sigiliu pentru prima deschidere. </w:t>
            </w:r>
            <w:r w:rsidRPr="00292040">
              <w:rPr>
                <w:noProof w:val="0"/>
                <w:sz w:val="20"/>
                <w:szCs w:val="20"/>
                <w:lang w:val="en-US"/>
              </w:rPr>
              <w:br/>
            </w:r>
            <w:r w:rsidRPr="00292040">
              <w:rPr>
                <w:noProof w:val="0"/>
                <w:sz w:val="20"/>
                <w:szCs w:val="20"/>
                <w:lang w:val="en-US"/>
              </w:rPr>
              <w:lastRenderedPageBreak/>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55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înlăturarea suturilor (sclerala)</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Pensă sclerala, partea de lucru curbată, 1x2 dinţi 0,5 mm înălţime, cu canelură;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legarea suturilor Catalano, curbată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legarea suturilor Catalano, curbată partea de lucru cu lățimea de 0,5 mm, forma V a canelurii (Groove); platforma de 6 mm întărită cu carbid de wolfram; lungimea totală 105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w:t>
            </w:r>
            <w:r w:rsidRPr="00292040">
              <w:rPr>
                <w:noProof w:val="0"/>
                <w:sz w:val="20"/>
                <w:szCs w:val="20"/>
                <w:lang w:val="en-US"/>
              </w:rPr>
              <w:lastRenderedPageBreak/>
              <w:t xml:space="preserve">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57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legarea suturilor Kelman-McPherson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legarea suturilor Kelman-McPherson partea de lucru curbată, ultra-delicate cu lățimea de 0,25 mm; platforma de 6 mm întărită cu carbid de wolfram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58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legarea suturilor Kelman-McPherson, lungă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legarea suturilor Kelman-McPherson, lungă partea de lucru curbată, ultra-delicate cu lățimea de 0,25 mm; platforma de 6 mm întărită cu carbid de wolfram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59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legarea suturilor Tennant, curbată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legarea suturilor Tennant, curbată partea de lucru curbată, ultra-delicate cu lățimea de 0,25 mm )pentru 9/0 - 11/0platforma de 6 mm întărită cu carbid de wolfram; lungimea totală 107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microsutura, tip Dardene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Penseta pentru legat microsutura, tip DARDENE, vârful branșelor angular 6,0 mm, mânere rotunde, cu inserți anti-lunecare,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mușchi Gameson stâng (drept)</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mușchi Gameson stâng (drept) partea de lucru curbată cu unghi spre stânga, lungimea totală 100 mm; partea de lucru curbată în unghi spre dreapta, lungimea totală 100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w:t>
            </w:r>
            <w:r w:rsidRPr="00292040">
              <w:rPr>
                <w:noProof w:val="0"/>
                <w:sz w:val="20"/>
                <w:szCs w:val="20"/>
                <w:lang w:val="en-US"/>
              </w:rPr>
              <w:lastRenderedPageBreak/>
              <w:t xml:space="preserve">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62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ptoză</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pentru ptoză, partea de lucru zimţată cu lăţimea de 27 mm; lungimea totală 98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r w:rsidRPr="00292040">
              <w:rPr>
                <w:noProof w:val="0"/>
                <w:sz w:val="20"/>
                <w:szCs w:val="20"/>
                <w:lang w:val="en-US"/>
              </w:rPr>
              <w:br/>
            </w:r>
            <w:r w:rsidRPr="00292040">
              <w:rPr>
                <w:noProof w:val="0"/>
                <w:sz w:val="20"/>
                <w:szCs w:val="20"/>
                <w:lang w:val="en-US"/>
              </w:rPr>
              <w:br/>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Pensă pentru șalazion Lambert, rotundă</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Pensă pentru șalazion Lambert, rotundă partea superioara 8 mm apertură; lungimea totală 92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w:t>
            </w:r>
            <w:r w:rsidRPr="00292040">
              <w:rPr>
                <w:noProof w:val="0"/>
                <w:sz w:val="20"/>
                <w:szCs w:val="20"/>
                <w:lang w:val="en-US"/>
              </w:rPr>
              <w:lastRenderedPageBreak/>
              <w:t xml:space="preserve">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64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Penseta pentru microsutura  curbată (sclerala)</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8</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Pensa pentru legat microsutura, curbată, vârful branșelor angulat, dinți 1x2, latimea vârfurilor 0,3 mm, branșe fenestrate,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Penseta pentru microsutura  dreaptă (sclerala)</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Pensa pentru legat microsutura, dreaptă, vârful branșelor drept, dinți 1x2, latimea vârfurilor 0,3 mm, branșe fenestrate,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66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Phaco separator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Phaco separator, pentru chirurg dreptaci; pentru chirurg stângaci, lungimea totală 120 mm</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Phacochoper Nagahara</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Phaco chopper Nagahara, pentru chirurg dreptaci; pentru chirurg stângaci, lungimea totală 120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68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Phacochoper Rosen</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Phaco chopper Rosen, lungimea totală 120 mm, material inox medical, fără latex.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w:t>
            </w:r>
            <w:r w:rsidRPr="00292040">
              <w:rPr>
                <w:noProof w:val="0"/>
                <w:sz w:val="20"/>
                <w:szCs w:val="20"/>
                <w:lang w:val="en-US"/>
              </w:rPr>
              <w:lastRenderedPageBreak/>
              <w:t xml:space="preserve">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69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Phaco-chopper</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Phaco chopper, partea de lucru + 10 mm, curbată 45 </w:t>
            </w:r>
            <w:r w:rsidRPr="00292040">
              <w:rPr>
                <w:rFonts w:ascii="Cambria Math" w:hAnsi="Cambria Math" w:cs="Cambria Math"/>
                <w:noProof w:val="0"/>
                <w:sz w:val="20"/>
                <w:szCs w:val="20"/>
                <w:lang w:val="en-US"/>
              </w:rPr>
              <w:t>⁰</w:t>
            </w:r>
            <w:r w:rsidRPr="00292040">
              <w:rPr>
                <w:noProof w:val="0"/>
                <w:sz w:val="20"/>
                <w:szCs w:val="20"/>
                <w:lang w:val="en-US"/>
              </w:rPr>
              <w:t>; lungimea totală 130 mm; diametrul mânerului 6 mm; titan; partea de lucru - inox</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Pinceta Capsulorhexis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Pensă pentru capsulorexis, branșele angulare, vârf cu suprafața zimțată, extrem de fină; lungimea totală 105 mm (+/-10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r w:rsidRPr="00292040">
              <w:rPr>
                <w:noProof w:val="0"/>
                <w:sz w:val="20"/>
                <w:szCs w:val="20"/>
                <w:lang w:val="en-US"/>
              </w:rPr>
              <w:br/>
            </w:r>
            <w:r w:rsidRPr="00292040">
              <w:rPr>
                <w:noProof w:val="0"/>
                <w:sz w:val="20"/>
                <w:szCs w:val="20"/>
                <w:lang w:val="en-US"/>
              </w:rPr>
              <w:lastRenderedPageBreak/>
              <w:br/>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71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Portac Barraquer, curbat</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branșe standarde întărite cu carbid de wolfram; fără mecanism de blocare, 130 mm, apertura 9mm,  tip delicat</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Portac Barraquer, drept</w:t>
            </w:r>
          </w:p>
        </w:tc>
        <w:tc>
          <w:tcPr>
            <w:tcW w:w="1058" w:type="dxa"/>
            <w:tcBorders>
              <w:top w:val="nil"/>
              <w:left w:val="nil"/>
              <w:bottom w:val="single" w:sz="4" w:space="0" w:color="auto"/>
              <w:right w:val="single" w:sz="4" w:space="0" w:color="auto"/>
            </w:tcBorders>
            <w:shd w:val="clear" w:color="auto" w:fill="auto"/>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branșe standarde întărite cu carbid de wolfram; cu mecanism de blocare; lungimea totală 130 mm, apertura 9mm,  tip delicat</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Retractor</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3</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Retractor pentru intervenții chirurgicale la nivelul sacului lacrimal, cu autobalansare, piedică cu filet, 3 dinţi contondenţi; lungimea totală 100 mm. material inox medical, fara latex, nesteril, reutilizabil, placat cu crom cu grosimea minim 0,2mcm, ambalaj individual cu sigiliu pentru prima deschidere. </w:t>
            </w:r>
            <w:r w:rsidRPr="00292040">
              <w:rPr>
                <w:noProof w:val="0"/>
                <w:sz w:val="20"/>
                <w:szCs w:val="20"/>
                <w:lang w:val="en-US"/>
              </w:rPr>
              <w:br/>
            </w:r>
            <w:r w:rsidRPr="00292040">
              <w:rPr>
                <w:noProof w:val="0"/>
                <w:sz w:val="20"/>
                <w:szCs w:val="20"/>
                <w:lang w:val="en-US"/>
              </w:rPr>
              <w:lastRenderedPageBreak/>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74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Retractor  tip AXENFELD, 2 dinţi contondenţi</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Retractor tip AXENFELD, 2 dinţi contondenţi; lungimea totală 130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75</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Retractor sac lacrimal</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Retractor pentru intervenții chirurgicale la nivelul sacului lacrimal, cu autobalansare, piedică cu zimți, 4 dinţi contondenţi; lungimea totală 120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w:t>
            </w:r>
            <w:r w:rsidRPr="00292040">
              <w:rPr>
                <w:noProof w:val="0"/>
                <w:sz w:val="20"/>
                <w:szCs w:val="20"/>
                <w:lang w:val="en-US"/>
              </w:rPr>
              <w:lastRenderedPageBreak/>
              <w:t xml:space="preserve">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76</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Retractor tip AXENFELD, 3 dinţi contondenţi</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Retractor tip AXENFELD, 3 dinţi contondenţi; lungimea totală 130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77</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Retractor tip Desmarres</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4</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Unitatea de măsură : O bucată reprezintă un set.. Instrumente chirurgicale pentru intervenții Oftalmologice. Retractor tip Desmarres - set. In componența setului va fi inclus câte 1 buc. retractor cu dimensiunile: 0 (11 mm); 1 (13 mm); 2 (15 mm); 3 (17 mm), 4 (140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w:t>
            </w:r>
            <w:r w:rsidRPr="00292040">
              <w:rPr>
                <w:noProof w:val="0"/>
                <w:sz w:val="20"/>
                <w:szCs w:val="20"/>
                <w:lang w:val="en-US"/>
              </w:rPr>
              <w:lastRenderedPageBreak/>
              <w:t xml:space="preserve">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78</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Serrefine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Serrefine drepte, lungimea totală 50 mm; branşe zimţate, rotunjite,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79</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Sistemă pentru Aspirare-Irigare</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2</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 xml:space="preserve">Instrumente chirurgicale pentru intervenții Oftalmologice. Sistem pentru aspirație/irigație 23G/23G (0,64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80</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Sondă Lacrimală Bowman</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Unitatea de măsură : O bucată reprezintă un set.. Instrumente chirurgicale pentru intervenții Oftalmologice. Set sonde lacrimale Bowman. În componența setului din 20 piese vor fi incluse: a) sonde cu virf cilindric  câte 2 buc.  următoarele dimensiuni:  0000/000; 00/0; 1/2; 3/4; 5/6. b)sonde cu virf tip bulb  câte 2 buc. următoarele dimensiuni:  0000/000; 00/0; 1/2; 3/4; 5/6.   Material - din  inox medical, fara latex, nesteril, reutilizabil, prezentarea catalogului ce confirma materialul solicitat (argint si/sau inox medical).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81</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 xml:space="preserve">Spatulă pentru ciclodializă </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1</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Spatulă pentru ciclodializă, partea de lucru angulară cu lăţimea de 1, 0 mm şi lungimea 10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82</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Spatulă pentru Faco</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Spatulă pentru Faco, partea de lucru angulară cu lăţimea de 0,5x0,25 mm, lungimea 10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102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t>83</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Spatulă pentru Faco</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5</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0"/>
                <w:szCs w:val="20"/>
                <w:lang w:val="en-US"/>
              </w:rPr>
            </w:pPr>
            <w:r w:rsidRPr="00292040">
              <w:rPr>
                <w:noProof w:val="0"/>
                <w:sz w:val="20"/>
                <w:szCs w:val="20"/>
                <w:lang w:val="en-US"/>
              </w:rPr>
              <w:t xml:space="preserve">Instrumente chirurgicale pentru intervenții Oftalmologice. Spatulă pentru Faco tip REINTSCH, lungimea totală 120 mm (+/- 2 mm),  material inox medical, fara latex, nesteril, reutilizabil, placat cu crom cu grosimea minim 0,2mcm, ambalaj individual cu sigiliu pentru prima deschidere. </w:t>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r w:rsidR="00292040" w:rsidRPr="00292040" w:rsidTr="00292040">
        <w:trPr>
          <w:gridBefore w:val="1"/>
          <w:wBefore w:w="180" w:type="dxa"/>
          <w:trHeight w:val="6630"/>
        </w:trPr>
        <w:tc>
          <w:tcPr>
            <w:tcW w:w="794" w:type="dxa"/>
            <w:tcBorders>
              <w:top w:val="nil"/>
              <w:left w:val="single" w:sz="4" w:space="0" w:color="auto"/>
              <w:bottom w:val="single" w:sz="4" w:space="0" w:color="auto"/>
              <w:right w:val="single" w:sz="4" w:space="0" w:color="auto"/>
            </w:tcBorders>
            <w:shd w:val="clear" w:color="auto" w:fill="auto"/>
            <w:noWrap/>
            <w:vAlign w:val="bottom"/>
            <w:hideMark/>
          </w:tcPr>
          <w:p w:rsidR="00292040" w:rsidRPr="00292040" w:rsidRDefault="00292040" w:rsidP="00292040">
            <w:pPr>
              <w:jc w:val="right"/>
              <w:rPr>
                <w:noProof w:val="0"/>
                <w:sz w:val="22"/>
                <w:szCs w:val="22"/>
                <w:lang w:val="en-US"/>
              </w:rPr>
            </w:pPr>
            <w:r w:rsidRPr="00292040">
              <w:rPr>
                <w:noProof w:val="0"/>
                <w:sz w:val="22"/>
                <w:szCs w:val="22"/>
                <w:lang w:val="en-US"/>
              </w:rPr>
              <w:lastRenderedPageBreak/>
              <w:t>84</w:t>
            </w:r>
          </w:p>
        </w:tc>
        <w:tc>
          <w:tcPr>
            <w:tcW w:w="997" w:type="dxa"/>
            <w:tcBorders>
              <w:top w:val="nil"/>
              <w:left w:val="nil"/>
              <w:bottom w:val="single" w:sz="4" w:space="0" w:color="auto"/>
              <w:right w:val="single" w:sz="4" w:space="0" w:color="auto"/>
            </w:tcBorders>
            <w:shd w:val="clear" w:color="auto" w:fill="auto"/>
            <w:noWrap/>
            <w:vAlign w:val="center"/>
            <w:hideMark/>
          </w:tcPr>
          <w:p w:rsidR="00292040" w:rsidRPr="00292040" w:rsidRDefault="00292040" w:rsidP="00292040">
            <w:pPr>
              <w:rPr>
                <w:noProof w:val="0"/>
                <w:color w:val="000000"/>
                <w:sz w:val="20"/>
                <w:szCs w:val="20"/>
                <w:lang w:val="en-US"/>
              </w:rPr>
            </w:pPr>
            <w:r w:rsidRPr="00292040">
              <w:rPr>
                <w:noProof w:val="0"/>
                <w:color w:val="000000"/>
                <w:sz w:val="20"/>
                <w:szCs w:val="20"/>
                <w:lang w:val="en-US"/>
              </w:rPr>
              <w:t>33100000-1</w:t>
            </w:r>
          </w:p>
        </w:tc>
        <w:tc>
          <w:tcPr>
            <w:tcW w:w="2486" w:type="dxa"/>
            <w:tcBorders>
              <w:top w:val="nil"/>
              <w:left w:val="nil"/>
              <w:bottom w:val="single" w:sz="4" w:space="0" w:color="auto"/>
              <w:right w:val="single" w:sz="4" w:space="0" w:color="auto"/>
            </w:tcBorders>
            <w:shd w:val="clear" w:color="auto" w:fill="auto"/>
            <w:hideMark/>
          </w:tcPr>
          <w:p w:rsidR="00292040" w:rsidRPr="00292040" w:rsidRDefault="00292040" w:rsidP="00292040">
            <w:pPr>
              <w:rPr>
                <w:noProof w:val="0"/>
                <w:sz w:val="22"/>
                <w:szCs w:val="22"/>
                <w:lang w:val="en-US"/>
              </w:rPr>
            </w:pPr>
            <w:r w:rsidRPr="00292040">
              <w:rPr>
                <w:noProof w:val="0"/>
                <w:sz w:val="22"/>
                <w:szCs w:val="22"/>
                <w:lang w:val="en-US"/>
              </w:rPr>
              <w:t>Sulă (harpon) pentru nucleu</w:t>
            </w:r>
          </w:p>
        </w:tc>
        <w:tc>
          <w:tcPr>
            <w:tcW w:w="1058"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Bucată</w:t>
            </w:r>
          </w:p>
        </w:tc>
        <w:tc>
          <w:tcPr>
            <w:tcW w:w="1159" w:type="dxa"/>
            <w:tcBorders>
              <w:top w:val="nil"/>
              <w:left w:val="nil"/>
              <w:bottom w:val="single" w:sz="4" w:space="0" w:color="auto"/>
              <w:right w:val="single" w:sz="4" w:space="0" w:color="auto"/>
            </w:tcBorders>
            <w:shd w:val="clear" w:color="auto" w:fill="auto"/>
            <w:vAlign w:val="center"/>
            <w:hideMark/>
          </w:tcPr>
          <w:p w:rsidR="00292040" w:rsidRPr="00292040" w:rsidRDefault="00292040" w:rsidP="00292040">
            <w:pPr>
              <w:jc w:val="center"/>
              <w:rPr>
                <w:noProof w:val="0"/>
                <w:sz w:val="22"/>
                <w:szCs w:val="22"/>
                <w:lang w:val="en-US"/>
              </w:rPr>
            </w:pPr>
            <w:r w:rsidRPr="00292040">
              <w:rPr>
                <w:noProof w:val="0"/>
                <w:sz w:val="22"/>
                <w:szCs w:val="22"/>
                <w:lang w:val="en-US"/>
              </w:rPr>
              <w:t>6</w:t>
            </w:r>
          </w:p>
        </w:tc>
        <w:tc>
          <w:tcPr>
            <w:tcW w:w="3926" w:type="dxa"/>
            <w:gridSpan w:val="2"/>
            <w:tcBorders>
              <w:top w:val="nil"/>
              <w:left w:val="nil"/>
              <w:bottom w:val="single" w:sz="4" w:space="0" w:color="auto"/>
              <w:right w:val="single" w:sz="4" w:space="0" w:color="auto"/>
            </w:tcBorders>
            <w:shd w:val="clear" w:color="auto" w:fill="auto"/>
            <w:hideMark/>
          </w:tcPr>
          <w:p w:rsidR="00292040" w:rsidRPr="00292040" w:rsidRDefault="00292040" w:rsidP="00292040">
            <w:pPr>
              <w:spacing w:after="240"/>
              <w:rPr>
                <w:noProof w:val="0"/>
                <w:sz w:val="20"/>
                <w:szCs w:val="20"/>
                <w:lang w:val="en-US"/>
              </w:rPr>
            </w:pPr>
            <w:r w:rsidRPr="00292040">
              <w:rPr>
                <w:noProof w:val="0"/>
                <w:sz w:val="20"/>
                <w:szCs w:val="20"/>
                <w:lang w:val="en-US"/>
              </w:rPr>
              <w:t>Instrumente chirurgicale pentru intervenții Oftalmologice. Sulă pentru nucleu partea de lucru ø 0,05 mm; lungimea totală 120 mm, material inox medical, fara latex.</w:t>
            </w:r>
            <w:r w:rsidRPr="00292040">
              <w:rPr>
                <w:noProof w:val="0"/>
                <w:sz w:val="20"/>
                <w:szCs w:val="20"/>
                <w:lang w:val="en-US"/>
              </w:rPr>
              <w:br/>
            </w:r>
            <w:r w:rsidRPr="00292040">
              <w:rPr>
                <w:noProof w:val="0"/>
                <w:sz w:val="20"/>
                <w:szCs w:val="20"/>
                <w:lang w:val="en-US"/>
              </w:rPr>
              <w:br/>
              <w:t xml:space="preserve">*Certificat CE sau declarație de conformitate CE în funcție de evaluarea conformității cu anexele corespunzătoare pentru produsul oferit – valabil - copie confirmată prin semnătura electronică Participantului. </w:t>
            </w:r>
            <w:r w:rsidRPr="00292040">
              <w:rPr>
                <w:noProof w:val="0"/>
                <w:sz w:val="20"/>
                <w:szCs w:val="20"/>
                <w:lang w:val="en-US"/>
              </w:rPr>
              <w:br/>
              <w:t xml:space="preserve">*Certificat ISO 13485 pentru produsul oferit – valabil - copie confirmată prin semnătura electronică Participantului. </w:t>
            </w:r>
            <w:r w:rsidRPr="00292040">
              <w:rPr>
                <w:noProof w:val="0"/>
                <w:sz w:val="20"/>
                <w:szCs w:val="20"/>
                <w:lang w:val="en-US"/>
              </w:rPr>
              <w:br/>
              <w:t xml:space="preserve">*Catalogul producătorului/prospecte/documente tehnice, pe suport hârtie și în format electronic obligatoriu, cu indicarea/marcarea numărului de referința/modelul articolului  atribuit numărului de lot oferit. </w:t>
            </w:r>
            <w:r w:rsidRPr="00292040">
              <w:rPr>
                <w:noProof w:val="0"/>
                <w:sz w:val="20"/>
                <w:szCs w:val="20"/>
                <w:lang w:val="en-US"/>
              </w:rPr>
              <w:br/>
              <w:t xml:space="preserve">* În ofertă se va indica codul produsului oferit pentru a putea fi identificat conform catalogului prezentat. </w:t>
            </w:r>
            <w:r w:rsidRPr="00292040">
              <w:rPr>
                <w:noProof w:val="0"/>
                <w:sz w:val="20"/>
                <w:szCs w:val="20"/>
                <w:lang w:val="en-US"/>
              </w:rPr>
              <w:br/>
              <w:t>* Termen de valabilitate minim 12 luni de la livrarea bunului.</w:t>
            </w:r>
          </w:p>
        </w:tc>
      </w:tr>
    </w:tbl>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00499" w:rsidRDefault="009F3FBF" w:rsidP="009F3FBF">
            <w:pPr>
              <w:tabs>
                <w:tab w:val="left" w:pos="372"/>
              </w:tabs>
              <w:suppressAutoHyphens/>
              <w:spacing w:before="120" w:after="120"/>
              <w:rPr>
                <w:b/>
                <w:i/>
              </w:rPr>
            </w:pPr>
            <w:r w:rsidRPr="00C00499">
              <w:rPr>
                <w:b/>
                <w:i/>
                <w:sz w:val="22"/>
                <w:szCs w:val="22"/>
              </w:rPr>
              <w:t>[forma garanției a/b/c]</w:t>
            </w:r>
          </w:p>
          <w:p w:rsidR="009F3FBF" w:rsidRPr="00C00499" w:rsidRDefault="009F3FBF" w:rsidP="009F3FBF">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9F3FBF" w:rsidRPr="00C00499" w:rsidRDefault="009F3FBF" w:rsidP="009F3FBF">
            <w:pPr>
              <w:tabs>
                <w:tab w:val="left" w:pos="372"/>
              </w:tabs>
              <w:suppressAutoHyphens/>
              <w:spacing w:before="120" w:after="120"/>
              <w:ind w:left="372"/>
              <w:rPr>
                <w:i/>
              </w:rPr>
            </w:pPr>
            <w:r w:rsidRPr="00C00499">
              <w:rPr>
                <w:i/>
                <w:sz w:val="22"/>
                <w:szCs w:val="22"/>
              </w:rPr>
              <w:t>sau</w:t>
            </w:r>
          </w:p>
          <w:p w:rsidR="009F3FBF" w:rsidRPr="00C00499" w:rsidRDefault="009F3FBF" w:rsidP="009F3FBF">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9F3FBF" w:rsidRPr="005B0161" w:rsidRDefault="009F3FBF" w:rsidP="009F3FBF">
            <w:pPr>
              <w:spacing w:after="120"/>
              <w:ind w:left="599"/>
              <w:rPr>
                <w:i/>
              </w:rPr>
            </w:pPr>
            <w:r w:rsidRPr="005B0161">
              <w:rPr>
                <w:i/>
                <w:sz w:val="22"/>
                <w:szCs w:val="22"/>
              </w:rPr>
              <w:t>Beneficiarul plăţii:</w:t>
            </w:r>
            <w:r>
              <w:t xml:space="preserve"> </w:t>
            </w:r>
            <w:r w:rsidRPr="002E0357">
              <w:rPr>
                <w:b/>
                <w:sz w:val="22"/>
                <w:szCs w:val="22"/>
              </w:rPr>
              <w:t>CENTRUL PENTRU ACHIZIŢII PUBLICE CENTRALIZATE ÎN SĂNĂTATE</w:t>
            </w:r>
          </w:p>
          <w:p w:rsidR="009F3FBF" w:rsidRPr="005B0161" w:rsidRDefault="009F3FBF" w:rsidP="009F3FBF">
            <w:pPr>
              <w:spacing w:after="120"/>
              <w:ind w:left="599"/>
              <w:rPr>
                <w:i/>
              </w:rPr>
            </w:pPr>
            <w:r w:rsidRPr="005B0161">
              <w:rPr>
                <w:i/>
                <w:sz w:val="22"/>
                <w:szCs w:val="22"/>
              </w:rPr>
              <w:t>Denumirea Băncii:</w:t>
            </w:r>
            <w:r>
              <w:rPr>
                <w:rStyle w:val="Heading1Char"/>
                <w:color w:val="000000"/>
                <w:sz w:val="21"/>
                <w:szCs w:val="21"/>
                <w:shd w:val="clear" w:color="auto" w:fill="FFFFFF"/>
              </w:rPr>
              <w:t xml:space="preserve"> </w:t>
            </w:r>
            <w:r>
              <w:rPr>
                <w:rStyle w:val="Strong"/>
                <w:color w:val="000000"/>
                <w:sz w:val="21"/>
                <w:szCs w:val="21"/>
                <w:shd w:val="clear" w:color="auto" w:fill="FFFFFF"/>
              </w:rPr>
              <w:t>Ministerul Finantelor – Trezoreria de Stat</w:t>
            </w:r>
          </w:p>
          <w:p w:rsidR="009F3FBF" w:rsidRDefault="009F3FBF" w:rsidP="009F3FBF">
            <w:pPr>
              <w:spacing w:after="120"/>
              <w:ind w:left="599"/>
              <w:rPr>
                <w:color w:val="000000"/>
                <w:sz w:val="21"/>
                <w:szCs w:val="21"/>
                <w:shd w:val="clear" w:color="auto" w:fill="FFFFFF"/>
              </w:rPr>
            </w:pPr>
            <w:r w:rsidRPr="005B0161">
              <w:rPr>
                <w:i/>
                <w:sz w:val="22"/>
                <w:szCs w:val="22"/>
              </w:rPr>
              <w:t xml:space="preserve">Codul fiscal: </w:t>
            </w:r>
            <w:r>
              <w:rPr>
                <w:rStyle w:val="Strong"/>
                <w:color w:val="000000"/>
                <w:sz w:val="21"/>
                <w:szCs w:val="21"/>
                <w:shd w:val="clear" w:color="auto" w:fill="FFFFFF"/>
              </w:rPr>
              <w:t>1016601000212</w:t>
            </w:r>
            <w:r>
              <w:rPr>
                <w:color w:val="000000"/>
                <w:sz w:val="21"/>
                <w:szCs w:val="21"/>
                <w:shd w:val="clear" w:color="auto" w:fill="FFFFFF"/>
              </w:rPr>
              <w:t> </w:t>
            </w:r>
          </w:p>
          <w:p w:rsidR="009F3FBF" w:rsidRDefault="009F3FBF" w:rsidP="009F3FBF">
            <w:pPr>
              <w:spacing w:after="120"/>
              <w:ind w:left="599"/>
              <w:rPr>
                <w:i/>
                <w:sz w:val="22"/>
                <w:szCs w:val="22"/>
              </w:rPr>
            </w:pPr>
            <w:r w:rsidRPr="002E0357">
              <w:rPr>
                <w:i/>
              </w:rPr>
              <w:t xml:space="preserve">IBAN: </w:t>
            </w:r>
            <w:r w:rsidRPr="002E0357">
              <w:rPr>
                <w:b/>
              </w:rPr>
              <w:t>MD23TRPCCC518430B01859AA</w:t>
            </w:r>
            <w:r w:rsidRPr="00C00499">
              <w:rPr>
                <w:i/>
                <w:sz w:val="22"/>
                <w:szCs w:val="22"/>
              </w:rPr>
              <w:t xml:space="preserve"> </w:t>
            </w:r>
          </w:p>
          <w:p w:rsidR="009F3FBF" w:rsidRPr="00CF2548" w:rsidRDefault="009F3FBF" w:rsidP="009F3FBF">
            <w:pPr>
              <w:spacing w:after="120"/>
              <w:ind w:left="599"/>
              <w:rPr>
                <w:b/>
                <w:i/>
              </w:rPr>
            </w:pPr>
            <w:r w:rsidRPr="00CF2548">
              <w:rPr>
                <w:b/>
                <w:i/>
              </w:rPr>
              <w:t>TREZMD2X: Ministerul Finantelor – Trezoreria de Stat</w:t>
            </w:r>
          </w:p>
          <w:p w:rsidR="009F3FBF" w:rsidRPr="00C00499" w:rsidRDefault="009F3FBF" w:rsidP="009F3FBF">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lang w:val="ro-MD"/>
              </w:rPr>
              <w:t>procedura de achiziție publică</w:t>
            </w:r>
            <w:r w:rsidRPr="00140A5D">
              <w:rPr>
                <w:i/>
                <w:sz w:val="22"/>
                <w:szCs w:val="22"/>
              </w:rPr>
              <w:t xml:space="preserve"> </w:t>
            </w:r>
            <w:r w:rsidRPr="00C00499">
              <w:rPr>
                <w:i/>
                <w:sz w:val="22"/>
                <w:szCs w:val="22"/>
              </w:rPr>
              <w:t>nr. ____ din _______”</w:t>
            </w:r>
          </w:p>
          <w:p w:rsidR="009F3FBF" w:rsidRPr="00C00499" w:rsidRDefault="009F3FBF" w:rsidP="009F3FBF">
            <w:pPr>
              <w:tabs>
                <w:tab w:val="left" w:pos="1152"/>
              </w:tabs>
              <w:suppressAutoHyphens/>
              <w:spacing w:before="120" w:after="120"/>
              <w:ind w:left="372"/>
              <w:rPr>
                <w:i/>
              </w:rPr>
            </w:pPr>
            <w:r w:rsidRPr="00C00499">
              <w:rPr>
                <w:i/>
                <w:sz w:val="22"/>
                <w:szCs w:val="22"/>
              </w:rPr>
              <w:t>sau</w:t>
            </w:r>
          </w:p>
          <w:p w:rsidR="00A20ACF" w:rsidRPr="00C60D06" w:rsidRDefault="009F3FBF" w:rsidP="009F3FBF">
            <w:pPr>
              <w:numPr>
                <w:ilvl w:val="0"/>
                <w:numId w:val="11"/>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F3FBF" w:rsidP="00457832">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9F3FBF" w:rsidP="00457832">
            <w:pPr>
              <w:tabs>
                <w:tab w:val="left" w:pos="372"/>
              </w:tabs>
              <w:suppressAutoHyphens/>
              <w:spacing w:before="120" w:after="120"/>
              <w:rPr>
                <w:b/>
                <w:i/>
              </w:rPr>
            </w:pPr>
            <w:r>
              <w:rPr>
                <w:b/>
                <w:i/>
                <w:sz w:val="22"/>
                <w:szCs w:val="22"/>
              </w:rPr>
              <w:t>DDP 2010</w:t>
            </w:r>
            <w:r w:rsidRPr="00C00499">
              <w:rPr>
                <w:b/>
                <w:i/>
                <w:sz w:val="22"/>
                <w:szCs w:val="22"/>
              </w:rPr>
              <w:t xml:space="preserve">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92040" w:rsidP="00457832">
            <w:pPr>
              <w:tabs>
                <w:tab w:val="left" w:pos="372"/>
              </w:tabs>
              <w:suppressAutoHyphens/>
              <w:rPr>
                <w:b/>
                <w:i/>
              </w:rPr>
            </w:pPr>
            <w:r w:rsidRPr="002A0598">
              <w:rPr>
                <w:b/>
                <w:i/>
              </w:rPr>
              <w:t xml:space="preserve">livrarea va avea </w:t>
            </w:r>
            <w:r>
              <w:rPr>
                <w:b/>
                <w:i/>
              </w:rPr>
              <w:t>loc</w:t>
            </w:r>
            <w:r w:rsidRPr="00E0782D">
              <w:rPr>
                <w:b/>
                <w:i/>
              </w:rPr>
              <w:t xml:space="preserve"> în termen de până la </w:t>
            </w:r>
            <w:r>
              <w:rPr>
                <w:b/>
                <w:i/>
              </w:rPr>
              <w:t xml:space="preserve">45 zile de la solicitarea în scris a destinatarului </w:t>
            </w:r>
            <w:r w:rsidRPr="00A10F87">
              <w:rPr>
                <w:b/>
                <w:i/>
                <w:sz w:val="22"/>
                <w:szCs w:val="22"/>
              </w:rPr>
              <w:t>IMSP Spitalul Clinic Republican „Timofei Moșneaga”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F3FBF" w:rsidP="00457832">
            <w:pPr>
              <w:tabs>
                <w:tab w:val="left" w:pos="372"/>
              </w:tabs>
              <w:suppressAutoHyphens/>
              <w:rPr>
                <w:b/>
                <w:i/>
              </w:rPr>
            </w:pPr>
            <w:r>
              <w:rPr>
                <w:rStyle w:val="Strong"/>
                <w:color w:val="000000"/>
                <w:sz w:val="21"/>
                <w:szCs w:val="21"/>
                <w:shd w:val="clear" w:color="auto" w:fill="FFFFFF"/>
              </w:rPr>
              <w:t>IMSP Spitalul Clinic Republican "Timofei Moșneaga"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Default="009F3FBF" w:rsidP="009F3FBF">
            <w:pPr>
              <w:tabs>
                <w:tab w:val="left" w:pos="372"/>
              </w:tabs>
              <w:suppressAutoHyphens/>
              <w:rPr>
                <w:b/>
                <w:spacing w:val="-4"/>
              </w:rPr>
            </w:pPr>
            <w:r w:rsidRPr="00110FC9">
              <w:rPr>
                <w:b/>
                <w:spacing w:val="-4"/>
                <w:sz w:val="22"/>
                <w:szCs w:val="22"/>
              </w:rPr>
              <w:t>Achitarea va fi efectuată utilizînd sistemul de e-facturare.</w:t>
            </w:r>
          </w:p>
          <w:p w:rsidR="009F3FBF" w:rsidRDefault="009F3FBF" w:rsidP="009F3FBF">
            <w:pPr>
              <w:tabs>
                <w:tab w:val="left" w:pos="372"/>
              </w:tabs>
              <w:suppressAutoHyphens/>
              <w:rPr>
                <w:i/>
                <w:spacing w:val="-4"/>
                <w:sz w:val="22"/>
                <w:szCs w:val="22"/>
                <w:lang w:val="en-US"/>
              </w:rPr>
            </w:pPr>
            <w:r w:rsidRPr="006C41A1">
              <w:rPr>
                <w:i/>
                <w:spacing w:val="-4"/>
                <w:sz w:val="22"/>
                <w:szCs w:val="22"/>
                <w:lang w:val="en-US"/>
              </w:rPr>
              <w:t>în termen de 30 zile de la recepţionarea facturii fiscale și actului de predare – primire.</w:t>
            </w:r>
          </w:p>
          <w:p w:rsidR="00A20ACF" w:rsidRPr="00C60D06" w:rsidRDefault="009F3FBF" w:rsidP="009F3FBF">
            <w:pPr>
              <w:tabs>
                <w:tab w:val="left" w:pos="372"/>
              </w:tabs>
              <w:suppressAutoHyphens/>
              <w:rPr>
                <w:i/>
                <w:spacing w:val="-4"/>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F3FBF" w:rsidRDefault="00A20ACF" w:rsidP="009F3FBF">
            <w:pPr>
              <w:tabs>
                <w:tab w:val="left" w:pos="372"/>
              </w:tabs>
              <w:suppressAutoHyphens/>
              <w:rPr>
                <w:b/>
                <w:i/>
                <w:spacing w:val="-4"/>
              </w:rPr>
            </w:pPr>
            <w:r w:rsidRPr="009F3FBF">
              <w:rPr>
                <w:b/>
                <w:i/>
                <w:spacing w:val="-4"/>
                <w:sz w:val="22"/>
                <w:szCs w:val="22"/>
              </w:rPr>
              <w:t xml:space="preserve">[ </w:t>
            </w:r>
            <w:r w:rsidR="00A77630">
              <w:rPr>
                <w:b/>
                <w:i/>
                <w:spacing w:val="-4"/>
                <w:sz w:val="22"/>
                <w:szCs w:val="22"/>
              </w:rPr>
              <w:t>6</w:t>
            </w:r>
            <w:r w:rsidR="009F3FBF" w:rsidRPr="009F3FBF">
              <w:rPr>
                <w:b/>
                <w:i/>
                <w:spacing w:val="-4"/>
                <w:sz w:val="22"/>
                <w:szCs w:val="22"/>
              </w:rPr>
              <w:t xml:space="preserve">0 </w:t>
            </w:r>
            <w:r w:rsidRPr="009F3FBF">
              <w:rPr>
                <w:b/>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F3FBF">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9F3FBF" w:rsidP="00457832">
            <w:pPr>
              <w:rPr>
                <w:i/>
              </w:rPr>
            </w:pPr>
            <w:r w:rsidRPr="00C00499">
              <w:rPr>
                <w:i/>
                <w:spacing w:val="-4"/>
                <w:sz w:val="22"/>
                <w:szCs w:val="22"/>
                <w:lang w:val="en-US"/>
              </w:rPr>
              <w:t>[</w:t>
            </w:r>
            <w:r>
              <w:rPr>
                <w:i/>
              </w:rPr>
              <w:t>SIA RSAP</w:t>
            </w:r>
            <w:r>
              <w:rPr>
                <w:i/>
                <w:lang w:val="en-US"/>
              </w:rPr>
              <w:t>]</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9F3FB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F3FBF" w:rsidRPr="00552F5B" w:rsidRDefault="009F3FBF" w:rsidP="009F3FB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9F3FBF" w:rsidRPr="009F3FBF" w:rsidRDefault="009F3FBF" w:rsidP="008457C3">
            <w:pPr>
              <w:jc w:val="both"/>
              <w:rPr>
                <w:i/>
                <w:highlight w:val="yellow"/>
              </w:rPr>
            </w:pPr>
            <w:r w:rsidRPr="009F3FBF">
              <w:rPr>
                <w:i/>
                <w:sz w:val="22"/>
                <w:szCs w:val="22"/>
                <w:highlight w:val="yellow"/>
              </w:rPr>
              <w:t xml:space="preserve">Data </w:t>
            </w:r>
            <w:r w:rsidR="008457C3">
              <w:rPr>
                <w:i/>
                <w:sz w:val="22"/>
                <w:szCs w:val="22"/>
                <w:highlight w:val="yellow"/>
              </w:rPr>
              <w:t>28</w:t>
            </w:r>
            <w:r w:rsidRPr="009F3FBF">
              <w:rPr>
                <w:i/>
                <w:sz w:val="22"/>
                <w:szCs w:val="22"/>
                <w:highlight w:val="yellow"/>
              </w:rPr>
              <w:t>.03.2019, Ora 10:00</w:t>
            </w:r>
          </w:p>
        </w:tc>
        <w:tc>
          <w:tcPr>
            <w:tcW w:w="4082" w:type="dxa"/>
            <w:tcBorders>
              <w:top w:val="single" w:sz="4" w:space="0" w:color="auto"/>
              <w:right w:val="single" w:sz="4" w:space="0" w:color="auto"/>
            </w:tcBorders>
            <w:vAlign w:val="center"/>
          </w:tcPr>
          <w:p w:rsidR="009F3FBF" w:rsidRPr="00C00499" w:rsidRDefault="009F3FBF" w:rsidP="009F3FBF">
            <w:pPr>
              <w:pStyle w:val="BodyText"/>
              <w:tabs>
                <w:tab w:val="right" w:pos="4743"/>
              </w:tabs>
              <w:rPr>
                <w:rFonts w:ascii="Times New Roman" w:hAnsi="Times New Roman"/>
                <w:b/>
                <w:i/>
                <w:color w:val="FF0000"/>
                <w:szCs w:val="22"/>
                <w:lang w:eastAsia="ru-RU"/>
              </w:rPr>
            </w:pPr>
          </w:p>
        </w:tc>
      </w:tr>
      <w:tr w:rsidR="009F3FB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F3FBF" w:rsidRPr="00C60D06" w:rsidRDefault="009F3FBF" w:rsidP="009F3FBF">
            <w:pPr>
              <w:pStyle w:val="BodyText"/>
              <w:rPr>
                <w:rFonts w:ascii="Times New Roman" w:hAnsi="Times New Roman"/>
                <w:szCs w:val="22"/>
              </w:rPr>
            </w:pPr>
          </w:p>
        </w:tc>
        <w:tc>
          <w:tcPr>
            <w:tcW w:w="2864" w:type="dxa"/>
            <w:gridSpan w:val="2"/>
            <w:tcBorders>
              <w:left w:val="single" w:sz="4" w:space="0" w:color="auto"/>
            </w:tcBorders>
            <w:vAlign w:val="center"/>
          </w:tcPr>
          <w:p w:rsidR="009F3FBF" w:rsidRPr="00C60D06" w:rsidRDefault="009F3FBF" w:rsidP="009F3FBF">
            <w:pPr>
              <w:jc w:val="both"/>
              <w:rPr>
                <w:i/>
              </w:rPr>
            </w:pPr>
          </w:p>
        </w:tc>
        <w:tc>
          <w:tcPr>
            <w:tcW w:w="4082" w:type="dxa"/>
            <w:tcBorders>
              <w:right w:val="single" w:sz="4" w:space="0" w:color="auto"/>
            </w:tcBorders>
            <w:vAlign w:val="center"/>
          </w:tcPr>
          <w:p w:rsidR="009F3FBF" w:rsidRPr="00C60D06" w:rsidRDefault="009F3FBF" w:rsidP="009F3FBF">
            <w:pPr>
              <w:pStyle w:val="BodyText"/>
              <w:tabs>
                <w:tab w:val="right" w:pos="4743"/>
              </w:tabs>
              <w:rPr>
                <w:rFonts w:ascii="Times New Roman" w:hAnsi="Times New Roman"/>
                <w:b/>
                <w:i/>
                <w:color w:val="FF0000"/>
                <w:szCs w:val="22"/>
              </w:rPr>
            </w:pPr>
          </w:p>
        </w:tc>
      </w:tr>
      <w:tr w:rsidR="009F3FB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F3FBF" w:rsidRPr="00C60D06" w:rsidRDefault="009F3FBF" w:rsidP="009F3FBF">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9F3FBF" w:rsidRPr="00C60D06" w:rsidRDefault="009F3FBF" w:rsidP="009F3FBF">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9F3FBF" w:rsidRPr="00C60D06" w:rsidRDefault="009F3FBF" w:rsidP="009F3FBF">
            <w:pPr>
              <w:pStyle w:val="BodyText"/>
              <w:tabs>
                <w:tab w:val="right" w:pos="4743"/>
              </w:tabs>
              <w:rPr>
                <w:rFonts w:ascii="Times New Roman" w:hAnsi="Times New Roman"/>
                <w:b/>
                <w:i/>
                <w:color w:val="FF0000"/>
                <w:szCs w:val="22"/>
              </w:rPr>
            </w:pPr>
            <w:bookmarkStart w:id="149" w:name="_GoBack"/>
            <w:bookmarkEnd w:id="149"/>
          </w:p>
        </w:tc>
      </w:tr>
      <w:tr w:rsidR="009F3FBF" w:rsidRPr="00C60D06" w:rsidTr="00457832">
        <w:trPr>
          <w:trHeight w:val="397"/>
        </w:trPr>
        <w:tc>
          <w:tcPr>
            <w:tcW w:w="534" w:type="dxa"/>
            <w:tcBorders>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F3FBF" w:rsidRPr="00C60D06" w:rsidRDefault="009F3FBF" w:rsidP="009F3FBF">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9F3FBF" w:rsidRPr="00C60D06" w:rsidRDefault="009F3FBF" w:rsidP="009F3FBF">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F3FBF" w:rsidRPr="00C60D06" w:rsidRDefault="009F3FBF" w:rsidP="009F3FBF">
            <w:r w:rsidRPr="003B50B6">
              <w:rPr>
                <w:sz w:val="22"/>
                <w:lang w:val="en-GB"/>
              </w:rPr>
              <w:t>Ofertanţii sau reprezentanţii acestora au dreptul să participe la deschiderea ofertelor, cu excepţia cazului cînd ofertele au fost depuse prin SIA “RSAP”</w:t>
            </w:r>
          </w:p>
        </w:tc>
      </w:tr>
      <w:tr w:rsidR="009F3FBF" w:rsidRPr="00C60D06" w:rsidTr="00457832">
        <w:trPr>
          <w:trHeight w:val="600"/>
        </w:trPr>
        <w:tc>
          <w:tcPr>
            <w:tcW w:w="10322" w:type="dxa"/>
            <w:gridSpan w:val="6"/>
            <w:tcBorders>
              <w:bottom w:val="single" w:sz="4" w:space="0" w:color="auto"/>
            </w:tcBorders>
            <w:vAlign w:val="center"/>
          </w:tcPr>
          <w:p w:rsidR="009F3FBF" w:rsidRPr="00C60D06" w:rsidRDefault="009F3FBF" w:rsidP="009F3FBF">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9F3FB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b/>
                <w:i/>
              </w:rPr>
            </w:pPr>
            <w:r w:rsidRPr="00C60D06">
              <w:rPr>
                <w:b/>
                <w:i/>
                <w:sz w:val="22"/>
                <w:szCs w:val="22"/>
              </w:rPr>
              <w:t>[lei MD]</w:t>
            </w:r>
          </w:p>
        </w:tc>
      </w:tr>
      <w:tr w:rsidR="009F3FB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9F3FBF" w:rsidRPr="00C60D06" w:rsidRDefault="009F3FBF" w:rsidP="009F3FB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i/>
              </w:rPr>
            </w:pPr>
            <w:r w:rsidRPr="00C60D06">
              <w:rPr>
                <w:b/>
                <w:i/>
                <w:sz w:val="22"/>
                <w:szCs w:val="22"/>
              </w:rPr>
              <w:t>[sursa ratei de schimb]</w:t>
            </w:r>
            <w:r w:rsidRPr="00C60D06">
              <w:rPr>
                <w:i/>
                <w:sz w:val="22"/>
                <w:szCs w:val="22"/>
              </w:rPr>
              <w:t xml:space="preserve"> </w:t>
            </w:r>
          </w:p>
        </w:tc>
      </w:tr>
      <w:tr w:rsidR="009F3FB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9F3FB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A20ACF" w:rsidRDefault="009F3FBF" w:rsidP="009F3FBF">
            <w:pPr>
              <w:tabs>
                <w:tab w:val="right" w:pos="4743"/>
              </w:tabs>
              <w:jc w:val="both"/>
              <w:rPr>
                <w:b/>
                <w:i/>
                <w:iCs/>
                <w:sz w:val="22"/>
                <w:szCs w:val="22"/>
                <w:lang w:val="ro-MD"/>
              </w:rPr>
            </w:pPr>
            <w:r w:rsidRPr="00A20ACF">
              <w:rPr>
                <w:b/>
                <w:i/>
                <w:iCs/>
                <w:sz w:val="22"/>
                <w:szCs w:val="22"/>
              </w:rPr>
              <w:t xml:space="preserve"> </w:t>
            </w:r>
            <w:r w:rsidRPr="003E59C2">
              <w:rPr>
                <w:b/>
                <w:i/>
                <w:iCs/>
                <w:sz w:val="22"/>
                <w:szCs w:val="22"/>
                <w:shd w:val="clear" w:color="auto" w:fill="FFFF00"/>
              </w:rPr>
              <w:t>Evaluarea va fi efectuată pe: loturi</w:t>
            </w:r>
            <w:r>
              <w:rPr>
                <w:b/>
                <w:i/>
                <w:iCs/>
                <w:sz w:val="22"/>
                <w:szCs w:val="22"/>
                <w:shd w:val="clear" w:color="auto" w:fill="FFFF00"/>
              </w:rPr>
              <w:t xml:space="preserve"> la cel mai scăzut preț fără TVA</w:t>
            </w:r>
            <w:r w:rsidRPr="003E59C2">
              <w:rPr>
                <w:b/>
                <w:i/>
                <w:iCs/>
                <w:sz w:val="22"/>
                <w:szCs w:val="22"/>
                <w:shd w:val="clear" w:color="auto" w:fill="FFFF00"/>
              </w:rPr>
              <w:t>.</w:t>
            </w:r>
          </w:p>
          <w:p w:rsidR="009F3FBF" w:rsidRPr="00A20ACF" w:rsidRDefault="009F3FBF" w:rsidP="009F3FBF">
            <w:pPr>
              <w:tabs>
                <w:tab w:val="right" w:pos="4743"/>
              </w:tabs>
              <w:jc w:val="both"/>
              <w:rPr>
                <w:i/>
              </w:rPr>
            </w:pPr>
          </w:p>
        </w:tc>
      </w:tr>
      <w:tr w:rsidR="009F3FBF" w:rsidRPr="00C60D06" w:rsidTr="00457832">
        <w:trPr>
          <w:trHeight w:val="1731"/>
        </w:trPr>
        <w:tc>
          <w:tcPr>
            <w:tcW w:w="534" w:type="dxa"/>
            <w:tcBorders>
              <w:top w:val="single" w:sz="4" w:space="0" w:color="auto"/>
              <w:left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5</w:t>
            </w:r>
            <w:r w:rsidRPr="00C60D06">
              <w:rPr>
                <w:spacing w:val="-4"/>
              </w:rPr>
              <w:t>.3.</w:t>
            </w:r>
          </w:p>
          <w:p w:rsidR="009F3FBF" w:rsidRPr="00C60D06" w:rsidRDefault="009F3FBF" w:rsidP="009F3FB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F3FBF" w:rsidRPr="00C60D06" w:rsidRDefault="009F3FBF" w:rsidP="009F3FBF">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F3FBF" w:rsidRDefault="009F3FBF" w:rsidP="009F3FBF">
            <w:pPr>
              <w:tabs>
                <w:tab w:val="right" w:pos="4743"/>
              </w:tabs>
              <w:jc w:val="both"/>
              <w:rPr>
                <w:b/>
                <w:i/>
                <w:iCs/>
                <w:sz w:val="22"/>
                <w:szCs w:val="22"/>
                <w:lang w:val="en-US"/>
              </w:rPr>
            </w:pPr>
            <w:r w:rsidRPr="004F0F1B">
              <w:rPr>
                <w:b/>
                <w:i/>
                <w:iCs/>
                <w:sz w:val="22"/>
                <w:szCs w:val="22"/>
                <w:lang w:val="en-US"/>
              </w:rPr>
              <w:t>[</w:t>
            </w:r>
            <w:r>
              <w:rPr>
                <w:b/>
                <w:i/>
                <w:iCs/>
                <w:sz w:val="22"/>
                <w:szCs w:val="22"/>
              </w:rPr>
              <w:t>cu corespunderea tuturor cerințelor</w:t>
            </w:r>
            <w:r w:rsidRPr="005B0161">
              <w:rPr>
                <w:b/>
                <w:i/>
                <w:iCs/>
                <w:sz w:val="22"/>
                <w:szCs w:val="22"/>
                <w:lang w:val="en-US"/>
              </w:rPr>
              <w:t xml:space="preserve"> </w:t>
            </w:r>
            <w:r>
              <w:rPr>
                <w:b/>
                <w:i/>
                <w:iCs/>
                <w:sz w:val="22"/>
                <w:szCs w:val="22"/>
                <w:lang w:val="en-US"/>
              </w:rPr>
              <w:t>tehnice solicitate</w:t>
            </w:r>
            <w:r w:rsidRPr="004F0F1B">
              <w:rPr>
                <w:b/>
                <w:i/>
                <w:iCs/>
                <w:sz w:val="22"/>
                <w:szCs w:val="22"/>
              </w:rPr>
              <w:t>]</w:t>
            </w:r>
          </w:p>
          <w:p w:rsidR="009F3FBF" w:rsidRPr="009F3FBF" w:rsidRDefault="009F3FBF" w:rsidP="009F3FBF">
            <w:pPr>
              <w:tabs>
                <w:tab w:val="right" w:pos="4743"/>
              </w:tabs>
              <w:jc w:val="both"/>
              <w:rPr>
                <w:b/>
                <w:i/>
                <w:iCs/>
                <w:lang w:val="en-US"/>
              </w:rPr>
            </w:pPr>
          </w:p>
        </w:tc>
      </w:tr>
      <w:tr w:rsidR="009F3FBF" w:rsidRPr="00C60D06" w:rsidTr="00457832">
        <w:trPr>
          <w:trHeight w:val="600"/>
        </w:trPr>
        <w:tc>
          <w:tcPr>
            <w:tcW w:w="10322" w:type="dxa"/>
            <w:gridSpan w:val="6"/>
            <w:tcBorders>
              <w:top w:val="single" w:sz="4" w:space="0" w:color="auto"/>
            </w:tcBorders>
            <w:vAlign w:val="center"/>
          </w:tcPr>
          <w:p w:rsidR="009F3FBF" w:rsidRPr="00C60D06" w:rsidRDefault="009F3FBF" w:rsidP="009F3FBF">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9F3FB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b/>
                <w:color w:val="000000" w:themeColor="text1"/>
              </w:rPr>
            </w:pPr>
            <w:r>
              <w:rPr>
                <w:b/>
                <w:color w:val="000000" w:themeColor="text1"/>
                <w:sz w:val="22"/>
                <w:szCs w:val="22"/>
              </w:rPr>
              <w:t>Se va aplica criteriul de e</w:t>
            </w:r>
            <w:r w:rsidRPr="00C60D06">
              <w:rPr>
                <w:b/>
                <w:color w:val="000000" w:themeColor="text1"/>
                <w:sz w:val="22"/>
                <w:szCs w:val="22"/>
              </w:rPr>
              <w:t xml:space="preserve">valuare: </w:t>
            </w:r>
          </w:p>
          <w:p w:rsidR="009F3FBF" w:rsidRPr="00C60D06" w:rsidRDefault="009F3FBF" w:rsidP="009F3FBF">
            <w:pPr>
              <w:tabs>
                <w:tab w:val="right" w:pos="4743"/>
              </w:tabs>
              <w:jc w:val="both"/>
              <w:rPr>
                <w:b/>
                <w:i/>
                <w:iCs/>
                <w:color w:val="000000" w:themeColor="text1"/>
              </w:rPr>
            </w:pPr>
            <w:r w:rsidRPr="004F0F1B">
              <w:rPr>
                <w:b/>
                <w:i/>
                <w:color w:val="000000" w:themeColor="text1"/>
                <w:sz w:val="22"/>
                <w:szCs w:val="22"/>
                <w:lang w:val="en-US"/>
              </w:rPr>
              <w:t>[</w:t>
            </w:r>
            <w:r>
              <w:rPr>
                <w:b/>
                <w:i/>
                <w:color w:val="000000" w:themeColor="text1"/>
                <w:sz w:val="22"/>
                <w:szCs w:val="22"/>
                <w:lang w:val="en-US"/>
              </w:rPr>
              <w:t>cel mai scăzut pre</w:t>
            </w:r>
            <w:r>
              <w:rPr>
                <w:b/>
                <w:i/>
                <w:color w:val="000000" w:themeColor="text1"/>
                <w:sz w:val="22"/>
                <w:szCs w:val="22"/>
                <w:lang w:val="ro-MD"/>
              </w:rPr>
              <w:t>ț fără TVA, cu corespunderea tuturor cerințelor solicitate</w:t>
            </w:r>
            <w:r w:rsidRPr="004F0F1B">
              <w:rPr>
                <w:b/>
                <w:i/>
                <w:color w:val="000000" w:themeColor="text1"/>
                <w:sz w:val="22"/>
                <w:szCs w:val="22"/>
              </w:rPr>
              <w:t>]</w:t>
            </w:r>
          </w:p>
        </w:tc>
      </w:tr>
      <w:tr w:rsidR="009F3FB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i/>
                <w:color w:val="000000" w:themeColor="text1"/>
              </w:rPr>
            </w:pPr>
            <w:r>
              <w:rPr>
                <w:b/>
                <w:i/>
                <w:color w:val="000000" w:themeColor="text1"/>
                <w:sz w:val="22"/>
                <w:szCs w:val="22"/>
              </w:rPr>
              <w:t xml:space="preserve">5 </w:t>
            </w:r>
            <w:r w:rsidRPr="00C60D06">
              <w:rPr>
                <w:b/>
                <w:i/>
                <w:color w:val="000000" w:themeColor="text1"/>
                <w:sz w:val="22"/>
                <w:szCs w:val="22"/>
              </w:rPr>
              <w:t>%</w:t>
            </w:r>
          </w:p>
        </w:tc>
      </w:tr>
      <w:tr w:rsidR="009F3FB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4F0F1B" w:rsidRDefault="009F3FBF" w:rsidP="009F3FB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9F3FBF" w:rsidRPr="004F0F1B" w:rsidRDefault="009F3FBF" w:rsidP="009F3FBF">
            <w:pPr>
              <w:numPr>
                <w:ilvl w:val="0"/>
                <w:numId w:val="21"/>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F3FBF" w:rsidRPr="004F0F1B" w:rsidRDefault="009F3FBF" w:rsidP="009F3FBF">
            <w:pPr>
              <w:numPr>
                <w:ilvl w:val="0"/>
                <w:numId w:val="21"/>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9F3FBF" w:rsidRPr="005B0161" w:rsidRDefault="009F3FBF" w:rsidP="009F3FBF">
            <w:pPr>
              <w:spacing w:after="120"/>
              <w:ind w:left="599"/>
              <w:rPr>
                <w:i/>
              </w:rPr>
            </w:pPr>
            <w:r w:rsidRPr="005B0161">
              <w:rPr>
                <w:i/>
                <w:sz w:val="22"/>
                <w:szCs w:val="22"/>
              </w:rPr>
              <w:t>Beneficiarul plăţii:</w:t>
            </w:r>
            <w:r>
              <w:rPr>
                <w:rStyle w:val="Heading1Char"/>
                <w:color w:val="000000"/>
                <w:sz w:val="21"/>
                <w:szCs w:val="21"/>
                <w:shd w:val="clear" w:color="auto" w:fill="FFFFFF"/>
              </w:rPr>
              <w:t xml:space="preserve"> </w:t>
            </w:r>
            <w:r>
              <w:rPr>
                <w:rStyle w:val="Strong"/>
                <w:color w:val="000000"/>
                <w:sz w:val="21"/>
                <w:szCs w:val="21"/>
                <w:shd w:val="clear" w:color="auto" w:fill="FFFFFF"/>
              </w:rPr>
              <w:t>CENTRUL PENTRU ACHIZIŢII PUBLICE CENTRALIZATE ÎN SĂNĂTATE</w:t>
            </w:r>
            <w:r>
              <w:rPr>
                <w:color w:val="000000"/>
                <w:sz w:val="21"/>
                <w:szCs w:val="21"/>
                <w:shd w:val="clear" w:color="auto" w:fill="FFFFFF"/>
              </w:rPr>
              <w:t> </w:t>
            </w:r>
          </w:p>
          <w:p w:rsidR="009F3FBF" w:rsidRPr="005B0161" w:rsidRDefault="009F3FBF" w:rsidP="009F3FBF">
            <w:pPr>
              <w:spacing w:after="120"/>
              <w:ind w:left="599"/>
              <w:rPr>
                <w:i/>
              </w:rPr>
            </w:pPr>
            <w:r w:rsidRPr="005B0161">
              <w:rPr>
                <w:i/>
                <w:sz w:val="22"/>
                <w:szCs w:val="22"/>
              </w:rPr>
              <w:t>Denumirea Băncii:</w:t>
            </w:r>
            <w:r>
              <w:rPr>
                <w:i/>
                <w:sz w:val="22"/>
                <w:szCs w:val="22"/>
              </w:rPr>
              <w:t xml:space="preserve"> </w:t>
            </w:r>
            <w:r>
              <w:rPr>
                <w:rStyle w:val="Strong"/>
                <w:color w:val="000000"/>
                <w:sz w:val="21"/>
                <w:szCs w:val="21"/>
                <w:shd w:val="clear" w:color="auto" w:fill="FFFFFF"/>
              </w:rPr>
              <w:t>Ministerul Finantelor – Trezoreria de Stat</w:t>
            </w:r>
            <w:r>
              <w:rPr>
                <w:color w:val="000000"/>
                <w:sz w:val="21"/>
                <w:szCs w:val="21"/>
                <w:shd w:val="clear" w:color="auto" w:fill="FFFFFF"/>
              </w:rPr>
              <w:t> </w:t>
            </w:r>
          </w:p>
          <w:p w:rsidR="009F3FBF" w:rsidRPr="005B0161" w:rsidRDefault="009F3FBF" w:rsidP="009F3FBF">
            <w:pPr>
              <w:spacing w:after="120"/>
              <w:ind w:left="599"/>
              <w:rPr>
                <w:i/>
              </w:rPr>
            </w:pPr>
            <w:r w:rsidRPr="005B0161">
              <w:rPr>
                <w:i/>
                <w:sz w:val="22"/>
                <w:szCs w:val="22"/>
              </w:rPr>
              <w:t>Codul fiscal:</w:t>
            </w:r>
            <w:r>
              <w:rPr>
                <w:i/>
                <w:sz w:val="22"/>
                <w:szCs w:val="22"/>
              </w:rPr>
              <w:t xml:space="preserve"> </w:t>
            </w:r>
            <w:r>
              <w:rPr>
                <w:rStyle w:val="Strong"/>
                <w:color w:val="000000"/>
                <w:sz w:val="21"/>
                <w:szCs w:val="21"/>
                <w:shd w:val="clear" w:color="auto" w:fill="FFFFFF"/>
              </w:rPr>
              <w:t>1016601000212</w:t>
            </w:r>
          </w:p>
          <w:p w:rsidR="009F3FBF" w:rsidRDefault="009F3FBF" w:rsidP="009F3FBF">
            <w:pPr>
              <w:tabs>
                <w:tab w:val="left" w:pos="1152"/>
              </w:tabs>
              <w:suppressAutoHyphens/>
              <w:spacing w:before="120" w:after="120"/>
              <w:ind w:left="372"/>
              <w:rPr>
                <w:i/>
                <w:color w:val="000000" w:themeColor="text1"/>
                <w:sz w:val="22"/>
                <w:szCs w:val="22"/>
              </w:rPr>
            </w:pPr>
            <w:r>
              <w:rPr>
                <w:color w:val="000000"/>
                <w:sz w:val="21"/>
                <w:szCs w:val="21"/>
                <w:shd w:val="clear" w:color="auto" w:fill="FFFFFF"/>
              </w:rPr>
              <w:t>IBAN: </w:t>
            </w:r>
            <w:r>
              <w:rPr>
                <w:rStyle w:val="Strong"/>
                <w:color w:val="000000"/>
                <w:sz w:val="21"/>
                <w:szCs w:val="21"/>
                <w:shd w:val="clear" w:color="auto" w:fill="FFFFFF"/>
              </w:rPr>
              <w:t>MD23TRPCCC518430B01859AA</w:t>
            </w:r>
            <w:r w:rsidRPr="004F0F1B">
              <w:rPr>
                <w:i/>
                <w:color w:val="000000" w:themeColor="text1"/>
                <w:sz w:val="22"/>
                <w:szCs w:val="22"/>
              </w:rPr>
              <w:t xml:space="preserve"> </w:t>
            </w:r>
          </w:p>
          <w:p w:rsidR="009F3FBF" w:rsidRPr="00CF2548" w:rsidRDefault="009F3FBF" w:rsidP="009F3FBF">
            <w:pPr>
              <w:tabs>
                <w:tab w:val="left" w:pos="1152"/>
              </w:tabs>
              <w:suppressAutoHyphens/>
              <w:spacing w:before="120" w:after="120"/>
              <w:ind w:left="372"/>
              <w:rPr>
                <w:b/>
                <w:i/>
                <w:color w:val="000000" w:themeColor="text1"/>
                <w:sz w:val="22"/>
                <w:szCs w:val="22"/>
              </w:rPr>
            </w:pPr>
            <w:r w:rsidRPr="00CF2548">
              <w:rPr>
                <w:b/>
                <w:i/>
                <w:color w:val="000000" w:themeColor="text1"/>
                <w:sz w:val="22"/>
                <w:szCs w:val="22"/>
              </w:rPr>
              <w:t>TREZMD2X: Ministerul Finantelor – Trezoreria de Stat</w:t>
            </w:r>
          </w:p>
          <w:p w:rsidR="009F3FBF" w:rsidRPr="004F0F1B" w:rsidRDefault="009F3FBF" w:rsidP="009F3FB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9F3FBF" w:rsidRPr="004F0F1B" w:rsidRDefault="009F3FBF" w:rsidP="009F3FBF">
            <w:pPr>
              <w:tabs>
                <w:tab w:val="left" w:pos="1152"/>
              </w:tabs>
              <w:suppressAutoHyphens/>
              <w:spacing w:before="120" w:after="120"/>
              <w:ind w:left="372"/>
              <w:rPr>
                <w:i/>
                <w:color w:val="000000" w:themeColor="text1"/>
              </w:rPr>
            </w:pPr>
            <w:r w:rsidRPr="004F0F1B">
              <w:rPr>
                <w:i/>
                <w:color w:val="000000" w:themeColor="text1"/>
                <w:sz w:val="22"/>
                <w:szCs w:val="22"/>
              </w:rPr>
              <w:t>sau</w:t>
            </w:r>
          </w:p>
          <w:p w:rsidR="009F3FBF" w:rsidRPr="004F0F1B" w:rsidRDefault="009F3FBF" w:rsidP="009F3FBF">
            <w:pPr>
              <w:numPr>
                <w:ilvl w:val="0"/>
                <w:numId w:val="21"/>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9F3FB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9F3FBF" w:rsidRPr="00C60D06" w:rsidRDefault="009F3FBF" w:rsidP="009F3FBF">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9F3FBF" w:rsidRPr="00C60D06" w:rsidRDefault="009F3FBF" w:rsidP="009F3FBF">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9F3FBF" w:rsidRPr="00C60D06" w:rsidRDefault="009F3FBF" w:rsidP="009F3FBF">
            <w:pPr>
              <w:tabs>
                <w:tab w:val="right" w:pos="4743"/>
              </w:tabs>
              <w:jc w:val="both"/>
              <w:rPr>
                <w:b/>
                <w:i/>
                <w:iCs/>
                <w:color w:val="FF0000"/>
              </w:rPr>
            </w:pPr>
            <w:r w:rsidRPr="00C60D06">
              <w:rPr>
                <w:sz w:val="22"/>
                <w:szCs w:val="22"/>
              </w:rPr>
              <w:t>Altele _________</w:t>
            </w:r>
          </w:p>
        </w:tc>
      </w:tr>
      <w:tr w:rsidR="009F3FB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F3FBF" w:rsidRPr="00C60D06" w:rsidRDefault="009F3FBF" w:rsidP="009F3FBF">
            <w:pPr>
              <w:tabs>
                <w:tab w:val="right" w:pos="4743"/>
              </w:tabs>
              <w:jc w:val="both"/>
              <w:rPr>
                <w:b/>
                <w:i/>
                <w:iCs/>
                <w:color w:val="FF0000"/>
              </w:rPr>
            </w:pPr>
            <w:r w:rsidRPr="00C60D06">
              <w:rPr>
                <w:i/>
              </w:rPr>
              <w:t>[</w:t>
            </w:r>
            <w:r>
              <w:rPr>
                <w:i/>
              </w:rPr>
              <w:t>5</w:t>
            </w: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B3A8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B3A89">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B3A8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B3A89">
                  <w:pPr>
                    <w:pStyle w:val="BankNormal"/>
                    <w:framePr w:hSpace="180" w:wrap="around" w:vAnchor="page" w:hAnchor="margin" w:y="347"/>
                    <w:spacing w:after="0"/>
                    <w:jc w:val="both"/>
                    <w:rPr>
                      <w:i/>
                      <w:iCs/>
                      <w:szCs w:val="24"/>
                      <w:lang w:val="ro-RO"/>
                    </w:rPr>
                  </w:pPr>
                </w:p>
                <w:p w:rsidR="00270B97" w:rsidRPr="00C00499" w:rsidRDefault="00270B97" w:rsidP="00FB3A8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B3A8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B3A8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B3A89">
                  <w:pPr>
                    <w:framePr w:hSpace="180" w:wrap="around" w:vAnchor="page" w:hAnchor="margin" w:y="347"/>
                  </w:pPr>
                </w:p>
              </w:tc>
              <w:tc>
                <w:tcPr>
                  <w:tcW w:w="1962" w:type="dxa"/>
                  <w:gridSpan w:val="6"/>
                </w:tcPr>
                <w:p w:rsidR="00270B97" w:rsidRPr="00C00499" w:rsidRDefault="00270B97" w:rsidP="00FB3A89">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Suma</w:t>
                  </w:r>
                </w:p>
                <w:p w:rsidR="00270B97" w:rsidRPr="0028367D" w:rsidRDefault="00270B97" w:rsidP="00FB3A89">
                  <w:pPr>
                    <w:framePr w:hSpace="180" w:wrap="around" w:vAnchor="page" w:hAnchor="margin" w:y="347"/>
                    <w:jc w:val="center"/>
                    <w:rPr>
                      <w:b/>
                      <w:sz w:val="20"/>
                    </w:rPr>
                  </w:pPr>
                  <w:r w:rsidRPr="0028367D">
                    <w:rPr>
                      <w:b/>
                      <w:sz w:val="20"/>
                    </w:rPr>
                    <w:t>fără</w:t>
                  </w:r>
                </w:p>
                <w:p w:rsidR="00270B97" w:rsidRPr="0028367D" w:rsidRDefault="00270B97" w:rsidP="00FB3A8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3A89">
                  <w:pPr>
                    <w:framePr w:hSpace="180" w:wrap="around" w:vAnchor="page" w:hAnchor="margin" w:y="347"/>
                    <w:jc w:val="center"/>
                    <w:rPr>
                      <w:b/>
                      <w:sz w:val="20"/>
                    </w:rPr>
                  </w:pPr>
                  <w:r w:rsidRPr="0028367D">
                    <w:rPr>
                      <w:b/>
                      <w:sz w:val="20"/>
                    </w:rPr>
                    <w:t>Suma</w:t>
                  </w:r>
                </w:p>
                <w:p w:rsidR="00270B97" w:rsidRPr="0028367D" w:rsidRDefault="00270B97" w:rsidP="00FB3A8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B3A8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3A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3A8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B3A89">
                  <w:pPr>
                    <w:framePr w:hSpace="180" w:wrap="around" w:vAnchor="page" w:hAnchor="margin" w:y="347"/>
                    <w:tabs>
                      <w:tab w:val="left" w:pos="6120"/>
                    </w:tabs>
                    <w:rPr>
                      <w:sz w:val="20"/>
                    </w:rPr>
                  </w:pPr>
                </w:p>
                <w:p w:rsidR="00270B97" w:rsidRPr="0028367D" w:rsidRDefault="00270B97" w:rsidP="00FB3A8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B3A89">
                  <w:pPr>
                    <w:framePr w:hSpace="180" w:wrap="around" w:vAnchor="page" w:hAnchor="margin" w:y="347"/>
                    <w:rPr>
                      <w:sz w:val="20"/>
                    </w:rPr>
                  </w:pPr>
                </w:p>
                <w:p w:rsidR="00270B97" w:rsidRPr="0028367D" w:rsidRDefault="00270B97" w:rsidP="00FB3A8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B3A8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B3A8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B3A8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bl>
    <w:p w:rsidR="00FF603C" w:rsidRPr="00B24F95" w:rsidRDefault="00A20ACF" w:rsidP="00FF603C">
      <w:pPr>
        <w:ind w:firstLine="709"/>
        <w:rPr>
          <w:rFonts w:eastAsia="PMingLiU"/>
          <w:sz w:val="28"/>
          <w:szCs w:val="28"/>
          <w:lang w:eastAsia="zh-CN"/>
        </w:rPr>
      </w:pPr>
      <w:r w:rsidRPr="00C60D06">
        <w:rPr>
          <w:b/>
        </w:rPr>
        <w:br w:type="page"/>
      </w:r>
    </w:p>
    <w:p w:rsidR="00FF603C" w:rsidRPr="00B24F95" w:rsidRDefault="00FF603C" w:rsidP="00FF603C">
      <w:pPr>
        <w:ind w:firstLine="709"/>
        <w:rPr>
          <w:rFonts w:eastAsia="PMingLiU"/>
          <w:sz w:val="28"/>
          <w:szCs w:val="28"/>
          <w:lang w:eastAsia="zh-CN"/>
        </w:rPr>
      </w:pPr>
      <w:r w:rsidRPr="00B24F95">
        <w:rPr>
          <w:sz w:val="28"/>
          <w:szCs w:val="28"/>
          <w:lang w:val="en-US"/>
        </w:rPr>
        <w:lastRenderedPageBreak/>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85090</wp:posOffset>
                </wp:positionV>
                <wp:extent cx="6299200" cy="903605"/>
                <wp:effectExtent l="0" t="0" r="25400"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rsidR="00FB3A89" w:rsidRDefault="00FB3A89" w:rsidP="00FF603C">
                            <w:pPr>
                              <w:jc w:val="center"/>
                              <w:rPr>
                                <w:b/>
                                <w:sz w:val="26"/>
                                <w:szCs w:val="48"/>
                                <w:lang w:val="pt-BR"/>
                              </w:rPr>
                            </w:pPr>
                          </w:p>
                          <w:p w:rsidR="00FB3A89" w:rsidRDefault="00FB3A89" w:rsidP="00FF603C">
                            <w:pPr>
                              <w:jc w:val="center"/>
                              <w:rPr>
                                <w:b/>
                                <w:sz w:val="48"/>
                                <w:szCs w:val="48"/>
                              </w:rPr>
                            </w:pPr>
                            <w:r>
                              <w:rPr>
                                <w:b/>
                                <w:sz w:val="48"/>
                                <w:szCs w:val="48"/>
                                <w:lang w:val="it-IT"/>
                              </w:rPr>
                              <w:t xml:space="preserve">A C H I </w:t>
                            </w:r>
                            <w:r>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5.3pt;margin-top:6.7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hdUKQ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">
                <v:textbox>
                  <w:txbxContent>
                    <w:p w:rsidR="00FB3A89" w:rsidRDefault="00FB3A89" w:rsidP="00FF603C">
                      <w:pPr>
                        <w:jc w:val="center"/>
                        <w:rPr>
                          <w:b/>
                          <w:sz w:val="26"/>
                          <w:szCs w:val="48"/>
                          <w:lang w:val="pt-BR"/>
                        </w:rPr>
                      </w:pPr>
                    </w:p>
                    <w:p w:rsidR="00FB3A89" w:rsidRDefault="00FB3A89" w:rsidP="00FF603C">
                      <w:pPr>
                        <w:jc w:val="center"/>
                        <w:rPr>
                          <w:b/>
                          <w:sz w:val="48"/>
                          <w:szCs w:val="48"/>
                        </w:rPr>
                      </w:pPr>
                      <w:r>
                        <w:rPr>
                          <w:b/>
                          <w:sz w:val="48"/>
                          <w:szCs w:val="48"/>
                          <w:lang w:val="it-IT"/>
                        </w:rPr>
                        <w:t xml:space="preserve">A C H I </w:t>
                      </w:r>
                      <w:r>
                        <w:rPr>
                          <w:b/>
                          <w:sz w:val="48"/>
                          <w:szCs w:val="48"/>
                        </w:rPr>
                        <w:t>Z I Ţ I I  P U B L I C E</w:t>
                      </w:r>
                    </w:p>
                  </w:txbxContent>
                </v:textbox>
              </v:shape>
            </w:pict>
          </mc:Fallback>
        </mc:AlternateContent>
      </w:r>
      <w:r w:rsidRPr="00B24F95">
        <w:rPr>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49530</wp:posOffset>
                </wp:positionV>
                <wp:extent cx="805180" cy="800100"/>
                <wp:effectExtent l="0" t="0" r="698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A89" w:rsidRDefault="00FB3A89" w:rsidP="00FF603C">
                            <w:r w:rsidRPr="00A71CA1">
                              <w:rPr>
                                <w:rFonts w:ascii="Calibri" w:eastAsia="Calibri" w:hAnsi="Calibri"/>
                                <w:lang w:val="en-US"/>
                              </w:rPr>
                              <w:drawing>
                                <wp:inline distT="0" distB="0" distL="0" distR="0">
                                  <wp:extent cx="619125" cy="695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pt;margin-top:3.9pt;width:63.4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" stroked="f">
                <v:textbox>
                  <w:txbxContent>
                    <w:p w:rsidR="00FB3A89" w:rsidRDefault="00FB3A89" w:rsidP="00FF603C">
                      <w:r w:rsidRPr="00A71CA1">
                        <w:rPr>
                          <w:rFonts w:ascii="Calibri" w:eastAsia="Calibri" w:hAnsi="Calibri"/>
                          <w:lang w:val="en-US"/>
                        </w:rPr>
                        <w:drawing>
                          <wp:inline distT="0" distB="0" distL="0" distR="0">
                            <wp:extent cx="619125" cy="695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v:textbox>
              </v:shape>
            </w:pict>
          </mc:Fallback>
        </mc:AlternateContent>
      </w:r>
      <w:r w:rsidRPr="00B24F95">
        <w:rPr>
          <w:rFonts w:eastAsia="PMingLiU"/>
          <w:sz w:val="28"/>
          <w:szCs w:val="28"/>
          <w:lang w:eastAsia="zh-CN"/>
        </w:rPr>
        <w:t>_______________</w:t>
      </w: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r w:rsidRPr="00B24F95">
        <w:rPr>
          <w:sz w:val="28"/>
          <w:szCs w:val="28"/>
          <w:lang w:val="en-US"/>
        </w:rPr>
        <mc:AlternateContent>
          <mc:Choice Requires="wps">
            <w:drawing>
              <wp:anchor distT="0" distB="0" distL="114300" distR="114300" simplePos="0" relativeHeight="251661312" behindDoc="0" locked="0" layoutInCell="1" allowOverlap="1">
                <wp:simplePos x="0" y="0"/>
                <wp:positionH relativeFrom="column">
                  <wp:posOffset>3434715</wp:posOffset>
                </wp:positionH>
                <wp:positionV relativeFrom="paragraph">
                  <wp:posOffset>61595</wp:posOffset>
                </wp:positionV>
                <wp:extent cx="2641600" cy="877570"/>
                <wp:effectExtent l="0" t="0" r="25400" b="177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5290F" id="Rectangle 2"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"/>
            </w:pict>
          </mc:Fallback>
        </mc:AlternateContent>
      </w: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p>
    <w:p w:rsidR="00FF603C" w:rsidRPr="00C507B2" w:rsidRDefault="00FF603C" w:rsidP="00FF603C">
      <w:pPr>
        <w:jc w:val="center"/>
        <w:rPr>
          <w:rFonts w:eastAsia="PMingLiU"/>
          <w:b/>
          <w:color w:val="2E74B5"/>
          <w:sz w:val="28"/>
          <w:szCs w:val="28"/>
          <w:lang w:eastAsia="zh-CN"/>
        </w:rPr>
      </w:pPr>
      <w:r w:rsidRPr="00C507B2">
        <w:rPr>
          <w:rFonts w:eastAsia="PMingLiU"/>
          <w:b/>
          <w:caps/>
          <w:color w:val="2E74B5"/>
          <w:sz w:val="28"/>
          <w:szCs w:val="28"/>
          <w:lang w:eastAsia="zh-CN"/>
        </w:rPr>
        <w:t>Contract</w:t>
      </w:r>
      <w:r w:rsidRPr="00C507B2">
        <w:rPr>
          <w:rFonts w:eastAsia="PMingLiU"/>
          <w:b/>
          <w:color w:val="2E74B5"/>
          <w:sz w:val="28"/>
          <w:szCs w:val="28"/>
          <w:lang w:eastAsia="zh-CN"/>
        </w:rPr>
        <w:t xml:space="preserve"> nr. </w:t>
      </w:r>
      <w:r w:rsidRPr="00C507B2">
        <w:rPr>
          <w:rFonts w:eastAsia="PMingLiU"/>
          <w:color w:val="2E74B5"/>
          <w:sz w:val="28"/>
          <w:szCs w:val="28"/>
          <w:lang w:eastAsia="zh-CN"/>
        </w:rPr>
        <w:t>______________________</w:t>
      </w:r>
    </w:p>
    <w:p w:rsidR="00FF603C" w:rsidRPr="00B24F95" w:rsidRDefault="00FF603C" w:rsidP="00FF603C">
      <w:pPr>
        <w:jc w:val="center"/>
        <w:rPr>
          <w:rFonts w:eastAsia="PMingLiU"/>
          <w:b/>
          <w:sz w:val="28"/>
          <w:szCs w:val="28"/>
          <w:lang w:eastAsia="zh-CN"/>
        </w:rPr>
      </w:pPr>
      <w:r w:rsidRPr="00C507B2">
        <w:rPr>
          <w:rFonts w:eastAsia="PMingLiU"/>
          <w:b/>
          <w:color w:val="2E74B5"/>
          <w:sz w:val="28"/>
          <w:szCs w:val="28"/>
          <w:lang w:eastAsia="zh-CN"/>
        </w:rPr>
        <w:t>de achiziţionare a</w:t>
      </w:r>
      <w:r w:rsidRPr="00C507B2">
        <w:rPr>
          <w:rFonts w:eastAsia="PMingLiU"/>
          <w:b/>
          <w:color w:val="2E74B5"/>
          <w:sz w:val="28"/>
          <w:szCs w:val="28"/>
          <w:lang w:val="ro-MD" w:eastAsia="zh-CN"/>
        </w:rPr>
        <w:t xml:space="preserve"> dispozitivelor medicale </w:t>
      </w:r>
      <w:r>
        <w:rPr>
          <w:rFonts w:eastAsia="PMingLiU"/>
          <w:b/>
          <w:sz w:val="28"/>
          <w:szCs w:val="28"/>
          <w:lang w:val="ro-MD" w:eastAsia="zh-CN"/>
        </w:rPr>
        <w:t>__________________________________________________________________</w:t>
      </w:r>
    </w:p>
    <w:p w:rsidR="00FF603C" w:rsidRPr="00B24F95" w:rsidRDefault="00FF603C" w:rsidP="00FF603C">
      <w:pPr>
        <w:rPr>
          <w:rFonts w:eastAsia="PMingLiU"/>
          <w:b/>
          <w:sz w:val="28"/>
          <w:szCs w:val="28"/>
          <w:lang w:eastAsia="zh-CN"/>
        </w:rPr>
      </w:pPr>
      <w:r w:rsidRPr="00B24F95">
        <w:rPr>
          <w:rFonts w:eastAsia="PMingLiU"/>
          <w:sz w:val="28"/>
          <w:szCs w:val="28"/>
          <w:lang w:eastAsia="zh-CN"/>
        </w:rPr>
        <w:t xml:space="preserve"> „</w:t>
      </w:r>
      <w:r w:rsidRPr="00B24F95">
        <w:rPr>
          <w:rFonts w:eastAsia="PMingLiU"/>
          <w:b/>
          <w:sz w:val="28"/>
          <w:szCs w:val="28"/>
          <w:lang w:eastAsia="zh-CN"/>
        </w:rPr>
        <w:t>___</w:t>
      </w:r>
      <w:r w:rsidRPr="00B24F95">
        <w:rPr>
          <w:rFonts w:eastAsia="PMingLiU"/>
          <w:sz w:val="28"/>
          <w:szCs w:val="28"/>
          <w:lang w:eastAsia="zh-CN"/>
        </w:rPr>
        <w:t>”</w:t>
      </w:r>
      <w:r w:rsidRPr="00B24F95">
        <w:rPr>
          <w:rFonts w:eastAsia="PMingLiU"/>
          <w:b/>
          <w:sz w:val="28"/>
          <w:szCs w:val="28"/>
          <w:lang w:eastAsia="zh-CN"/>
        </w:rPr>
        <w:t xml:space="preserve"> ___________ 20</w:t>
      </w:r>
      <w:r>
        <w:rPr>
          <w:rFonts w:eastAsia="PMingLiU"/>
          <w:b/>
          <w:sz w:val="28"/>
          <w:szCs w:val="28"/>
          <w:lang w:eastAsia="zh-CN"/>
        </w:rPr>
        <w:t>19</w:t>
      </w:r>
      <w:r w:rsidRPr="00B24F95">
        <w:rPr>
          <w:rFonts w:eastAsia="PMingLiU"/>
          <w:b/>
          <w:sz w:val="28"/>
          <w:szCs w:val="28"/>
          <w:lang w:eastAsia="zh-CN"/>
        </w:rPr>
        <w:t xml:space="preserve">                                                                 </w:t>
      </w:r>
      <w:r w:rsidRPr="00B24F95">
        <w:rPr>
          <w:rFonts w:eastAsia="PMingLiU"/>
          <w:b/>
          <w:sz w:val="28"/>
          <w:szCs w:val="28"/>
          <w:u w:val="single"/>
          <w:lang w:eastAsia="zh-CN"/>
        </w:rPr>
        <w:t>mun. Chișinău</w:t>
      </w:r>
    </w:p>
    <w:p w:rsidR="00FF603C" w:rsidRPr="00282536" w:rsidRDefault="00FF603C" w:rsidP="00FF603C">
      <w:pPr>
        <w:ind w:left="720" w:firstLine="709"/>
        <w:rPr>
          <w:rFonts w:eastAsia="PMingLiU"/>
          <w:i/>
          <w:lang w:eastAsia="zh-CN"/>
        </w:rPr>
      </w:pP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Pr>
          <w:rFonts w:eastAsia="PMingLiU"/>
          <w:i/>
          <w:lang w:eastAsia="zh-CN"/>
        </w:rPr>
        <w:t>(localitatea)</w:t>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t xml:space="preserve">   </w:t>
      </w:r>
      <w:r w:rsidRPr="00B24F95">
        <w:rPr>
          <w:rFonts w:eastAsia="PMingLiU"/>
          <w:sz w:val="28"/>
          <w:szCs w:val="28"/>
          <w:lang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3322"/>
        <w:gridCol w:w="2896"/>
      </w:tblGrid>
      <w:tr w:rsidR="00FF603C" w:rsidRPr="00B24F95" w:rsidTr="00FB3A89">
        <w:trPr>
          <w:trHeight w:val="4972"/>
        </w:trPr>
        <w:tc>
          <w:tcPr>
            <w:tcW w:w="1730" w:type="pct"/>
            <w:tcBorders>
              <w:top w:val="single" w:sz="4" w:space="0" w:color="auto"/>
              <w:left w:val="single" w:sz="4" w:space="0" w:color="auto"/>
              <w:right w:val="single" w:sz="4" w:space="0" w:color="auto"/>
            </w:tcBorders>
          </w:tcPr>
          <w:p w:rsidR="00FF603C" w:rsidRPr="00B24F95" w:rsidRDefault="00FF603C" w:rsidP="00FB3A89">
            <w:pPr>
              <w:spacing w:line="276" w:lineRule="auto"/>
              <w:jc w:val="center"/>
              <w:rPr>
                <w:rFonts w:eastAsia="PMingLiU"/>
                <w:b/>
                <w:lang w:eastAsia="zh-CN"/>
              </w:rPr>
            </w:pPr>
            <w:r w:rsidRPr="00B24F95">
              <w:rPr>
                <w:rFonts w:eastAsia="PMingLiU"/>
                <w:b/>
                <w:lang w:eastAsia="zh-CN"/>
              </w:rPr>
              <w:t>Vînzător</w:t>
            </w:r>
          </w:p>
          <w:p w:rsidR="00FF603C" w:rsidRPr="00B24F95" w:rsidRDefault="00FF603C" w:rsidP="00FB3A89">
            <w:pPr>
              <w:spacing w:line="276" w:lineRule="auto"/>
              <w:rPr>
                <w:rFonts w:eastAsia="PMingLiU"/>
                <w:i/>
                <w:lang w:eastAsia="zh-CN"/>
              </w:rPr>
            </w:pPr>
            <w:r w:rsidRPr="00B24F95">
              <w:rPr>
                <w:rFonts w:eastAsia="PMingLiU"/>
                <w:i/>
                <w:lang w:eastAsia="zh-CN"/>
              </w:rPr>
              <w:t>_______________________________________________,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(denumirea completă a întreprinderii, asociaţiei, organizaţiei)</w:t>
            </w:r>
          </w:p>
          <w:p w:rsidR="00FF603C" w:rsidRPr="00B24F95" w:rsidRDefault="00FF603C" w:rsidP="00FB3A89">
            <w:pPr>
              <w:spacing w:line="276" w:lineRule="auto"/>
              <w:rPr>
                <w:rFonts w:eastAsia="PMingLiU"/>
                <w:u w:val="single"/>
                <w:lang w:eastAsia="zh-CN"/>
              </w:rPr>
            </w:pPr>
            <w:r w:rsidRPr="00B24F95">
              <w:rPr>
                <w:rFonts w:eastAsia="PMingLiU"/>
                <w:lang w:eastAsia="zh-CN"/>
              </w:rPr>
              <w:t>reprezentată prin ______________________,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rsidR="00FF603C" w:rsidRPr="00B24F95" w:rsidRDefault="00FF603C" w:rsidP="00FB3A89">
            <w:pPr>
              <w:spacing w:line="276" w:lineRule="auto"/>
              <w:rPr>
                <w:rFonts w:eastAsia="PMingLiU"/>
                <w:u w:val="single"/>
                <w:lang w:eastAsia="zh-CN"/>
              </w:rPr>
            </w:pPr>
            <w:r w:rsidRPr="00B24F95">
              <w:rPr>
                <w:rFonts w:eastAsia="PMingLiU"/>
                <w:lang w:eastAsia="zh-CN"/>
              </w:rPr>
              <w:t>care acţionează în baza_________________,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(statut, regulament, hotărîre etc.)</w:t>
            </w:r>
          </w:p>
          <w:p w:rsidR="00FF603C" w:rsidRPr="00B24F95" w:rsidRDefault="00FF603C" w:rsidP="00FB3A89">
            <w:pPr>
              <w:spacing w:line="276" w:lineRule="auto"/>
              <w:jc w:val="center"/>
              <w:rPr>
                <w:rFonts w:eastAsia="PMingLiU"/>
                <w:i/>
                <w:sz w:val="16"/>
                <w:szCs w:val="16"/>
                <w:lang w:eastAsia="zh-CN"/>
              </w:rPr>
            </w:pPr>
          </w:p>
          <w:p w:rsidR="00FF603C" w:rsidRPr="00B24F95" w:rsidRDefault="00FF603C" w:rsidP="00FB3A89">
            <w:pPr>
              <w:spacing w:line="276" w:lineRule="auto"/>
              <w:rPr>
                <w:rFonts w:eastAsia="PMingLiU"/>
                <w:u w:val="single"/>
                <w:lang w:eastAsia="zh-CN"/>
              </w:rPr>
            </w:pPr>
            <w:r w:rsidRPr="00B24F95">
              <w:rPr>
                <w:rFonts w:eastAsia="PMingLiU"/>
                <w:lang w:eastAsia="zh-CN"/>
              </w:rPr>
              <w:t xml:space="preserve">denumit(ă) în continuare </w:t>
            </w:r>
            <w:r w:rsidRPr="00B24F95">
              <w:rPr>
                <w:rFonts w:eastAsia="PMingLiU"/>
                <w:i/>
                <w:lang w:eastAsia="zh-CN"/>
              </w:rPr>
              <w:t>Vînzător,</w:t>
            </w:r>
            <w:r w:rsidRPr="00B24F95">
              <w:rPr>
                <w:rFonts w:eastAsia="PMingLiU"/>
                <w:lang w:eastAsia="zh-CN"/>
              </w:rPr>
              <w:t xml:space="preserve"> 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rsidR="00FF603C" w:rsidRPr="00B24F95" w:rsidRDefault="00FF603C" w:rsidP="00FB3A89">
            <w:pPr>
              <w:spacing w:line="276" w:lineRule="auto"/>
              <w:rPr>
                <w:rFonts w:eastAsia="PMingLiU"/>
                <w:lang w:eastAsia="zh-CN"/>
              </w:rPr>
            </w:pPr>
          </w:p>
          <w:p w:rsidR="00FF603C" w:rsidRPr="00B24F95" w:rsidRDefault="00FF603C" w:rsidP="00FB3A89">
            <w:pPr>
              <w:spacing w:line="276" w:lineRule="auto"/>
              <w:rPr>
                <w:rFonts w:eastAsia="PMingLiU"/>
                <w:b/>
                <w:lang w:eastAsia="zh-CN"/>
              </w:rPr>
            </w:pPr>
          </w:p>
        </w:tc>
        <w:tc>
          <w:tcPr>
            <w:tcW w:w="1747" w:type="pct"/>
            <w:tcBorders>
              <w:top w:val="single" w:sz="4" w:space="0" w:color="auto"/>
              <w:left w:val="single" w:sz="4" w:space="0" w:color="auto"/>
              <w:right w:val="single" w:sz="4" w:space="0" w:color="auto"/>
            </w:tcBorders>
          </w:tcPr>
          <w:p w:rsidR="00FF603C" w:rsidRPr="00B24F95" w:rsidRDefault="00FF603C" w:rsidP="00FB3A89">
            <w:pPr>
              <w:spacing w:line="276" w:lineRule="auto"/>
              <w:jc w:val="center"/>
              <w:rPr>
                <w:rFonts w:eastAsia="PMingLiU"/>
                <w:b/>
                <w:lang w:eastAsia="zh-CN"/>
              </w:rPr>
            </w:pPr>
            <w:r w:rsidRPr="00B24F95">
              <w:rPr>
                <w:rFonts w:eastAsia="PMingLiU"/>
                <w:b/>
                <w:lang w:eastAsia="zh-CN"/>
              </w:rPr>
              <w:t>Beneficiar</w:t>
            </w:r>
          </w:p>
          <w:p w:rsidR="00FF603C" w:rsidRPr="00B24F95" w:rsidRDefault="00FF603C" w:rsidP="00FB3A89">
            <w:pPr>
              <w:spacing w:line="276" w:lineRule="auto"/>
              <w:jc w:val="center"/>
              <w:rPr>
                <w:rFonts w:eastAsia="PMingLiU"/>
                <w:lang w:eastAsia="zh-CN"/>
              </w:rPr>
            </w:pPr>
            <w:r>
              <w:rPr>
                <w:rFonts w:eastAsia="PMingLiU"/>
                <w:lang w:eastAsia="zh-CN"/>
              </w:rPr>
              <w:t>_______________________</w:t>
            </w:r>
            <w:r w:rsidRPr="00B24F95">
              <w:rPr>
                <w:rFonts w:eastAsia="PMingLiU"/>
                <w:lang w:eastAsia="zh-CN"/>
              </w:rPr>
              <w:t>,</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(denumirea completă a întreprinderii, asociaţiei, organizaţiei)</w:t>
            </w:r>
          </w:p>
          <w:p w:rsidR="00FF603C" w:rsidRPr="00B24F95" w:rsidRDefault="00FF603C" w:rsidP="00FB3A89">
            <w:pPr>
              <w:spacing w:line="276" w:lineRule="auto"/>
              <w:rPr>
                <w:rFonts w:eastAsia="PMingLiU"/>
                <w:u w:val="single"/>
                <w:lang w:eastAsia="zh-CN"/>
              </w:rPr>
            </w:pPr>
            <w:r w:rsidRPr="00B24F95">
              <w:rPr>
                <w:rFonts w:eastAsia="PMingLiU"/>
                <w:lang w:eastAsia="zh-CN"/>
              </w:rPr>
              <w:t>reprezentată prin ______________________,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rsidR="00FF603C" w:rsidRPr="00B24F95" w:rsidRDefault="00FF603C" w:rsidP="00FB3A89">
            <w:pPr>
              <w:spacing w:line="276" w:lineRule="auto"/>
              <w:rPr>
                <w:rFonts w:eastAsia="PMingLiU"/>
                <w:lang w:eastAsia="zh-CN"/>
              </w:rPr>
            </w:pPr>
            <w:r w:rsidRPr="00B24F95">
              <w:rPr>
                <w:rFonts w:eastAsia="PMingLiU"/>
                <w:lang w:eastAsia="zh-CN"/>
              </w:rPr>
              <w:t xml:space="preserve">care acţionează în baza _________________, </w:t>
            </w:r>
          </w:p>
          <w:p w:rsidR="00FF603C" w:rsidRPr="00B24F95" w:rsidRDefault="00FF603C" w:rsidP="00FB3A89">
            <w:pPr>
              <w:spacing w:line="276" w:lineRule="auto"/>
              <w:rPr>
                <w:rFonts w:eastAsia="PMingLiU"/>
                <w:i/>
                <w:sz w:val="16"/>
                <w:szCs w:val="16"/>
                <w:lang w:eastAsia="zh-CN"/>
              </w:rPr>
            </w:pPr>
            <w:r w:rsidRPr="00B24F95">
              <w:rPr>
                <w:rFonts w:eastAsia="PMingLiU"/>
                <w:i/>
                <w:lang w:eastAsia="zh-CN"/>
              </w:rPr>
              <w:t>(</w:t>
            </w:r>
            <w:r w:rsidRPr="00B24F95">
              <w:rPr>
                <w:rFonts w:eastAsia="PMingLiU"/>
                <w:i/>
                <w:sz w:val="16"/>
                <w:szCs w:val="16"/>
                <w:lang w:eastAsia="zh-CN"/>
              </w:rPr>
              <w:t>statut, regulament, hotărîre etc.)</w:t>
            </w:r>
          </w:p>
          <w:p w:rsidR="00FF603C" w:rsidRPr="00B24F95" w:rsidRDefault="00FF603C" w:rsidP="00FB3A89">
            <w:pPr>
              <w:spacing w:line="276" w:lineRule="auto"/>
              <w:rPr>
                <w:rFonts w:eastAsia="PMingLiU"/>
                <w:lang w:eastAsia="zh-CN"/>
              </w:rPr>
            </w:pPr>
            <w:r w:rsidRPr="00B24F95">
              <w:rPr>
                <w:rFonts w:eastAsia="PMingLiU"/>
                <w:sz w:val="22"/>
                <w:szCs w:val="22"/>
                <w:lang w:eastAsia="zh-CN"/>
              </w:rPr>
              <w:t xml:space="preserve">denumit(ă) în continuare </w:t>
            </w:r>
            <w:r w:rsidRPr="00B24F95">
              <w:rPr>
                <w:rFonts w:eastAsia="PMingLiU"/>
                <w:i/>
                <w:sz w:val="22"/>
                <w:szCs w:val="22"/>
                <w:lang w:eastAsia="zh-CN"/>
              </w:rPr>
              <w:t>Beneficiar,</w:t>
            </w:r>
            <w:r w:rsidRPr="00B24F95">
              <w:rPr>
                <w:rFonts w:eastAsia="PMingLiU"/>
                <w:sz w:val="22"/>
                <w:szCs w:val="22"/>
                <w:lang w:eastAsia="zh-CN"/>
              </w:rPr>
              <w:t xml:space="preserve"> </w:t>
            </w:r>
            <w:r w:rsidRPr="00B24F95">
              <w:rPr>
                <w:rFonts w:eastAsia="PMingLiU"/>
                <w:lang w:eastAsia="zh-CN"/>
              </w:rPr>
              <w:t>________________,</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rsidR="00FF603C" w:rsidRPr="00B24F95" w:rsidRDefault="00FF603C" w:rsidP="00FB3A89">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rsidR="00FF603C" w:rsidRPr="00B24F95" w:rsidRDefault="00FF603C" w:rsidP="00FB3A89">
            <w:pPr>
              <w:spacing w:line="276" w:lineRule="auto"/>
              <w:rPr>
                <w:rFonts w:eastAsia="PMingLiU"/>
                <w:lang w:eastAsia="zh-CN"/>
              </w:rPr>
            </w:pPr>
          </w:p>
          <w:p w:rsidR="00FF603C" w:rsidRPr="00B24F95" w:rsidRDefault="00FF603C" w:rsidP="00FB3A89">
            <w:pPr>
              <w:spacing w:line="276" w:lineRule="auto"/>
              <w:rPr>
                <w:rFonts w:eastAsia="PMingLiU"/>
                <w:b/>
                <w:lang w:eastAsia="zh-CN"/>
              </w:rPr>
            </w:pPr>
          </w:p>
        </w:tc>
        <w:tc>
          <w:tcPr>
            <w:tcW w:w="1523" w:type="pct"/>
            <w:tcBorders>
              <w:top w:val="single" w:sz="4" w:space="0" w:color="auto"/>
              <w:left w:val="single" w:sz="4" w:space="0" w:color="auto"/>
              <w:right w:val="single" w:sz="4" w:space="0" w:color="auto"/>
            </w:tcBorders>
          </w:tcPr>
          <w:p w:rsidR="00FF603C" w:rsidRPr="00B24F95" w:rsidRDefault="00FF603C" w:rsidP="00FB3A89">
            <w:pPr>
              <w:spacing w:line="276" w:lineRule="auto"/>
              <w:jc w:val="center"/>
              <w:rPr>
                <w:rFonts w:eastAsia="PMingLiU"/>
                <w:b/>
                <w:lang w:eastAsia="zh-CN"/>
              </w:rPr>
            </w:pPr>
            <w:r w:rsidRPr="00B24F95">
              <w:rPr>
                <w:rFonts w:eastAsia="PMingLiU"/>
                <w:b/>
                <w:lang w:eastAsia="zh-CN"/>
              </w:rPr>
              <w:t>Centrul pentru achiziții  publice centralizate în sănătate</w:t>
            </w:r>
          </w:p>
          <w:p w:rsidR="00FF603C" w:rsidRPr="00B24F95" w:rsidRDefault="00FF603C" w:rsidP="00FB3A89">
            <w:pPr>
              <w:spacing w:line="276" w:lineRule="auto"/>
              <w:rPr>
                <w:rFonts w:eastAsia="PMingLiU"/>
                <w:lang w:eastAsia="zh-CN"/>
              </w:rPr>
            </w:pPr>
          </w:p>
          <w:p w:rsidR="00FF603C" w:rsidRPr="00B24F95" w:rsidRDefault="00FF603C" w:rsidP="00FB3A89">
            <w:pPr>
              <w:spacing w:line="276" w:lineRule="auto"/>
              <w:rPr>
                <w:rFonts w:eastAsia="PMingLiU"/>
                <w:u w:val="single"/>
                <w:lang w:eastAsia="zh-CN"/>
              </w:rPr>
            </w:pPr>
            <w:r w:rsidRPr="00B24F95">
              <w:rPr>
                <w:rFonts w:eastAsia="PMingLiU"/>
                <w:lang w:eastAsia="zh-CN"/>
              </w:rPr>
              <w:t xml:space="preserve">reprezentat prin director, </w:t>
            </w:r>
            <w:r w:rsidRPr="00B24F95">
              <w:rPr>
                <w:rFonts w:eastAsia="PMingLiU"/>
                <w:b/>
                <w:u w:val="single"/>
                <w:lang w:eastAsia="zh-CN"/>
              </w:rPr>
              <w:t>Ivan ANTOCI</w:t>
            </w:r>
            <w:r w:rsidRPr="00B24F95">
              <w:rPr>
                <w:rFonts w:eastAsia="PMingLiU"/>
                <w:lang w:eastAsia="zh-CN"/>
              </w:rPr>
              <w:t>,</w:t>
            </w:r>
          </w:p>
          <w:p w:rsidR="00FF603C" w:rsidRPr="00B24F95" w:rsidRDefault="00FF603C" w:rsidP="00FB3A89">
            <w:pPr>
              <w:spacing w:line="276" w:lineRule="auto"/>
              <w:rPr>
                <w:rFonts w:eastAsia="PMingLiU"/>
                <w:i/>
                <w:sz w:val="16"/>
                <w:szCs w:val="16"/>
                <w:lang w:eastAsia="zh-CN"/>
              </w:rPr>
            </w:pPr>
            <w:r w:rsidRPr="00B24F95">
              <w:rPr>
                <w:rFonts w:eastAsia="PMingLiU"/>
                <w:lang w:eastAsia="zh-CN"/>
              </w:rPr>
              <w:t xml:space="preserve"> </w:t>
            </w:r>
            <w:r w:rsidRPr="00B24F95">
              <w:rPr>
                <w:rFonts w:eastAsia="PMingLiU"/>
                <w:i/>
                <w:sz w:val="16"/>
                <w:szCs w:val="16"/>
                <w:lang w:eastAsia="zh-CN"/>
              </w:rPr>
              <w:t xml:space="preserve">(funcţia, numele, prenumele) </w:t>
            </w:r>
          </w:p>
          <w:p w:rsidR="00FF603C" w:rsidRPr="00B24F95" w:rsidRDefault="00FF603C" w:rsidP="00FB3A89">
            <w:pPr>
              <w:spacing w:line="276" w:lineRule="auto"/>
              <w:rPr>
                <w:rFonts w:eastAsia="PMingLiU"/>
                <w:lang w:eastAsia="zh-CN"/>
              </w:rPr>
            </w:pPr>
            <w:r w:rsidRPr="00B24F95">
              <w:rPr>
                <w:rFonts w:eastAsia="PMingLiU"/>
                <w:lang w:eastAsia="zh-CN"/>
              </w:rPr>
              <w:t xml:space="preserve">care acţionează în baza </w:t>
            </w:r>
            <w:r w:rsidRPr="00B24F95">
              <w:rPr>
                <w:rFonts w:eastAsia="PMingLiU"/>
                <w:b/>
                <w:u w:val="single"/>
                <w:lang w:eastAsia="zh-CN"/>
              </w:rPr>
              <w:t>Regulamentului de organizare și funcționare,</w:t>
            </w:r>
            <w:r w:rsidRPr="00B24F95">
              <w:rPr>
                <w:rFonts w:eastAsia="PMingLiU"/>
                <w:lang w:eastAsia="zh-CN"/>
              </w:rPr>
              <w:t xml:space="preserve"> </w:t>
            </w:r>
          </w:p>
          <w:p w:rsidR="00FF603C" w:rsidRPr="00B24F95" w:rsidRDefault="00FF603C" w:rsidP="00FB3A89">
            <w:pPr>
              <w:spacing w:line="276" w:lineRule="auto"/>
              <w:rPr>
                <w:rFonts w:eastAsia="PMingLiU"/>
                <w:i/>
                <w:sz w:val="16"/>
                <w:szCs w:val="16"/>
                <w:lang w:eastAsia="zh-CN"/>
              </w:rPr>
            </w:pPr>
            <w:r w:rsidRPr="00B24F95">
              <w:rPr>
                <w:rFonts w:eastAsia="PMingLiU"/>
                <w:i/>
                <w:lang w:eastAsia="zh-CN"/>
              </w:rPr>
              <w:t xml:space="preserve"> (</w:t>
            </w:r>
            <w:r w:rsidRPr="00B24F95">
              <w:rPr>
                <w:rFonts w:eastAsia="PMingLiU"/>
                <w:i/>
                <w:sz w:val="16"/>
                <w:szCs w:val="16"/>
                <w:lang w:eastAsia="zh-CN"/>
              </w:rPr>
              <w:t>statut, regulament, hotărîre etc.)</w:t>
            </w:r>
          </w:p>
          <w:p w:rsidR="00FF603C" w:rsidRPr="00B24F95" w:rsidRDefault="00FF603C" w:rsidP="00FB3A89">
            <w:pPr>
              <w:spacing w:line="276" w:lineRule="auto"/>
              <w:rPr>
                <w:rFonts w:eastAsia="PMingLiU"/>
                <w:lang w:eastAsia="zh-CN"/>
              </w:rPr>
            </w:pPr>
            <w:r w:rsidRPr="00B24F95">
              <w:rPr>
                <w:rFonts w:eastAsia="PMingLiU"/>
                <w:lang w:eastAsia="zh-CN"/>
              </w:rPr>
              <w:t xml:space="preserve">denumit în continuare </w:t>
            </w:r>
            <w:r w:rsidRPr="00B24F95">
              <w:rPr>
                <w:rFonts w:eastAsia="PMingLiU"/>
                <w:i/>
                <w:lang w:eastAsia="zh-CN"/>
              </w:rPr>
              <w:t>Centru,</w:t>
            </w:r>
            <w:r w:rsidRPr="00B24F95">
              <w:rPr>
                <w:rFonts w:eastAsia="PMingLiU"/>
                <w:lang w:eastAsia="zh-CN"/>
              </w:rPr>
              <w:t xml:space="preserve"> </w:t>
            </w:r>
          </w:p>
          <w:p w:rsidR="00FF603C" w:rsidRPr="00B24F95" w:rsidRDefault="00FF603C" w:rsidP="00FB3A89">
            <w:pPr>
              <w:spacing w:line="276" w:lineRule="auto"/>
              <w:rPr>
                <w:rFonts w:eastAsia="PMingLiU"/>
                <w:lang w:eastAsia="zh-CN"/>
              </w:rPr>
            </w:pPr>
            <w:r w:rsidRPr="00B24F95">
              <w:rPr>
                <w:rFonts w:eastAsia="PMingLiU"/>
                <w:b/>
                <w:u w:val="single"/>
                <w:lang w:eastAsia="zh-CN"/>
              </w:rPr>
              <w:t>IDNO 1016601000212</w:t>
            </w:r>
            <w:r w:rsidRPr="00B24F95">
              <w:rPr>
                <w:rFonts w:eastAsia="PMingLiU"/>
                <w:lang w:eastAsia="zh-CN"/>
              </w:rPr>
              <w:t>,</w:t>
            </w:r>
          </w:p>
          <w:p w:rsidR="00FF603C" w:rsidRPr="00B24F95" w:rsidRDefault="00FF603C" w:rsidP="00FB3A89">
            <w:pPr>
              <w:spacing w:line="276" w:lineRule="auto"/>
              <w:rPr>
                <w:rFonts w:eastAsia="PMingLiU"/>
                <w:lang w:eastAsia="zh-CN"/>
              </w:rPr>
            </w:pPr>
            <w:r w:rsidRPr="00B24F95">
              <w:rPr>
                <w:rFonts w:eastAsia="PMingLiU"/>
                <w:i/>
                <w:sz w:val="16"/>
                <w:szCs w:val="16"/>
                <w:lang w:eastAsia="zh-CN"/>
              </w:rPr>
              <w:t xml:space="preserve">  (se indică numărul şi data de înregistrare în Registrul de stat)</w:t>
            </w:r>
          </w:p>
          <w:p w:rsidR="00FF603C" w:rsidRPr="00B24F95" w:rsidRDefault="00FF603C" w:rsidP="00FB3A89">
            <w:pPr>
              <w:spacing w:line="276" w:lineRule="auto"/>
              <w:jc w:val="center"/>
              <w:rPr>
                <w:rFonts w:eastAsia="PMingLiU"/>
                <w:b/>
                <w:lang w:eastAsia="zh-CN"/>
              </w:rPr>
            </w:pPr>
          </w:p>
        </w:tc>
      </w:tr>
    </w:tbl>
    <w:p w:rsidR="00FF603C" w:rsidRPr="00B24F95"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 xml:space="preserve">denumite în continuare </w:t>
      </w:r>
      <w:r w:rsidRPr="00B24F95">
        <w:rPr>
          <w:rFonts w:eastAsia="PMingLiU"/>
          <w:i/>
          <w:sz w:val="28"/>
          <w:szCs w:val="28"/>
          <w:lang w:eastAsia="zh-CN"/>
        </w:rPr>
        <w:t>Părţi</w:t>
      </w:r>
      <w:r w:rsidRPr="00B24F95">
        <w:rPr>
          <w:rFonts w:eastAsia="PMingLiU"/>
          <w:sz w:val="28"/>
          <w:szCs w:val="28"/>
          <w:lang w:eastAsia="zh-CN"/>
        </w:rPr>
        <w:t>, au încheiat prezentul Contract cu privire la următoarele:</w:t>
      </w:r>
    </w:p>
    <w:p w:rsidR="00FF603C" w:rsidRPr="00D45E4B" w:rsidRDefault="00FF603C" w:rsidP="00FF603C">
      <w:pPr>
        <w:numPr>
          <w:ilvl w:val="0"/>
          <w:numId w:val="46"/>
        </w:numPr>
        <w:ind w:left="0" w:firstLine="709"/>
        <w:jc w:val="both"/>
        <w:rPr>
          <w:rFonts w:eastAsia="PMingLiU"/>
          <w:color w:val="FF0000"/>
          <w:sz w:val="28"/>
          <w:szCs w:val="28"/>
          <w:lang w:eastAsia="zh-CN"/>
        </w:rPr>
      </w:pPr>
      <w:r w:rsidRPr="004E32F1">
        <w:rPr>
          <w:rFonts w:eastAsia="PMingLiU"/>
          <w:b/>
          <w:color w:val="FF0000"/>
          <w:sz w:val="28"/>
          <w:szCs w:val="28"/>
          <w:lang w:val="ro-MD" w:eastAsia="zh-CN"/>
        </w:rPr>
        <w:t>Achiziționarea articolelor angiografice conform necesităților IMSP Institutul de Cardiologie (repetat) pentru anul 2019</w:t>
      </w:r>
      <w:r w:rsidRPr="00D45E4B">
        <w:rPr>
          <w:rFonts w:eastAsia="PMingLiU"/>
          <w:sz w:val="28"/>
          <w:szCs w:val="28"/>
          <w:u w:val="single"/>
          <w:lang w:eastAsia="zh-CN"/>
        </w:rPr>
        <w:t xml:space="preserve">, </w:t>
      </w:r>
    </w:p>
    <w:p w:rsidR="00FF603C" w:rsidRPr="00B24F95" w:rsidRDefault="00FF603C" w:rsidP="00FF603C">
      <w:pPr>
        <w:ind w:firstLine="709"/>
        <w:rPr>
          <w:rFonts w:eastAsia="PMingLiU"/>
          <w:i/>
          <w:lang w:eastAsia="zh-CN"/>
        </w:rPr>
      </w:pPr>
      <w:r w:rsidRPr="00B24F95">
        <w:rPr>
          <w:rFonts w:eastAsia="PMingLiU"/>
          <w:i/>
          <w:lang w:eastAsia="zh-CN"/>
        </w:rPr>
        <w:t xml:space="preserve">                                                                  (</w:t>
      </w:r>
      <w:r w:rsidRPr="00291178">
        <w:rPr>
          <w:rFonts w:eastAsia="PMingLiU"/>
          <w:i/>
          <w:lang w:eastAsia="zh-CN"/>
        </w:rPr>
        <w:t>denumirea obiectului achiziţiei</w:t>
      </w:r>
      <w:r w:rsidRPr="00B24F95">
        <w:rPr>
          <w:rFonts w:eastAsia="PMingLiU"/>
          <w:i/>
          <w:lang w:eastAsia="zh-CN"/>
        </w:rPr>
        <w:t>)</w:t>
      </w:r>
      <w:r w:rsidRPr="00B24F95">
        <w:rPr>
          <w:rFonts w:eastAsia="PMingLiU"/>
          <w:i/>
          <w:lang w:eastAsia="zh-CN"/>
        </w:rPr>
        <w:tab/>
      </w:r>
    </w:p>
    <w:p w:rsidR="00FF603C" w:rsidRPr="00B24F95" w:rsidRDefault="00FF603C" w:rsidP="00FF603C">
      <w:pPr>
        <w:jc w:val="center"/>
        <w:rPr>
          <w:rFonts w:eastAsia="PMingLiU"/>
          <w:lang w:eastAsia="zh-CN"/>
        </w:rPr>
      </w:pPr>
      <w:r w:rsidRPr="00B24F95">
        <w:rPr>
          <w:rFonts w:eastAsia="PMingLiU"/>
          <w:sz w:val="28"/>
          <w:szCs w:val="28"/>
          <w:lang w:eastAsia="zh-CN"/>
        </w:rPr>
        <w:t xml:space="preserve">denumite în continuare </w:t>
      </w:r>
      <w:r w:rsidRPr="00B24F95">
        <w:rPr>
          <w:rFonts w:eastAsia="PMingLiU"/>
          <w:i/>
          <w:sz w:val="28"/>
          <w:szCs w:val="28"/>
          <w:lang w:eastAsia="zh-CN"/>
        </w:rPr>
        <w:t>Bunuri,</w:t>
      </w:r>
      <w:r w:rsidRPr="00B24F95">
        <w:rPr>
          <w:rFonts w:eastAsia="PMingLiU"/>
          <w:sz w:val="28"/>
          <w:szCs w:val="28"/>
          <w:lang w:eastAsia="zh-CN"/>
        </w:rPr>
        <w:t xml:space="preserve"> conform </w:t>
      </w:r>
      <w:r w:rsidRPr="00835CBF">
        <w:rPr>
          <w:rFonts w:eastAsia="PMingLiU"/>
          <w:color w:val="FF0000"/>
          <w:sz w:val="28"/>
          <w:szCs w:val="28"/>
          <w:lang w:eastAsia="zh-CN"/>
        </w:rPr>
        <w:t>_________________________,</w:t>
      </w:r>
      <w:r w:rsidRPr="00835CBF">
        <w:rPr>
          <w:rFonts w:eastAsia="PMingLiU"/>
          <w:i/>
          <w:color w:val="FF0000"/>
          <w:sz w:val="28"/>
          <w:szCs w:val="28"/>
          <w:lang w:eastAsia="zh-CN"/>
        </w:rPr>
        <w:t xml:space="preserve">   </w:t>
      </w:r>
      <w:r w:rsidRPr="00B24F95">
        <w:rPr>
          <w:rFonts w:eastAsia="PMingLiU"/>
          <w:i/>
          <w:sz w:val="28"/>
          <w:szCs w:val="28"/>
          <w:lang w:eastAsia="zh-CN"/>
        </w:rPr>
        <w:t xml:space="preserve">                              </w:t>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sidRPr="00B24F95">
        <w:rPr>
          <w:rFonts w:eastAsia="PMingLiU"/>
          <w:i/>
          <w:lang w:eastAsia="zh-CN"/>
        </w:rPr>
        <w:t>(procedura de achiziţie)</w:t>
      </w:r>
    </w:p>
    <w:p w:rsidR="00FF603C" w:rsidRPr="00B24F95" w:rsidRDefault="00FF603C" w:rsidP="00FF603C">
      <w:pPr>
        <w:rPr>
          <w:rFonts w:eastAsia="PMingLiU"/>
          <w:sz w:val="28"/>
          <w:szCs w:val="28"/>
          <w:lang w:eastAsia="zh-CN"/>
        </w:rPr>
      </w:pPr>
      <w:r w:rsidRPr="00B24F95">
        <w:rPr>
          <w:rFonts w:eastAsia="PMingLiU"/>
          <w:sz w:val="28"/>
          <w:szCs w:val="28"/>
          <w:lang w:eastAsia="zh-CN"/>
        </w:rPr>
        <w:t xml:space="preserve">în baza deciziei grupului de lucru al Centrului din </w:t>
      </w:r>
      <w:r w:rsidRPr="00BE370B">
        <w:rPr>
          <w:rFonts w:eastAsia="PMingLiU"/>
          <w:color w:val="FF0000"/>
          <w:sz w:val="28"/>
          <w:szCs w:val="28"/>
          <w:lang w:eastAsia="zh-CN"/>
        </w:rPr>
        <w:t>„</w:t>
      </w:r>
      <w:r>
        <w:rPr>
          <w:rFonts w:eastAsia="PMingLiU"/>
          <w:color w:val="FF0000"/>
          <w:sz w:val="28"/>
          <w:szCs w:val="28"/>
          <w:lang w:eastAsia="zh-CN"/>
        </w:rPr>
        <w:t>___</w:t>
      </w:r>
      <w:r w:rsidRPr="00BE370B">
        <w:rPr>
          <w:rFonts w:eastAsia="PMingLiU"/>
          <w:color w:val="FF0000"/>
          <w:sz w:val="28"/>
          <w:szCs w:val="28"/>
          <w:lang w:eastAsia="zh-CN"/>
        </w:rPr>
        <w:t xml:space="preserve">” </w:t>
      </w:r>
      <w:r>
        <w:rPr>
          <w:rFonts w:eastAsia="PMingLiU"/>
          <w:color w:val="FF0000"/>
          <w:sz w:val="28"/>
          <w:szCs w:val="28"/>
          <w:lang w:eastAsia="zh-CN"/>
        </w:rPr>
        <w:t>___________</w:t>
      </w:r>
      <w:r w:rsidRPr="00BE370B">
        <w:rPr>
          <w:rFonts w:eastAsia="PMingLiU"/>
          <w:color w:val="FF0000"/>
          <w:sz w:val="28"/>
          <w:szCs w:val="28"/>
          <w:lang w:eastAsia="zh-CN"/>
        </w:rPr>
        <w:t xml:space="preserve"> 20</w:t>
      </w:r>
      <w:r>
        <w:rPr>
          <w:rFonts w:eastAsia="PMingLiU"/>
          <w:color w:val="FF0000"/>
          <w:sz w:val="28"/>
          <w:szCs w:val="28"/>
          <w:lang w:eastAsia="zh-CN"/>
        </w:rPr>
        <w:t>__</w:t>
      </w:r>
      <w:r w:rsidRPr="00B24F95">
        <w:rPr>
          <w:rFonts w:eastAsia="PMingLiU"/>
          <w:sz w:val="28"/>
          <w:szCs w:val="28"/>
          <w:lang w:eastAsia="zh-CN"/>
        </w:rPr>
        <w:t>.</w:t>
      </w:r>
    </w:p>
    <w:p w:rsidR="00FF603C" w:rsidRPr="00835CBF" w:rsidRDefault="00FF603C" w:rsidP="00FF603C">
      <w:pPr>
        <w:tabs>
          <w:tab w:val="left" w:pos="1276"/>
        </w:tabs>
        <w:suppressAutoHyphens/>
        <w:ind w:firstLine="709"/>
        <w:rPr>
          <w:rFonts w:eastAsia="PMingLiU"/>
          <w:sz w:val="28"/>
          <w:szCs w:val="28"/>
          <w:lang w:eastAsia="zh-CN"/>
        </w:rPr>
      </w:pPr>
      <w:r w:rsidRPr="00B24F95">
        <w:rPr>
          <w:rFonts w:eastAsia="PMingLiU"/>
          <w:sz w:val="28"/>
          <w:szCs w:val="28"/>
          <w:lang w:eastAsia="zh-CN"/>
        </w:rPr>
        <w:t>2. Următoarele documente vor fi considerate părţi componente şi integrante ale Contractului:</w:t>
      </w:r>
    </w:p>
    <w:p w:rsidR="00FF603C" w:rsidRPr="00835CBF" w:rsidRDefault="00FF603C" w:rsidP="00FF603C">
      <w:pPr>
        <w:numPr>
          <w:ilvl w:val="0"/>
          <w:numId w:val="41"/>
        </w:numPr>
        <w:jc w:val="both"/>
        <w:rPr>
          <w:rFonts w:eastAsia="PMingLiU"/>
          <w:sz w:val="28"/>
          <w:szCs w:val="28"/>
          <w:lang w:eastAsia="zh-CN"/>
        </w:rPr>
      </w:pPr>
      <w:r w:rsidRPr="00835CBF">
        <w:rPr>
          <w:rFonts w:eastAsia="PMingLiU"/>
          <w:sz w:val="28"/>
          <w:szCs w:val="28"/>
          <w:lang w:eastAsia="zh-CN"/>
        </w:rPr>
        <w:t>Specificația Nr.1 (Lista bunurilor) – anexa nr.1;</w:t>
      </w:r>
    </w:p>
    <w:p w:rsidR="00FF603C" w:rsidRPr="00835CBF" w:rsidRDefault="00FF603C" w:rsidP="00FF603C">
      <w:pPr>
        <w:numPr>
          <w:ilvl w:val="0"/>
          <w:numId w:val="41"/>
        </w:numPr>
        <w:tabs>
          <w:tab w:val="left" w:pos="993"/>
          <w:tab w:val="left" w:pos="1276"/>
        </w:tabs>
        <w:suppressAutoHyphens/>
        <w:jc w:val="both"/>
        <w:rPr>
          <w:rFonts w:eastAsia="PMingLiU"/>
          <w:sz w:val="28"/>
          <w:szCs w:val="28"/>
          <w:lang w:eastAsia="zh-CN"/>
        </w:rPr>
      </w:pPr>
      <w:r w:rsidRPr="00835CBF">
        <w:rPr>
          <w:rFonts w:eastAsia="PMingLiU"/>
          <w:sz w:val="28"/>
          <w:szCs w:val="28"/>
          <w:lang w:eastAsia="zh-CN"/>
        </w:rPr>
        <w:t xml:space="preserve">Garanţia de bună execuţie în mărime de </w:t>
      </w:r>
      <w:r w:rsidRPr="00835CBF">
        <w:rPr>
          <w:rFonts w:eastAsia="PMingLiU"/>
          <w:color w:val="FF0000"/>
          <w:sz w:val="28"/>
          <w:szCs w:val="28"/>
          <w:lang w:eastAsia="zh-CN"/>
        </w:rPr>
        <w:t>5%</w:t>
      </w:r>
      <w:r w:rsidRPr="00835CBF">
        <w:rPr>
          <w:rFonts w:eastAsia="PMingLiU"/>
          <w:sz w:val="28"/>
          <w:szCs w:val="28"/>
          <w:lang w:eastAsia="zh-CN"/>
        </w:rPr>
        <w:t xml:space="preserve"> din suma totală a contractului cu TVA – anexa nr.2;</w:t>
      </w:r>
    </w:p>
    <w:p w:rsidR="00FF603C" w:rsidRPr="00835CBF" w:rsidRDefault="00FF603C" w:rsidP="00FF603C">
      <w:pPr>
        <w:numPr>
          <w:ilvl w:val="0"/>
          <w:numId w:val="41"/>
        </w:numPr>
        <w:jc w:val="both"/>
        <w:rPr>
          <w:rFonts w:eastAsia="PMingLiU"/>
          <w:sz w:val="28"/>
          <w:szCs w:val="28"/>
          <w:lang w:eastAsia="zh-CN"/>
        </w:rPr>
      </w:pPr>
      <w:r w:rsidRPr="00835CBF">
        <w:rPr>
          <w:rFonts w:eastAsia="PMingLiU"/>
          <w:sz w:val="28"/>
          <w:szCs w:val="28"/>
          <w:lang w:eastAsia="zh-CN"/>
        </w:rPr>
        <w:t xml:space="preserve">Specificația Nr.2 (Specificațiile tehnice a </w:t>
      </w:r>
      <w:r>
        <w:rPr>
          <w:rFonts w:eastAsia="PMingLiU"/>
          <w:sz w:val="28"/>
          <w:szCs w:val="28"/>
          <w:lang w:eastAsia="zh-CN"/>
        </w:rPr>
        <w:t>bunurilor licitate) – anexa nr.3</w:t>
      </w:r>
      <w:r w:rsidRPr="00835CBF">
        <w:rPr>
          <w:rFonts w:eastAsia="PMingLiU"/>
          <w:sz w:val="28"/>
          <w:szCs w:val="28"/>
          <w:lang w:eastAsia="zh-CN"/>
        </w:rPr>
        <w:t>.</w:t>
      </w:r>
    </w:p>
    <w:p w:rsidR="00FF603C" w:rsidRPr="00B706F3" w:rsidRDefault="00FF603C" w:rsidP="00FF603C">
      <w:pPr>
        <w:tabs>
          <w:tab w:val="left" w:pos="993"/>
          <w:tab w:val="left" w:pos="1276"/>
        </w:tabs>
        <w:suppressAutoHyphens/>
        <w:ind w:left="720"/>
        <w:rPr>
          <w:rFonts w:eastAsia="PMingLiU"/>
          <w:color w:val="FF0000"/>
          <w:sz w:val="28"/>
          <w:szCs w:val="28"/>
          <w:lang w:eastAsia="zh-CN"/>
        </w:rPr>
      </w:pPr>
    </w:p>
    <w:p w:rsidR="00FF603C" w:rsidRDefault="00FF603C" w:rsidP="00FF603C">
      <w:pPr>
        <w:ind w:firstLine="709"/>
        <w:rPr>
          <w:rFonts w:eastAsia="PMingLiU"/>
          <w:sz w:val="28"/>
          <w:szCs w:val="28"/>
          <w:lang w:eastAsia="zh-CN"/>
        </w:rPr>
      </w:pP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3. Prezentul Contract va prevala asupra tuturor altor documente componente. În cazul unor discrepanţe sau inconsecvenţe între documentele componente ale Contractului, documentele vor avea ordinea de prioritate enumerată mai sus.</w:t>
      </w:r>
    </w:p>
    <w:p w:rsidR="00FF603C" w:rsidRPr="00835CBF" w:rsidRDefault="00FF603C" w:rsidP="00FF603C">
      <w:pPr>
        <w:ind w:firstLine="709"/>
        <w:rPr>
          <w:rFonts w:eastAsia="PMingLiU"/>
          <w:sz w:val="28"/>
          <w:szCs w:val="28"/>
          <w:lang w:eastAsia="zh-CN"/>
        </w:rPr>
      </w:pPr>
      <w:r w:rsidRPr="00835CBF">
        <w:rPr>
          <w:rFonts w:eastAsia="PMingLiU"/>
          <w:sz w:val="28"/>
          <w:szCs w:val="28"/>
          <w:lang w:eastAsia="zh-CN"/>
        </w:rPr>
        <w:t>4. În calitate de contravaloare a plăţilor care urmează a fi efectuate de Centru, Vînzătorul se obligă prin prezenta să livreze Bunurile</w:t>
      </w:r>
      <w:r>
        <w:rPr>
          <w:rFonts w:eastAsia="PMingLiU"/>
          <w:sz w:val="28"/>
          <w:szCs w:val="28"/>
          <w:lang w:eastAsia="zh-CN"/>
        </w:rPr>
        <w:t>,</w:t>
      </w:r>
      <w:r w:rsidRPr="00835CBF">
        <w:rPr>
          <w:rFonts w:eastAsia="PMingLiU"/>
          <w:sz w:val="28"/>
          <w:szCs w:val="28"/>
          <w:lang w:eastAsia="zh-CN"/>
        </w:rPr>
        <w:t xml:space="preserve"> Beneficiarului şi să înlăture defectele lor, sub toate aspectele, în conformitate cu prevederile Contractului.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 xml:space="preserve"> 5. Beneficiarul se obligă să transfere Centrului, iar Centrul la rîndul său, să plătească Vînzătorului,</w:t>
      </w:r>
      <w:r w:rsidRPr="00B24F95">
        <w:rPr>
          <w:sz w:val="28"/>
          <w:szCs w:val="28"/>
        </w:rPr>
        <w:t xml:space="preserve"> în calitate de contravaloare a livrării bunurilor,</w:t>
      </w:r>
      <w:r w:rsidRPr="00B24F95">
        <w:rPr>
          <w:rFonts w:eastAsia="PMingLiU"/>
          <w:sz w:val="28"/>
          <w:szCs w:val="28"/>
          <w:lang w:eastAsia="zh-CN"/>
        </w:rPr>
        <w:t xml:space="preserve"> preţul Contractului sau orice altă sumă care poate deveni plătibilă conform prevederilor Contractului, în termenele şi modalitatea stabilite de prezentul Contract.</w:t>
      </w:r>
    </w:p>
    <w:p w:rsidR="00FF603C" w:rsidRPr="00B24F95" w:rsidRDefault="00FF603C" w:rsidP="00FF603C">
      <w:pPr>
        <w:jc w:val="center"/>
        <w:rPr>
          <w:rFonts w:eastAsia="PMingLiU"/>
          <w:b/>
          <w:sz w:val="28"/>
          <w:szCs w:val="28"/>
          <w:lang w:eastAsia="zh-CN"/>
        </w:rPr>
      </w:pPr>
    </w:p>
    <w:p w:rsidR="00FF603C" w:rsidRPr="00C507B2" w:rsidRDefault="00FF603C" w:rsidP="00FF603C">
      <w:pPr>
        <w:jc w:val="center"/>
        <w:rPr>
          <w:rFonts w:eastAsia="PMingLiU"/>
          <w:b/>
          <w:color w:val="2E74B5"/>
          <w:sz w:val="28"/>
          <w:szCs w:val="28"/>
          <w:lang w:eastAsia="zh-CN"/>
        </w:rPr>
      </w:pPr>
      <w:r w:rsidRPr="00C507B2">
        <w:rPr>
          <w:rFonts w:eastAsia="PMingLiU"/>
          <w:b/>
          <w:color w:val="2E74B5"/>
          <w:sz w:val="28"/>
          <w:szCs w:val="28"/>
          <w:lang w:eastAsia="zh-CN"/>
        </w:rPr>
        <w:t>CONDIŢII SPECIALE</w:t>
      </w:r>
    </w:p>
    <w:p w:rsidR="00FF603C" w:rsidRDefault="00FF603C" w:rsidP="00FF603C">
      <w:pPr>
        <w:ind w:firstLine="709"/>
        <w:rPr>
          <w:rFonts w:eastAsia="PMingLiU"/>
          <w:b/>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1. Obiectul Contractului</w:t>
      </w:r>
    </w:p>
    <w:p w:rsidR="00FF603C" w:rsidRPr="00B24F95" w:rsidRDefault="00FF603C" w:rsidP="00FF603C">
      <w:pPr>
        <w:tabs>
          <w:tab w:val="left" w:pos="270"/>
        </w:tabs>
        <w:rPr>
          <w:sz w:val="28"/>
          <w:szCs w:val="28"/>
        </w:rPr>
      </w:pPr>
      <w:r w:rsidRPr="00B24F95">
        <w:rPr>
          <w:rFonts w:eastAsia="PMingLiU"/>
          <w:sz w:val="28"/>
          <w:szCs w:val="28"/>
          <w:lang w:eastAsia="zh-CN"/>
        </w:rPr>
        <w:t xml:space="preserve">1.1. Vînzătorul îşi asumă obligaţia de a livra Bunurile, Beneficiarului </w:t>
      </w:r>
      <w:r w:rsidRPr="00B24F95">
        <w:rPr>
          <w:sz w:val="28"/>
          <w:szCs w:val="28"/>
        </w:rPr>
        <w:t xml:space="preserve">în cantitatea şi sortimentul prevăzut în Specificaţia din anexa nr.1, care este parte integrantă a prezentului Contract. </w:t>
      </w:r>
    </w:p>
    <w:p w:rsidR="00FF603C" w:rsidRDefault="00FF603C" w:rsidP="00FF603C">
      <w:pPr>
        <w:ind w:firstLine="709"/>
        <w:rPr>
          <w:rFonts w:eastAsia="PMingLiU"/>
          <w:sz w:val="28"/>
          <w:szCs w:val="28"/>
          <w:lang w:eastAsia="zh-CN"/>
        </w:rPr>
      </w:pPr>
      <w:r w:rsidRPr="00B24F95">
        <w:rPr>
          <w:rFonts w:eastAsia="PMingLiU"/>
          <w:sz w:val="28"/>
          <w:szCs w:val="28"/>
          <w:lang w:eastAsia="zh-CN"/>
        </w:rPr>
        <w:t xml:space="preserve">1.2. </w:t>
      </w:r>
      <w:r>
        <w:rPr>
          <w:rFonts w:eastAsia="PMingLiU"/>
          <w:sz w:val="28"/>
          <w:szCs w:val="28"/>
          <w:lang w:eastAsia="zh-CN"/>
        </w:rPr>
        <w:t>Centrul se obligă la rîndul său</w:t>
      </w:r>
      <w:r w:rsidRPr="00B24F95">
        <w:rPr>
          <w:rFonts w:eastAsia="PMingLiU"/>
          <w:sz w:val="28"/>
          <w:szCs w:val="28"/>
          <w:lang w:eastAsia="zh-CN"/>
        </w:rPr>
        <w:t xml:space="preserve"> să achite</w:t>
      </w:r>
      <w:r>
        <w:rPr>
          <w:rFonts w:eastAsia="PMingLiU"/>
          <w:sz w:val="28"/>
          <w:szCs w:val="28"/>
          <w:lang w:eastAsia="zh-CN"/>
        </w:rPr>
        <w:t>,</w:t>
      </w:r>
      <w:r w:rsidRPr="00B24F95">
        <w:rPr>
          <w:rFonts w:eastAsia="PMingLiU"/>
          <w:sz w:val="28"/>
          <w:szCs w:val="28"/>
          <w:lang w:eastAsia="zh-CN"/>
        </w:rPr>
        <w:t xml:space="preserve"> iar </w:t>
      </w:r>
      <w:r>
        <w:rPr>
          <w:rFonts w:eastAsia="PMingLiU"/>
          <w:sz w:val="28"/>
          <w:szCs w:val="28"/>
          <w:lang w:eastAsia="zh-CN"/>
        </w:rPr>
        <w:t>Beneficiarul se obligă</w:t>
      </w:r>
      <w:r w:rsidRPr="00B24F95">
        <w:rPr>
          <w:rFonts w:eastAsia="PMingLiU"/>
          <w:sz w:val="28"/>
          <w:szCs w:val="28"/>
          <w:lang w:eastAsia="zh-CN"/>
        </w:rPr>
        <w:t xml:space="preserve"> să recepţioneze Bunurile livrate de Vînzător și să transfere Centrului mijloacele financiare pentru bunurile recepţionate.</w:t>
      </w:r>
    </w:p>
    <w:p w:rsidR="00FF603C" w:rsidRPr="00EA68B6" w:rsidRDefault="00FF603C" w:rsidP="00FF603C">
      <w:pPr>
        <w:ind w:firstLine="709"/>
        <w:rPr>
          <w:rFonts w:eastAsia="PMingLiU"/>
          <w:sz w:val="28"/>
          <w:szCs w:val="28"/>
          <w:lang w:eastAsia="zh-CN"/>
        </w:rPr>
      </w:pPr>
      <w:r w:rsidRPr="00EA68B6">
        <w:rPr>
          <w:rFonts w:eastAsia="PMingLiU"/>
          <w:sz w:val="28"/>
          <w:szCs w:val="28"/>
          <w:lang w:eastAsia="zh-CN"/>
        </w:rPr>
        <w:t xml:space="preserve">1.3 Calitatea Bunurilor se atestă prin certificatele de calitate. Bunurile livrate în baza contractului vor respecta </w:t>
      </w:r>
      <w:r w:rsidRPr="00EA68B6">
        <w:rPr>
          <w:rFonts w:eastAsia="PMingLiU"/>
          <w:b/>
          <w:sz w:val="28"/>
          <w:szCs w:val="28"/>
          <w:lang w:eastAsia="zh-CN"/>
        </w:rPr>
        <w:t>Certificate de calitate / Standarde de referinţă</w:t>
      </w:r>
      <w:r w:rsidRPr="00EA68B6">
        <w:rPr>
          <w:rFonts w:eastAsia="PMingLiU"/>
          <w:sz w:val="28"/>
          <w:szCs w:val="28"/>
          <w:lang w:eastAsia="zh-CN"/>
        </w:rPr>
        <w:t xml:space="preserve"> indicate în Specificația Nr.2 (Specificațiile tehnice a bunurilor licitate) – anexa nr.</w:t>
      </w:r>
      <w:r>
        <w:rPr>
          <w:rFonts w:eastAsia="PMingLiU"/>
          <w:sz w:val="28"/>
          <w:szCs w:val="28"/>
          <w:lang w:eastAsia="zh-CN"/>
        </w:rPr>
        <w:t>3</w:t>
      </w:r>
      <w:r w:rsidRPr="00EA68B6">
        <w:rPr>
          <w:rFonts w:eastAsia="PMingLiU"/>
          <w:sz w:val="28"/>
          <w:szCs w:val="28"/>
          <w:lang w:eastAsia="zh-CN"/>
        </w:rPr>
        <w:t xml:space="preserve">. </w:t>
      </w:r>
    </w:p>
    <w:p w:rsidR="00FF603C" w:rsidRPr="00835CBF" w:rsidRDefault="00FF603C" w:rsidP="00FF603C">
      <w:pPr>
        <w:ind w:firstLine="709"/>
        <w:rPr>
          <w:rFonts w:eastAsia="PMingLiU"/>
          <w:sz w:val="28"/>
          <w:szCs w:val="28"/>
          <w:lang w:eastAsia="zh-CN"/>
        </w:rPr>
      </w:pPr>
      <w:r w:rsidRPr="00835CBF">
        <w:rPr>
          <w:rFonts w:eastAsia="PMingLiU"/>
          <w:sz w:val="28"/>
          <w:szCs w:val="28"/>
          <w:lang w:eastAsia="zh-CN"/>
        </w:rPr>
        <w:t>Cînd nu este menţionat nici un standard sau reglementare aplicabilă, se vor respecta standardele sau alte reglementări autorizate în ţara de origine a produselor.</w:t>
      </w:r>
    </w:p>
    <w:p w:rsidR="00FF603C" w:rsidRPr="00131F87" w:rsidRDefault="00FF603C" w:rsidP="00FF603C">
      <w:pPr>
        <w:autoSpaceDE w:val="0"/>
        <w:autoSpaceDN w:val="0"/>
        <w:adjustRightInd w:val="0"/>
        <w:rPr>
          <w:rFonts w:eastAsia="PMingLiU"/>
          <w:color w:val="FF0000"/>
          <w:sz w:val="28"/>
          <w:szCs w:val="28"/>
          <w:u w:val="single"/>
          <w:lang w:eastAsia="zh-CN"/>
        </w:rPr>
      </w:pPr>
      <w:r w:rsidRPr="00131F87">
        <w:rPr>
          <w:rFonts w:eastAsia="PMingLiU"/>
          <w:color w:val="FF0000"/>
          <w:sz w:val="28"/>
          <w:szCs w:val="28"/>
          <w:lang w:eastAsia="zh-CN"/>
        </w:rPr>
        <w:t xml:space="preserve">1.4. Termenele de garanţie [valabilitate, după caz] ale Bunurilor, va fi nu mai mic de </w:t>
      </w:r>
      <w:r>
        <w:rPr>
          <w:color w:val="FF0000"/>
          <w:sz w:val="28"/>
          <w:szCs w:val="28"/>
        </w:rPr>
        <w:t>12 luni</w:t>
      </w:r>
      <w:r w:rsidRPr="00131F87">
        <w:rPr>
          <w:color w:val="FF0000"/>
          <w:sz w:val="28"/>
          <w:szCs w:val="28"/>
        </w:rPr>
        <w:t xml:space="preserve"> din data livrării/instalării</w:t>
      </w:r>
      <w:r>
        <w:rPr>
          <w:color w:val="FF0000"/>
          <w:sz w:val="28"/>
          <w:szCs w:val="28"/>
        </w:rPr>
        <w:t xml:space="preserve"> </w:t>
      </w:r>
      <w:r w:rsidRPr="009D39D6">
        <w:rPr>
          <w:color w:val="FF0000"/>
          <w:sz w:val="28"/>
          <w:szCs w:val="28"/>
        </w:rPr>
        <w:t>conform Specificației Nr.2 (Specificațiile tehnice a echipamentului medical licitat) – anexa nr.</w:t>
      </w:r>
      <w:r>
        <w:rPr>
          <w:color w:val="FF0000"/>
          <w:sz w:val="28"/>
          <w:szCs w:val="28"/>
        </w:rPr>
        <w:t>3</w:t>
      </w:r>
      <w:r w:rsidRPr="009D39D6">
        <w:rPr>
          <w:color w:val="FF0000"/>
          <w:sz w:val="28"/>
          <w:szCs w:val="28"/>
        </w:rPr>
        <w:t>.</w:t>
      </w:r>
      <w:r w:rsidRPr="00131F87">
        <w:rPr>
          <w:rFonts w:ascii="TimesNewRomanPS-BoldMT" w:cs="TimesNewRomanPS-BoldMT"/>
          <w:b/>
          <w:bCs/>
          <w:color w:val="FF0000"/>
          <w:sz w:val="18"/>
          <w:szCs w:val="18"/>
        </w:rPr>
        <w:t xml:space="preserve"> </w:t>
      </w:r>
    </w:p>
    <w:p w:rsidR="00FF603C" w:rsidRDefault="00FF603C" w:rsidP="00FF603C">
      <w:pPr>
        <w:ind w:firstLine="709"/>
        <w:rPr>
          <w:rFonts w:eastAsia="PMingLiU"/>
          <w:b/>
          <w:color w:val="2E74B5"/>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2. Termenele şi condiţiile de livrare</w:t>
      </w:r>
    </w:p>
    <w:p w:rsidR="00FF603C" w:rsidRPr="00D9337C" w:rsidRDefault="00FF603C" w:rsidP="00FF603C">
      <w:pPr>
        <w:ind w:firstLine="709"/>
        <w:rPr>
          <w:rFonts w:eastAsia="PMingLiU"/>
          <w:color w:val="FF0000"/>
          <w:sz w:val="28"/>
          <w:szCs w:val="28"/>
          <w:lang w:eastAsia="zh-CN"/>
        </w:rPr>
      </w:pPr>
      <w:r w:rsidRPr="00835CBF">
        <w:rPr>
          <w:rFonts w:eastAsia="PMingLiU"/>
          <w:color w:val="FF0000"/>
          <w:sz w:val="28"/>
          <w:szCs w:val="28"/>
          <w:lang w:eastAsia="zh-CN"/>
        </w:rPr>
        <w:t>2.1.</w:t>
      </w:r>
      <w:r w:rsidRPr="00835CBF">
        <w:rPr>
          <w:rFonts w:eastAsia="PMingLiU"/>
          <w:color w:val="FF0000"/>
          <w:sz w:val="28"/>
          <w:szCs w:val="28"/>
          <w:lang w:eastAsia="zh-CN"/>
        </w:rPr>
        <w:tab/>
        <w:t xml:space="preserve">Livrarea Bunurilor se efectuează de către Vânzător în condiţii Incoterms: DDP (Franco destinaţie vămuit) 2010, cu transportul Vânzătorului, </w:t>
      </w:r>
      <w:r w:rsidRPr="004E32F1">
        <w:rPr>
          <w:color w:val="FF0000"/>
          <w:sz w:val="28"/>
          <w:szCs w:val="28"/>
          <w:lang w:val="ro-MD"/>
        </w:rPr>
        <w:t>în termen de până la 45 zile de la solicitarea în scris a destinatarului IMSP Spitalul Clinic Republican „Timofei Moșneaga”</w:t>
      </w:r>
      <w:r w:rsidRPr="00D9337C">
        <w:rPr>
          <w:color w:val="FF0000"/>
          <w:sz w:val="28"/>
          <w:szCs w:val="28"/>
          <w:lang w:eastAsia="ru-RU"/>
        </w:rPr>
        <w:t>.</w:t>
      </w:r>
      <w:r w:rsidRPr="00D9337C">
        <w:rPr>
          <w:rFonts w:ascii="TimesNewRomanPS-BoldMT" w:cs="TimesNewRomanPS-BoldMT" w:hint="cs"/>
          <w:b/>
          <w:bCs/>
          <w:color w:val="FF0000"/>
          <w:sz w:val="18"/>
          <w:szCs w:val="18"/>
        </w:rPr>
        <w:t xml:space="preserve"> </w:t>
      </w:r>
    </w:p>
    <w:p w:rsidR="00FF603C" w:rsidRDefault="00FF603C" w:rsidP="00FF603C">
      <w:pPr>
        <w:ind w:firstLine="709"/>
      </w:pPr>
      <w:r>
        <w:rPr>
          <w:rFonts w:eastAsia="PMingLiU"/>
          <w:sz w:val="28"/>
          <w:szCs w:val="28"/>
          <w:lang w:eastAsia="zh-CN"/>
        </w:rPr>
        <w:t>2.2.</w:t>
      </w:r>
      <w:r>
        <w:rPr>
          <w:rFonts w:eastAsia="PMingLiU"/>
          <w:sz w:val="28"/>
          <w:szCs w:val="28"/>
          <w:lang w:eastAsia="zh-CN"/>
        </w:rPr>
        <w:tab/>
      </w:r>
      <w:r w:rsidRPr="00B24F95">
        <w:rPr>
          <w:rFonts w:eastAsia="PMingLiU"/>
          <w:sz w:val="28"/>
          <w:szCs w:val="28"/>
          <w:lang w:eastAsia="zh-CN"/>
        </w:rPr>
        <w:t>Documentaţia de însoţire a Bunurilor include:</w:t>
      </w:r>
      <w:r w:rsidRPr="00B24F95">
        <w:t xml:space="preserve"> </w:t>
      </w:r>
    </w:p>
    <w:p w:rsidR="00FF603C" w:rsidRPr="00C01FB0" w:rsidRDefault="00FF603C" w:rsidP="00FF603C">
      <w:pPr>
        <w:ind w:firstLine="709"/>
        <w:rPr>
          <w:rFonts w:eastAsia="PMingLiU"/>
          <w:color w:val="FF0000"/>
          <w:sz w:val="28"/>
          <w:szCs w:val="28"/>
          <w:lang w:eastAsia="zh-CN"/>
        </w:rPr>
      </w:pPr>
      <w:r w:rsidRPr="00C01FB0">
        <w:rPr>
          <w:rFonts w:eastAsia="PMingLiU"/>
          <w:color w:val="FF0000"/>
          <w:sz w:val="28"/>
          <w:szCs w:val="28"/>
          <w:lang w:eastAsia="zh-CN"/>
        </w:rPr>
        <w:t xml:space="preserve">- factura fiscală - 3 ex., </w:t>
      </w:r>
    </w:p>
    <w:p w:rsidR="00FF603C" w:rsidRDefault="00FF603C" w:rsidP="00FF603C">
      <w:pPr>
        <w:ind w:firstLine="709"/>
        <w:rPr>
          <w:rFonts w:eastAsia="PMingLiU"/>
          <w:color w:val="FF0000"/>
          <w:sz w:val="28"/>
          <w:szCs w:val="28"/>
          <w:lang w:eastAsia="zh-CN"/>
        </w:rPr>
      </w:pPr>
      <w:r w:rsidRPr="00C01FB0">
        <w:rPr>
          <w:rFonts w:eastAsia="PMingLiU"/>
          <w:color w:val="FF0000"/>
          <w:sz w:val="28"/>
          <w:szCs w:val="28"/>
          <w:lang w:eastAsia="zh-CN"/>
        </w:rPr>
        <w:t>- Certificatele de calitat</w:t>
      </w:r>
      <w:r>
        <w:rPr>
          <w:rFonts w:eastAsia="PMingLiU"/>
          <w:color w:val="FF0000"/>
          <w:sz w:val="28"/>
          <w:szCs w:val="28"/>
          <w:lang w:eastAsia="zh-CN"/>
        </w:rPr>
        <w:t>e indicate în Specificaţii</w:t>
      </w:r>
      <w:r w:rsidRPr="00C01FB0">
        <w:rPr>
          <w:rFonts w:eastAsia="PMingLiU"/>
          <w:color w:val="FF0000"/>
          <w:sz w:val="28"/>
          <w:szCs w:val="28"/>
          <w:lang w:eastAsia="zh-CN"/>
        </w:rPr>
        <w:t>;</w:t>
      </w:r>
    </w:p>
    <w:p w:rsidR="00FF603C" w:rsidRPr="0050182D" w:rsidRDefault="00FF603C" w:rsidP="00FF603C">
      <w:pPr>
        <w:ind w:firstLine="709"/>
        <w:rPr>
          <w:rFonts w:eastAsia="PMingLiU"/>
          <w:color w:val="FF0000"/>
          <w:sz w:val="28"/>
          <w:szCs w:val="28"/>
          <w:lang w:eastAsia="zh-CN"/>
        </w:rPr>
      </w:pPr>
      <w:r w:rsidRPr="007261DA">
        <w:rPr>
          <w:rFonts w:eastAsia="PMingLiU"/>
          <w:color w:val="FF0000"/>
          <w:sz w:val="28"/>
          <w:szCs w:val="28"/>
          <w:lang w:eastAsia="zh-CN"/>
        </w:rPr>
        <w:t>-</w:t>
      </w:r>
      <w:r>
        <w:rPr>
          <w:rFonts w:eastAsia="PMingLiU"/>
          <w:color w:val="FF0000"/>
          <w:sz w:val="28"/>
          <w:szCs w:val="28"/>
          <w:lang w:eastAsia="zh-CN"/>
        </w:rPr>
        <w:t xml:space="preserve"> </w:t>
      </w:r>
      <w:r w:rsidRPr="00EE31BC">
        <w:rPr>
          <w:rFonts w:eastAsia="PMingLiU"/>
          <w:color w:val="FF0000"/>
          <w:sz w:val="28"/>
          <w:szCs w:val="28"/>
          <w:lang w:eastAsia="zh-CN"/>
        </w:rPr>
        <w:t>Instrucțiuni de utilizare a produsului</w:t>
      </w:r>
      <w:r>
        <w:rPr>
          <w:rFonts w:eastAsia="PMingLiU"/>
          <w:color w:val="FF0000"/>
          <w:sz w:val="28"/>
          <w:szCs w:val="28"/>
          <w:lang w:eastAsia="zh-CN"/>
        </w:rPr>
        <w:t xml:space="preserve"> în limba de stat (rusă)</w:t>
      </w:r>
      <w:r w:rsidRPr="008978EA">
        <w:rPr>
          <w:rFonts w:eastAsia="PMingLiU"/>
          <w:color w:val="FF0000"/>
          <w:sz w:val="28"/>
          <w:szCs w:val="28"/>
          <w:lang w:eastAsia="zh-CN"/>
        </w:rPr>
        <w:t>.</w:t>
      </w:r>
    </w:p>
    <w:p w:rsidR="00FF603C" w:rsidRPr="0050182D" w:rsidRDefault="00FF603C" w:rsidP="00FF603C">
      <w:pPr>
        <w:ind w:firstLine="709"/>
        <w:rPr>
          <w:rFonts w:eastAsia="PMingLiU"/>
          <w:color w:val="FF0000"/>
          <w:sz w:val="28"/>
          <w:szCs w:val="28"/>
          <w:lang w:eastAsia="zh-CN"/>
        </w:rPr>
      </w:pPr>
    </w:p>
    <w:p w:rsidR="00FF603C" w:rsidRPr="00F27E7F" w:rsidRDefault="00FF603C" w:rsidP="00FF603C">
      <w:pPr>
        <w:ind w:firstLine="709"/>
        <w:rPr>
          <w:rFonts w:eastAsia="PMingLiU"/>
          <w:color w:val="000000"/>
          <w:sz w:val="28"/>
          <w:szCs w:val="28"/>
          <w:lang w:eastAsia="zh-CN"/>
        </w:rPr>
      </w:pPr>
      <w:r w:rsidRPr="00F27E7F">
        <w:rPr>
          <w:rFonts w:eastAsia="PMingLiU"/>
          <w:color w:val="000000"/>
          <w:sz w:val="28"/>
          <w:szCs w:val="28"/>
          <w:lang w:eastAsia="zh-CN"/>
        </w:rPr>
        <w:t>Originalele documentelor de mai sus vor fi prezentate Centrului (</w:t>
      </w:r>
      <w:r w:rsidRPr="00FC7870">
        <w:rPr>
          <w:rFonts w:eastAsia="PMingLiU"/>
          <w:color w:val="FF0000"/>
          <w:sz w:val="28"/>
          <w:szCs w:val="28"/>
          <w:lang w:eastAsia="zh-CN"/>
        </w:rPr>
        <w:t>factura fiscală și actul de predare-primire</w:t>
      </w:r>
      <w:r w:rsidRPr="00F27E7F">
        <w:rPr>
          <w:rFonts w:eastAsia="PMingLiU"/>
          <w:color w:val="000000"/>
          <w:sz w:val="28"/>
          <w:szCs w:val="28"/>
          <w:lang w:eastAsia="zh-CN"/>
        </w:rPr>
        <w:t>) şi Beneficiarului (</w:t>
      </w:r>
      <w:r w:rsidRPr="00FC7870">
        <w:rPr>
          <w:rFonts w:eastAsia="PMingLiU"/>
          <w:color w:val="FF0000"/>
          <w:sz w:val="28"/>
          <w:szCs w:val="28"/>
          <w:lang w:eastAsia="zh-CN"/>
        </w:rPr>
        <w:t>factura fiscală și actul de predare-primire</w:t>
      </w:r>
      <w:r w:rsidRPr="00F27E7F">
        <w:rPr>
          <w:rFonts w:eastAsia="PMingLiU"/>
          <w:color w:val="000000"/>
          <w:sz w:val="28"/>
          <w:szCs w:val="28"/>
          <w:lang w:eastAsia="zh-CN"/>
        </w:rPr>
        <w:t xml:space="preserve">) cel tîrziu la momentul livrării Bunurilor la destinaţia finală.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 xml:space="preserve">Livrarea bunurilor se consideră încheiată în momentul în care sînt prezentate documentele enumerate mai sus.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lastRenderedPageBreak/>
        <w:t>2.3.</w:t>
      </w:r>
      <w:r>
        <w:rPr>
          <w:rFonts w:eastAsia="PMingLiU"/>
          <w:sz w:val="28"/>
          <w:szCs w:val="28"/>
          <w:lang w:eastAsia="zh-CN"/>
        </w:rPr>
        <w:tab/>
      </w:r>
      <w:r w:rsidRPr="00B24F95">
        <w:rPr>
          <w:rFonts w:eastAsia="PMingLiU"/>
          <w:sz w:val="28"/>
          <w:szCs w:val="28"/>
          <w:lang w:eastAsia="zh-CN"/>
        </w:rPr>
        <w:t xml:space="preserve">Beneficiarul poate solicita o reducere sau majorare argumentată a cantităţii de Bunuri în limitele prevederilor legislației în vigoare în domeniul achizițiilor publice, informînd despre aceasta Vînzătorul cu 10 zile înainte de livrare.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2.4.</w:t>
      </w:r>
      <w:r>
        <w:rPr>
          <w:rFonts w:eastAsia="PMingLiU"/>
          <w:sz w:val="28"/>
          <w:szCs w:val="28"/>
          <w:lang w:eastAsia="zh-CN"/>
        </w:rPr>
        <w:tab/>
      </w:r>
      <w:r w:rsidRPr="00B24F95">
        <w:rPr>
          <w:rFonts w:eastAsia="PMingLiU"/>
          <w:sz w:val="28"/>
          <w:szCs w:val="28"/>
          <w:lang w:eastAsia="zh-CN"/>
        </w:rPr>
        <w:t xml:space="preserve">La livrarea Bunurilor de către Vînzător Beneficiarului, aceștia semnează </w:t>
      </w:r>
      <w:r w:rsidRPr="00FC7870">
        <w:rPr>
          <w:rFonts w:eastAsia="PMingLiU"/>
          <w:color w:val="FF0000"/>
          <w:sz w:val="28"/>
          <w:szCs w:val="28"/>
          <w:lang w:eastAsia="zh-CN"/>
        </w:rPr>
        <w:t>factura fiscală și actul de predare-primire</w:t>
      </w:r>
      <w:r w:rsidRPr="00B24F95">
        <w:rPr>
          <w:rFonts w:eastAsia="PMingLiU"/>
          <w:sz w:val="28"/>
          <w:szCs w:val="28"/>
          <w:lang w:eastAsia="zh-CN"/>
        </w:rPr>
        <w:t xml:space="preserve">, care urmează a fi prezentat de către </w:t>
      </w:r>
      <w:r>
        <w:rPr>
          <w:rFonts w:eastAsia="PMingLiU"/>
          <w:sz w:val="28"/>
          <w:szCs w:val="28"/>
          <w:lang w:eastAsia="zh-CN"/>
        </w:rPr>
        <w:t xml:space="preserve">Vînzător </w:t>
      </w:r>
      <w:r w:rsidRPr="00B24F95">
        <w:rPr>
          <w:rFonts w:eastAsia="PMingLiU"/>
          <w:sz w:val="28"/>
          <w:szCs w:val="28"/>
          <w:lang w:eastAsia="zh-CN"/>
        </w:rPr>
        <w:t>Centrului și care servește temei pentru efectuarea plății conform prevederilor Contractului.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2.5.</w:t>
      </w:r>
      <w:r>
        <w:rPr>
          <w:rFonts w:eastAsia="PMingLiU"/>
          <w:sz w:val="28"/>
          <w:szCs w:val="28"/>
          <w:lang w:eastAsia="zh-CN"/>
        </w:rPr>
        <w:tab/>
      </w:r>
      <w:r w:rsidRPr="00B24F95">
        <w:rPr>
          <w:rFonts w:eastAsia="PMingLiU"/>
          <w:sz w:val="28"/>
          <w:szCs w:val="28"/>
          <w:lang w:eastAsia="zh-CN"/>
        </w:rPr>
        <w:t xml:space="preserve">Data livrării Bunurilor se consideră data </w:t>
      </w:r>
      <w:r>
        <w:rPr>
          <w:rFonts w:eastAsia="PMingLiU"/>
          <w:sz w:val="28"/>
          <w:szCs w:val="28"/>
          <w:lang w:eastAsia="zh-CN"/>
        </w:rPr>
        <w:t xml:space="preserve">perfectării facturii fiscale și recepţionării </w:t>
      </w:r>
      <w:r w:rsidRPr="00B24F95">
        <w:rPr>
          <w:rFonts w:eastAsia="PMingLiU"/>
          <w:sz w:val="28"/>
          <w:szCs w:val="28"/>
          <w:lang w:eastAsia="zh-CN"/>
        </w:rPr>
        <w:t>de către Centru.</w:t>
      </w:r>
    </w:p>
    <w:p w:rsidR="00FF603C" w:rsidRDefault="00FF603C" w:rsidP="00FF603C">
      <w:pPr>
        <w:ind w:firstLine="709"/>
        <w:rPr>
          <w:rFonts w:eastAsia="PMingLiU"/>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3. Preţul Contractului şi condiţiile de plată</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3.1.</w:t>
      </w:r>
      <w:r>
        <w:rPr>
          <w:rFonts w:eastAsia="PMingLiU"/>
          <w:sz w:val="28"/>
          <w:szCs w:val="28"/>
          <w:lang w:eastAsia="zh-CN"/>
        </w:rPr>
        <w:tab/>
      </w:r>
      <w:r w:rsidRPr="00B24F95">
        <w:rPr>
          <w:rFonts w:eastAsia="PMingLiU"/>
          <w:sz w:val="28"/>
          <w:szCs w:val="28"/>
          <w:lang w:eastAsia="zh-CN"/>
        </w:rPr>
        <w:t>Preţul Bunurilor livrate conform prezentului Contract este stabilit în lei moldoveneşti, fiind indicat în Specificaţia din anexa nr.1 a prezentului Contract.</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3.2.</w:t>
      </w:r>
      <w:r>
        <w:rPr>
          <w:rFonts w:eastAsia="PMingLiU"/>
          <w:sz w:val="28"/>
          <w:szCs w:val="28"/>
          <w:lang w:eastAsia="zh-CN"/>
        </w:rPr>
        <w:tab/>
      </w:r>
      <w:r w:rsidRPr="00B24F95">
        <w:rPr>
          <w:rFonts w:eastAsia="PMingLiU"/>
          <w:sz w:val="28"/>
          <w:szCs w:val="28"/>
          <w:lang w:eastAsia="zh-CN"/>
        </w:rPr>
        <w:t xml:space="preserve">Suma totală a prezentului Contract, inclusiv TVA, se stabileşte în lei moldoveneşti şi constituie: </w:t>
      </w:r>
      <w:r w:rsidRPr="00D9337C">
        <w:rPr>
          <w:rFonts w:eastAsia="PMingLiU"/>
          <w:color w:val="FF0000"/>
          <w:sz w:val="28"/>
          <w:szCs w:val="28"/>
          <w:lang w:eastAsia="zh-CN"/>
        </w:rPr>
        <w:t>__________________________________lei.</w:t>
      </w:r>
    </w:p>
    <w:p w:rsidR="00FF603C" w:rsidRPr="00B24F95" w:rsidRDefault="00FF603C" w:rsidP="00FF603C">
      <w:pPr>
        <w:ind w:left="720" w:firstLine="709"/>
        <w:rPr>
          <w:rFonts w:eastAsia="PMingLiU"/>
          <w:i/>
          <w:lang w:eastAsia="zh-CN"/>
        </w:rPr>
      </w:pPr>
      <w:r w:rsidRPr="00B24F95">
        <w:rPr>
          <w:rFonts w:eastAsia="PMingLiU"/>
          <w:i/>
          <w:lang w:eastAsia="zh-CN"/>
        </w:rPr>
        <w:t xml:space="preserve">                                            (suma cu cifre şi litere)</w:t>
      </w:r>
    </w:p>
    <w:p w:rsidR="00FF603C" w:rsidRPr="00540827" w:rsidRDefault="00FF603C" w:rsidP="00FF603C">
      <w:pPr>
        <w:rPr>
          <w:lang w:val="ro-MD"/>
        </w:rPr>
      </w:pPr>
      <w:r w:rsidRPr="00B24F95">
        <w:rPr>
          <w:rFonts w:eastAsia="PMingLiU"/>
          <w:sz w:val="28"/>
          <w:szCs w:val="28"/>
          <w:lang w:eastAsia="zh-CN"/>
        </w:rPr>
        <w:t>3.3.</w:t>
      </w:r>
      <w:r>
        <w:rPr>
          <w:rFonts w:eastAsia="PMingLiU"/>
          <w:sz w:val="28"/>
          <w:szCs w:val="28"/>
          <w:lang w:eastAsia="zh-CN"/>
        </w:rPr>
        <w:tab/>
      </w:r>
      <w:r w:rsidRPr="00B24F95">
        <w:rPr>
          <w:rFonts w:eastAsia="PMingLiU"/>
          <w:sz w:val="28"/>
          <w:szCs w:val="28"/>
          <w:lang w:eastAsia="zh-CN"/>
        </w:rPr>
        <w:t xml:space="preserve">Achitarea plăţilor pentru Bunurile livrate se va efectua de către Centru, în lei moldoveneşti, prin intermediul Ministerului Finanțelor – Trezoreria de Stat, </w:t>
      </w:r>
      <w:r w:rsidRPr="00835CBF">
        <w:rPr>
          <w:rFonts w:eastAsia="PMingLiU"/>
          <w:color w:val="FF0000"/>
          <w:sz w:val="28"/>
          <w:szCs w:val="28"/>
          <w:lang w:eastAsia="zh-CN"/>
        </w:rPr>
        <w:t xml:space="preserve">în termen </w:t>
      </w:r>
      <w:r w:rsidRPr="00835CBF">
        <w:rPr>
          <w:rFonts w:eastAsia="PMingLiU"/>
          <w:color w:val="FF0000"/>
          <w:sz w:val="28"/>
          <w:szCs w:val="28"/>
          <w:lang w:val="ro-MD" w:eastAsia="zh-CN"/>
        </w:rPr>
        <w:t xml:space="preserve">de 30 zile </w:t>
      </w:r>
      <w:r w:rsidRPr="00835CBF">
        <w:rPr>
          <w:rFonts w:eastAsia="PMingLiU"/>
          <w:color w:val="FF0000"/>
          <w:sz w:val="28"/>
          <w:szCs w:val="28"/>
          <w:lang w:eastAsia="zh-CN"/>
        </w:rPr>
        <w:t>de la recepţionarea facturilor fiscale şi a actului de predare-primire.</w:t>
      </w:r>
      <w:r w:rsidRPr="00227C51">
        <w:rPr>
          <w:color w:val="FF0000"/>
        </w:rPr>
        <w:t xml:space="preserve"> </w:t>
      </w:r>
      <w:r w:rsidRPr="00B24F95">
        <w:rPr>
          <w:rFonts w:eastAsia="PMingLiU"/>
          <w:sz w:val="28"/>
          <w:szCs w:val="28"/>
          <w:lang w:eastAsia="zh-CN"/>
        </w:rPr>
        <w:t xml:space="preserve">Dovada achitării plăţilor pentru Bunurile livrate constituie emiterea Ordinului de plată către Ministerul Finanțelor – Trezoreria de Stat.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3.4.</w:t>
      </w:r>
      <w:r>
        <w:rPr>
          <w:rFonts w:eastAsia="PMingLiU"/>
          <w:sz w:val="28"/>
          <w:szCs w:val="28"/>
          <w:lang w:eastAsia="zh-CN"/>
        </w:rPr>
        <w:tab/>
      </w:r>
      <w:r w:rsidRPr="00B24F95">
        <w:rPr>
          <w:rFonts w:eastAsia="PMingLiU"/>
          <w:sz w:val="28"/>
          <w:szCs w:val="28"/>
          <w:lang w:eastAsia="zh-CN"/>
        </w:rPr>
        <w:t xml:space="preserve">Achitarea plăţilor pentru Bunurile livrate se vor efectua prin transfer bancar pe contul de decontare al Vînzătorului indicat în prezentul Contract. </w:t>
      </w:r>
    </w:p>
    <w:p w:rsidR="00FF603C" w:rsidRDefault="00FF603C" w:rsidP="00FF603C">
      <w:pPr>
        <w:ind w:firstLine="709"/>
        <w:rPr>
          <w:rFonts w:eastAsia="PMingLiU"/>
          <w:b/>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4. Condiţiile de predare-primire</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4.1.</w:t>
      </w:r>
      <w:r>
        <w:rPr>
          <w:rFonts w:eastAsia="PMingLiU"/>
          <w:sz w:val="28"/>
          <w:szCs w:val="28"/>
          <w:lang w:eastAsia="zh-CN"/>
        </w:rPr>
        <w:tab/>
      </w:r>
      <w:r w:rsidRPr="00B24F95">
        <w:rPr>
          <w:rFonts w:eastAsia="PMingLiU"/>
          <w:sz w:val="28"/>
          <w:szCs w:val="28"/>
          <w:lang w:eastAsia="zh-CN"/>
        </w:rPr>
        <w:t>Bunurile se consideră predate de către Vînzător şi recepţionate de către Beneficiar dacă:</w:t>
      </w:r>
    </w:p>
    <w:p w:rsidR="00FF603C" w:rsidRPr="00424A49" w:rsidRDefault="00FF603C" w:rsidP="00FF603C">
      <w:pPr>
        <w:numPr>
          <w:ilvl w:val="0"/>
          <w:numId w:val="43"/>
        </w:numPr>
        <w:tabs>
          <w:tab w:val="clear" w:pos="1065"/>
          <w:tab w:val="left" w:pos="993"/>
        </w:tabs>
        <w:ind w:left="0" w:firstLine="709"/>
        <w:jc w:val="both"/>
        <w:rPr>
          <w:rFonts w:eastAsia="PMingLiU"/>
          <w:color w:val="000000"/>
          <w:sz w:val="28"/>
          <w:szCs w:val="28"/>
          <w:lang w:eastAsia="zh-CN"/>
        </w:rPr>
      </w:pPr>
      <w:r w:rsidRPr="00424A49">
        <w:rPr>
          <w:rFonts w:eastAsia="PMingLiU"/>
          <w:color w:val="000000"/>
          <w:sz w:val="28"/>
          <w:szCs w:val="28"/>
          <w:lang w:eastAsia="zh-CN"/>
        </w:rPr>
        <w:t>cantitatea Bunurilor transmise corespunde informaţiei indicate în Specificația Nr.1 (Lista bunurilor) – anexa nr.1 şi sînt prezentate toate documentele de însoţire prevăzute în punctul 2.2 din prezentul Contract;</w:t>
      </w:r>
    </w:p>
    <w:p w:rsidR="00FF603C" w:rsidRPr="00424A49" w:rsidRDefault="00FF603C" w:rsidP="00FF603C">
      <w:pPr>
        <w:numPr>
          <w:ilvl w:val="0"/>
          <w:numId w:val="43"/>
        </w:numPr>
        <w:tabs>
          <w:tab w:val="clear" w:pos="1065"/>
          <w:tab w:val="num" w:pos="720"/>
          <w:tab w:val="left" w:pos="990"/>
        </w:tabs>
        <w:ind w:left="0" w:firstLine="720"/>
        <w:jc w:val="both"/>
        <w:rPr>
          <w:rFonts w:eastAsia="PMingLiU"/>
          <w:color w:val="000000"/>
          <w:sz w:val="28"/>
          <w:szCs w:val="28"/>
          <w:lang w:eastAsia="zh-CN"/>
        </w:rPr>
      </w:pPr>
      <w:r w:rsidRPr="00424A49">
        <w:rPr>
          <w:rFonts w:eastAsia="PMingLiU"/>
          <w:color w:val="000000"/>
          <w:sz w:val="28"/>
          <w:szCs w:val="28"/>
          <w:lang w:eastAsia="zh-CN"/>
        </w:rPr>
        <w:t>calitatea Bunurilor corespunde informaţiei indicate în Specificația Nr.2 (Specificațiile tehnice a bunurilor licitate) – anexa nr.3;</w:t>
      </w:r>
    </w:p>
    <w:p w:rsidR="00FF603C" w:rsidRPr="00424A49" w:rsidRDefault="00FF603C" w:rsidP="00FF603C">
      <w:pPr>
        <w:numPr>
          <w:ilvl w:val="0"/>
          <w:numId w:val="43"/>
        </w:numPr>
        <w:tabs>
          <w:tab w:val="clear" w:pos="1065"/>
          <w:tab w:val="left" w:pos="993"/>
        </w:tabs>
        <w:ind w:left="0" w:firstLine="705"/>
        <w:jc w:val="both"/>
        <w:rPr>
          <w:rFonts w:eastAsia="PMingLiU"/>
          <w:color w:val="000000"/>
          <w:sz w:val="28"/>
          <w:szCs w:val="28"/>
          <w:lang w:eastAsia="zh-CN"/>
        </w:rPr>
      </w:pPr>
      <w:r w:rsidRPr="00424A49">
        <w:rPr>
          <w:rFonts w:eastAsia="PMingLiU"/>
          <w:color w:val="000000"/>
          <w:sz w:val="28"/>
          <w:szCs w:val="28"/>
          <w:lang w:eastAsia="zh-CN"/>
        </w:rPr>
        <w:t>ambalajul şi integritatea Bunurilor corespund informaţiei indicate în Specificația Nr.1 (Lista bunurilor) – anexa nr.1 și Specificația Nr.2 (Specificațiile tehnice a bunurilor licitate) – anexa nr.3.</w:t>
      </w:r>
    </w:p>
    <w:p w:rsidR="00FF603C" w:rsidRPr="00424A49" w:rsidRDefault="00FF603C" w:rsidP="00FF603C">
      <w:pPr>
        <w:ind w:firstLine="709"/>
        <w:rPr>
          <w:rFonts w:eastAsia="PMingLiU"/>
          <w:color w:val="000000"/>
          <w:sz w:val="28"/>
          <w:szCs w:val="28"/>
          <w:lang w:eastAsia="zh-CN"/>
        </w:rPr>
      </w:pPr>
      <w:r w:rsidRPr="00424A49">
        <w:rPr>
          <w:rFonts w:eastAsia="PMingLiU"/>
          <w:color w:val="000000"/>
          <w:sz w:val="28"/>
          <w:szCs w:val="28"/>
          <w:lang w:eastAsia="zh-CN"/>
        </w:rPr>
        <w:t>4.2.</w:t>
      </w:r>
      <w:r w:rsidRPr="00424A49">
        <w:rPr>
          <w:rFonts w:eastAsia="PMingLiU"/>
          <w:color w:val="000000"/>
          <w:sz w:val="28"/>
          <w:szCs w:val="28"/>
          <w:lang w:eastAsia="zh-CN"/>
        </w:rPr>
        <w:tab/>
        <w:t>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rsidR="00FF603C" w:rsidRDefault="00FF603C" w:rsidP="00FF603C">
      <w:pPr>
        <w:ind w:firstLine="709"/>
        <w:rPr>
          <w:rFonts w:eastAsia="PMingLiU"/>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5. Standarde</w:t>
      </w:r>
    </w:p>
    <w:p w:rsidR="00FF603C" w:rsidRPr="00424A49" w:rsidRDefault="00FF603C" w:rsidP="00FF603C">
      <w:pPr>
        <w:ind w:firstLine="709"/>
        <w:rPr>
          <w:rFonts w:eastAsia="PMingLiU"/>
          <w:color w:val="000000"/>
          <w:sz w:val="28"/>
          <w:szCs w:val="28"/>
          <w:lang w:eastAsia="zh-CN"/>
        </w:rPr>
      </w:pPr>
      <w:r w:rsidRPr="00424A49">
        <w:rPr>
          <w:rFonts w:eastAsia="PMingLiU"/>
          <w:color w:val="000000"/>
          <w:sz w:val="28"/>
          <w:szCs w:val="28"/>
          <w:lang w:eastAsia="zh-CN"/>
        </w:rPr>
        <w:t>5.1.</w:t>
      </w:r>
      <w:r w:rsidRPr="00424A49">
        <w:rPr>
          <w:rFonts w:eastAsia="PMingLiU"/>
          <w:color w:val="000000"/>
          <w:sz w:val="28"/>
          <w:szCs w:val="28"/>
          <w:lang w:eastAsia="zh-CN"/>
        </w:rPr>
        <w:tab/>
        <w:t>Bunurile furnizate în baza Contractului vor respecta standardele prezentate de către Vînzător în propunerea sa tehnică, Specificația Nr.2 (Specificațiile tehnice a bunurilor licitate) – anexa nr.3.</w:t>
      </w:r>
    </w:p>
    <w:p w:rsidR="00FF603C" w:rsidRDefault="00FF603C" w:rsidP="00FF603C">
      <w:pPr>
        <w:ind w:firstLine="709"/>
        <w:rPr>
          <w:rFonts w:eastAsia="PMingLiU"/>
          <w:b/>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lastRenderedPageBreak/>
        <w:t>6. Obligaţiile Părţilor</w:t>
      </w:r>
    </w:p>
    <w:p w:rsidR="00FF603C" w:rsidRPr="00B24F95" w:rsidRDefault="00FF603C" w:rsidP="00FF603C">
      <w:pPr>
        <w:ind w:firstLine="709"/>
        <w:rPr>
          <w:rFonts w:eastAsia="PMingLiU"/>
          <w:sz w:val="28"/>
          <w:szCs w:val="28"/>
          <w:lang w:eastAsia="zh-CN"/>
        </w:rPr>
      </w:pPr>
      <w:r>
        <w:rPr>
          <w:rFonts w:eastAsia="PMingLiU"/>
          <w:sz w:val="28"/>
          <w:szCs w:val="28"/>
          <w:lang w:eastAsia="zh-CN"/>
        </w:rPr>
        <w:t>6.1.</w:t>
      </w:r>
      <w:r>
        <w:rPr>
          <w:rFonts w:eastAsia="PMingLiU"/>
          <w:sz w:val="28"/>
          <w:szCs w:val="28"/>
          <w:lang w:eastAsia="zh-CN"/>
        </w:rPr>
        <w:tab/>
      </w:r>
      <w:r w:rsidRPr="00B24F95">
        <w:rPr>
          <w:rFonts w:eastAsia="PMingLiU"/>
          <w:sz w:val="28"/>
          <w:szCs w:val="28"/>
          <w:lang w:eastAsia="zh-CN"/>
        </w:rPr>
        <w:t>În baza prezentului Contract, Vînzătorul se obligă:</w:t>
      </w:r>
    </w:p>
    <w:p w:rsidR="00FF603C" w:rsidRPr="00B24F95" w:rsidRDefault="00FF603C" w:rsidP="00FF603C">
      <w:pPr>
        <w:numPr>
          <w:ilvl w:val="0"/>
          <w:numId w:val="47"/>
        </w:numPr>
        <w:tabs>
          <w:tab w:val="left" w:pos="1134"/>
        </w:tabs>
        <w:jc w:val="both"/>
        <w:rPr>
          <w:rFonts w:eastAsia="PMingLiU"/>
          <w:sz w:val="28"/>
          <w:szCs w:val="28"/>
          <w:lang w:eastAsia="zh-CN"/>
        </w:rPr>
      </w:pPr>
      <w:r w:rsidRPr="00B24F95">
        <w:rPr>
          <w:rFonts w:eastAsia="PMingLiU"/>
          <w:sz w:val="28"/>
          <w:szCs w:val="28"/>
          <w:lang w:eastAsia="zh-CN"/>
        </w:rPr>
        <w:t>să livreze Bunurile în condiţiile prevăzute de prezentul Contract;</w:t>
      </w:r>
    </w:p>
    <w:p w:rsidR="00FF603C" w:rsidRPr="00B24F95" w:rsidRDefault="00FF603C" w:rsidP="00FF603C">
      <w:pPr>
        <w:numPr>
          <w:ilvl w:val="0"/>
          <w:numId w:val="47"/>
        </w:numPr>
        <w:tabs>
          <w:tab w:val="left" w:pos="1134"/>
        </w:tabs>
        <w:jc w:val="both"/>
        <w:rPr>
          <w:rFonts w:eastAsia="PMingLiU"/>
          <w:sz w:val="28"/>
          <w:szCs w:val="28"/>
          <w:lang w:eastAsia="zh-CN"/>
        </w:rPr>
      </w:pPr>
      <w:r w:rsidRPr="00B24F95">
        <w:rPr>
          <w:rFonts w:eastAsia="PMingLiU"/>
          <w:sz w:val="28"/>
          <w:szCs w:val="28"/>
          <w:lang w:eastAsia="zh-CN"/>
        </w:rPr>
        <w:t>să anunţe Beneficiarul, în decurs de 5 zile calendaristice de la semnarea prezentului Contract, prin telefon/fax sau telegramă autorizată, despre disponibilitatea livrării Bunurilor;</w:t>
      </w:r>
    </w:p>
    <w:p w:rsidR="00FF603C" w:rsidRPr="00B24F95" w:rsidRDefault="00FF603C" w:rsidP="00FF603C">
      <w:pPr>
        <w:numPr>
          <w:ilvl w:val="0"/>
          <w:numId w:val="47"/>
        </w:numPr>
        <w:tabs>
          <w:tab w:val="left" w:pos="1134"/>
        </w:tabs>
        <w:jc w:val="both"/>
        <w:rPr>
          <w:rFonts w:eastAsia="PMingLiU"/>
          <w:sz w:val="28"/>
          <w:szCs w:val="28"/>
          <w:lang w:eastAsia="zh-CN"/>
        </w:rPr>
      </w:pPr>
      <w:r w:rsidRPr="00B24F95">
        <w:rPr>
          <w:rFonts w:eastAsia="PMingLiU"/>
          <w:sz w:val="28"/>
          <w:szCs w:val="28"/>
          <w:lang w:eastAsia="zh-CN"/>
        </w:rPr>
        <w:t>să asigure condiţiile corespunzătoare pentru recepţionarea Bunurilor de către Beneficiar în termenele stabilite, în corespundere cu cerinţele prezentului Contract;</w:t>
      </w:r>
    </w:p>
    <w:p w:rsidR="00FF603C" w:rsidRPr="00F54A76" w:rsidRDefault="00FF603C" w:rsidP="00FF603C">
      <w:pPr>
        <w:numPr>
          <w:ilvl w:val="0"/>
          <w:numId w:val="47"/>
        </w:numPr>
        <w:tabs>
          <w:tab w:val="left" w:pos="1134"/>
        </w:tabs>
        <w:jc w:val="both"/>
        <w:rPr>
          <w:rFonts w:eastAsia="PMingLiU"/>
          <w:sz w:val="28"/>
          <w:szCs w:val="28"/>
          <w:lang w:eastAsia="zh-CN"/>
        </w:rPr>
      </w:pPr>
      <w:r w:rsidRPr="00B24F95">
        <w:rPr>
          <w:rFonts w:eastAsia="PMingLiU"/>
          <w:sz w:val="28"/>
          <w:szCs w:val="28"/>
          <w:lang w:eastAsia="zh-CN"/>
        </w:rPr>
        <w:t>să asigure integritatea şi calitatea Bunurilor pe toată perioada de pînă la recepţionarea lor de către Beneficiar</w:t>
      </w:r>
      <w:r>
        <w:rPr>
          <w:rFonts w:eastAsia="PMingLiU"/>
          <w:i/>
          <w:sz w:val="28"/>
          <w:szCs w:val="28"/>
          <w:lang w:eastAsia="zh-CN"/>
        </w:rPr>
        <w:t>;</w:t>
      </w:r>
    </w:p>
    <w:p w:rsidR="00FF603C" w:rsidRDefault="00FF603C" w:rsidP="00FF603C">
      <w:pPr>
        <w:tabs>
          <w:tab w:val="left" w:pos="720"/>
        </w:tabs>
        <w:rPr>
          <w:rFonts w:eastAsia="PMingLiU"/>
          <w:sz w:val="28"/>
          <w:szCs w:val="28"/>
          <w:lang w:eastAsia="zh-CN"/>
        </w:rPr>
      </w:pPr>
    </w:p>
    <w:p w:rsidR="00FF603C" w:rsidRPr="00DA3718" w:rsidRDefault="00FF603C" w:rsidP="00FF603C">
      <w:pPr>
        <w:tabs>
          <w:tab w:val="left" w:pos="720"/>
        </w:tabs>
        <w:rPr>
          <w:rFonts w:eastAsia="PMingLiU"/>
          <w:sz w:val="28"/>
          <w:szCs w:val="28"/>
          <w:lang w:eastAsia="zh-CN"/>
        </w:rPr>
      </w:pPr>
      <w:r w:rsidRPr="00DA3718">
        <w:rPr>
          <w:rFonts w:eastAsia="PMingLiU"/>
          <w:sz w:val="28"/>
          <w:szCs w:val="28"/>
          <w:lang w:eastAsia="zh-CN"/>
        </w:rPr>
        <w:t>6.2.</w:t>
      </w:r>
      <w:r w:rsidRPr="00DA3718">
        <w:rPr>
          <w:rFonts w:eastAsia="PMingLiU"/>
          <w:sz w:val="28"/>
          <w:szCs w:val="28"/>
          <w:lang w:eastAsia="zh-CN"/>
        </w:rPr>
        <w:tab/>
        <w:t>În baza prezentului Contract, Beneficiarul se obligă:</w:t>
      </w:r>
    </w:p>
    <w:p w:rsidR="00FF603C" w:rsidRPr="00B24F95" w:rsidRDefault="00FF603C" w:rsidP="00FF603C">
      <w:pPr>
        <w:numPr>
          <w:ilvl w:val="0"/>
          <w:numId w:val="44"/>
        </w:numPr>
        <w:tabs>
          <w:tab w:val="clear" w:pos="1065"/>
          <w:tab w:val="num" w:pos="792"/>
          <w:tab w:val="left" w:pos="1080"/>
        </w:tabs>
        <w:ind w:left="0" w:firstLine="709"/>
        <w:jc w:val="both"/>
        <w:rPr>
          <w:rFonts w:eastAsia="PMingLiU"/>
          <w:sz w:val="28"/>
          <w:szCs w:val="28"/>
          <w:lang w:eastAsia="zh-CN"/>
        </w:rPr>
      </w:pPr>
      <w:r w:rsidRPr="00B24F95">
        <w:rPr>
          <w:rFonts w:eastAsia="PMingLiU"/>
          <w:sz w:val="28"/>
          <w:szCs w:val="28"/>
          <w:lang w:eastAsia="zh-CN"/>
        </w:rPr>
        <w:t>să întreprindă toate măsurile necesare pentru asigurarea recepţionării în termenul stabilit a Bunurilor livrate în corespundere cu cerinţele prezentului Contract;</w:t>
      </w:r>
    </w:p>
    <w:p w:rsidR="00FF603C" w:rsidRPr="00B24F95" w:rsidRDefault="00FF603C" w:rsidP="00FF603C">
      <w:pPr>
        <w:numPr>
          <w:ilvl w:val="0"/>
          <w:numId w:val="44"/>
        </w:numPr>
        <w:tabs>
          <w:tab w:val="clear" w:pos="1065"/>
          <w:tab w:val="num" w:pos="792"/>
          <w:tab w:val="left" w:pos="1080"/>
        </w:tabs>
        <w:ind w:left="0" w:firstLine="709"/>
        <w:jc w:val="both"/>
        <w:rPr>
          <w:rFonts w:eastAsia="PMingLiU"/>
          <w:sz w:val="28"/>
          <w:szCs w:val="28"/>
          <w:lang w:eastAsia="zh-CN"/>
        </w:rPr>
      </w:pPr>
      <w:r w:rsidRPr="00B24F95">
        <w:rPr>
          <w:rFonts w:eastAsia="PMingLiU"/>
          <w:sz w:val="28"/>
          <w:szCs w:val="28"/>
          <w:lang w:eastAsia="zh-CN"/>
        </w:rPr>
        <w:t xml:space="preserve">să transfere Centrului, în cel mult </w:t>
      </w:r>
      <w:r w:rsidRPr="00D75A6E">
        <w:rPr>
          <w:rFonts w:eastAsia="PMingLiU"/>
          <w:color w:val="FF0000"/>
          <w:sz w:val="28"/>
          <w:szCs w:val="28"/>
          <w:lang w:eastAsia="zh-CN"/>
        </w:rPr>
        <w:t>15 zile</w:t>
      </w:r>
      <w:r w:rsidRPr="00B24F95">
        <w:rPr>
          <w:rFonts w:eastAsia="PMingLiU"/>
          <w:sz w:val="28"/>
          <w:szCs w:val="28"/>
          <w:lang w:eastAsia="zh-CN"/>
        </w:rPr>
        <w:t xml:space="preserve"> de la momentul semnării facturii fiscale, sumele bănești pentru achitarea Bunurilor livrate, respectînd modalităţile şi termenele indicate în prezentul Contract;</w:t>
      </w:r>
    </w:p>
    <w:p w:rsidR="00FF603C" w:rsidRDefault="00FF603C" w:rsidP="00FF603C">
      <w:pPr>
        <w:ind w:firstLine="709"/>
        <w:rPr>
          <w:rFonts w:eastAsia="PMingLiU"/>
          <w:b/>
          <w:sz w:val="28"/>
          <w:szCs w:val="28"/>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7. Forţa majoră</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7.1.</w:t>
      </w:r>
      <w:r>
        <w:rPr>
          <w:rFonts w:eastAsia="PMingLiU"/>
          <w:sz w:val="28"/>
          <w:szCs w:val="28"/>
          <w:lang w:eastAsia="zh-CN"/>
        </w:rPr>
        <w:tab/>
      </w:r>
      <w:r w:rsidRPr="00B24F95">
        <w:rPr>
          <w:rFonts w:eastAsia="PMingLiU"/>
          <w:sz w:val="28"/>
          <w:szCs w:val="28"/>
          <w:lang w:eastAsia="zh-C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7.2.</w:t>
      </w:r>
      <w:r>
        <w:rPr>
          <w:rFonts w:eastAsia="PMingLiU"/>
          <w:sz w:val="28"/>
          <w:szCs w:val="28"/>
          <w:lang w:eastAsia="zh-CN"/>
        </w:rPr>
        <w:tab/>
      </w:r>
      <w:r w:rsidRPr="00B24F95">
        <w:rPr>
          <w:rFonts w:eastAsia="PMingLiU"/>
          <w:sz w:val="28"/>
          <w:szCs w:val="28"/>
          <w:lang w:eastAsia="zh-CN"/>
        </w:rPr>
        <w:t>Partea care invocă clauza de forţă majoră este obligată să informeze imediat (dar nu mai tîrziu de 10 zile calendaristice) celelalte Părţi despre survenirea circumstanţelor de forţă majoră.</w:t>
      </w:r>
    </w:p>
    <w:p w:rsidR="00FF603C" w:rsidRDefault="00FF603C" w:rsidP="00FF603C">
      <w:pPr>
        <w:ind w:firstLine="709"/>
        <w:rPr>
          <w:rFonts w:eastAsia="PMingLiU"/>
          <w:sz w:val="28"/>
          <w:szCs w:val="28"/>
          <w:lang w:eastAsia="zh-CN"/>
        </w:rPr>
      </w:pPr>
      <w:r w:rsidRPr="00B24F95">
        <w:rPr>
          <w:rFonts w:eastAsia="PMingLiU"/>
          <w:sz w:val="28"/>
          <w:szCs w:val="28"/>
          <w:lang w:eastAsia="zh-CN"/>
        </w:rPr>
        <w:t>7.3.</w:t>
      </w:r>
      <w:r>
        <w:rPr>
          <w:rFonts w:eastAsia="PMingLiU"/>
          <w:sz w:val="28"/>
          <w:szCs w:val="28"/>
          <w:lang w:eastAsia="zh-CN"/>
        </w:rPr>
        <w:tab/>
      </w:r>
      <w:r w:rsidRPr="00B24F95">
        <w:rPr>
          <w:rFonts w:eastAsia="PMingLiU"/>
          <w:sz w:val="28"/>
          <w:szCs w:val="28"/>
          <w:lang w:eastAsia="zh-CN"/>
        </w:rPr>
        <w:t>Survenirea circumstanţelor de forţă majoră, momentul declanşării şi termenul de acţiune trebuie să fie confirmate printr-un certificat, eliberat în modul stabilit de către organul competent din ţara Părţii care invocă asemenea circumstanţe.</w:t>
      </w:r>
    </w:p>
    <w:p w:rsidR="00FF603C" w:rsidRDefault="00FF603C" w:rsidP="00FF603C">
      <w:pPr>
        <w:ind w:firstLine="709"/>
        <w:rPr>
          <w:rFonts w:eastAsia="PMingLiU"/>
          <w:b/>
          <w:color w:val="2E74B5"/>
          <w:sz w:val="28"/>
          <w:szCs w:val="28"/>
          <w:lang w:eastAsia="zh-CN"/>
        </w:rPr>
      </w:pPr>
    </w:p>
    <w:p w:rsidR="00FF603C" w:rsidRPr="00A27E3A" w:rsidRDefault="00FF603C" w:rsidP="00FF603C">
      <w:pPr>
        <w:ind w:firstLine="709"/>
        <w:rPr>
          <w:rFonts w:eastAsia="PMingLiU"/>
          <w:sz w:val="28"/>
          <w:szCs w:val="28"/>
          <w:lang w:eastAsia="zh-CN"/>
        </w:rPr>
      </w:pPr>
      <w:r w:rsidRPr="00C507B2">
        <w:rPr>
          <w:rFonts w:eastAsia="PMingLiU"/>
          <w:b/>
          <w:color w:val="2E74B5"/>
          <w:sz w:val="28"/>
          <w:szCs w:val="28"/>
          <w:lang w:eastAsia="zh-CN"/>
        </w:rPr>
        <w:t>8. Rezilierea Contractului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8.1.</w:t>
      </w:r>
      <w:r>
        <w:rPr>
          <w:rFonts w:eastAsia="PMingLiU"/>
          <w:sz w:val="28"/>
          <w:szCs w:val="28"/>
          <w:lang w:eastAsia="zh-CN"/>
        </w:rPr>
        <w:tab/>
      </w:r>
      <w:r w:rsidRPr="00B24F95">
        <w:rPr>
          <w:rFonts w:eastAsia="PMingLiU"/>
          <w:sz w:val="28"/>
          <w:szCs w:val="28"/>
          <w:lang w:eastAsia="zh-CN"/>
        </w:rPr>
        <w:t>Rezilierea Contractului se poate efectua cu acordul comun al Părţilor.</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8.2.</w:t>
      </w:r>
      <w:r>
        <w:rPr>
          <w:rFonts w:eastAsia="PMingLiU"/>
          <w:sz w:val="28"/>
          <w:szCs w:val="28"/>
          <w:lang w:eastAsia="zh-CN"/>
        </w:rPr>
        <w:tab/>
      </w:r>
      <w:r w:rsidRPr="00B24F95">
        <w:rPr>
          <w:rFonts w:eastAsia="PMingLiU"/>
          <w:sz w:val="28"/>
          <w:szCs w:val="28"/>
          <w:lang w:eastAsia="zh-CN"/>
        </w:rPr>
        <w:t>Contractul poate fi reziliat în mod unilateral în caz de:</w:t>
      </w:r>
    </w:p>
    <w:p w:rsidR="00FF603C" w:rsidRPr="00B24F95" w:rsidRDefault="00FF603C" w:rsidP="00FF603C">
      <w:pPr>
        <w:numPr>
          <w:ilvl w:val="0"/>
          <w:numId w:val="45"/>
        </w:numPr>
        <w:tabs>
          <w:tab w:val="num" w:pos="1080"/>
        </w:tabs>
        <w:ind w:left="0" w:firstLine="709"/>
        <w:jc w:val="both"/>
        <w:rPr>
          <w:rFonts w:eastAsia="PMingLiU"/>
          <w:sz w:val="28"/>
          <w:szCs w:val="28"/>
          <w:lang w:eastAsia="zh-CN"/>
        </w:rPr>
      </w:pPr>
      <w:r w:rsidRPr="00B24F95">
        <w:rPr>
          <w:rFonts w:eastAsia="PMingLiU"/>
          <w:sz w:val="28"/>
          <w:szCs w:val="28"/>
          <w:lang w:eastAsia="zh-CN"/>
        </w:rPr>
        <w:t>refuz al Vînzătorului de a livra Bunurile prevăzute în prezentul Contract;</w:t>
      </w:r>
    </w:p>
    <w:p w:rsidR="00FF603C" w:rsidRPr="00B24F95" w:rsidRDefault="00FF603C" w:rsidP="00FF603C">
      <w:pPr>
        <w:numPr>
          <w:ilvl w:val="0"/>
          <w:numId w:val="45"/>
        </w:numPr>
        <w:tabs>
          <w:tab w:val="num" w:pos="1080"/>
        </w:tabs>
        <w:ind w:left="0" w:firstLine="709"/>
        <w:jc w:val="both"/>
        <w:rPr>
          <w:rFonts w:eastAsia="PMingLiU"/>
          <w:sz w:val="28"/>
          <w:szCs w:val="28"/>
          <w:lang w:eastAsia="zh-CN"/>
        </w:rPr>
      </w:pPr>
      <w:r w:rsidRPr="00B24F95">
        <w:rPr>
          <w:rFonts w:eastAsia="PMingLiU"/>
          <w:sz w:val="28"/>
          <w:szCs w:val="28"/>
          <w:lang w:eastAsia="zh-CN"/>
        </w:rPr>
        <w:t>nerespectarea de către Vînzător a termenelor de livrare stabilite;</w:t>
      </w:r>
    </w:p>
    <w:p w:rsidR="00FF603C" w:rsidRPr="00B24F95" w:rsidRDefault="00FF603C" w:rsidP="00FF603C">
      <w:pPr>
        <w:numPr>
          <w:ilvl w:val="0"/>
          <w:numId w:val="45"/>
        </w:numPr>
        <w:tabs>
          <w:tab w:val="num" w:pos="1080"/>
        </w:tabs>
        <w:ind w:left="0" w:firstLine="709"/>
        <w:jc w:val="both"/>
        <w:rPr>
          <w:rFonts w:eastAsia="PMingLiU"/>
          <w:sz w:val="28"/>
          <w:szCs w:val="28"/>
          <w:lang w:eastAsia="zh-CN"/>
        </w:rPr>
      </w:pPr>
      <w:r w:rsidRPr="00B24F95">
        <w:rPr>
          <w:rFonts w:eastAsia="PMingLiU"/>
          <w:sz w:val="28"/>
          <w:szCs w:val="28"/>
          <w:lang w:eastAsia="zh-CN"/>
        </w:rPr>
        <w:t>nerespectarea de către Beneficiar ori Centru a termenelor de transfer și plată ale Bunurilor;</w:t>
      </w:r>
    </w:p>
    <w:p w:rsidR="00FF603C" w:rsidRPr="00B24F95" w:rsidRDefault="00FF603C" w:rsidP="00FF603C">
      <w:pPr>
        <w:numPr>
          <w:ilvl w:val="0"/>
          <w:numId w:val="45"/>
        </w:numPr>
        <w:tabs>
          <w:tab w:val="num" w:pos="1080"/>
        </w:tabs>
        <w:ind w:left="0" w:firstLine="709"/>
        <w:jc w:val="both"/>
        <w:rPr>
          <w:rFonts w:eastAsia="PMingLiU"/>
          <w:sz w:val="28"/>
          <w:szCs w:val="28"/>
          <w:lang w:eastAsia="zh-CN"/>
        </w:rPr>
      </w:pPr>
      <w:r w:rsidRPr="00B24F95">
        <w:rPr>
          <w:rFonts w:eastAsia="PMingLiU"/>
          <w:sz w:val="28"/>
          <w:szCs w:val="28"/>
          <w:lang w:eastAsia="zh-CN"/>
        </w:rPr>
        <w:t>nesatisfacere de către una dintre Părţi a pretenţiilor înaintate conform prezentului Contract.</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8.3.</w:t>
      </w:r>
      <w:r>
        <w:rPr>
          <w:rFonts w:eastAsia="PMingLiU"/>
          <w:sz w:val="28"/>
          <w:szCs w:val="28"/>
          <w:lang w:eastAsia="zh-CN"/>
        </w:rPr>
        <w:tab/>
      </w:r>
      <w:r w:rsidRPr="00B24F95">
        <w:rPr>
          <w:rFonts w:eastAsia="PMingLiU"/>
          <w:sz w:val="28"/>
          <w:szCs w:val="28"/>
          <w:lang w:eastAsia="zh-CN"/>
        </w:rPr>
        <w:t>Partea iniţiatoare a rezilierii Contractului este obligată să comunice, în termen de 5 zile lucrătoare, celorlalte Părţi intenţiile ei printr-o scrisoare motivată.</w:t>
      </w:r>
    </w:p>
    <w:p w:rsidR="00FF603C" w:rsidRDefault="00FF603C" w:rsidP="00FF603C">
      <w:pPr>
        <w:ind w:firstLine="709"/>
        <w:rPr>
          <w:rFonts w:eastAsia="PMingLiU"/>
          <w:sz w:val="28"/>
          <w:szCs w:val="28"/>
          <w:lang w:eastAsia="zh-CN"/>
        </w:rPr>
      </w:pPr>
      <w:r w:rsidRPr="00F54A76">
        <w:rPr>
          <w:rFonts w:eastAsia="PMingLiU"/>
          <w:sz w:val="28"/>
          <w:szCs w:val="28"/>
          <w:lang w:eastAsia="zh-CN"/>
        </w:rPr>
        <w:t xml:space="preserve">8.4. Partea înştiinţată este obligată să răspundă la scrisoare în decurs de 5 zile lucrătoare de la primirea notificării. În cazul în care litigiul nu este soluţionat </w:t>
      </w:r>
      <w:r w:rsidRPr="00F54A76">
        <w:rPr>
          <w:rFonts w:eastAsia="PMingLiU"/>
          <w:sz w:val="28"/>
          <w:szCs w:val="28"/>
          <w:lang w:eastAsia="zh-CN"/>
        </w:rPr>
        <w:lastRenderedPageBreak/>
        <w:t>în termenele stabilite, partea iniţiatoare are dreptul să prezinte documentele corespunzătoare Centrului pentru înregistrarea declaraţiei de reziliere.</w:t>
      </w:r>
    </w:p>
    <w:p w:rsidR="00FF603C" w:rsidRDefault="00FF603C" w:rsidP="00FF603C">
      <w:pPr>
        <w:ind w:firstLine="709"/>
        <w:rPr>
          <w:rFonts w:eastAsia="PMingLiU"/>
          <w:sz w:val="28"/>
          <w:szCs w:val="28"/>
          <w:lang w:eastAsia="zh-CN"/>
        </w:rPr>
      </w:pPr>
    </w:p>
    <w:p w:rsidR="00FF603C" w:rsidRDefault="00FF603C" w:rsidP="00FF603C">
      <w:pPr>
        <w:ind w:firstLine="709"/>
        <w:rPr>
          <w:rFonts w:eastAsia="PMingLiU"/>
          <w:sz w:val="28"/>
          <w:szCs w:val="28"/>
          <w:lang w:eastAsia="zh-CN"/>
        </w:rPr>
      </w:pPr>
    </w:p>
    <w:p w:rsidR="00FF603C" w:rsidRPr="00B24F95" w:rsidRDefault="00FF603C" w:rsidP="00FF603C">
      <w:pPr>
        <w:ind w:firstLine="709"/>
        <w:rPr>
          <w:rFonts w:eastAsia="PMingLiU"/>
          <w:b/>
          <w:sz w:val="16"/>
          <w:szCs w:val="16"/>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9. Reclamaţii şi sancţiuni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9.1.</w:t>
      </w:r>
      <w:r>
        <w:rPr>
          <w:rFonts w:eastAsia="PMingLiU"/>
          <w:sz w:val="28"/>
          <w:szCs w:val="28"/>
          <w:lang w:eastAsia="zh-CN"/>
        </w:rPr>
        <w:tab/>
      </w:r>
      <w:r w:rsidRPr="00B24F95">
        <w:rPr>
          <w:rFonts w:eastAsia="PMingLiU"/>
          <w:sz w:val="28"/>
          <w:szCs w:val="28"/>
          <w:lang w:eastAsia="zh-CN"/>
        </w:rPr>
        <w:t>Reclamaţiile privind cantitatea Bunurilor livrate sînt înaintate Vînzătorului la momentul recepţionării lor, fiind confirmate printr-un act întocmit în comun cu reprezentantul Vînzătorului.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9.2.</w:t>
      </w:r>
      <w:r>
        <w:rPr>
          <w:rFonts w:eastAsia="PMingLiU"/>
          <w:sz w:val="28"/>
          <w:szCs w:val="28"/>
          <w:lang w:eastAsia="zh-CN"/>
        </w:rPr>
        <w:tab/>
      </w:r>
      <w:r w:rsidRPr="00B24F95">
        <w:rPr>
          <w:rFonts w:eastAsia="PMingLiU"/>
          <w:sz w:val="28"/>
          <w:szCs w:val="28"/>
          <w:lang w:eastAsia="zh-CN"/>
        </w:rPr>
        <w:t>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FF603C" w:rsidRPr="007261DA" w:rsidRDefault="00FF603C" w:rsidP="00FF603C">
      <w:pPr>
        <w:ind w:firstLine="709"/>
        <w:rPr>
          <w:rFonts w:eastAsia="PMingLiU"/>
          <w:sz w:val="28"/>
          <w:szCs w:val="28"/>
          <w:lang w:eastAsia="zh-CN"/>
        </w:rPr>
      </w:pPr>
      <w:r w:rsidRPr="007261DA">
        <w:rPr>
          <w:rFonts w:eastAsia="PMingLiU"/>
          <w:sz w:val="28"/>
          <w:szCs w:val="28"/>
          <w:lang w:eastAsia="zh-CN"/>
        </w:rPr>
        <w:t>9.3.</w:t>
      </w:r>
      <w:r w:rsidRPr="007261DA">
        <w:rPr>
          <w:rFonts w:eastAsia="PMingLiU"/>
          <w:sz w:val="28"/>
          <w:szCs w:val="28"/>
          <w:lang w:eastAsia="zh-CN"/>
        </w:rPr>
        <w:tab/>
        <w:t>Pretenţiile privind calitatea bunurilor livrate sînt înaintate Vînzătorului în termen de 15 zile lucrătoare de la depistarea deficienţelor de calitate şi trebuie confirmate printr-un certificat eliberat de organizmul de evaluare a conformității ori de o organizaţie independentă neutră şi autorizată în acest sens.</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9.4.</w:t>
      </w:r>
      <w:r>
        <w:rPr>
          <w:rFonts w:eastAsia="PMingLiU"/>
          <w:sz w:val="28"/>
          <w:szCs w:val="28"/>
          <w:lang w:eastAsia="zh-CN"/>
        </w:rPr>
        <w:tab/>
      </w:r>
      <w:r w:rsidRPr="00B24F95">
        <w:rPr>
          <w:rFonts w:eastAsia="PMingLiU"/>
          <w:sz w:val="28"/>
          <w:szCs w:val="28"/>
          <w:lang w:eastAsia="zh-CN"/>
        </w:rPr>
        <w:t>Vînzătorul este obligat să examineze pretenţiile înaintate în termen de 5 zile lucrătoare de la data primirii acestora şi să comunice Beneficiarului și Centrului despre decizia luată.</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9.5.</w:t>
      </w:r>
      <w:r>
        <w:rPr>
          <w:rFonts w:eastAsia="PMingLiU"/>
          <w:sz w:val="28"/>
          <w:szCs w:val="28"/>
          <w:lang w:eastAsia="zh-CN"/>
        </w:rPr>
        <w:tab/>
      </w:r>
      <w:r w:rsidRPr="00B24F95">
        <w:rPr>
          <w:rFonts w:eastAsia="PMingLiU"/>
          <w:sz w:val="28"/>
          <w:szCs w:val="28"/>
          <w:lang w:eastAsia="zh-CN"/>
        </w:rPr>
        <w:t>În caz de recunoaştere a pretenţiilor, Vînzătorul este</w:t>
      </w:r>
      <w:r>
        <w:rPr>
          <w:rFonts w:eastAsia="PMingLiU"/>
          <w:sz w:val="28"/>
          <w:szCs w:val="28"/>
          <w:lang w:eastAsia="zh-CN"/>
        </w:rPr>
        <w:t xml:space="preserve"> obligat, în termen de 5 zile, </w:t>
      </w:r>
      <w:r w:rsidRPr="00B24F95">
        <w:rPr>
          <w:rFonts w:eastAsia="PMingLiU"/>
          <w:sz w:val="28"/>
          <w:szCs w:val="28"/>
          <w:lang w:eastAsia="zh-CN"/>
        </w:rPr>
        <w:t xml:space="preserve">să livreze suplimentar Beneficiarului cantitatea nelivrată de bunuri, iar în caz de constatare a calităţii necorespunzătoare – să le substituie sau să le corecteze în conformitate cu cerinţele Contractului.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9.6.</w:t>
      </w:r>
      <w:r>
        <w:rPr>
          <w:rFonts w:eastAsia="PMingLiU"/>
          <w:sz w:val="28"/>
          <w:szCs w:val="28"/>
          <w:lang w:eastAsia="zh-CN"/>
        </w:rPr>
        <w:tab/>
      </w:r>
      <w:r w:rsidRPr="00B24F95">
        <w:rPr>
          <w:rFonts w:eastAsia="PMingLiU"/>
          <w:sz w:val="28"/>
          <w:szCs w:val="28"/>
          <w:lang w:eastAsia="zh-CN"/>
        </w:rPr>
        <w:t>Vînzătorul poartă răspundere pentru calitatea Bunurilor în limitele stabilite, inclusiv pentru viciile ascunse.</w:t>
      </w:r>
    </w:p>
    <w:p w:rsidR="00FF603C" w:rsidRPr="007261DA" w:rsidRDefault="00FF603C" w:rsidP="00FF603C">
      <w:pPr>
        <w:ind w:firstLine="709"/>
        <w:rPr>
          <w:rFonts w:eastAsia="PMingLiU"/>
          <w:sz w:val="28"/>
          <w:szCs w:val="28"/>
          <w:lang w:eastAsia="zh-CN"/>
        </w:rPr>
      </w:pPr>
      <w:r w:rsidRPr="007261DA">
        <w:rPr>
          <w:rFonts w:eastAsia="PMingLiU"/>
          <w:sz w:val="28"/>
          <w:szCs w:val="28"/>
          <w:lang w:eastAsia="zh-CN"/>
        </w:rPr>
        <w:t>9.7.</w:t>
      </w:r>
      <w:r w:rsidRPr="007261DA">
        <w:rPr>
          <w:rFonts w:eastAsia="PMingLiU"/>
          <w:sz w:val="28"/>
          <w:szCs w:val="28"/>
          <w:lang w:eastAsia="zh-CN"/>
        </w:rPr>
        <w:tab/>
        <w:t>În cazul devierii de la calitatea confirmată prin certificatul de calitate întocmit de organizmul de evaluare a conformitații, cheltuielile de staţionare sau întîrziere sînt suportate de partea vinovată.</w:t>
      </w:r>
    </w:p>
    <w:p w:rsidR="00FF603C" w:rsidRPr="00F54A76" w:rsidRDefault="00FF603C" w:rsidP="00FF603C">
      <w:pPr>
        <w:ind w:firstLine="709"/>
        <w:rPr>
          <w:rFonts w:eastAsia="PMingLiU"/>
          <w:color w:val="000000"/>
          <w:sz w:val="28"/>
          <w:szCs w:val="28"/>
          <w:lang w:eastAsia="zh-CN"/>
        </w:rPr>
      </w:pPr>
      <w:r w:rsidRPr="00F54A76">
        <w:rPr>
          <w:rFonts w:eastAsia="PMingLiU"/>
          <w:color w:val="000000"/>
          <w:sz w:val="28"/>
          <w:szCs w:val="28"/>
          <w:lang w:eastAsia="zh-CN"/>
        </w:rPr>
        <w:t xml:space="preserve">9.8. Pentru refuzul de a vinde Bunurile prevăzute în prezentul Contract, Vînzătorul suportă o penalitate în valoare de 30% din suma </w:t>
      </w:r>
      <w:r w:rsidRPr="00F54A76">
        <w:rPr>
          <w:rFonts w:eastAsia="Calibri"/>
          <w:color w:val="000000"/>
          <w:sz w:val="28"/>
          <w:szCs w:val="28"/>
          <w:lang w:eastAsia="ru-RU"/>
        </w:rPr>
        <w:t>Bunurilor nelivrate</w:t>
      </w:r>
      <w:r w:rsidRPr="00F54A76">
        <w:rPr>
          <w:rFonts w:eastAsia="PMingLiU"/>
          <w:color w:val="000000"/>
          <w:sz w:val="28"/>
          <w:szCs w:val="28"/>
          <w:lang w:eastAsia="zh-CN"/>
        </w:rPr>
        <w:t xml:space="preserve">. </w:t>
      </w:r>
    </w:p>
    <w:p w:rsidR="00FF603C" w:rsidRPr="00F54A76" w:rsidRDefault="00FF603C" w:rsidP="00FF603C">
      <w:pPr>
        <w:ind w:firstLine="709"/>
        <w:rPr>
          <w:color w:val="000000"/>
        </w:rPr>
      </w:pPr>
      <w:r w:rsidRPr="00F54A76">
        <w:rPr>
          <w:rFonts w:eastAsia="Calibri"/>
          <w:color w:val="000000"/>
          <w:sz w:val="28"/>
          <w:szCs w:val="28"/>
        </w:rPr>
        <w:t>9.9. Pentru livrarea cu întârziere a Bunurilor, Vânzătorul poartă răspundere materială precum urmează:</w:t>
      </w:r>
      <w:r w:rsidRPr="00F54A76">
        <w:rPr>
          <w:color w:val="000000"/>
        </w:rPr>
        <w:t xml:space="preserve"> </w:t>
      </w:r>
    </w:p>
    <w:p w:rsidR="00FF603C" w:rsidRPr="00F54A76" w:rsidRDefault="00FF603C" w:rsidP="00FF603C">
      <w:pPr>
        <w:rPr>
          <w:rFonts w:eastAsia="Calibri"/>
          <w:color w:val="000000"/>
          <w:sz w:val="28"/>
          <w:szCs w:val="28"/>
        </w:rPr>
      </w:pPr>
      <w:r w:rsidRPr="00F54A76">
        <w:rPr>
          <w:color w:val="000000"/>
        </w:rPr>
        <w:t xml:space="preserve">      </w:t>
      </w:r>
      <w:r w:rsidRPr="00F54A76">
        <w:rPr>
          <w:color w:val="000000"/>
        </w:rPr>
        <w:tab/>
        <w:t xml:space="preserve">      </w:t>
      </w:r>
      <w:r w:rsidRPr="00F54A76">
        <w:rPr>
          <w:rFonts w:eastAsia="Calibri"/>
          <w:color w:val="000000"/>
          <w:sz w:val="28"/>
          <w:szCs w:val="28"/>
        </w:rPr>
        <w:t>a) pentru primele 30 de zile calendaristice de întîrziere, penalitatea constituie 0,1% din suma Bunurilor nelivrate pentru fiecare zi de întîrziere;</w:t>
      </w:r>
    </w:p>
    <w:p w:rsidR="00FF603C" w:rsidRDefault="00FF603C" w:rsidP="00FF603C">
      <w:pPr>
        <w:ind w:firstLine="709"/>
        <w:rPr>
          <w:rFonts w:eastAsia="Calibri"/>
          <w:color w:val="000000"/>
          <w:sz w:val="28"/>
          <w:szCs w:val="28"/>
        </w:rPr>
      </w:pPr>
      <w:r w:rsidRPr="00F54A76">
        <w:rPr>
          <w:rFonts w:eastAsia="Calibri"/>
          <w:color w:val="000000"/>
          <w:sz w:val="28"/>
          <w:szCs w:val="28"/>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rsidR="00FF603C" w:rsidRPr="00B24F95" w:rsidRDefault="00FF603C" w:rsidP="00FF603C">
      <w:pPr>
        <w:ind w:firstLine="709"/>
      </w:pPr>
      <w:r w:rsidRPr="00B24F95">
        <w:rPr>
          <w:rFonts w:eastAsia="PMingLiU"/>
          <w:sz w:val="28"/>
          <w:szCs w:val="28"/>
          <w:lang w:eastAsia="zh-CN"/>
        </w:rPr>
        <w:t>9.10.</w:t>
      </w:r>
      <w:r>
        <w:rPr>
          <w:rFonts w:eastAsia="PMingLiU"/>
          <w:sz w:val="28"/>
          <w:szCs w:val="28"/>
          <w:lang w:eastAsia="zh-CN"/>
        </w:rPr>
        <w:tab/>
      </w:r>
      <w:r w:rsidRPr="00B24F95">
        <w:rPr>
          <w:rFonts w:eastAsia="PMingLiU"/>
          <w:sz w:val="28"/>
          <w:szCs w:val="28"/>
          <w:lang w:eastAsia="zh-CN"/>
        </w:rPr>
        <w:t>Pentru transferul cu întîrziere a mijloacelor financiare către Centru, Beneficiarul poartă răspundere materială în valoare de 0,1% din suma Bunurilor neachitate pentru fiecare zi de întîrziere, dar nu mai mult de 5% din suma totală a Bunurilor neachitate.</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9.11.</w:t>
      </w:r>
      <w:r>
        <w:rPr>
          <w:rFonts w:eastAsia="PMingLiU"/>
          <w:sz w:val="28"/>
          <w:szCs w:val="28"/>
          <w:lang w:eastAsia="zh-CN"/>
        </w:rPr>
        <w:tab/>
      </w:r>
      <w:r w:rsidRPr="00B24F95">
        <w:rPr>
          <w:rFonts w:eastAsia="PMingLiU"/>
          <w:sz w:val="28"/>
          <w:szCs w:val="28"/>
          <w:lang w:eastAsia="zh-CN"/>
        </w:rPr>
        <w:t xml:space="preserve">Pentru achitarea cu întîrziere a mijloacelor financiare către Vînzător, Centrul poartă răspundere materială în valoare de 0,1% din suma Bunurilor </w:t>
      </w:r>
      <w:r w:rsidRPr="00B24F95">
        <w:rPr>
          <w:rFonts w:eastAsia="PMingLiU"/>
          <w:sz w:val="28"/>
          <w:szCs w:val="28"/>
          <w:lang w:eastAsia="zh-CN"/>
        </w:rPr>
        <w:lastRenderedPageBreak/>
        <w:t>neachitate pentru fiecare zi de întîrziere, dar nu mai mult de 5% din suma totală a Bunurilor neachitate.</w:t>
      </w:r>
    </w:p>
    <w:p w:rsidR="00FF603C" w:rsidRDefault="00FF603C" w:rsidP="00FF603C">
      <w:pPr>
        <w:ind w:firstLine="709"/>
        <w:rPr>
          <w:rFonts w:eastAsia="Calibri"/>
          <w:sz w:val="28"/>
          <w:szCs w:val="28"/>
          <w:lang w:eastAsia="ru-RU"/>
        </w:rPr>
      </w:pPr>
      <w:r w:rsidRPr="007261DA">
        <w:rPr>
          <w:rFonts w:eastAsia="PMingLiU"/>
          <w:sz w:val="28"/>
          <w:szCs w:val="28"/>
          <w:lang w:eastAsia="zh-CN"/>
        </w:rPr>
        <w:t>9.12.</w:t>
      </w:r>
      <w:r w:rsidRPr="007261DA">
        <w:rPr>
          <w:rFonts w:eastAsia="PMingLiU"/>
          <w:sz w:val="28"/>
          <w:szCs w:val="28"/>
          <w:lang w:eastAsia="zh-CN"/>
        </w:rPr>
        <w:tab/>
      </w:r>
      <w:r w:rsidRPr="007261DA">
        <w:rPr>
          <w:sz w:val="28"/>
          <w:szCs w:val="28"/>
          <w:lang w:eastAsia="ru-RU"/>
        </w:rPr>
        <w:t>Vînzătorul este exonerat de obligația privind livrarea Bunurilor în caz de suspendare sau excludere a înregistrării informației din Registrul de stat al dispozitivelor medicale, conform prevederilor actelor normative în vigoare</w:t>
      </w:r>
      <w:r w:rsidRPr="007261DA">
        <w:rPr>
          <w:rFonts w:eastAsia="Calibri"/>
          <w:sz w:val="28"/>
          <w:szCs w:val="28"/>
          <w:lang w:eastAsia="ru-RU"/>
        </w:rPr>
        <w:t>.</w:t>
      </w:r>
    </w:p>
    <w:p w:rsidR="00FF603C" w:rsidRDefault="00FF603C" w:rsidP="00FF603C">
      <w:pPr>
        <w:ind w:firstLine="709"/>
        <w:rPr>
          <w:rFonts w:eastAsia="Calibri"/>
          <w:sz w:val="28"/>
          <w:szCs w:val="28"/>
          <w:lang w:eastAsia="ru-RU"/>
        </w:rPr>
      </w:pPr>
    </w:p>
    <w:p w:rsidR="00FF603C" w:rsidRDefault="00FF603C" w:rsidP="00FF603C">
      <w:pPr>
        <w:ind w:firstLine="709"/>
        <w:rPr>
          <w:rFonts w:eastAsia="Calibri"/>
          <w:sz w:val="28"/>
          <w:szCs w:val="28"/>
          <w:lang w:eastAsia="ru-RU"/>
        </w:rPr>
      </w:pPr>
    </w:p>
    <w:p w:rsidR="00FF603C" w:rsidRDefault="00FF603C" w:rsidP="00FF603C">
      <w:pPr>
        <w:ind w:firstLine="709"/>
        <w:rPr>
          <w:rFonts w:eastAsia="Calibri"/>
          <w:sz w:val="28"/>
          <w:szCs w:val="28"/>
          <w:lang w:eastAsia="ru-RU"/>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10. Drepturile de proprietate intelectuală</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10.1.</w:t>
      </w:r>
      <w:r>
        <w:rPr>
          <w:rFonts w:eastAsia="PMingLiU"/>
          <w:sz w:val="28"/>
          <w:szCs w:val="28"/>
          <w:lang w:eastAsia="zh-CN"/>
        </w:rPr>
        <w:tab/>
      </w:r>
      <w:r w:rsidRPr="00B24F95">
        <w:rPr>
          <w:rFonts w:eastAsia="PMingLiU"/>
          <w:sz w:val="28"/>
          <w:szCs w:val="28"/>
          <w:lang w:eastAsia="zh-CN"/>
        </w:rPr>
        <w:t>Vînzătorul are obligaţia să despăgubească Beneficiarul şi Centrul împotriva oricăror:</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b) daune</w:t>
      </w:r>
      <w:r>
        <w:rPr>
          <w:rFonts w:eastAsia="PMingLiU"/>
          <w:sz w:val="28"/>
          <w:szCs w:val="28"/>
          <w:lang w:eastAsia="zh-CN"/>
        </w:rPr>
        <w:t xml:space="preserve"> </w:t>
      </w:r>
      <w:r w:rsidRPr="00B24F95">
        <w:rPr>
          <w:rFonts w:eastAsia="PMingLiU"/>
          <w:sz w:val="28"/>
          <w:szCs w:val="28"/>
          <w:lang w:eastAsia="zh-CN"/>
        </w:rPr>
        <w:t>-</w:t>
      </w:r>
      <w:r>
        <w:rPr>
          <w:rFonts w:eastAsia="PMingLiU"/>
          <w:sz w:val="28"/>
          <w:szCs w:val="28"/>
          <w:lang w:eastAsia="zh-CN"/>
        </w:rPr>
        <w:t xml:space="preserve"> </w:t>
      </w:r>
      <w:r w:rsidRPr="00B24F95">
        <w:rPr>
          <w:rFonts w:eastAsia="PMingLiU"/>
          <w:sz w:val="28"/>
          <w:szCs w:val="28"/>
          <w:lang w:eastAsia="zh-CN"/>
        </w:rPr>
        <w:t>interese, costuri, taxe şi cheltuieli de orice natură aferente, cu excepţia situaţiei în care o astfel de încălcare rezultă din respectarea Caietului de sarcini întocmit de Centru.</w:t>
      </w:r>
    </w:p>
    <w:p w:rsidR="00FF603C" w:rsidRPr="00B24F95" w:rsidRDefault="00FF603C" w:rsidP="00FF603C">
      <w:pPr>
        <w:ind w:firstLine="709"/>
        <w:rPr>
          <w:rFonts w:eastAsia="PMingLiU"/>
          <w:sz w:val="16"/>
          <w:szCs w:val="16"/>
          <w:lang w:eastAsia="zh-CN"/>
        </w:rPr>
      </w:pPr>
    </w:p>
    <w:p w:rsidR="00FF603C" w:rsidRPr="00C507B2" w:rsidRDefault="00FF603C" w:rsidP="00FF603C">
      <w:pPr>
        <w:ind w:firstLine="709"/>
        <w:rPr>
          <w:rFonts w:eastAsia="PMingLiU"/>
          <w:b/>
          <w:color w:val="2E74B5"/>
          <w:sz w:val="28"/>
          <w:szCs w:val="28"/>
          <w:lang w:eastAsia="zh-CN"/>
        </w:rPr>
      </w:pPr>
      <w:r w:rsidRPr="00C507B2">
        <w:rPr>
          <w:rFonts w:eastAsia="PMingLiU"/>
          <w:b/>
          <w:color w:val="2E74B5"/>
          <w:sz w:val="28"/>
          <w:szCs w:val="28"/>
          <w:lang w:eastAsia="zh-CN"/>
        </w:rPr>
        <w:t>11. Dispoziţii finale</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11.1.</w:t>
      </w:r>
      <w:r>
        <w:rPr>
          <w:rFonts w:eastAsia="PMingLiU"/>
          <w:sz w:val="28"/>
          <w:szCs w:val="28"/>
          <w:lang w:eastAsia="zh-CN"/>
        </w:rPr>
        <w:tab/>
      </w:r>
      <w:r w:rsidRPr="00B24F95">
        <w:rPr>
          <w:rFonts w:eastAsia="PMingLiU"/>
          <w:sz w:val="28"/>
          <w:szCs w:val="28"/>
          <w:lang w:eastAsia="zh-CN"/>
        </w:rPr>
        <w:t>Litigiile ce ar putea rezulta din prezentul Contract vor fi soluţionate de către Părţi pe cale amiabilă. În caz contrar, ele vor fi transmise spre examinare în instanţa de judecată competentă, conform legislaţiei Republicii Moldova.</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11.2.</w:t>
      </w:r>
      <w:r>
        <w:rPr>
          <w:rFonts w:eastAsia="PMingLiU"/>
          <w:sz w:val="28"/>
          <w:szCs w:val="28"/>
          <w:lang w:eastAsia="zh-CN"/>
        </w:rPr>
        <w:tab/>
      </w:r>
      <w:r w:rsidRPr="00B24F95">
        <w:rPr>
          <w:rFonts w:eastAsia="PMingLiU"/>
          <w:sz w:val="28"/>
          <w:szCs w:val="28"/>
          <w:lang w:eastAsia="zh-CN"/>
        </w:rPr>
        <w:t>De la data semnării prezentului Contract, toate negocierile purtate şi documentele perfectate anterior îşi pierd valabilitatea.</w:t>
      </w:r>
    </w:p>
    <w:p w:rsidR="00FF603C" w:rsidRPr="00834A16" w:rsidRDefault="00FF603C" w:rsidP="00FF603C">
      <w:pPr>
        <w:ind w:firstLine="709"/>
        <w:rPr>
          <w:rFonts w:eastAsia="PMingLiU"/>
          <w:color w:val="000000"/>
          <w:sz w:val="28"/>
          <w:szCs w:val="28"/>
          <w:lang w:eastAsia="zh-CN"/>
        </w:rPr>
      </w:pPr>
      <w:r w:rsidRPr="00834A16">
        <w:rPr>
          <w:rFonts w:eastAsia="PMingLiU"/>
          <w:color w:val="000000"/>
          <w:sz w:val="28"/>
          <w:szCs w:val="28"/>
          <w:lang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rsidR="00FF603C" w:rsidRPr="00B24F95" w:rsidRDefault="00FF603C" w:rsidP="00FF603C">
      <w:pPr>
        <w:ind w:firstLine="709"/>
        <w:rPr>
          <w:rFonts w:eastAsia="PMingLiU"/>
          <w:sz w:val="28"/>
          <w:szCs w:val="28"/>
          <w:lang w:eastAsia="zh-CN"/>
        </w:rPr>
      </w:pPr>
      <w:r w:rsidRPr="00B24F95">
        <w:rPr>
          <w:rFonts w:eastAsia="PMingLiU"/>
          <w:sz w:val="28"/>
          <w:szCs w:val="28"/>
          <w:lang w:eastAsia="zh-CN"/>
        </w:rPr>
        <w:t>11.4.</w:t>
      </w:r>
      <w:r>
        <w:rPr>
          <w:rFonts w:eastAsia="PMingLiU"/>
          <w:sz w:val="28"/>
          <w:szCs w:val="28"/>
          <w:lang w:eastAsia="zh-CN"/>
        </w:rPr>
        <w:tab/>
      </w:r>
      <w:r w:rsidRPr="00B24F95">
        <w:rPr>
          <w:rFonts w:eastAsia="PMingLiU"/>
          <w:sz w:val="28"/>
          <w:szCs w:val="28"/>
          <w:lang w:eastAsia="zh-CN"/>
        </w:rPr>
        <w:t>Nici una dintre Părţi nu are dreptul să transmită obligaţiile şi drepturile sale stipulate în prezentul Contract unor persoane terţe fără acordul în scris al celorlalte Părţi.</w:t>
      </w:r>
    </w:p>
    <w:p w:rsidR="00FF603C" w:rsidRPr="00A02114" w:rsidRDefault="00FF603C" w:rsidP="00FF603C">
      <w:pPr>
        <w:ind w:firstLine="709"/>
        <w:rPr>
          <w:rFonts w:eastAsia="PMingLiU"/>
          <w:color w:val="000000"/>
          <w:sz w:val="28"/>
          <w:szCs w:val="28"/>
          <w:lang w:eastAsia="zh-CN"/>
        </w:rPr>
      </w:pPr>
      <w:r w:rsidRPr="00834A16">
        <w:rPr>
          <w:rFonts w:eastAsia="PMingLiU"/>
          <w:color w:val="000000"/>
          <w:sz w:val="28"/>
          <w:szCs w:val="28"/>
          <w:lang w:eastAsia="zh-CN"/>
        </w:rPr>
        <w:t>11.5. Prezentul Contract este întocmit în trei exemplare, în limba de stat a Republicii Moldova, cîte un exemplar pentru Vînzător, Centru și Beneficiar.</w:t>
      </w:r>
      <w:r w:rsidRPr="00A02114">
        <w:rPr>
          <w:rFonts w:eastAsia="PMingLiU"/>
          <w:color w:val="000000"/>
          <w:sz w:val="28"/>
          <w:szCs w:val="28"/>
          <w:lang w:eastAsia="zh-CN"/>
        </w:rPr>
        <w:t xml:space="preserve"> </w:t>
      </w:r>
    </w:p>
    <w:p w:rsidR="00FF603C" w:rsidRPr="007452BE" w:rsidRDefault="00FF603C" w:rsidP="00FF603C">
      <w:pPr>
        <w:ind w:firstLine="709"/>
        <w:rPr>
          <w:rFonts w:eastAsia="PMingLiU"/>
          <w:color w:val="000000"/>
          <w:sz w:val="28"/>
          <w:szCs w:val="28"/>
          <w:lang w:eastAsia="zh-CN"/>
        </w:rPr>
      </w:pPr>
      <w:r w:rsidRPr="00A02114">
        <w:rPr>
          <w:rFonts w:eastAsia="PMingLiU"/>
          <w:color w:val="000000"/>
          <w:sz w:val="28"/>
          <w:szCs w:val="28"/>
          <w:highlight w:val="yellow"/>
          <w:lang w:eastAsia="zh-CN"/>
        </w:rPr>
        <w:t xml:space="preserve">11.6. Prezentul contract se consideră încheiat la data semnării și intră în vigoare la data înregistrării acestuia în </w:t>
      </w:r>
      <w:r w:rsidRPr="007452BE">
        <w:rPr>
          <w:rFonts w:eastAsia="PMingLiU"/>
          <w:color w:val="000000"/>
          <w:sz w:val="28"/>
          <w:szCs w:val="28"/>
          <w:highlight w:val="yellow"/>
          <w:lang w:eastAsia="zh-CN"/>
        </w:rPr>
        <w:t xml:space="preserve">sistemul de achiziții electronice </w:t>
      </w:r>
      <w:r w:rsidRPr="007452BE">
        <w:rPr>
          <w:rFonts w:eastAsia="PMingLiU"/>
          <w:bCs/>
          <w:color w:val="000000"/>
          <w:sz w:val="28"/>
          <w:szCs w:val="28"/>
          <w:highlight w:val="yellow"/>
          <w:lang w:eastAsia="zh-CN"/>
        </w:rPr>
        <w:t>SIA „RSAP” (MTender) </w:t>
      </w:r>
      <w:r w:rsidRPr="007452BE">
        <w:rPr>
          <w:rFonts w:eastAsia="PMingLiU"/>
          <w:color w:val="000000"/>
          <w:sz w:val="28"/>
          <w:szCs w:val="28"/>
          <w:lang w:eastAsia="zh-CN"/>
        </w:rPr>
        <w:t>.</w:t>
      </w:r>
    </w:p>
    <w:p w:rsidR="00FF603C" w:rsidRPr="00A23BAB" w:rsidRDefault="00FF603C" w:rsidP="00FF603C">
      <w:pPr>
        <w:numPr>
          <w:ilvl w:val="1"/>
          <w:numId w:val="48"/>
        </w:numPr>
        <w:jc w:val="both"/>
        <w:rPr>
          <w:rFonts w:eastAsia="PMingLiU"/>
          <w:color w:val="FF0000"/>
          <w:sz w:val="28"/>
          <w:szCs w:val="28"/>
          <w:lang w:eastAsia="zh-CN"/>
        </w:rPr>
      </w:pPr>
      <w:r w:rsidRPr="00BE6E03">
        <w:rPr>
          <w:rFonts w:eastAsia="PMingLiU"/>
          <w:color w:val="000000"/>
          <w:sz w:val="28"/>
          <w:szCs w:val="28"/>
          <w:lang w:eastAsia="zh-CN"/>
        </w:rPr>
        <w:t>Prezentul contract este valabil pînă la</w:t>
      </w:r>
      <w:r w:rsidRPr="00A23BAB">
        <w:rPr>
          <w:rFonts w:eastAsia="PMingLiU"/>
          <w:color w:val="FF0000"/>
          <w:sz w:val="28"/>
          <w:szCs w:val="28"/>
          <w:lang w:eastAsia="zh-CN"/>
        </w:rPr>
        <w:t xml:space="preserve"> 31 decembrie 20</w:t>
      </w:r>
      <w:r>
        <w:rPr>
          <w:rFonts w:eastAsia="PMingLiU"/>
          <w:color w:val="FF0000"/>
          <w:sz w:val="28"/>
          <w:szCs w:val="28"/>
          <w:lang w:eastAsia="zh-CN"/>
        </w:rPr>
        <w:t>19</w:t>
      </w:r>
      <w:r w:rsidRPr="00A23BAB">
        <w:rPr>
          <w:rFonts w:eastAsia="PMingLiU"/>
          <w:color w:val="FF0000"/>
          <w:sz w:val="28"/>
          <w:szCs w:val="28"/>
          <w:lang w:eastAsia="zh-CN"/>
        </w:rPr>
        <w:t xml:space="preserve">.                         </w:t>
      </w:r>
    </w:p>
    <w:p w:rsidR="00FF603C" w:rsidRPr="00F54A76" w:rsidRDefault="00FF603C" w:rsidP="00FF603C">
      <w:pPr>
        <w:ind w:firstLine="709"/>
        <w:rPr>
          <w:rFonts w:eastAsia="PMingLiU"/>
          <w:color w:val="FF0000"/>
          <w:sz w:val="28"/>
          <w:szCs w:val="28"/>
          <w:lang w:eastAsia="zh-CN"/>
        </w:rPr>
      </w:pPr>
      <w:r w:rsidRPr="00B24F95">
        <w:rPr>
          <w:rFonts w:eastAsia="PMingLiU"/>
          <w:sz w:val="28"/>
          <w:szCs w:val="28"/>
          <w:lang w:eastAsia="zh-CN"/>
        </w:rPr>
        <w:t>11.7.</w:t>
      </w:r>
      <w:r>
        <w:rPr>
          <w:rFonts w:eastAsia="PMingLiU"/>
          <w:sz w:val="28"/>
          <w:szCs w:val="28"/>
          <w:lang w:eastAsia="zh-CN"/>
        </w:rPr>
        <w:tab/>
      </w:r>
      <w:r w:rsidRPr="00B24F95">
        <w:rPr>
          <w:rFonts w:eastAsia="PMingLiU"/>
          <w:sz w:val="28"/>
          <w:szCs w:val="28"/>
          <w:lang w:eastAsia="zh-CN"/>
        </w:rPr>
        <w:t>Prezentul Contract reprezintă acordul de voinţă al Părţilor şi este semnat astăzi</w:t>
      </w:r>
      <w:r w:rsidRPr="00F54A76">
        <w:rPr>
          <w:rFonts w:eastAsia="PMingLiU"/>
          <w:color w:val="FF0000"/>
          <w:sz w:val="28"/>
          <w:szCs w:val="28"/>
          <w:lang w:eastAsia="zh-CN"/>
        </w:rPr>
        <w:t>,  ____  _________20__.</w:t>
      </w:r>
    </w:p>
    <w:p w:rsidR="00FF603C" w:rsidRDefault="00FF603C" w:rsidP="00FF603C">
      <w:pPr>
        <w:tabs>
          <w:tab w:val="left" w:pos="4680"/>
          <w:tab w:val="left" w:pos="7020"/>
        </w:tabs>
        <w:suppressAutoHyphens/>
        <w:spacing w:line="276" w:lineRule="auto"/>
        <w:ind w:firstLine="709"/>
        <w:rPr>
          <w:rFonts w:eastAsia="PMingLiU"/>
          <w:sz w:val="28"/>
          <w:szCs w:val="28"/>
          <w:lang w:eastAsia="zh-CN"/>
        </w:rPr>
      </w:pPr>
      <w:r w:rsidRPr="00B24F95">
        <w:rPr>
          <w:rFonts w:eastAsia="PMingLiU"/>
          <w:sz w:val="28"/>
          <w:szCs w:val="28"/>
          <w:lang w:eastAsia="zh-CN"/>
        </w:rPr>
        <w:t>Pentru confirmarea celor menţionate mai sus, Părţile au semnat prezentul Contract în conformitate cu legislaţia Republicii Moldova, la data şi anul indicate mai sus.</w:t>
      </w:r>
    </w:p>
    <w:p w:rsidR="00FF603C" w:rsidRDefault="00FF603C" w:rsidP="00FF603C">
      <w:pPr>
        <w:tabs>
          <w:tab w:val="left" w:pos="4680"/>
          <w:tab w:val="left" w:pos="7020"/>
        </w:tabs>
        <w:suppressAutoHyphens/>
        <w:spacing w:line="276" w:lineRule="auto"/>
        <w:ind w:firstLine="709"/>
        <w:rPr>
          <w:rFonts w:eastAsia="PMingLiU"/>
          <w:sz w:val="28"/>
          <w:szCs w:val="28"/>
          <w:lang w:eastAsia="zh-CN"/>
        </w:rPr>
      </w:pP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00"/>
        <w:gridCol w:w="3062"/>
        <w:gridCol w:w="3621"/>
      </w:tblGrid>
      <w:tr w:rsidR="00FF603C" w:rsidRPr="00B24F95" w:rsidTr="00FB3A89">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rsidR="00FF603C" w:rsidRPr="00C507B2" w:rsidRDefault="00FF603C" w:rsidP="00FB3A89">
            <w:pPr>
              <w:tabs>
                <w:tab w:val="left" w:pos="4680"/>
                <w:tab w:val="left" w:pos="7020"/>
              </w:tabs>
              <w:suppressAutoHyphens/>
              <w:spacing w:line="276" w:lineRule="auto"/>
              <w:ind w:firstLine="709"/>
              <w:jc w:val="center"/>
              <w:rPr>
                <w:rFonts w:eastAsia="PMingLiU"/>
                <w:color w:val="2E74B5"/>
                <w:sz w:val="28"/>
                <w:szCs w:val="28"/>
                <w:lang w:eastAsia="zh-CN"/>
              </w:rPr>
            </w:pPr>
            <w:r w:rsidRPr="00C507B2">
              <w:rPr>
                <w:rFonts w:eastAsia="PMingLiU"/>
                <w:b/>
                <w:color w:val="2E74B5"/>
                <w:sz w:val="28"/>
                <w:szCs w:val="28"/>
                <w:lang w:eastAsia="zh-CN"/>
              </w:rPr>
              <w:t>Datele juridice, poştale şi bancare ale Părţilor:</w:t>
            </w:r>
          </w:p>
        </w:tc>
      </w:tr>
      <w:tr w:rsidR="00FF603C" w:rsidRPr="00B24F95" w:rsidTr="00FB3A89">
        <w:trPr>
          <w:trHeight w:val="869"/>
        </w:trPr>
        <w:tc>
          <w:tcPr>
            <w:tcW w:w="1549" w:type="pct"/>
            <w:tcBorders>
              <w:top w:val="single" w:sz="4" w:space="0" w:color="auto"/>
              <w:left w:val="single" w:sz="4" w:space="0" w:color="auto"/>
              <w:bottom w:val="single" w:sz="4" w:space="0" w:color="auto"/>
              <w:right w:val="single" w:sz="4" w:space="0" w:color="auto"/>
            </w:tcBorders>
            <w:shd w:val="clear" w:color="auto" w:fill="F2F2F2"/>
          </w:tcPr>
          <w:p w:rsidR="00FF603C" w:rsidRPr="00B24F95" w:rsidRDefault="00FF603C" w:rsidP="00FB3A89">
            <w:pPr>
              <w:tabs>
                <w:tab w:val="left" w:pos="4680"/>
                <w:tab w:val="left" w:pos="7020"/>
              </w:tabs>
              <w:suppressAutoHyphens/>
              <w:spacing w:line="276" w:lineRule="auto"/>
              <w:ind w:firstLine="709"/>
              <w:rPr>
                <w:rFonts w:eastAsia="PMingLiU"/>
                <w:sz w:val="26"/>
                <w:szCs w:val="26"/>
                <w:lang w:eastAsia="zh-CN"/>
              </w:rPr>
            </w:pPr>
            <w:r w:rsidRPr="00B24F95">
              <w:rPr>
                <w:rFonts w:eastAsia="PMingLiU"/>
                <w:b/>
                <w:sz w:val="26"/>
                <w:szCs w:val="26"/>
                <w:lang w:eastAsia="zh-CN"/>
              </w:rPr>
              <w:lastRenderedPageBreak/>
              <w:t>Vînzătorul</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rsidR="00FF603C" w:rsidRPr="00B24F95" w:rsidRDefault="00FF603C" w:rsidP="00FB3A89">
            <w:pPr>
              <w:tabs>
                <w:tab w:val="left" w:pos="4680"/>
                <w:tab w:val="left" w:pos="7020"/>
              </w:tabs>
              <w:suppressAutoHyphens/>
              <w:spacing w:line="276" w:lineRule="auto"/>
              <w:ind w:firstLine="709"/>
              <w:rPr>
                <w:rFonts w:eastAsia="PMingLiU"/>
                <w:b/>
                <w:sz w:val="26"/>
                <w:szCs w:val="26"/>
                <w:lang w:eastAsia="zh-CN"/>
              </w:rPr>
            </w:pPr>
            <w:r w:rsidRPr="00B24F95">
              <w:rPr>
                <w:rFonts w:eastAsia="PMingLiU"/>
                <w:b/>
                <w:sz w:val="26"/>
                <w:szCs w:val="26"/>
                <w:lang w:eastAsia="zh-CN"/>
              </w:rPr>
              <w:t>Beneficiarul</w:t>
            </w:r>
          </w:p>
          <w:p w:rsidR="00FF603C" w:rsidRPr="00B24F95" w:rsidRDefault="00FF603C" w:rsidP="00FB3A89">
            <w:pPr>
              <w:tabs>
                <w:tab w:val="left" w:pos="4680"/>
                <w:tab w:val="left" w:pos="7020"/>
              </w:tabs>
              <w:suppressAutoHyphens/>
              <w:spacing w:line="276" w:lineRule="auto"/>
              <w:ind w:left="3294" w:firstLine="709"/>
              <w:rPr>
                <w:rFonts w:eastAsia="PMingLiU"/>
                <w:b/>
                <w:sz w:val="26"/>
                <w:szCs w:val="26"/>
                <w:lang w:eastAsia="zh-CN"/>
              </w:rPr>
            </w:pPr>
          </w:p>
          <w:p w:rsidR="00FF603C" w:rsidRPr="00B24F95" w:rsidRDefault="00FF603C" w:rsidP="00FB3A89">
            <w:pPr>
              <w:tabs>
                <w:tab w:val="left" w:pos="4680"/>
                <w:tab w:val="left" w:pos="7020"/>
              </w:tabs>
              <w:suppressAutoHyphens/>
              <w:spacing w:line="276" w:lineRule="auto"/>
              <w:rPr>
                <w:rFonts w:eastAsia="PMingLiU"/>
                <w:sz w:val="26"/>
                <w:szCs w:val="26"/>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F2F2F2"/>
          </w:tcPr>
          <w:p w:rsidR="00FF603C" w:rsidRPr="00B24F95" w:rsidRDefault="00FF603C" w:rsidP="00FB3A89">
            <w:pPr>
              <w:tabs>
                <w:tab w:val="left" w:pos="4680"/>
                <w:tab w:val="left" w:pos="7020"/>
              </w:tabs>
              <w:suppressAutoHyphens/>
              <w:spacing w:line="276" w:lineRule="auto"/>
              <w:ind w:left="-99"/>
              <w:jc w:val="center"/>
              <w:rPr>
                <w:rFonts w:eastAsia="PMingLiU"/>
                <w:b/>
                <w:sz w:val="26"/>
                <w:szCs w:val="26"/>
                <w:lang w:eastAsia="zh-CN"/>
              </w:rPr>
            </w:pPr>
            <w:r w:rsidRPr="00B24F95">
              <w:rPr>
                <w:rFonts w:eastAsia="PMingLiU"/>
                <w:b/>
                <w:sz w:val="26"/>
                <w:szCs w:val="26"/>
                <w:lang w:eastAsia="zh-CN"/>
              </w:rPr>
              <w:t>Centrul pentru achiziții publice centralizate</w:t>
            </w:r>
          </w:p>
          <w:p w:rsidR="00FF603C" w:rsidRPr="00B24F95" w:rsidRDefault="00FF603C" w:rsidP="00FB3A89">
            <w:pPr>
              <w:tabs>
                <w:tab w:val="left" w:pos="4680"/>
                <w:tab w:val="left" w:pos="7020"/>
              </w:tabs>
              <w:suppressAutoHyphens/>
              <w:spacing w:line="276" w:lineRule="auto"/>
              <w:ind w:left="-99"/>
              <w:jc w:val="center"/>
              <w:rPr>
                <w:rFonts w:eastAsia="PMingLiU"/>
                <w:sz w:val="26"/>
                <w:szCs w:val="26"/>
                <w:lang w:eastAsia="zh-CN"/>
              </w:rPr>
            </w:pPr>
            <w:r w:rsidRPr="00B24F95">
              <w:rPr>
                <w:rFonts w:eastAsia="PMingLiU"/>
                <w:b/>
                <w:sz w:val="26"/>
                <w:szCs w:val="26"/>
                <w:lang w:eastAsia="zh-CN"/>
              </w:rPr>
              <w:t>în sănătate</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C91347" w:rsidRDefault="00FF603C" w:rsidP="00FB3A89">
            <w:pPr>
              <w:tabs>
                <w:tab w:val="left" w:pos="4680"/>
                <w:tab w:val="left" w:pos="7020"/>
              </w:tabs>
              <w:suppressAutoHyphens/>
              <w:spacing w:line="276" w:lineRule="auto"/>
              <w:rPr>
                <w:rFonts w:eastAsia="PMingLiU"/>
                <w:b/>
                <w:lang w:eastAsia="zh-CN"/>
              </w:rPr>
            </w:pPr>
            <w:r w:rsidRPr="00C91347">
              <w:rPr>
                <w:rFonts w:eastAsia="PMingLiU"/>
                <w:b/>
                <w:lang w:eastAsia="zh-CN"/>
              </w:rPr>
              <w:t>Adresa poştală:</w:t>
            </w:r>
          </w:p>
        </w:tc>
        <w:tc>
          <w:tcPr>
            <w:tcW w:w="1581" w:type="pct"/>
            <w:tcBorders>
              <w:top w:val="single" w:sz="4" w:space="0" w:color="auto"/>
              <w:left w:val="single" w:sz="4" w:space="0" w:color="auto"/>
              <w:bottom w:val="single" w:sz="4" w:space="0" w:color="auto"/>
              <w:right w:val="single" w:sz="4" w:space="0" w:color="auto"/>
            </w:tcBorders>
          </w:tcPr>
          <w:p w:rsidR="00FF603C" w:rsidRPr="00C91347" w:rsidRDefault="00FF603C" w:rsidP="00FB3A89">
            <w:pPr>
              <w:tabs>
                <w:tab w:val="left" w:pos="4680"/>
                <w:tab w:val="left" w:pos="7020"/>
              </w:tabs>
              <w:suppressAutoHyphens/>
              <w:spacing w:line="276" w:lineRule="auto"/>
              <w:rPr>
                <w:rFonts w:eastAsia="PMingLiU"/>
                <w:b/>
                <w:lang w:eastAsia="zh-CN"/>
              </w:rPr>
            </w:pPr>
            <w:r w:rsidRPr="00C91347">
              <w:rPr>
                <w:rFonts w:eastAsia="PMingLiU"/>
                <w:b/>
                <w:lang w:eastAsia="zh-CN"/>
              </w:rPr>
              <w:t>Adresa poştală:</w:t>
            </w:r>
          </w:p>
        </w:tc>
        <w:tc>
          <w:tcPr>
            <w:tcW w:w="1870" w:type="pct"/>
            <w:tcBorders>
              <w:top w:val="single" w:sz="4" w:space="0" w:color="auto"/>
              <w:left w:val="single" w:sz="4" w:space="0" w:color="auto"/>
              <w:bottom w:val="single" w:sz="4" w:space="0" w:color="auto"/>
              <w:right w:val="single" w:sz="4" w:space="0" w:color="auto"/>
            </w:tcBorders>
          </w:tcPr>
          <w:p w:rsidR="00FF603C" w:rsidRPr="0011315B" w:rsidRDefault="00FF603C" w:rsidP="00FB3A89">
            <w:pPr>
              <w:rPr>
                <w:rFonts w:eastAsia="Calibri"/>
                <w:b/>
              </w:rPr>
            </w:pPr>
            <w:r w:rsidRPr="0011315B">
              <w:rPr>
                <w:rFonts w:eastAsia="Calibri"/>
                <w:b/>
              </w:rPr>
              <w:t>Adresa poştală:</w:t>
            </w:r>
          </w:p>
          <w:p w:rsidR="00FF603C" w:rsidRPr="0011315B" w:rsidRDefault="00FF603C" w:rsidP="00FB3A89">
            <w:pPr>
              <w:rPr>
                <w:rFonts w:eastAsia="Calibri"/>
                <w:b/>
                <w:color w:val="FF0000"/>
              </w:rPr>
            </w:pPr>
            <w:r w:rsidRPr="0011315B">
              <w:rPr>
                <w:rFonts w:eastAsia="Calibri"/>
                <w:b/>
                <w:color w:val="FF0000"/>
              </w:rPr>
              <w:t>Oficiul central:</w:t>
            </w:r>
          </w:p>
          <w:p w:rsidR="00FF603C" w:rsidRDefault="00FF603C" w:rsidP="00FB3A89">
            <w:pPr>
              <w:rPr>
                <w:rFonts w:eastAsia="PMingLiU"/>
                <w:lang w:eastAsia="zh-CN"/>
              </w:rPr>
            </w:pPr>
            <w:r w:rsidRPr="002573B0">
              <w:rPr>
                <w:rFonts w:eastAsia="Calibri"/>
                <w:b/>
                <w:color w:val="FF0000"/>
              </w:rPr>
              <w:t>MD-2028, Republica Moldova, mun. Chişinău, str. Korolenko 2/1</w:t>
            </w:r>
          </w:p>
          <w:p w:rsidR="00FF603C" w:rsidRDefault="00FF603C" w:rsidP="00FB3A89">
            <w:pPr>
              <w:rPr>
                <w:rFonts w:eastAsia="PMingLiU"/>
                <w:lang w:eastAsia="zh-CN"/>
              </w:rPr>
            </w:pPr>
          </w:p>
          <w:p w:rsidR="00FF603C" w:rsidRPr="00957E33" w:rsidRDefault="00FF603C" w:rsidP="00FB3A89">
            <w:pPr>
              <w:rPr>
                <w:rFonts w:eastAsia="Calibri"/>
              </w:rPr>
            </w:pPr>
            <w:r w:rsidRPr="00957E33">
              <w:rPr>
                <w:rFonts w:eastAsia="PMingLiU"/>
                <w:lang w:eastAsia="zh-CN"/>
              </w:rPr>
              <w:t>Adresa juridică:</w:t>
            </w:r>
            <w:r w:rsidRPr="00957E33">
              <w:rPr>
                <w:rFonts w:eastAsia="Calibri"/>
              </w:rPr>
              <w:t xml:space="preserve"> </w:t>
            </w:r>
          </w:p>
          <w:p w:rsidR="00FF603C" w:rsidRPr="0011315B" w:rsidRDefault="00FF603C" w:rsidP="00FB3A89">
            <w:pPr>
              <w:rPr>
                <w:rFonts w:eastAsia="Calibri"/>
              </w:rPr>
            </w:pPr>
            <w:r w:rsidRPr="00957E33">
              <w:rPr>
                <w:rFonts w:eastAsia="Calibri"/>
              </w:rPr>
              <w:t>mun. Chişinău, str. Alexandru Cosmescu nr.3</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Telefon:</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Telefon:</w:t>
            </w:r>
          </w:p>
        </w:tc>
        <w:tc>
          <w:tcPr>
            <w:tcW w:w="1870" w:type="pct"/>
            <w:tcBorders>
              <w:top w:val="single" w:sz="4" w:space="0" w:color="auto"/>
              <w:left w:val="single" w:sz="4" w:space="0" w:color="auto"/>
              <w:bottom w:val="single" w:sz="4" w:space="0" w:color="auto"/>
              <w:right w:val="single" w:sz="4" w:space="0" w:color="auto"/>
            </w:tcBorders>
          </w:tcPr>
          <w:p w:rsidR="00FF603C" w:rsidRDefault="00FF603C" w:rsidP="00FB3A89">
            <w:pPr>
              <w:rPr>
                <w:b/>
                <w:color w:val="FF0000"/>
              </w:rPr>
            </w:pPr>
            <w:r w:rsidRPr="00B24F95">
              <w:t xml:space="preserve">Telefon: </w:t>
            </w:r>
            <w:r w:rsidRPr="00DB2366">
              <w:rPr>
                <w:color w:val="FF0000"/>
              </w:rPr>
              <w:t>(</w:t>
            </w:r>
            <w:r w:rsidRPr="00DB2366">
              <w:rPr>
                <w:b/>
                <w:color w:val="FF0000"/>
              </w:rPr>
              <w:t>022) 88 43 25</w:t>
            </w:r>
          </w:p>
          <w:p w:rsidR="00FF603C" w:rsidRDefault="00FF603C" w:rsidP="00FB3A89">
            <w:pPr>
              <w:rPr>
                <w:b/>
                <w:color w:val="FF0000"/>
              </w:rPr>
            </w:pPr>
            <w:r>
              <w:rPr>
                <w:b/>
                <w:color w:val="FF0000"/>
              </w:rPr>
              <w:t xml:space="preserve">               </w:t>
            </w:r>
            <w:r w:rsidRPr="00A27E3A">
              <w:rPr>
                <w:b/>
                <w:color w:val="FF0000"/>
              </w:rPr>
              <w:t>(022) 88 4</w:t>
            </w:r>
            <w:r>
              <w:rPr>
                <w:b/>
                <w:color w:val="FF0000"/>
              </w:rPr>
              <w:t>2</w:t>
            </w:r>
            <w:r w:rsidRPr="00A27E3A">
              <w:rPr>
                <w:b/>
                <w:color w:val="FF0000"/>
              </w:rPr>
              <w:t xml:space="preserve"> </w:t>
            </w:r>
            <w:r>
              <w:rPr>
                <w:b/>
                <w:color w:val="FF0000"/>
              </w:rPr>
              <w:t>44</w:t>
            </w:r>
          </w:p>
          <w:p w:rsidR="00FF603C" w:rsidRDefault="00FF603C" w:rsidP="00FB3A89">
            <w:pPr>
              <w:rPr>
                <w:b/>
              </w:rPr>
            </w:pPr>
            <w:r>
              <w:rPr>
                <w:b/>
                <w:color w:val="FF0000"/>
              </w:rPr>
              <w:t xml:space="preserve">Fax:       </w:t>
            </w:r>
            <w:r w:rsidRPr="00DB2366">
              <w:rPr>
                <w:b/>
                <w:color w:val="FF0000"/>
              </w:rPr>
              <w:t>(022) 88 4</w:t>
            </w:r>
            <w:r>
              <w:rPr>
                <w:b/>
                <w:color w:val="FF0000"/>
              </w:rPr>
              <w:t>2</w:t>
            </w:r>
            <w:r w:rsidRPr="00DB2366">
              <w:rPr>
                <w:b/>
                <w:color w:val="FF0000"/>
              </w:rPr>
              <w:t xml:space="preserve"> </w:t>
            </w:r>
            <w:r>
              <w:rPr>
                <w:b/>
                <w:color w:val="FF0000"/>
              </w:rPr>
              <w:t>4</w:t>
            </w:r>
            <w:r w:rsidRPr="00DB2366">
              <w:rPr>
                <w:b/>
                <w:color w:val="FF0000"/>
              </w:rPr>
              <w:t>5</w:t>
            </w:r>
          </w:p>
          <w:p w:rsidR="00FF603C" w:rsidRDefault="00FF603C" w:rsidP="00FB3A89">
            <w:pPr>
              <w:rPr>
                <w:color w:val="FF0000"/>
              </w:rPr>
            </w:pPr>
            <w:r>
              <w:rPr>
                <w:b/>
                <w:bCs/>
                <w:color w:val="FF0000"/>
              </w:rPr>
              <w:t xml:space="preserve">Email:   </w:t>
            </w:r>
            <w:hyperlink r:id="rId12" w:history="1">
              <w:r w:rsidRPr="00DB2366">
                <w:rPr>
                  <w:rStyle w:val="Hyperlink"/>
                  <w:b/>
                  <w:bCs/>
                  <w:color w:val="FF0000"/>
                </w:rPr>
                <w:t>dispozitive@capcs.md</w:t>
              </w:r>
            </w:hyperlink>
          </w:p>
          <w:p w:rsidR="00FF603C" w:rsidRDefault="00FB3A89" w:rsidP="00FB3A89">
            <w:pPr>
              <w:jc w:val="center"/>
              <w:rPr>
                <w:color w:val="FF0000"/>
              </w:rPr>
            </w:pPr>
            <w:hyperlink r:id="rId13" w:history="1">
              <w:r w:rsidR="00FF603C" w:rsidRPr="00CE52AE">
                <w:rPr>
                  <w:rStyle w:val="Hyperlink"/>
                  <w:b/>
                  <w:color w:val="FF0000"/>
                </w:rPr>
                <w:t>office@capcs.md</w:t>
              </w:r>
            </w:hyperlink>
          </w:p>
          <w:p w:rsidR="00FF603C" w:rsidRPr="002573B0" w:rsidRDefault="00FF603C" w:rsidP="00FB3A89">
            <w:pPr>
              <w:rPr>
                <w:b/>
                <w:color w:val="FF0000"/>
                <w:u w:val="single"/>
              </w:rPr>
            </w:pPr>
            <w:r w:rsidRPr="002573B0">
              <w:rPr>
                <w:b/>
                <w:color w:val="FF0000"/>
              </w:rPr>
              <w:t>Site:</w:t>
            </w:r>
            <w:r>
              <w:rPr>
                <w:b/>
                <w:color w:val="FF0000"/>
              </w:rPr>
              <w:t xml:space="preserve">       </w:t>
            </w:r>
            <w:r w:rsidRPr="00957E33">
              <w:rPr>
                <w:b/>
                <w:color w:val="FF0000"/>
                <w:u w:val="single"/>
              </w:rPr>
              <w:t>http://capcs.md</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Cont de decontare:</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Cont de decontare:</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shd w:val="clear" w:color="auto" w:fill="FFFFFF"/>
              <w:tabs>
                <w:tab w:val="left" w:pos="4680"/>
                <w:tab w:val="left" w:pos="7020"/>
              </w:tabs>
              <w:suppressAutoHyphens/>
              <w:spacing w:line="276" w:lineRule="auto"/>
              <w:rPr>
                <w:rFonts w:eastAsia="PMingLiU"/>
                <w:lang w:eastAsia="zh-CN"/>
              </w:rPr>
            </w:pPr>
            <w:r w:rsidRPr="00B24F95">
              <w:rPr>
                <w:rFonts w:eastAsia="PMingLiU"/>
                <w:lang w:eastAsia="zh-CN"/>
              </w:rPr>
              <w:t>Cont IBAN:</w:t>
            </w:r>
          </w:p>
          <w:p w:rsidR="00FF603C" w:rsidRPr="00823803" w:rsidRDefault="00FF603C" w:rsidP="00FB3A89">
            <w:pPr>
              <w:rPr>
                <w:color w:val="FF0000"/>
              </w:rPr>
            </w:pPr>
            <w:r w:rsidRPr="00823803">
              <w:rPr>
                <w:color w:val="FF0000"/>
              </w:rPr>
              <w:t>MD75TRPCCC518430C01859AA</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Banca:</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Banca:</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shd w:val="clear" w:color="auto" w:fill="FFFFFF"/>
              <w:tabs>
                <w:tab w:val="left" w:pos="4680"/>
                <w:tab w:val="left" w:pos="7020"/>
              </w:tabs>
              <w:suppressAutoHyphens/>
              <w:spacing w:line="276" w:lineRule="auto"/>
              <w:ind w:left="12"/>
            </w:pPr>
            <w:r w:rsidRPr="00B24F95">
              <w:rPr>
                <w:rFonts w:eastAsia="PMingLiU"/>
                <w:lang w:eastAsia="zh-CN"/>
              </w:rPr>
              <w:t>Banca:</w:t>
            </w:r>
            <w:r w:rsidRPr="00B24F95">
              <w:t xml:space="preserve"> </w:t>
            </w:r>
          </w:p>
          <w:p w:rsidR="00FF603C" w:rsidRDefault="00FF603C" w:rsidP="00FB3A89">
            <w:pPr>
              <w:rPr>
                <w:rFonts w:eastAsia="PMingLiU"/>
                <w:b/>
                <w:lang w:eastAsia="zh-CN"/>
              </w:rPr>
            </w:pPr>
            <w:r w:rsidRPr="00B24F95">
              <w:rPr>
                <w:rFonts w:eastAsia="PMingLiU"/>
                <w:b/>
                <w:lang w:eastAsia="zh-CN"/>
              </w:rPr>
              <w:t>MF-TT Chisinau-bugetul de stat</w:t>
            </w:r>
          </w:p>
          <w:p w:rsidR="00FF603C" w:rsidRPr="002210C8" w:rsidRDefault="00FF603C" w:rsidP="00FB3A89">
            <w:pPr>
              <w:tabs>
                <w:tab w:val="left" w:pos="4680"/>
                <w:tab w:val="left" w:pos="7020"/>
              </w:tabs>
              <w:suppressAutoHyphens/>
              <w:spacing w:line="276" w:lineRule="auto"/>
              <w:ind w:left="-99"/>
              <w:jc w:val="center"/>
              <w:rPr>
                <w:rFonts w:eastAsia="PMingLiU"/>
                <w:sz w:val="26"/>
                <w:szCs w:val="26"/>
                <w:lang w:eastAsia="zh-CN"/>
              </w:rPr>
            </w:pPr>
            <w:r w:rsidRPr="002210C8">
              <w:rPr>
                <w:rFonts w:eastAsia="PMingLiU"/>
                <w:sz w:val="26"/>
                <w:szCs w:val="26"/>
                <w:lang w:eastAsia="zh-CN"/>
              </w:rPr>
              <w:t>Centrul pentru achiziții publice centralizate în sănătate</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Adresa poştală a băncii:</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Adresa poştală a băncii:</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shd w:val="clear" w:color="auto" w:fill="FFFFFF"/>
              <w:tabs>
                <w:tab w:val="left" w:pos="4680"/>
                <w:tab w:val="left" w:pos="7020"/>
              </w:tabs>
              <w:suppressAutoHyphens/>
              <w:spacing w:line="276" w:lineRule="auto"/>
            </w:pPr>
            <w:r w:rsidRPr="000E2CFE">
              <w:t>Adresa poştală a băncii:</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Cod:</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Cod:</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r w:rsidRPr="00B24F95">
              <w:t xml:space="preserve">Cod: </w:t>
            </w:r>
            <w:r w:rsidRPr="00B24F95">
              <w:rPr>
                <w:b/>
              </w:rPr>
              <w:t>TREZMD2X</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Cod fiscal:</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Cod fiscal:</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r w:rsidRPr="00B24F95">
              <w:t xml:space="preserve">Cod fiscal: </w:t>
            </w:r>
            <w:r w:rsidRPr="00B24F95">
              <w:rPr>
                <w:b/>
              </w:rPr>
              <w:t>1016601000212</w:t>
            </w:r>
          </w:p>
        </w:tc>
      </w:tr>
      <w:tr w:rsidR="00FF603C" w:rsidRPr="00B24F95" w:rsidTr="00FB3A89">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rsidR="00FF603C" w:rsidRPr="00B24F95" w:rsidRDefault="00FF603C" w:rsidP="00FB3A89">
            <w:pPr>
              <w:tabs>
                <w:tab w:val="left" w:pos="4680"/>
                <w:tab w:val="left" w:pos="7020"/>
              </w:tabs>
              <w:suppressAutoHyphens/>
              <w:spacing w:line="276" w:lineRule="auto"/>
              <w:jc w:val="center"/>
              <w:rPr>
                <w:rFonts w:eastAsia="PMingLiU"/>
                <w:lang w:eastAsia="zh-CN"/>
              </w:rPr>
            </w:pPr>
            <w:r w:rsidRPr="00B24F95">
              <w:rPr>
                <w:rFonts w:eastAsia="PMingLiU"/>
                <w:b/>
                <w:lang w:eastAsia="zh-CN"/>
              </w:rPr>
              <w:t>Semnăturile Părţilor</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shd w:val="clear" w:color="auto" w:fill="F2F2F2"/>
          </w:tcPr>
          <w:p w:rsidR="00FF603C" w:rsidRPr="00E804C0" w:rsidRDefault="00FF603C" w:rsidP="00FB3A89">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rsidR="00FF603C" w:rsidRPr="00E804C0" w:rsidRDefault="00FF603C" w:rsidP="00FB3A89">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p>
        </w:tc>
        <w:tc>
          <w:tcPr>
            <w:tcW w:w="1870" w:type="pct"/>
            <w:tcBorders>
              <w:top w:val="single" w:sz="4" w:space="0" w:color="auto"/>
              <w:left w:val="single" w:sz="4" w:space="0" w:color="auto"/>
              <w:bottom w:val="single" w:sz="4" w:space="0" w:color="auto"/>
              <w:right w:val="single" w:sz="4" w:space="0" w:color="auto"/>
            </w:tcBorders>
            <w:shd w:val="clear" w:color="auto" w:fill="F2F2F2"/>
          </w:tcPr>
          <w:p w:rsidR="00FF603C" w:rsidRPr="00E804C0" w:rsidRDefault="00FF603C" w:rsidP="00FB3A89">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r>
              <w:rPr>
                <w:rFonts w:eastAsia="PMingLiU"/>
                <w:b/>
                <w:lang w:eastAsia="zh-CN"/>
              </w:rPr>
              <w:t>:</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jc w:val="center"/>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jc w:val="center"/>
              <w:rPr>
                <w:rFonts w:eastAsia="PMingLiU"/>
                <w:lang w:eastAsia="zh-CN"/>
              </w:rPr>
            </w:pP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jc w:val="center"/>
              <w:rPr>
                <w:rFonts w:eastAsia="PMingLiU"/>
                <w:lang w:eastAsia="zh-CN"/>
              </w:rPr>
            </w:pP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ind w:firstLine="709"/>
              <w:rPr>
                <w:rFonts w:eastAsia="PMingLiU"/>
                <w:lang w:eastAsia="zh-CN"/>
              </w:rPr>
            </w:pPr>
            <w:r w:rsidRPr="00B24F95">
              <w:rPr>
                <w:rFonts w:eastAsia="PMingLiU"/>
                <w:lang w:eastAsia="zh-CN"/>
              </w:rPr>
              <w:t xml:space="preserve">           L.Ş.</w:t>
            </w: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 xml:space="preserve">                   L.Ş.</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 xml:space="preserve">                         L.Ş.</w:t>
            </w: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Contabil</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r w:rsidRPr="00B24F95">
              <w:rPr>
                <w:rFonts w:eastAsia="PMingLiU"/>
                <w:lang w:eastAsia="zh-CN"/>
              </w:rPr>
              <w:t>Înregistrat: nr.</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lang w:eastAsia="zh-CN"/>
              </w:rPr>
            </w:pPr>
          </w:p>
        </w:tc>
      </w:tr>
      <w:tr w:rsidR="00FF603C" w:rsidRPr="00B24F95" w:rsidTr="00FB3A89">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sz w:val="26"/>
                <w:szCs w:val="26"/>
                <w:lang w:eastAsia="zh-CN"/>
              </w:rPr>
            </w:pPr>
            <w:r w:rsidRPr="00B24F95">
              <w:rPr>
                <w:rFonts w:eastAsia="PMingLiU"/>
                <w:sz w:val="26"/>
                <w:szCs w:val="26"/>
                <w:lang w:eastAsia="zh-CN"/>
              </w:rPr>
              <w:t>Trezoreria</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sz w:val="26"/>
                <w:szCs w:val="26"/>
                <w:lang w:eastAsia="zh-CN"/>
              </w:rPr>
            </w:pPr>
          </w:p>
        </w:tc>
      </w:tr>
      <w:tr w:rsidR="00FF603C" w:rsidRPr="00B24F95" w:rsidTr="00FB3A89">
        <w:trPr>
          <w:trHeight w:val="205"/>
        </w:trPr>
        <w:tc>
          <w:tcPr>
            <w:tcW w:w="1549"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sz w:val="26"/>
                <w:szCs w:val="26"/>
                <w:lang w:eastAsia="zh-CN"/>
              </w:rPr>
            </w:pPr>
            <w:r w:rsidRPr="00B24F95">
              <w:rPr>
                <w:rFonts w:eastAsia="PMingLiU"/>
                <w:sz w:val="26"/>
                <w:szCs w:val="26"/>
                <w:lang w:eastAsia="zh-CN"/>
              </w:rPr>
              <w:t>Data:</w:t>
            </w:r>
          </w:p>
        </w:tc>
        <w:tc>
          <w:tcPr>
            <w:tcW w:w="1870" w:type="pct"/>
            <w:tcBorders>
              <w:top w:val="single" w:sz="4" w:space="0" w:color="auto"/>
              <w:left w:val="single" w:sz="4" w:space="0" w:color="auto"/>
              <w:bottom w:val="single" w:sz="4" w:space="0" w:color="auto"/>
              <w:right w:val="single" w:sz="4" w:space="0" w:color="auto"/>
            </w:tcBorders>
          </w:tcPr>
          <w:p w:rsidR="00FF603C" w:rsidRPr="00B24F95" w:rsidRDefault="00FF603C" w:rsidP="00FB3A89">
            <w:pPr>
              <w:tabs>
                <w:tab w:val="left" w:pos="4680"/>
                <w:tab w:val="left" w:pos="7020"/>
              </w:tabs>
              <w:suppressAutoHyphens/>
              <w:spacing w:line="276" w:lineRule="auto"/>
              <w:rPr>
                <w:rFonts w:eastAsia="PMingLiU"/>
                <w:sz w:val="26"/>
                <w:szCs w:val="26"/>
                <w:lang w:eastAsia="zh-CN"/>
              </w:rPr>
            </w:pPr>
          </w:p>
        </w:tc>
      </w:tr>
    </w:tbl>
    <w:p w:rsidR="00FF603C" w:rsidRDefault="00FF603C" w:rsidP="00FF603C">
      <w:pPr>
        <w:sectPr w:rsidR="00FF603C" w:rsidSect="00FB3A89">
          <w:pgSz w:w="11906" w:h="16838"/>
          <w:pgMar w:top="540" w:right="850" w:bottom="360" w:left="1701" w:header="708" w:footer="708" w:gutter="0"/>
          <w:cols w:space="708"/>
          <w:docGrid w:linePitch="360"/>
        </w:sectPr>
      </w:pPr>
    </w:p>
    <w:p w:rsidR="00FF603C" w:rsidRPr="00766B03" w:rsidRDefault="00FF603C" w:rsidP="00FF603C">
      <w:pPr>
        <w:pStyle w:val="BodyTextIndent"/>
        <w:jc w:val="right"/>
        <w:rPr>
          <w:i/>
        </w:rPr>
      </w:pPr>
      <w:r w:rsidRPr="00766B03">
        <w:rPr>
          <w:i/>
        </w:rPr>
        <w:lastRenderedPageBreak/>
        <w:t>Anexa nr.1</w:t>
      </w:r>
    </w:p>
    <w:p w:rsidR="00FF603C" w:rsidRPr="00766B03" w:rsidRDefault="00FF603C" w:rsidP="00FF603C">
      <w:pPr>
        <w:pStyle w:val="BodyTextIndent"/>
        <w:jc w:val="right"/>
        <w:rPr>
          <w:i/>
        </w:rPr>
      </w:pPr>
      <w:r w:rsidRPr="00766B03">
        <w:rPr>
          <w:i/>
        </w:rPr>
        <w:t xml:space="preserve">                                                                          la Contractul nr. ___________</w:t>
      </w:r>
    </w:p>
    <w:p w:rsidR="00FF603C" w:rsidRPr="00766B03" w:rsidRDefault="00FF603C" w:rsidP="00FF603C">
      <w:pPr>
        <w:pStyle w:val="BodyTextIndent"/>
        <w:jc w:val="right"/>
        <w:rPr>
          <w:b/>
          <w:i/>
        </w:rPr>
      </w:pPr>
      <w:r w:rsidRPr="00766B03">
        <w:rPr>
          <w:i/>
        </w:rPr>
        <w:t xml:space="preserve">                                                                         din „__”_________20</w:t>
      </w:r>
      <w:r>
        <w:rPr>
          <w:i/>
        </w:rPr>
        <w:t>__</w:t>
      </w:r>
    </w:p>
    <w:p w:rsidR="00FF603C" w:rsidRPr="00766B03" w:rsidRDefault="00FF603C" w:rsidP="00FF603C">
      <w:pPr>
        <w:pStyle w:val="BodyTextIndent"/>
        <w:jc w:val="center"/>
        <w:rPr>
          <w:lang w:val="pt-BR"/>
        </w:rPr>
      </w:pPr>
    </w:p>
    <w:p w:rsidR="00FF603C" w:rsidRPr="00C507B2" w:rsidRDefault="00FF603C" w:rsidP="00FF603C">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rsidR="00FF603C" w:rsidRPr="00C507B2" w:rsidRDefault="00FF603C" w:rsidP="00FF603C">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rsidR="00FF603C" w:rsidRPr="00766B03" w:rsidRDefault="00FF603C" w:rsidP="00FF603C">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F603C" w:rsidRPr="006226B4" w:rsidTr="00FB3A89">
        <w:trPr>
          <w:trHeight w:val="845"/>
        </w:trPr>
        <w:tc>
          <w:tcPr>
            <w:tcW w:w="941" w:type="dxa"/>
            <w:tcBorders>
              <w:top w:val="single" w:sz="4" w:space="0" w:color="auto"/>
              <w:left w:val="single" w:sz="4" w:space="0" w:color="auto"/>
              <w:bottom w:val="single" w:sz="4" w:space="0" w:color="auto"/>
              <w:right w:val="single" w:sz="4" w:space="0" w:color="auto"/>
            </w:tcBorders>
          </w:tcPr>
          <w:p w:rsidR="00FF603C" w:rsidRDefault="00FF603C" w:rsidP="00FB3A89">
            <w:pPr>
              <w:jc w:val="center"/>
              <w:rPr>
                <w:rFonts w:eastAsia="Calibri"/>
                <w:b/>
              </w:rPr>
            </w:pPr>
          </w:p>
          <w:p w:rsidR="00FF603C" w:rsidRPr="006226B4" w:rsidRDefault="00FF603C" w:rsidP="00FB3A89">
            <w:pPr>
              <w:jc w:val="center"/>
              <w:rPr>
                <w:rFonts w:eastAsia="Calibri"/>
                <w:b/>
              </w:rPr>
            </w:pPr>
            <w:r>
              <w:rPr>
                <w:rFonts w:eastAsia="Calibri"/>
                <w:b/>
              </w:rPr>
              <w:t>Nr. d/o</w:t>
            </w: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b/>
              </w:rPr>
            </w:pPr>
            <w:r w:rsidRPr="006226B4">
              <w:rPr>
                <w:rFonts w:eastAsia="Calibri"/>
                <w:b/>
              </w:rPr>
              <w:t>Cod CPV</w:t>
            </w:r>
          </w:p>
        </w:tc>
        <w:tc>
          <w:tcPr>
            <w:tcW w:w="2754"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Unitatea de măsură</w:t>
            </w:r>
          </w:p>
        </w:tc>
        <w:tc>
          <w:tcPr>
            <w:tcW w:w="1382" w:type="dxa"/>
            <w:tcBorders>
              <w:top w:val="single" w:sz="4" w:space="0" w:color="auto"/>
              <w:left w:val="single" w:sz="4" w:space="0" w:color="auto"/>
              <w:bottom w:val="nil"/>
              <w:right w:val="single" w:sz="4" w:space="0" w:color="auto"/>
            </w:tcBorders>
          </w:tcPr>
          <w:p w:rsidR="00FF603C" w:rsidRPr="006226B4" w:rsidRDefault="00FF603C" w:rsidP="00FB3A89">
            <w:pPr>
              <w:jc w:val="center"/>
              <w:rPr>
                <w:rFonts w:eastAsia="Calibri"/>
                <w:b/>
              </w:rPr>
            </w:pPr>
            <w:r>
              <w:rPr>
                <w:rFonts w:eastAsia="Calibri"/>
                <w:b/>
              </w:rPr>
              <w:t>Canti</w:t>
            </w:r>
            <w:r w:rsidRPr="006226B4">
              <w:rPr>
                <w:rFonts w:eastAsia="Calibri"/>
                <w:b/>
              </w:rPr>
              <w:t>tatea</w:t>
            </w:r>
          </w:p>
        </w:tc>
        <w:tc>
          <w:tcPr>
            <w:tcW w:w="1567"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Preţ unitar (fără TVA)</w:t>
            </w:r>
          </w:p>
        </w:tc>
        <w:tc>
          <w:tcPr>
            <w:tcW w:w="1448"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Preţ unitar (cu TVA)</w:t>
            </w:r>
          </w:p>
        </w:tc>
        <w:tc>
          <w:tcPr>
            <w:tcW w:w="1439"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Suma</w:t>
            </w:r>
          </w:p>
          <w:p w:rsidR="00FF603C" w:rsidRPr="006226B4" w:rsidRDefault="00FF603C" w:rsidP="00FB3A89">
            <w:pPr>
              <w:jc w:val="center"/>
              <w:rPr>
                <w:rFonts w:eastAsia="Calibri"/>
                <w:b/>
              </w:rPr>
            </w:pPr>
            <w:r w:rsidRPr="006226B4">
              <w:rPr>
                <w:rFonts w:eastAsia="Calibri"/>
                <w:b/>
              </w:rPr>
              <w:t>fără</w:t>
            </w:r>
          </w:p>
          <w:p w:rsidR="00FF603C" w:rsidRPr="006226B4" w:rsidRDefault="00FF603C" w:rsidP="00FB3A89">
            <w:pPr>
              <w:jc w:val="center"/>
              <w:rPr>
                <w:rFonts w:eastAsia="Calibri"/>
                <w:b/>
              </w:rPr>
            </w:pPr>
            <w:r w:rsidRPr="006226B4">
              <w:rPr>
                <w:rFonts w:eastAsia="Calibri"/>
                <w:b/>
              </w:rPr>
              <w:t>TVA</w:t>
            </w:r>
          </w:p>
        </w:tc>
        <w:tc>
          <w:tcPr>
            <w:tcW w:w="1559"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Suma</w:t>
            </w:r>
          </w:p>
          <w:p w:rsidR="00FF603C" w:rsidRPr="006226B4" w:rsidRDefault="00FF603C" w:rsidP="00FB3A89">
            <w:pPr>
              <w:jc w:val="center"/>
              <w:rPr>
                <w:rFonts w:eastAsia="Calibri"/>
                <w:b/>
              </w:rPr>
            </w:pPr>
            <w:r w:rsidRPr="006226B4">
              <w:rPr>
                <w:rFonts w:eastAsia="Calibri"/>
                <w:b/>
              </w:rPr>
              <w:t>cu TVA</w:t>
            </w: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szCs w:val="28"/>
              </w:rPr>
            </w:pPr>
            <w:r w:rsidRPr="006226B4">
              <w:rPr>
                <w:rFonts w:eastAsia="Calibri"/>
                <w:b/>
                <w:szCs w:val="28"/>
              </w:rPr>
              <w:t>Termenul de livrare/</w:t>
            </w:r>
          </w:p>
          <w:p w:rsidR="00FF603C" w:rsidRPr="006226B4" w:rsidRDefault="00FF603C" w:rsidP="00FB3A89">
            <w:pPr>
              <w:jc w:val="center"/>
              <w:rPr>
                <w:rFonts w:eastAsia="Calibri"/>
                <w:b/>
              </w:rPr>
            </w:pPr>
            <w:r w:rsidRPr="006226B4">
              <w:rPr>
                <w:rFonts w:eastAsia="Calibri"/>
                <w:b/>
                <w:szCs w:val="28"/>
              </w:rPr>
              <w:t xml:space="preserve">prestare </w:t>
            </w:r>
          </w:p>
        </w:tc>
      </w:tr>
      <w:tr w:rsidR="00FF603C" w:rsidRPr="006226B4" w:rsidTr="00FB3A89">
        <w:trPr>
          <w:trHeight w:val="283"/>
        </w:trPr>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1</w:t>
            </w: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2</w:t>
            </w: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3</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4</w:t>
            </w: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5</w:t>
            </w: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6</w:t>
            </w: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7</w:t>
            </w: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8</w:t>
            </w:r>
          </w:p>
        </w:tc>
        <w:tc>
          <w:tcPr>
            <w:tcW w:w="1559"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rPr>
            </w:pPr>
            <w:r w:rsidRPr="006226B4">
              <w:rPr>
                <w:rFonts w:eastAsia="Calibri"/>
              </w:rPr>
              <w:t>9</w:t>
            </w: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rPr>
            </w:pPr>
            <w:r>
              <w:rPr>
                <w:rFonts w:eastAsia="Calibri"/>
              </w:rPr>
              <w:t>10</w:t>
            </w: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r w:rsidRPr="006226B4">
              <w:rPr>
                <w:rFonts w:eastAsia="Calibri"/>
              </w:rPr>
              <w:t>Lotul 1</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i/>
                <w:iCs/>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rPr>
              <w:t>Lotul 2</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r w:rsidR="00FF603C" w:rsidRPr="006226B4" w:rsidTr="00FB3A89">
        <w:trPr>
          <w:trHeight w:val="397"/>
        </w:trPr>
        <w:tc>
          <w:tcPr>
            <w:tcW w:w="941"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r>
    </w:tbl>
    <w:p w:rsidR="00FF603C" w:rsidRPr="00766B03" w:rsidRDefault="00FF603C" w:rsidP="00FF603C">
      <w:pPr>
        <w:pStyle w:val="BodyTextIndent"/>
        <w:jc w:val="center"/>
        <w:rPr>
          <w:lang w:val="pt-BR"/>
        </w:rPr>
      </w:pPr>
    </w:p>
    <w:p w:rsidR="00FF603C" w:rsidRPr="00766B03" w:rsidRDefault="00FF603C" w:rsidP="00FF603C">
      <w:pPr>
        <w:ind w:left="1440"/>
        <w:jc w:val="center"/>
        <w:rPr>
          <w:b/>
        </w:rPr>
      </w:pPr>
      <w:r w:rsidRPr="00766B03">
        <w:rPr>
          <w:b/>
        </w:rPr>
        <w:tab/>
      </w:r>
      <w:r w:rsidRPr="00766B03">
        <w:rPr>
          <w:b/>
        </w:rPr>
        <w:tab/>
      </w:r>
      <w:r w:rsidRPr="00766B03">
        <w:rPr>
          <w:b/>
        </w:rPr>
        <w:tab/>
      </w:r>
      <w:r w:rsidRPr="00766B03">
        <w:rPr>
          <w:b/>
        </w:rPr>
        <w:tab/>
        <w:t xml:space="preserve"> </w:t>
      </w:r>
    </w:p>
    <w:p w:rsidR="00FF603C" w:rsidRPr="00766B03" w:rsidRDefault="00FF603C" w:rsidP="00FF603C">
      <w:pPr>
        <w:pStyle w:val="ListParagraph"/>
        <w:ind w:right="-790" w:hanging="862"/>
        <w:rPr>
          <w:b/>
          <w:sz w:val="20"/>
          <w:szCs w:val="20"/>
          <w:lang w:val="ro-RO"/>
        </w:rPr>
      </w:pPr>
    </w:p>
    <w:p w:rsidR="00FF603C" w:rsidRPr="00766B03" w:rsidRDefault="00FF603C" w:rsidP="00FF603C">
      <w:pPr>
        <w:pStyle w:val="ListParagraph"/>
        <w:ind w:right="-790" w:hanging="862"/>
        <w:rPr>
          <w:b/>
          <w:sz w:val="20"/>
          <w:szCs w:val="20"/>
          <w:lang w:val="ro-RO"/>
        </w:rPr>
      </w:pPr>
    </w:p>
    <w:p w:rsidR="00FF603C" w:rsidRPr="00766B03" w:rsidRDefault="00FF603C" w:rsidP="00FF603C">
      <w:pPr>
        <w:pStyle w:val="ListParagraph"/>
        <w:ind w:right="-790" w:hanging="862"/>
        <w:rPr>
          <w:b/>
          <w:sz w:val="20"/>
          <w:szCs w:val="20"/>
          <w:lang w:val="ro-RO"/>
        </w:rPr>
      </w:pPr>
    </w:p>
    <w:p w:rsidR="00FF603C" w:rsidRPr="00766B03" w:rsidRDefault="00FF603C" w:rsidP="00FF603C">
      <w:pPr>
        <w:pStyle w:val="ListParagraph"/>
        <w:ind w:right="-790" w:hanging="862"/>
        <w:rPr>
          <w:rFonts w:eastAsia="PMingLiU"/>
          <w:b/>
          <w:lang w:val="ro-RO" w:eastAsia="zh-CN"/>
        </w:rPr>
      </w:pPr>
      <w:r w:rsidRPr="00766B03">
        <w:rPr>
          <w:b/>
          <w:lang w:val="ro-RO"/>
        </w:rPr>
        <w:t xml:space="preserve">               </w:t>
      </w:r>
      <w:r>
        <w:rPr>
          <w:b/>
          <w:lang w:val="ro-RO"/>
        </w:rPr>
        <w:tab/>
      </w:r>
      <w:r w:rsidRPr="00766B03">
        <w:rPr>
          <w:b/>
          <w:lang w:val="ro-RO"/>
        </w:rPr>
        <w:t xml:space="preserve">Vînzătorul:                                                                    </w:t>
      </w:r>
      <w:r>
        <w:rPr>
          <w:b/>
          <w:lang w:val="ro-RO"/>
        </w:rPr>
        <w:tab/>
      </w:r>
      <w:r w:rsidRPr="00766B03">
        <w:rPr>
          <w:b/>
          <w:lang w:val="ro-RO"/>
        </w:rPr>
        <w:t>Beneficiarul:</w:t>
      </w:r>
      <w:r w:rsidRPr="00766B03">
        <w:rPr>
          <w:b/>
          <w:lang w:val="ro-RO"/>
        </w:rPr>
        <w:tab/>
      </w:r>
      <w:r w:rsidRPr="00766B03">
        <w:rPr>
          <w:b/>
          <w:lang w:val="ro-RO"/>
        </w:rPr>
        <w:tab/>
      </w:r>
      <w:r w:rsidRPr="00766B03">
        <w:rPr>
          <w:b/>
          <w:lang w:val="ro-RO"/>
        </w:rPr>
        <w:tab/>
        <w:t xml:space="preserve">                                                 </w:t>
      </w:r>
      <w:r>
        <w:rPr>
          <w:b/>
          <w:lang w:val="ro-RO"/>
        </w:rPr>
        <w:tab/>
      </w:r>
      <w:r w:rsidRPr="00766B03">
        <w:rPr>
          <w:rFonts w:eastAsia="PMingLiU"/>
          <w:b/>
          <w:lang w:val="ro-RO" w:eastAsia="zh-CN"/>
        </w:rPr>
        <w:t>Centrul:</w:t>
      </w:r>
    </w:p>
    <w:p w:rsidR="00FF603C" w:rsidRPr="00766B03" w:rsidRDefault="00FF603C" w:rsidP="00FF603C">
      <w:pPr>
        <w:pStyle w:val="ListParagraph"/>
        <w:ind w:right="-790" w:hanging="862"/>
        <w:rPr>
          <w:lang w:val="ro-RO"/>
        </w:rPr>
      </w:pPr>
    </w:p>
    <w:p w:rsidR="00FF603C" w:rsidRPr="00766B03" w:rsidRDefault="00FF603C" w:rsidP="00FF603C">
      <w:pPr>
        <w:pStyle w:val="ListParagraph"/>
        <w:ind w:right="-790" w:firstLine="696"/>
        <w:rPr>
          <w:lang w:val="ro-RO"/>
        </w:rPr>
        <w:sectPr w:rsidR="00FF603C" w:rsidRPr="00766B03" w:rsidSect="00FB3A89">
          <w:pgSz w:w="16838" w:h="11906" w:orient="landscape"/>
          <w:pgMar w:top="450" w:right="360" w:bottom="850" w:left="180" w:header="708" w:footer="708" w:gutter="0"/>
          <w:cols w:space="708"/>
          <w:docGrid w:linePitch="360"/>
        </w:sectPr>
      </w:pPr>
      <w:r w:rsidRPr="00766B03">
        <w:rPr>
          <w:lang w:val="ro-RO"/>
        </w:rPr>
        <w:t xml:space="preserve">L.Ș. </w:t>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t xml:space="preserve">L.Ș. </w:t>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t>L.Ș.</w:t>
      </w:r>
    </w:p>
    <w:p w:rsidR="00FF603C" w:rsidRPr="00434D09" w:rsidRDefault="00FF603C" w:rsidP="00FF603C">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nr.2</w:t>
      </w:r>
    </w:p>
    <w:p w:rsidR="00FF603C" w:rsidRPr="00434D09" w:rsidRDefault="00FF603C" w:rsidP="00FF603C">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rsidR="00FF603C" w:rsidRDefault="00FF603C" w:rsidP="00FF603C">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rsidR="00FF603C" w:rsidRDefault="00FF603C" w:rsidP="00FF603C">
      <w:pPr>
        <w:pStyle w:val="SectionIXHeader"/>
        <w:spacing w:before="0" w:after="0"/>
        <w:rPr>
          <w:rFonts w:ascii="Times New Roman" w:hAnsi="Times New Roman"/>
          <w:sz w:val="24"/>
          <w:szCs w:val="24"/>
          <w:lang w:val="ro-RO"/>
        </w:rPr>
      </w:pPr>
    </w:p>
    <w:p w:rsidR="00FF603C" w:rsidRDefault="00FF603C" w:rsidP="00FF603C">
      <w:pPr>
        <w:pStyle w:val="SectionIXHeader"/>
        <w:spacing w:before="0" w:after="0"/>
        <w:rPr>
          <w:rFonts w:ascii="Times New Roman" w:hAnsi="Times New Roman"/>
          <w:sz w:val="24"/>
          <w:szCs w:val="24"/>
          <w:lang w:val="ro-RO"/>
        </w:rPr>
      </w:pPr>
    </w:p>
    <w:p w:rsidR="00FF603C" w:rsidRPr="00C507B2" w:rsidRDefault="00FF603C" w:rsidP="00FF603C">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rsidR="00FF603C" w:rsidRPr="00301859" w:rsidRDefault="00FF603C" w:rsidP="00FF603C">
      <w:pPr>
        <w:pStyle w:val="SectionIXHeader"/>
        <w:spacing w:before="0" w:after="0"/>
        <w:rPr>
          <w:rFonts w:ascii="Times New Roman" w:hAnsi="Times New Roman"/>
          <w:sz w:val="24"/>
          <w:szCs w:val="24"/>
          <w:lang w:val="ro-RO"/>
        </w:rPr>
      </w:pPr>
    </w:p>
    <w:p w:rsidR="00FF603C" w:rsidRPr="00301859" w:rsidRDefault="00FF603C" w:rsidP="00FF603C">
      <w:pPr>
        <w:pStyle w:val="Footer"/>
        <w:jc w:val="both"/>
        <w:rPr>
          <w:i/>
          <w:iCs/>
        </w:rPr>
      </w:pPr>
      <w:r w:rsidRPr="00301859">
        <w:rPr>
          <w:i/>
          <w:iCs/>
        </w:rPr>
        <w:t>[Banca comercială, la cererea ofertantului cîştigător, va completa acest formular pe foaie cu antet, în conformitate cu instrucţiunile de mai jos.]</w:t>
      </w:r>
    </w:p>
    <w:p w:rsidR="00FF603C" w:rsidRPr="00301859" w:rsidRDefault="00FF603C" w:rsidP="00FF603C">
      <w:pPr>
        <w:pStyle w:val="Footer"/>
        <w:jc w:val="both"/>
      </w:pPr>
    </w:p>
    <w:p w:rsidR="00FF603C" w:rsidRPr="00301859" w:rsidRDefault="00FF603C" w:rsidP="00FF603C">
      <w:r w:rsidRPr="00064802">
        <w:rPr>
          <w:b/>
        </w:rPr>
        <w:t>Data:</w:t>
      </w:r>
      <w:r w:rsidRPr="00301859">
        <w:t xml:space="preserve"> </w:t>
      </w:r>
      <w:r w:rsidRPr="00301859">
        <w:rPr>
          <w:i/>
          <w:iCs/>
        </w:rPr>
        <w:t>____________________</w:t>
      </w:r>
    </w:p>
    <w:p w:rsidR="00FF603C" w:rsidRPr="00301859" w:rsidRDefault="00FF603C" w:rsidP="00FF603C">
      <w:pPr>
        <w:rPr>
          <w:i/>
          <w:iCs/>
        </w:rPr>
      </w:pPr>
      <w:r w:rsidRPr="00064802">
        <w:rPr>
          <w:b/>
        </w:rPr>
        <w:t>Numărul şi denumirea licitaţiei</w:t>
      </w:r>
      <w:r w:rsidRPr="00064802">
        <w:rPr>
          <w:b/>
          <w:iCs/>
        </w:rPr>
        <w:t>:</w:t>
      </w:r>
      <w:r w:rsidRPr="00064802">
        <w:rPr>
          <w:b/>
          <w:i/>
          <w:iCs/>
        </w:rPr>
        <w:t xml:space="preserve"> </w:t>
      </w:r>
      <w:r w:rsidRPr="00301859">
        <w:rPr>
          <w:i/>
          <w:iCs/>
        </w:rPr>
        <w:t>____________</w:t>
      </w:r>
    </w:p>
    <w:p w:rsidR="00FF603C" w:rsidRPr="00301859" w:rsidRDefault="00FF603C" w:rsidP="00FF603C">
      <w:pPr>
        <w:rPr>
          <w:i/>
          <w:iCs/>
        </w:rPr>
      </w:pPr>
      <w:r w:rsidRPr="00301859">
        <w:rPr>
          <w:b/>
        </w:rPr>
        <w:t>Oficiul Băncii:</w:t>
      </w:r>
      <w:r w:rsidRPr="00301859">
        <w:rPr>
          <w:i/>
          <w:iCs/>
        </w:rPr>
        <w:t xml:space="preserve"> [introduceţi numele complet al garantului]</w:t>
      </w:r>
      <w:r w:rsidRPr="00301859">
        <w:t xml:space="preserve"> </w:t>
      </w:r>
    </w:p>
    <w:p w:rsidR="00FF603C" w:rsidRPr="00301859" w:rsidRDefault="00FF603C" w:rsidP="00FF603C">
      <w:r w:rsidRPr="00301859">
        <w:rPr>
          <w:b/>
          <w:bCs/>
        </w:rPr>
        <w:t>Beneficiar:</w:t>
      </w:r>
      <w:r w:rsidRPr="00301859">
        <w:t xml:space="preserve"> </w:t>
      </w:r>
      <w:r w:rsidRPr="00301859">
        <w:rPr>
          <w:i/>
          <w:iCs/>
        </w:rPr>
        <w:t>[introduceţi numele complet al autorităţii contractante]</w:t>
      </w:r>
    </w:p>
    <w:p w:rsidR="00FF603C" w:rsidRPr="00301859" w:rsidRDefault="00FF603C" w:rsidP="00FF603C">
      <w:pPr>
        <w:rPr>
          <w:i/>
          <w:iCs/>
        </w:rPr>
      </w:pPr>
      <w:r w:rsidRPr="00301859">
        <w:rPr>
          <w:b/>
          <w:bCs/>
        </w:rPr>
        <w:t xml:space="preserve">GARANŢIA DE BUNĂ EXECUŢIE nr. </w:t>
      </w:r>
      <w:r w:rsidRPr="00301859">
        <w:rPr>
          <w:i/>
          <w:iCs/>
        </w:rPr>
        <w:t>________________________</w:t>
      </w:r>
    </w:p>
    <w:p w:rsidR="00FF603C" w:rsidRPr="00301859" w:rsidRDefault="00FF603C" w:rsidP="00FF603C">
      <w:r w:rsidRPr="00301859">
        <w:t xml:space="preserve">Noi, </w:t>
      </w:r>
      <w:r w:rsidRPr="00301859">
        <w:rPr>
          <w:i/>
          <w:iCs/>
        </w:rPr>
        <w:t>[introduceţi numele legal şi adresa băncii],</w:t>
      </w:r>
      <w:r w:rsidRPr="00301859">
        <w:t xml:space="preserve"> am fost informaţi că firmei </w:t>
      </w:r>
      <w:r w:rsidRPr="00301859">
        <w:rPr>
          <w:i/>
          <w:iCs/>
        </w:rPr>
        <w:t>[introduceţi numele deplin al Furnizorului]</w:t>
      </w:r>
      <w:r w:rsidRPr="00301859">
        <w:t xml:space="preserve"> (numit în continuare „Furnizor”) i-a fost adjudecat Contractul de achiziţie  publică de  livrare/prestare ______________ [</w:t>
      </w:r>
      <w:r w:rsidRPr="00301859">
        <w:rPr>
          <w:i/>
        </w:rPr>
        <w:t>obiectul achiziţiei,</w:t>
      </w:r>
      <w:r w:rsidRPr="00301859">
        <w:rPr>
          <w:i/>
          <w:iCs/>
        </w:rPr>
        <w:t xml:space="preserve"> descrieţi bunurile şi serviciile</w:t>
      </w:r>
      <w:r w:rsidRPr="00301859">
        <w:t>] conform invitaţiei la licitaţia nr. din _________. 201_ [</w:t>
      </w:r>
      <w:r w:rsidRPr="00301859">
        <w:rPr>
          <w:i/>
        </w:rPr>
        <w:t>numărul şi data licitaţiei</w:t>
      </w:r>
      <w:r w:rsidRPr="00301859">
        <w:t xml:space="preserve">] (numit în continuare „Contract”). </w:t>
      </w:r>
    </w:p>
    <w:p w:rsidR="00FF603C" w:rsidRPr="00301859" w:rsidRDefault="00FF603C" w:rsidP="00FF603C">
      <w:r w:rsidRPr="00301859">
        <w:t>Prin urmare, noi înţelegem că Furnizorul trebuie să depună o Garanţie de bună execuţie în conformitate cu prevederile documentelor de licitaţie.</w:t>
      </w:r>
    </w:p>
    <w:p w:rsidR="00FF603C" w:rsidRPr="00301859" w:rsidRDefault="00FF603C" w:rsidP="00FF603C">
      <w:r w:rsidRPr="00301859">
        <w:t xml:space="preserve">În urma solicitării Furnizorului, noi, prin prezenta, ne angajăm irevocabil să vă plătim orice sumă(e) ce nu depăşeşte </w:t>
      </w:r>
      <w:r w:rsidRPr="00301859">
        <w:rPr>
          <w:i/>
          <w:iCs/>
        </w:rPr>
        <w:t>[introduceţi suma(ele</w:t>
      </w:r>
      <w:r w:rsidRPr="00301859">
        <w:rPr>
          <w:rStyle w:val="FootnoteReference"/>
          <w:i/>
          <w:iCs/>
        </w:rPr>
        <w:footnoteReference w:id="2"/>
      </w:r>
      <w:r w:rsidRPr="00301859">
        <w:rPr>
          <w:i/>
          <w:iCs/>
        </w:rPr>
        <w:t xml:space="preserve">) în cifre şi cuvinte] </w:t>
      </w:r>
      <w:r w:rsidRPr="0030185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t>.</w:t>
      </w:r>
    </w:p>
    <w:p w:rsidR="00FF603C" w:rsidRPr="00301859" w:rsidRDefault="00FF603C" w:rsidP="00FF603C">
      <w:r w:rsidRPr="00301859">
        <w:t xml:space="preserve">Această Garanţie va expira nu mai tîrziu de </w:t>
      </w:r>
      <w:r w:rsidRPr="00301859">
        <w:rPr>
          <w:i/>
          <w:iCs/>
        </w:rPr>
        <w:t>[introduceţi numărul]</w:t>
      </w:r>
      <w:r w:rsidRPr="00301859">
        <w:t xml:space="preserve"> de la data de </w:t>
      </w:r>
      <w:r w:rsidRPr="00301859">
        <w:rPr>
          <w:i/>
          <w:iCs/>
        </w:rPr>
        <w:t>[introduceţi luna]</w:t>
      </w:r>
      <w:r w:rsidRPr="00301859">
        <w:t xml:space="preserve"> </w:t>
      </w:r>
      <w:r w:rsidRPr="00301859">
        <w:rPr>
          <w:i/>
          <w:iCs/>
        </w:rPr>
        <w:t>[introduceţi anul]</w:t>
      </w:r>
      <w:r w:rsidRPr="00301859">
        <w:t>,</w:t>
      </w:r>
      <w:r w:rsidRPr="00301859">
        <w:rPr>
          <w:rStyle w:val="FootnoteReference"/>
          <w:i/>
          <w:iCs/>
        </w:rPr>
        <w:footnoteReference w:id="3"/>
      </w:r>
      <w:r w:rsidRPr="00301859">
        <w:t xml:space="preserve"> şi orice cerere de plată ce ţine de aceasta trebuie recepţionată de către noi la oficiu pînă la această dată inclusiv.</w:t>
      </w:r>
    </w:p>
    <w:p w:rsidR="00FF603C" w:rsidRPr="00301859" w:rsidRDefault="00FF603C" w:rsidP="00FF603C">
      <w:pPr>
        <w:tabs>
          <w:tab w:val="left" w:pos="3175"/>
        </w:tabs>
        <w:rPr>
          <w:i/>
          <w:iCs/>
        </w:rPr>
      </w:pPr>
      <w:r w:rsidRPr="00301859">
        <w:rPr>
          <w:i/>
        </w:rPr>
        <w:t xml:space="preserve"> </w:t>
      </w:r>
    </w:p>
    <w:p w:rsidR="00FF603C" w:rsidRPr="00301859" w:rsidRDefault="00FF603C" w:rsidP="00FF603C">
      <w:pPr>
        <w:tabs>
          <w:tab w:val="left" w:pos="3175"/>
        </w:tabs>
        <w:rPr>
          <w:i/>
        </w:rPr>
      </w:pPr>
      <w:r w:rsidRPr="00301859">
        <w:rPr>
          <w:i/>
        </w:rPr>
        <w:t xml:space="preserve"> [semnăturile reprezentanţilor autorizaţi ai băncii şi ai Furnizorului]</w:t>
      </w:r>
    </w:p>
    <w:p w:rsidR="00FF603C" w:rsidRPr="00301859" w:rsidRDefault="00FF603C" w:rsidP="00FF603C">
      <w:pPr>
        <w:rPr>
          <w:i/>
        </w:rPr>
      </w:pPr>
    </w:p>
    <w:p w:rsidR="00FF603C" w:rsidRDefault="00FF603C" w:rsidP="00FF603C">
      <w:pPr>
        <w:pStyle w:val="ListParagraph"/>
        <w:numPr>
          <w:ilvl w:val="0"/>
          <w:numId w:val="0"/>
        </w:numPr>
        <w:ind w:left="1056" w:right="-790"/>
        <w:rPr>
          <w:lang w:val="ro-RO"/>
        </w:rPr>
      </w:pPr>
    </w:p>
    <w:p w:rsidR="00FF603C" w:rsidRPr="0012176C" w:rsidRDefault="00FF603C" w:rsidP="00FF603C">
      <w:pPr>
        <w:rPr>
          <w:i/>
        </w:rPr>
      </w:pPr>
    </w:p>
    <w:p w:rsidR="00FF603C" w:rsidRPr="00652D42" w:rsidRDefault="00FF603C" w:rsidP="00FF603C"/>
    <w:p w:rsidR="00FF603C" w:rsidRPr="00652D42" w:rsidRDefault="00FF603C" w:rsidP="00FF603C"/>
    <w:p w:rsidR="00FF603C" w:rsidRPr="00652D42" w:rsidRDefault="00FF603C" w:rsidP="00FF603C"/>
    <w:p w:rsidR="00FF603C" w:rsidRDefault="00FF603C" w:rsidP="00FF603C">
      <w:pPr>
        <w:tabs>
          <w:tab w:val="left" w:pos="7275"/>
        </w:tabs>
      </w:pPr>
      <w:r>
        <w:tab/>
      </w:r>
    </w:p>
    <w:p w:rsidR="00FF603C" w:rsidRDefault="00FF603C" w:rsidP="00FF603C">
      <w:pPr>
        <w:tabs>
          <w:tab w:val="left" w:pos="7275"/>
        </w:tabs>
      </w:pPr>
    </w:p>
    <w:p w:rsidR="00FF603C" w:rsidRDefault="00FF603C" w:rsidP="00FF603C">
      <w:pPr>
        <w:tabs>
          <w:tab w:val="left" w:pos="7275"/>
        </w:tabs>
        <w:sectPr w:rsidR="00FF603C" w:rsidSect="00FB3A89">
          <w:pgSz w:w="11906" w:h="16838"/>
          <w:pgMar w:top="360" w:right="850" w:bottom="90" w:left="1701" w:header="708" w:footer="708" w:gutter="0"/>
          <w:cols w:space="708"/>
          <w:docGrid w:linePitch="360"/>
        </w:sectPr>
      </w:pPr>
    </w:p>
    <w:p w:rsidR="00FF603C" w:rsidRPr="00434D09" w:rsidRDefault="00FF603C" w:rsidP="00FF603C">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rsidR="00FF603C" w:rsidRPr="00434D09" w:rsidRDefault="00FF603C" w:rsidP="00FF603C">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rsidR="00FF603C" w:rsidRDefault="00FF603C" w:rsidP="00FF603C">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rsidR="00FF603C" w:rsidRDefault="00FF603C" w:rsidP="00FF603C">
      <w:pPr>
        <w:tabs>
          <w:tab w:val="left" w:pos="7275"/>
        </w:tabs>
      </w:pPr>
    </w:p>
    <w:p w:rsidR="00FF603C" w:rsidRPr="00652D42" w:rsidRDefault="00FF603C" w:rsidP="00FF603C">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rsidR="00FF603C" w:rsidRDefault="00FF603C" w:rsidP="00FF603C">
      <w:pPr>
        <w:ind w:firstLine="567"/>
        <w:jc w:val="center"/>
        <w:rPr>
          <w:b/>
          <w:i/>
          <w:color w:val="2E74B5"/>
          <w:lang w:val="es-ES" w:eastAsia="ru-RU"/>
        </w:rPr>
      </w:pPr>
      <w:r w:rsidRPr="00D842F3">
        <w:rPr>
          <w:b/>
          <w:i/>
          <w:color w:val="2E74B5"/>
          <w:lang w:val="es-ES" w:eastAsia="ru-RU"/>
        </w:rPr>
        <w:t>(</w:t>
      </w:r>
      <w:r w:rsidRPr="00D842F3">
        <w:rPr>
          <w:rFonts w:eastAsia="PMingLiU"/>
          <w:i/>
          <w:color w:val="2E74B5"/>
          <w:sz w:val="28"/>
          <w:szCs w:val="28"/>
          <w:lang w:eastAsia="zh-CN"/>
        </w:rPr>
        <w:t>Specificațiile tehnice a echipamentului medical licitat</w:t>
      </w:r>
      <w:r>
        <w:rPr>
          <w:rFonts w:eastAsia="PMingLiU"/>
          <w:i/>
          <w:color w:val="2E74B5"/>
          <w:sz w:val="28"/>
          <w:szCs w:val="28"/>
          <w:lang w:eastAsia="zh-CN"/>
        </w:rPr>
        <w:t>-Beneficiari IMSP</w:t>
      </w:r>
      <w:r w:rsidRPr="00D842F3">
        <w:rPr>
          <w:b/>
          <w:i/>
          <w:color w:val="2E74B5"/>
          <w:lang w:val="es-ES" w:eastAsia="ru-RU"/>
        </w:rPr>
        <w:t xml:space="preserve">)   </w:t>
      </w:r>
    </w:p>
    <w:p w:rsidR="00FF603C" w:rsidRPr="00D842F3" w:rsidRDefault="00FF603C" w:rsidP="00FF603C">
      <w:pPr>
        <w:ind w:firstLine="567"/>
        <w:jc w:val="center"/>
        <w:rPr>
          <w:b/>
          <w:i/>
          <w:color w:val="2E74B5"/>
          <w:lang w:val="es-ES" w:eastAsia="ru-RU"/>
        </w:rPr>
      </w:pPr>
      <w:r w:rsidRPr="00D842F3">
        <w:rPr>
          <w:b/>
          <w:i/>
          <w:color w:val="2E74B5"/>
          <w:lang w:val="es-ES" w:eastAsia="ru-RU"/>
        </w:rPr>
        <w:t xml:space="preserve">                                                                                                 </w:t>
      </w:r>
    </w:p>
    <w:tbl>
      <w:tblPr>
        <w:tblW w:w="4886" w:type="pct"/>
        <w:tblInd w:w="378" w:type="dxa"/>
        <w:tblLook w:val="00A0" w:firstRow="1" w:lastRow="0" w:firstColumn="1" w:lastColumn="0" w:noHBand="0" w:noVBand="0"/>
      </w:tblPr>
      <w:tblGrid>
        <w:gridCol w:w="665"/>
        <w:gridCol w:w="710"/>
        <w:gridCol w:w="2667"/>
        <w:gridCol w:w="1630"/>
        <w:gridCol w:w="1304"/>
        <w:gridCol w:w="1245"/>
        <w:gridCol w:w="3017"/>
        <w:gridCol w:w="2973"/>
        <w:gridCol w:w="1354"/>
      </w:tblGrid>
      <w:tr w:rsidR="00FF603C" w:rsidRPr="006226B4" w:rsidTr="00FB3A89">
        <w:trPr>
          <w:trHeight w:val="1043"/>
        </w:trPr>
        <w:tc>
          <w:tcPr>
            <w:tcW w:w="215" w:type="pct"/>
            <w:tcBorders>
              <w:top w:val="single" w:sz="4" w:space="0" w:color="auto"/>
              <w:left w:val="single" w:sz="4" w:space="0" w:color="auto"/>
              <w:bottom w:val="single" w:sz="4" w:space="0" w:color="auto"/>
              <w:right w:val="single" w:sz="4" w:space="0" w:color="auto"/>
            </w:tcBorders>
          </w:tcPr>
          <w:p w:rsidR="00FF603C" w:rsidRDefault="00FF603C" w:rsidP="00FB3A89">
            <w:pPr>
              <w:jc w:val="center"/>
              <w:rPr>
                <w:rFonts w:eastAsia="Calibri"/>
                <w:b/>
              </w:rPr>
            </w:pPr>
          </w:p>
          <w:p w:rsidR="00FF603C" w:rsidRPr="006226B4" w:rsidRDefault="00FF603C" w:rsidP="00FB3A89">
            <w:pPr>
              <w:jc w:val="center"/>
              <w:rPr>
                <w:rFonts w:eastAsia="Calibri"/>
                <w:b/>
              </w:rPr>
            </w:pPr>
            <w:r>
              <w:rPr>
                <w:rFonts w:eastAsia="Calibri"/>
                <w:b/>
              </w:rPr>
              <w:t>Nr. d/o</w:t>
            </w: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b/>
              </w:rPr>
            </w:pPr>
            <w:r w:rsidRPr="006226B4">
              <w:rPr>
                <w:rFonts w:eastAsia="Calibri"/>
                <w:b/>
              </w:rPr>
              <w:t>Cod CPV</w:t>
            </w:r>
          </w:p>
        </w:tc>
        <w:tc>
          <w:tcPr>
            <w:tcW w:w="858"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Modelul articolului</w:t>
            </w:r>
          </w:p>
        </w:tc>
        <w:tc>
          <w:tcPr>
            <w:tcW w:w="420"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Ţara de origine</w:t>
            </w:r>
          </w:p>
        </w:tc>
        <w:tc>
          <w:tcPr>
            <w:tcW w:w="401"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Produ-cătorul</w:t>
            </w:r>
          </w:p>
        </w:tc>
        <w:tc>
          <w:tcPr>
            <w:tcW w:w="970"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Specificarea tehnică deplină solicitată de către autoritatea contractantă</w:t>
            </w:r>
          </w:p>
          <w:p w:rsidR="00FF603C" w:rsidRPr="006226B4" w:rsidRDefault="00FF603C" w:rsidP="00FB3A89">
            <w:pPr>
              <w:jc w:val="cente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sidRPr="006226B4">
              <w:rPr>
                <w:rFonts w:eastAsia="Calibri"/>
                <w:b/>
              </w:rPr>
              <w:t>Specificarea tehnică deplină propusă de către ofertant</w:t>
            </w:r>
            <w:r>
              <w:rPr>
                <w:rFonts w:eastAsia="Calibri"/>
                <w:b/>
              </w:rPr>
              <w:t xml:space="preserve"> / </w:t>
            </w:r>
            <w:r w:rsidRPr="00586B2E">
              <w:rPr>
                <w:rFonts w:eastAsia="Calibri"/>
                <w:b/>
              </w:rPr>
              <w:t>Termenele de garanţie [valabilitate, după caz]</w:t>
            </w:r>
          </w:p>
          <w:p w:rsidR="00FF603C" w:rsidRPr="006226B4" w:rsidRDefault="00FF603C" w:rsidP="00FB3A89">
            <w:pPr>
              <w:jc w:val="center"/>
              <w:rPr>
                <w:rFonts w:eastAsia="Calibri"/>
                <w:b/>
                <w:szCs w:val="28"/>
              </w:rPr>
            </w:pPr>
          </w:p>
        </w:tc>
        <w:tc>
          <w:tcPr>
            <w:tcW w:w="43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b/>
              </w:rPr>
            </w:pPr>
            <w:r>
              <w:rPr>
                <w:rFonts w:eastAsia="Calibri"/>
                <w:b/>
              </w:rPr>
              <w:t xml:space="preserve">Certificate de calitate / </w:t>
            </w:r>
            <w:r w:rsidRPr="006226B4">
              <w:rPr>
                <w:rFonts w:eastAsia="Calibri"/>
                <w:b/>
              </w:rPr>
              <w:t>Standarde de referinţă</w:t>
            </w:r>
          </w:p>
        </w:tc>
      </w:tr>
      <w:tr w:rsidR="00FF603C" w:rsidRPr="006226B4" w:rsidTr="00FB3A89">
        <w:trPr>
          <w:trHeight w:val="283"/>
        </w:trPr>
        <w:tc>
          <w:tcPr>
            <w:tcW w:w="21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1</w:t>
            </w: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2</w:t>
            </w: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3</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4</w:t>
            </w: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5</w:t>
            </w: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6</w:t>
            </w:r>
          </w:p>
        </w:tc>
        <w:tc>
          <w:tcPr>
            <w:tcW w:w="970"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jc w:val="center"/>
              <w:rPr>
                <w:rFonts w:eastAsia="Calibri"/>
              </w:rPr>
            </w:pPr>
            <w:r w:rsidRPr="006226B4">
              <w:rPr>
                <w:rFonts w:eastAsia="Calibri"/>
              </w:rPr>
              <w:t>7</w:t>
            </w:r>
          </w:p>
        </w:tc>
        <w:tc>
          <w:tcPr>
            <w:tcW w:w="95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sidRPr="006226B4">
              <w:rPr>
                <w:rFonts w:eastAsia="Calibri"/>
              </w:rPr>
              <w:t>8</w:t>
            </w: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jc w:val="center"/>
              <w:rPr>
                <w:rFonts w:eastAsia="Calibri"/>
              </w:rPr>
            </w:pPr>
            <w:r>
              <w:rPr>
                <w:rFonts w:eastAsia="Calibri"/>
              </w:rPr>
              <w:t>9</w:t>
            </w: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r w:rsidRPr="006226B4">
              <w:rPr>
                <w:rFonts w:eastAsia="Calibri"/>
              </w:rPr>
              <w:t>Lotul 1</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i/>
                <w:iCs/>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Total lot 1</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rPr>
              <w:t>Lotul 2</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r w:rsidR="00FF603C" w:rsidRPr="006226B4" w:rsidTr="00FB3A89">
        <w:trPr>
          <w:trHeight w:val="397"/>
        </w:trPr>
        <w:tc>
          <w:tcPr>
            <w:tcW w:w="215"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b/>
              </w:rPr>
            </w:pPr>
            <w:r w:rsidRPr="006226B4">
              <w:rPr>
                <w:rFonts w:eastAsia="Calibri"/>
                <w:b/>
              </w:rPr>
              <w:t>TOTAL</w:t>
            </w:r>
          </w:p>
        </w:tc>
        <w:tc>
          <w:tcPr>
            <w:tcW w:w="525"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rsidR="00FF603C" w:rsidRPr="006226B4" w:rsidRDefault="00FF603C" w:rsidP="00FB3A89">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rsidR="00FF603C" w:rsidRPr="006226B4" w:rsidRDefault="00FF603C" w:rsidP="00FB3A89">
            <w:pPr>
              <w:rPr>
                <w:rFonts w:eastAsia="Calibri"/>
              </w:rPr>
            </w:pPr>
          </w:p>
        </w:tc>
      </w:tr>
    </w:tbl>
    <w:p w:rsidR="00FF603C" w:rsidRPr="006226B4" w:rsidRDefault="00FF603C" w:rsidP="00FF603C"/>
    <w:p w:rsidR="00FF603C" w:rsidRDefault="00FF603C" w:rsidP="00FF603C"/>
    <w:p w:rsidR="00FF603C" w:rsidRPr="00766B03" w:rsidRDefault="00FF603C" w:rsidP="00FF603C">
      <w:pPr>
        <w:pStyle w:val="ListParagraph"/>
        <w:numPr>
          <w:ilvl w:val="0"/>
          <w:numId w:val="0"/>
        </w:numPr>
        <w:ind w:left="360" w:right="-790"/>
        <w:rPr>
          <w:rFonts w:eastAsia="PMingLiU"/>
          <w:b/>
          <w:lang w:val="ro-RO" w:eastAsia="zh-CN"/>
        </w:rPr>
      </w:pPr>
      <w:r>
        <w:tab/>
      </w:r>
      <w:r w:rsidRPr="00766B03">
        <w:rPr>
          <w:b/>
          <w:lang w:val="ro-RO"/>
        </w:rPr>
        <w:t xml:space="preserve">               </w:t>
      </w:r>
      <w:r>
        <w:rPr>
          <w:b/>
          <w:lang w:val="ro-RO"/>
        </w:rPr>
        <w:tab/>
      </w:r>
      <w:r w:rsidRPr="00766B03">
        <w:rPr>
          <w:b/>
          <w:lang w:val="ro-RO"/>
        </w:rPr>
        <w:t xml:space="preserve">Vînzătorul:                                                                    </w:t>
      </w:r>
      <w:r>
        <w:rPr>
          <w:b/>
          <w:lang w:val="ro-RO"/>
        </w:rPr>
        <w:tab/>
      </w:r>
      <w:r w:rsidRPr="00766B03">
        <w:rPr>
          <w:b/>
          <w:lang w:val="ro-RO"/>
        </w:rPr>
        <w:t>Beneficiarul:</w:t>
      </w:r>
      <w:r w:rsidRPr="00766B03">
        <w:rPr>
          <w:b/>
          <w:lang w:val="ro-RO"/>
        </w:rPr>
        <w:tab/>
      </w:r>
      <w:r w:rsidRPr="00766B03">
        <w:rPr>
          <w:b/>
          <w:lang w:val="ro-RO"/>
        </w:rPr>
        <w:tab/>
      </w:r>
      <w:r w:rsidRPr="00766B03">
        <w:rPr>
          <w:b/>
          <w:lang w:val="ro-RO"/>
        </w:rPr>
        <w:tab/>
        <w:t xml:space="preserve">                                                 </w:t>
      </w:r>
      <w:r>
        <w:rPr>
          <w:b/>
          <w:lang w:val="ro-RO"/>
        </w:rPr>
        <w:tab/>
      </w:r>
      <w:r w:rsidRPr="00766B03">
        <w:rPr>
          <w:rFonts w:eastAsia="PMingLiU"/>
          <w:b/>
          <w:lang w:val="ro-RO" w:eastAsia="zh-CN"/>
        </w:rPr>
        <w:t>Centrul:</w:t>
      </w:r>
    </w:p>
    <w:p w:rsidR="003E768E" w:rsidRPr="00FF603C" w:rsidRDefault="00FF603C" w:rsidP="00FF603C">
      <w:pPr>
        <w:ind w:right="-790"/>
      </w:pPr>
      <w:r w:rsidRPr="00FF603C">
        <w:t xml:space="preserve">L.Ș. </w:t>
      </w:r>
      <w:r w:rsidRPr="00FF603C">
        <w:tab/>
      </w:r>
      <w:r w:rsidRPr="00FF603C">
        <w:tab/>
      </w:r>
      <w:r w:rsidRPr="00FF603C">
        <w:tab/>
      </w:r>
      <w:r w:rsidRPr="00FF603C">
        <w:tab/>
      </w:r>
      <w:r w:rsidRPr="00FF603C">
        <w:tab/>
      </w:r>
      <w:r w:rsidRPr="00FF603C">
        <w:tab/>
      </w:r>
      <w:r w:rsidRPr="00FF603C">
        <w:tab/>
      </w:r>
      <w:r w:rsidRPr="00FF603C">
        <w:tab/>
        <w:t xml:space="preserve">L.Ș. </w:t>
      </w:r>
      <w:r w:rsidRPr="00FF603C">
        <w:tab/>
      </w:r>
      <w:r w:rsidRPr="00FF603C">
        <w:tab/>
      </w:r>
      <w:r w:rsidRPr="00FF603C">
        <w:tab/>
      </w:r>
      <w:r w:rsidRPr="00FF603C">
        <w:tab/>
      </w:r>
      <w:r w:rsidRPr="00FF603C">
        <w:tab/>
      </w:r>
      <w:r w:rsidRPr="00FF603C">
        <w:tab/>
      </w:r>
      <w:r w:rsidRPr="00FF603C">
        <w:tab/>
      </w:r>
      <w:r w:rsidRPr="00FF603C">
        <w:tab/>
      </w:r>
      <w:r w:rsidRPr="00FF603C">
        <w:tab/>
        <w:t>L.Ș.</w:t>
      </w:r>
    </w:p>
    <w:sectPr w:rsidR="003E768E" w:rsidRPr="00FF603C" w:rsidSect="00FF603C">
      <w:pgSz w:w="16838" w:h="11906" w:orient="landscape"/>
      <w:pgMar w:top="1701" w:right="540" w:bottom="850" w:left="3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A89" w:rsidRDefault="00FB3A89" w:rsidP="00A20ACF">
      <w:r>
        <w:separator/>
      </w:r>
    </w:p>
  </w:endnote>
  <w:endnote w:type="continuationSeparator" w:id="0">
    <w:p w:rsidR="00FB3A89" w:rsidRDefault="00FB3A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New Roman Bold">
    <w:altName w:val="Times New Roman"/>
    <w:panose1 w:val="02020803070505020304"/>
    <w:charset w:val="00"/>
    <w:family w:val="auto"/>
    <w:pitch w:val="variable"/>
    <w:sig w:usb0="E0002AE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A89" w:rsidRDefault="00FB3A89" w:rsidP="00457832">
    <w:pPr>
      <w:pStyle w:val="Footer"/>
      <w:jc w:val="center"/>
    </w:pPr>
    <w:r>
      <w:fldChar w:fldCharType="begin"/>
    </w:r>
    <w:r>
      <w:instrText xml:space="preserve"> PAGE   \* MERGEFORMAT </w:instrText>
    </w:r>
    <w:r>
      <w:fldChar w:fldCharType="separate"/>
    </w:r>
    <w:r w:rsidR="008457C3">
      <w:t>62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A89" w:rsidRDefault="00FB3A89" w:rsidP="00457832">
    <w:pPr>
      <w:pStyle w:val="Footer"/>
      <w:jc w:val="center"/>
    </w:pPr>
    <w:r>
      <w:fldChar w:fldCharType="begin"/>
    </w:r>
    <w:r>
      <w:instrText xml:space="preserve"> PAGE   \* MERGEFORMAT </w:instrText>
    </w:r>
    <w:r>
      <w:fldChar w:fldCharType="separate"/>
    </w:r>
    <w:r w:rsidR="008457C3">
      <w:t>63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A89" w:rsidRDefault="00FB3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A89" w:rsidRDefault="00FB3A89" w:rsidP="00A20ACF">
      <w:r>
        <w:separator/>
      </w:r>
    </w:p>
  </w:footnote>
  <w:footnote w:type="continuationSeparator" w:id="0">
    <w:p w:rsidR="00FB3A89" w:rsidRDefault="00FB3A89" w:rsidP="00A20ACF">
      <w:r>
        <w:continuationSeparator/>
      </w:r>
    </w:p>
  </w:footnote>
  <w:footnote w:id="1">
    <w:p w:rsidR="00FB3A89" w:rsidRPr="00540469" w:rsidRDefault="00FB3A89"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 w:id="2">
    <w:p w:rsidR="00FB3A89" w:rsidRPr="00540469" w:rsidRDefault="00FB3A89" w:rsidP="00FF603C">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3">
    <w:p w:rsidR="00FB3A89" w:rsidRPr="00540469" w:rsidRDefault="00FB3A89" w:rsidP="00FF603C">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B43302C"/>
    <w:multiLevelType w:val="hybridMultilevel"/>
    <w:tmpl w:val="EC982520"/>
    <w:lvl w:ilvl="0" w:tplc="184460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02038"/>
    <w:multiLevelType w:val="hybridMultilevel"/>
    <w:tmpl w:val="29C00232"/>
    <w:lvl w:ilvl="0" w:tplc="B7E0C1BC">
      <w:start w:val="1"/>
      <w:numFmt w:val="lowerLetter"/>
      <w:lvlText w:val="%1."/>
      <w:lvlJc w:val="left"/>
      <w:pPr>
        <w:ind w:left="720" w:hanging="360"/>
      </w:pPr>
      <w:rPr>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822D9D"/>
    <w:multiLevelType w:val="multilevel"/>
    <w:tmpl w:val="2B907696"/>
    <w:lvl w:ilvl="0">
      <w:start w:val="11"/>
      <w:numFmt w:val="decimal"/>
      <w:lvlText w:val="%1."/>
      <w:lvlJc w:val="left"/>
      <w:pPr>
        <w:ind w:left="600" w:hanging="600"/>
      </w:pPr>
      <w:rPr>
        <w:rFonts w:hint="default"/>
      </w:rPr>
    </w:lvl>
    <w:lvl w:ilvl="1">
      <w:start w:val="7"/>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ABE1776"/>
    <w:multiLevelType w:val="hybridMultilevel"/>
    <w:tmpl w:val="E28E0D4A"/>
    <w:lvl w:ilvl="0" w:tplc="15C8FDCC">
      <w:start w:val="1"/>
      <w:numFmt w:val="lowerLetter"/>
      <w:lvlText w:val="%1)"/>
      <w:lvlJc w:val="left"/>
      <w:pPr>
        <w:tabs>
          <w:tab w:val="num" w:pos="1065"/>
        </w:tabs>
        <w:ind w:left="1065" w:hanging="360"/>
      </w:pPr>
      <w:rPr>
        <w:rFonts w:ascii="Times New Roman" w:hAnsi="Times New Roman" w:cs="Times New Roman" w:hint="default"/>
        <w:b w:val="0"/>
        <w:color w:val="auto"/>
        <w:sz w:val="28"/>
        <w:szCs w:val="28"/>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4"/>
  </w:num>
  <w:num w:numId="3">
    <w:abstractNumId w:val="6"/>
  </w:num>
  <w:num w:numId="4">
    <w:abstractNumId w:val="3"/>
  </w:num>
  <w:num w:numId="5">
    <w:abstractNumId w:val="1"/>
  </w:num>
  <w:num w:numId="6">
    <w:abstractNumId w:val="28"/>
  </w:num>
  <w:num w:numId="7">
    <w:abstractNumId w:val="22"/>
  </w:num>
  <w:num w:numId="8">
    <w:abstractNumId w:val="35"/>
  </w:num>
  <w:num w:numId="9">
    <w:abstractNumId w:val="10"/>
  </w:num>
  <w:num w:numId="10">
    <w:abstractNumId w:val="34"/>
  </w:num>
  <w:num w:numId="11">
    <w:abstractNumId w:val="31"/>
  </w:num>
  <w:num w:numId="12">
    <w:abstractNumId w:val="45"/>
  </w:num>
  <w:num w:numId="13">
    <w:abstractNumId w:val="27"/>
  </w:num>
  <w:num w:numId="14">
    <w:abstractNumId w:val="20"/>
  </w:num>
  <w:num w:numId="15">
    <w:abstractNumId w:val="40"/>
  </w:num>
  <w:num w:numId="16">
    <w:abstractNumId w:val="26"/>
  </w:num>
  <w:num w:numId="17">
    <w:abstractNumId w:val="18"/>
  </w:num>
  <w:num w:numId="18">
    <w:abstractNumId w:val="21"/>
  </w:num>
  <w:num w:numId="19">
    <w:abstractNumId w:val="19"/>
  </w:num>
  <w:num w:numId="20">
    <w:abstractNumId w:val="37"/>
  </w:num>
  <w:num w:numId="21">
    <w:abstractNumId w:val="43"/>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lvlOverride w:ilvl="2"/>
    <w:lvlOverride w:ilvl="3"/>
    <w:lvlOverride w:ilvl="4"/>
    <w:lvlOverride w:ilvl="5"/>
    <w:lvlOverride w:ilvl="6"/>
    <w:lvlOverride w:ilvl="7"/>
    <w:lvlOverride w:ilvl="8"/>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21"/>
    <w:lvlOverride w:ilvl="0">
      <w:startOverride w:val="1"/>
    </w:lvlOverride>
    <w:lvlOverride w:ilvl="1"/>
    <w:lvlOverride w:ilvl="2"/>
    <w:lvlOverride w:ilvl="3"/>
    <w:lvlOverride w:ilvl="4"/>
    <w:lvlOverride w:ilvl="5"/>
    <w:lvlOverride w:ilvl="6"/>
    <w:lvlOverride w:ilvl="7"/>
    <w:lvlOverride w:ilvl="8"/>
  </w:num>
  <w:num w:numId="46">
    <w:abstractNumId w:val="8"/>
  </w:num>
  <w:num w:numId="47">
    <w:abstractNumId w:val="11"/>
  </w:num>
  <w:num w:numId="48">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313E9"/>
    <w:rsid w:val="000D5188"/>
    <w:rsid w:val="001146D9"/>
    <w:rsid w:val="001C21B9"/>
    <w:rsid w:val="001D5D93"/>
    <w:rsid w:val="00221692"/>
    <w:rsid w:val="00270B97"/>
    <w:rsid w:val="00277A9E"/>
    <w:rsid w:val="00281ECA"/>
    <w:rsid w:val="0028577A"/>
    <w:rsid w:val="00292040"/>
    <w:rsid w:val="003556B4"/>
    <w:rsid w:val="003931FC"/>
    <w:rsid w:val="003B50B6"/>
    <w:rsid w:val="003C029C"/>
    <w:rsid w:val="003E768E"/>
    <w:rsid w:val="00410C1D"/>
    <w:rsid w:val="00457832"/>
    <w:rsid w:val="004676A0"/>
    <w:rsid w:val="004C0C0E"/>
    <w:rsid w:val="005939A2"/>
    <w:rsid w:val="005B4F68"/>
    <w:rsid w:val="005F552D"/>
    <w:rsid w:val="005F610A"/>
    <w:rsid w:val="00612D49"/>
    <w:rsid w:val="006D32CC"/>
    <w:rsid w:val="007302D0"/>
    <w:rsid w:val="007621CB"/>
    <w:rsid w:val="007F571B"/>
    <w:rsid w:val="00835DF6"/>
    <w:rsid w:val="008457C3"/>
    <w:rsid w:val="008E4AFE"/>
    <w:rsid w:val="0095589A"/>
    <w:rsid w:val="009C33F6"/>
    <w:rsid w:val="009F3FBF"/>
    <w:rsid w:val="00A12A6F"/>
    <w:rsid w:val="00A14105"/>
    <w:rsid w:val="00A149A9"/>
    <w:rsid w:val="00A20ACF"/>
    <w:rsid w:val="00A42386"/>
    <w:rsid w:val="00A54DC4"/>
    <w:rsid w:val="00A76B48"/>
    <w:rsid w:val="00A77630"/>
    <w:rsid w:val="00A857A3"/>
    <w:rsid w:val="00AA4D95"/>
    <w:rsid w:val="00B0124B"/>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79FB"/>
    <w:rsid w:val="00FB3A89"/>
    <w:rsid w:val="00FE1849"/>
    <w:rsid w:val="00FF6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7302D0"/>
    <w:rPr>
      <w:b/>
      <w:bCs/>
    </w:rPr>
  </w:style>
  <w:style w:type="paragraph" w:customStyle="1" w:styleId="SectionIXHeader">
    <w:name w:val="Section IX Header"/>
    <w:basedOn w:val="Normal"/>
    <w:uiPriority w:val="99"/>
    <w:rsid w:val="003E768E"/>
    <w:pPr>
      <w:spacing w:before="240" w:after="240"/>
      <w:jc w:val="center"/>
    </w:pPr>
    <w:rPr>
      <w:rFonts w:ascii="Times New Roman Bold" w:hAnsi="Times New Roman Bold"/>
      <w:b/>
      <w:noProof w:val="0"/>
      <w:sz w:val="36"/>
      <w:szCs w:val="20"/>
      <w:lang w:val="en-US"/>
    </w:rPr>
  </w:style>
  <w:style w:type="character" w:styleId="FollowedHyperlink">
    <w:name w:val="FollowedHyperlink"/>
    <w:basedOn w:val="DefaultParagraphFont"/>
    <w:uiPriority w:val="99"/>
    <w:semiHidden/>
    <w:unhideWhenUsed/>
    <w:rsid w:val="00292040"/>
    <w:rPr>
      <w:color w:val="954F72"/>
      <w:u w:val="single"/>
    </w:rPr>
  </w:style>
  <w:style w:type="paragraph" w:customStyle="1" w:styleId="xl65">
    <w:name w:val="xl65"/>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en-US"/>
    </w:rPr>
  </w:style>
  <w:style w:type="paragraph" w:customStyle="1" w:styleId="xl66">
    <w:name w:val="xl66"/>
    <w:basedOn w:val="Normal"/>
    <w:rsid w:val="00292040"/>
    <w:pPr>
      <w:spacing w:before="100" w:beforeAutospacing="1" w:after="100" w:afterAutospacing="1"/>
      <w:textAlignment w:val="center"/>
    </w:pPr>
    <w:rPr>
      <w:noProof w:val="0"/>
      <w:lang w:val="en-US"/>
    </w:rPr>
  </w:style>
  <w:style w:type="paragraph" w:customStyle="1" w:styleId="xl67">
    <w:name w:val="xl67"/>
    <w:basedOn w:val="Normal"/>
    <w:rsid w:val="0029204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noProof w:val="0"/>
      <w:color w:val="000000"/>
      <w:lang w:val="en-US"/>
    </w:rPr>
  </w:style>
  <w:style w:type="paragraph" w:customStyle="1" w:styleId="xl68">
    <w:name w:val="xl68"/>
    <w:basedOn w:val="Normal"/>
    <w:rsid w:val="0029204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noProof w:val="0"/>
      <w:color w:val="000000"/>
      <w:lang w:val="en-US"/>
    </w:rPr>
  </w:style>
  <w:style w:type="paragraph" w:customStyle="1" w:styleId="xl69">
    <w:name w:val="xl69"/>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0">
    <w:name w:val="xl70"/>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en-US"/>
    </w:rPr>
  </w:style>
  <w:style w:type="paragraph" w:customStyle="1" w:styleId="xl71">
    <w:name w:val="xl71"/>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2">
    <w:name w:val="xl72"/>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val="en-US"/>
    </w:rPr>
  </w:style>
  <w:style w:type="paragraph" w:customStyle="1" w:styleId="xl73">
    <w:name w:val="xl73"/>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4">
    <w:name w:val="xl74"/>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5">
    <w:name w:val="xl75"/>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76">
    <w:name w:val="xl76"/>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77">
    <w:name w:val="xl77"/>
    <w:basedOn w:val="Normal"/>
    <w:rsid w:val="0029204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307479">
      <w:bodyDiv w:val="1"/>
      <w:marLeft w:val="0"/>
      <w:marRight w:val="0"/>
      <w:marTop w:val="0"/>
      <w:marBottom w:val="0"/>
      <w:divBdr>
        <w:top w:val="none" w:sz="0" w:space="0" w:color="auto"/>
        <w:left w:val="none" w:sz="0" w:space="0" w:color="auto"/>
        <w:bottom w:val="none" w:sz="0" w:space="0" w:color="auto"/>
        <w:right w:val="none" w:sz="0" w:space="0" w:color="auto"/>
      </w:divBdr>
    </w:div>
    <w:div w:id="466359073">
      <w:bodyDiv w:val="1"/>
      <w:marLeft w:val="0"/>
      <w:marRight w:val="0"/>
      <w:marTop w:val="0"/>
      <w:marBottom w:val="0"/>
      <w:divBdr>
        <w:top w:val="none" w:sz="0" w:space="0" w:color="auto"/>
        <w:left w:val="none" w:sz="0" w:space="0" w:color="auto"/>
        <w:bottom w:val="none" w:sz="0" w:space="0" w:color="auto"/>
        <w:right w:val="none" w:sz="0" w:space="0" w:color="auto"/>
      </w:divBdr>
      <w:divsChild>
        <w:div w:id="2063139984">
          <w:marLeft w:val="0"/>
          <w:marRight w:val="0"/>
          <w:marTop w:val="0"/>
          <w:marBottom w:val="0"/>
          <w:divBdr>
            <w:top w:val="none" w:sz="0" w:space="0" w:color="auto"/>
            <w:left w:val="none" w:sz="0" w:space="0" w:color="auto"/>
            <w:bottom w:val="none" w:sz="0" w:space="0" w:color="auto"/>
            <w:right w:val="none" w:sz="0" w:space="0" w:color="auto"/>
          </w:divBdr>
        </w:div>
      </w:divsChild>
    </w:div>
    <w:div w:id="906378826">
      <w:bodyDiv w:val="1"/>
      <w:marLeft w:val="0"/>
      <w:marRight w:val="0"/>
      <w:marTop w:val="0"/>
      <w:marBottom w:val="0"/>
      <w:divBdr>
        <w:top w:val="none" w:sz="0" w:space="0" w:color="auto"/>
        <w:left w:val="none" w:sz="0" w:space="0" w:color="auto"/>
        <w:bottom w:val="none" w:sz="0" w:space="0" w:color="auto"/>
        <w:right w:val="none" w:sz="0" w:space="0" w:color="auto"/>
      </w:divBdr>
      <w:divsChild>
        <w:div w:id="106241334">
          <w:marLeft w:val="0"/>
          <w:marRight w:val="0"/>
          <w:marTop w:val="0"/>
          <w:marBottom w:val="0"/>
          <w:divBdr>
            <w:top w:val="none" w:sz="0" w:space="0" w:color="auto"/>
            <w:left w:val="none" w:sz="0" w:space="0" w:color="auto"/>
            <w:bottom w:val="none" w:sz="0" w:space="0" w:color="auto"/>
            <w:right w:val="none" w:sz="0" w:space="0" w:color="auto"/>
          </w:divBdr>
        </w:div>
      </w:divsChild>
    </w:div>
    <w:div w:id="1072582625">
      <w:bodyDiv w:val="1"/>
      <w:marLeft w:val="0"/>
      <w:marRight w:val="0"/>
      <w:marTop w:val="0"/>
      <w:marBottom w:val="0"/>
      <w:divBdr>
        <w:top w:val="none" w:sz="0" w:space="0" w:color="auto"/>
        <w:left w:val="none" w:sz="0" w:space="0" w:color="auto"/>
        <w:bottom w:val="none" w:sz="0" w:space="0" w:color="auto"/>
        <w:right w:val="none" w:sz="0" w:space="0" w:color="auto"/>
      </w:divBdr>
      <w:divsChild>
        <w:div w:id="734551478">
          <w:marLeft w:val="0"/>
          <w:marRight w:val="0"/>
          <w:marTop w:val="0"/>
          <w:marBottom w:val="0"/>
          <w:divBdr>
            <w:top w:val="none" w:sz="0" w:space="0" w:color="auto"/>
            <w:left w:val="none" w:sz="0" w:space="0" w:color="auto"/>
            <w:bottom w:val="none" w:sz="0" w:space="0" w:color="auto"/>
            <w:right w:val="none" w:sz="0" w:space="0" w:color="auto"/>
          </w:divBdr>
        </w:div>
      </w:divsChild>
    </w:div>
    <w:div w:id="1720595800">
      <w:bodyDiv w:val="1"/>
      <w:marLeft w:val="0"/>
      <w:marRight w:val="0"/>
      <w:marTop w:val="0"/>
      <w:marBottom w:val="0"/>
      <w:divBdr>
        <w:top w:val="none" w:sz="0" w:space="0" w:color="auto"/>
        <w:left w:val="none" w:sz="0" w:space="0" w:color="auto"/>
        <w:bottom w:val="none" w:sz="0" w:space="0" w:color="auto"/>
        <w:right w:val="none" w:sz="0" w:space="0" w:color="auto"/>
      </w:divBdr>
    </w:div>
    <w:div w:id="209350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3069242167" TargetMode="External"/><Relationship Id="rId13" Type="http://schemas.openxmlformats.org/officeDocument/2006/relationships/hyperlink" Target="mailto:office@capcs.md"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dispozitive@capc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75</Pages>
  <Words>25730</Words>
  <Characters>146662</Characters>
  <Application>Microsoft Office Word</Application>
  <DocSecurity>0</DocSecurity>
  <Lines>1222</Lines>
  <Paragraphs>344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Eduard Terna</cp:lastModifiedBy>
  <cp:revision>14</cp:revision>
  <cp:lastPrinted>2018-10-10T10:56:00Z</cp:lastPrinted>
  <dcterms:created xsi:type="dcterms:W3CDTF">2018-10-10T10:54:00Z</dcterms:created>
  <dcterms:modified xsi:type="dcterms:W3CDTF">2019-03-20T08:09:00Z</dcterms:modified>
</cp:coreProperties>
</file>