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10D2F" w14:textId="77777777" w:rsidR="00F32BA8" w:rsidRDefault="00335A8C">
      <w:pPr>
        <w:pStyle w:val="Corptext"/>
        <w:spacing w:before="90"/>
        <w:ind w:left="814" w:right="1084"/>
        <w:jc w:val="center"/>
      </w:pPr>
      <w:r>
        <w:t>CAIET DE SARCINI</w:t>
      </w:r>
    </w:p>
    <w:p w14:paraId="5ED093CF" w14:textId="6EB73E0C" w:rsidR="00F32BA8" w:rsidRDefault="00455F60" w:rsidP="006F4743">
      <w:pPr>
        <w:pStyle w:val="Titlu1"/>
        <w:spacing w:before="4"/>
        <w:ind w:left="1650"/>
        <w:rPr>
          <w:sz w:val="26"/>
        </w:rPr>
      </w:pPr>
      <w:r>
        <w:t xml:space="preserve">        </w:t>
      </w:r>
      <w:r w:rsidR="00335A8C">
        <w:t>Achizitie</w:t>
      </w:r>
      <w:r>
        <w:t>: I</w:t>
      </w:r>
      <w:r w:rsidR="00335A8C">
        <w:t xml:space="preserve">mprimnata </w:t>
      </w:r>
      <w:r>
        <w:t xml:space="preserve">multifunctionala </w:t>
      </w:r>
      <w:r w:rsidR="00335A8C">
        <w:t>monocrom</w:t>
      </w:r>
    </w:p>
    <w:p w14:paraId="1CDACBD6" w14:textId="77777777" w:rsidR="00F32BA8" w:rsidRDefault="00F32BA8">
      <w:pPr>
        <w:pStyle w:val="Corptext"/>
        <w:ind w:left="0"/>
        <w:rPr>
          <w:sz w:val="22"/>
        </w:rPr>
      </w:pPr>
    </w:p>
    <w:p w14:paraId="10CA8D37" w14:textId="77777777" w:rsidR="00F32BA8" w:rsidRDefault="00335A8C">
      <w:pPr>
        <w:pStyle w:val="Corptext"/>
        <w:ind w:left="112" w:right="381" w:firstLine="708"/>
        <w:jc w:val="both"/>
      </w:pPr>
      <w:r>
        <w:t>Caietul de sarcini, respectiv prezentul document, face parte integrantă din documentatia pentru atribuire a contractului si constituie ansamblul cerintelor pe baza cărora se elaborează de către fiecare ofertant, propunerea tehnico- financiară.</w:t>
      </w:r>
    </w:p>
    <w:p w14:paraId="45983180" w14:textId="77777777" w:rsidR="00F32BA8" w:rsidRDefault="00335A8C">
      <w:pPr>
        <w:pStyle w:val="Corptext"/>
        <w:spacing w:before="1"/>
        <w:ind w:left="820"/>
      </w:pPr>
      <w:r>
        <w:t>Caietul de sarcini contine în mod obligatoriu, specificatii tehnice.</w:t>
      </w:r>
    </w:p>
    <w:p w14:paraId="7AAFD004" w14:textId="77777777" w:rsidR="00F32BA8" w:rsidRDefault="00335A8C">
      <w:pPr>
        <w:pStyle w:val="Corptext"/>
        <w:ind w:left="112" w:right="380" w:firstLine="708"/>
        <w:jc w:val="both"/>
      </w:pPr>
      <w:r>
        <w:t>Cerintele impuse sunt considerate ca fiind minimale. In acest sens orice ofertă prezentată, care se abate de la prevederile Caietului de sarcini, va fi luată în considerare, dar numai în măsura în care propunerea tehnică presupune asigurarea unui nivel calitativ superior cerintelor minimale din Caietul de sarcini.</w:t>
      </w:r>
    </w:p>
    <w:p w14:paraId="45CC2576" w14:textId="77777777" w:rsidR="00F32BA8" w:rsidRDefault="00335A8C">
      <w:pPr>
        <w:pStyle w:val="Corptext"/>
        <w:ind w:left="112" w:right="384" w:firstLine="708"/>
        <w:jc w:val="both"/>
      </w:pPr>
      <w:r>
        <w:t>Ofertarea de produse cu caracteristici tehnice inferioare celor prevăzute în Caietul de sarcini sau care nu satisfac cerintele Caietului de sarcini va avea drept consecintă declararea ofertei ca fiind neconformă si</w:t>
      </w:r>
      <w:r>
        <w:rPr>
          <w:spacing w:val="-2"/>
        </w:rPr>
        <w:t xml:space="preserve"> </w:t>
      </w:r>
      <w:r>
        <w:t>respinsă.</w:t>
      </w:r>
    </w:p>
    <w:p w14:paraId="43C5EB05" w14:textId="77777777" w:rsidR="00F32BA8" w:rsidRDefault="00335A8C">
      <w:pPr>
        <w:pStyle w:val="Corptext"/>
        <w:ind w:left="112" w:right="380" w:firstLine="660"/>
        <w:jc w:val="both"/>
      </w:pPr>
      <w:r>
        <w:t>Specificatiile tehnice care indică o anumită origine, sursă, productie, un procedeu special, o marcă de fabrică sau de comerţ, un brevet de inventie, o licentă de fabricatie, sunt mentionate doar pentru identificarea cu usurintă a tipului de produs si NU au ca efect favorizarea sau eliminarea anumitor operatori economici</w:t>
      </w:r>
      <w:r>
        <w:rPr>
          <w:spacing w:val="20"/>
        </w:rPr>
        <w:t xml:space="preserve"> </w:t>
      </w:r>
      <w:r>
        <w:t>sau</w:t>
      </w:r>
      <w:r>
        <w:rPr>
          <w:spacing w:val="23"/>
        </w:rPr>
        <w:t xml:space="preserve"> </w:t>
      </w:r>
      <w:r>
        <w:t>a</w:t>
      </w:r>
      <w:r>
        <w:rPr>
          <w:spacing w:val="20"/>
        </w:rPr>
        <w:t xml:space="preserve"> </w:t>
      </w:r>
      <w:r>
        <w:t>anumitor</w:t>
      </w:r>
      <w:r>
        <w:rPr>
          <w:spacing w:val="20"/>
        </w:rPr>
        <w:t xml:space="preserve"> </w:t>
      </w:r>
      <w:r>
        <w:t>produse.</w:t>
      </w:r>
      <w:r>
        <w:rPr>
          <w:spacing w:val="21"/>
        </w:rPr>
        <w:t xml:space="preserve"> </w:t>
      </w:r>
      <w:r>
        <w:t>Aceste</w:t>
      </w:r>
      <w:r>
        <w:rPr>
          <w:spacing w:val="21"/>
        </w:rPr>
        <w:t xml:space="preserve"> </w:t>
      </w:r>
      <w:r>
        <w:t>specificatii</w:t>
      </w:r>
      <w:r>
        <w:rPr>
          <w:spacing w:val="21"/>
        </w:rPr>
        <w:t xml:space="preserve"> </w:t>
      </w:r>
      <w:r>
        <w:t>vor</w:t>
      </w:r>
      <w:r>
        <w:rPr>
          <w:spacing w:val="20"/>
        </w:rPr>
        <w:t xml:space="preserve"> </w:t>
      </w:r>
      <w:r>
        <w:t>fi</w:t>
      </w:r>
      <w:r>
        <w:rPr>
          <w:spacing w:val="21"/>
        </w:rPr>
        <w:t xml:space="preserve"> </w:t>
      </w:r>
      <w:r>
        <w:t>întotdeauna</w:t>
      </w:r>
      <w:r>
        <w:rPr>
          <w:spacing w:val="21"/>
        </w:rPr>
        <w:t xml:space="preserve"> </w:t>
      </w:r>
      <w:r>
        <w:t>considerate</w:t>
      </w:r>
      <w:r>
        <w:rPr>
          <w:spacing w:val="20"/>
        </w:rPr>
        <w:t xml:space="preserve"> </w:t>
      </w:r>
      <w:r>
        <w:t>ca</w:t>
      </w:r>
      <w:r>
        <w:rPr>
          <w:spacing w:val="22"/>
        </w:rPr>
        <w:t xml:space="preserve"> </w:t>
      </w:r>
      <w:r>
        <w:t>având</w:t>
      </w:r>
      <w:r>
        <w:rPr>
          <w:spacing w:val="20"/>
        </w:rPr>
        <w:t xml:space="preserve"> </w:t>
      </w:r>
      <w:r>
        <w:t>mentiunea</w:t>
      </w:r>
    </w:p>
    <w:p w14:paraId="1AD5FFC7" w14:textId="77777777" w:rsidR="00F32BA8" w:rsidRDefault="00335A8C">
      <w:pPr>
        <w:pStyle w:val="Corptext"/>
        <w:ind w:left="112"/>
      </w:pPr>
      <w:r>
        <w:t>«sau echivalent».</w:t>
      </w:r>
    </w:p>
    <w:p w14:paraId="1EC22A6B" w14:textId="77777777" w:rsidR="00F32BA8" w:rsidRDefault="00F32BA8">
      <w:pPr>
        <w:pStyle w:val="Corptext"/>
        <w:spacing w:before="5"/>
        <w:ind w:left="0"/>
      </w:pPr>
    </w:p>
    <w:p w14:paraId="38055FDF" w14:textId="77777777" w:rsidR="00F32BA8" w:rsidRDefault="00F32BA8">
      <w:pPr>
        <w:pStyle w:val="Corptext"/>
        <w:spacing w:before="7"/>
        <w:ind w:left="0"/>
        <w:rPr>
          <w:b/>
          <w:sz w:val="23"/>
        </w:rPr>
      </w:pPr>
    </w:p>
    <w:p w14:paraId="413BC754" w14:textId="77777777" w:rsidR="00F32BA8" w:rsidRPr="00455F60" w:rsidRDefault="00335A8C" w:rsidP="00455F60">
      <w:pPr>
        <w:tabs>
          <w:tab w:val="left" w:pos="921"/>
        </w:tabs>
        <w:ind w:left="426"/>
        <w:rPr>
          <w:b/>
          <w:bCs/>
          <w:sz w:val="24"/>
        </w:rPr>
      </w:pPr>
      <w:r w:rsidRPr="00455F60">
        <w:rPr>
          <w:b/>
          <w:bCs/>
          <w:sz w:val="24"/>
        </w:rPr>
        <w:t>CERINTE</w:t>
      </w:r>
      <w:r w:rsidRPr="00455F60">
        <w:rPr>
          <w:b/>
          <w:bCs/>
          <w:spacing w:val="-1"/>
          <w:sz w:val="24"/>
        </w:rPr>
        <w:t xml:space="preserve"> </w:t>
      </w:r>
      <w:r w:rsidRPr="00455F60">
        <w:rPr>
          <w:b/>
          <w:bCs/>
          <w:sz w:val="24"/>
        </w:rPr>
        <w:t>TEHNICE</w:t>
      </w:r>
    </w:p>
    <w:p w14:paraId="2D5AA8C6" w14:textId="77777777" w:rsidR="00F32BA8" w:rsidRDefault="00335A8C">
      <w:pPr>
        <w:ind w:left="563"/>
        <w:rPr>
          <w:i/>
          <w:sz w:val="24"/>
        </w:rPr>
      </w:pPr>
      <w:r>
        <w:rPr>
          <w:i/>
          <w:sz w:val="24"/>
        </w:rPr>
        <w:t>Specificatii tehnice si de calitate minime obligatorii</w:t>
      </w:r>
    </w:p>
    <w:p w14:paraId="0A0983CF" w14:textId="77777777" w:rsidR="001D61F7" w:rsidRDefault="001D61F7">
      <w:pPr>
        <w:ind w:left="563"/>
        <w:rPr>
          <w:i/>
          <w:sz w:val="24"/>
        </w:rPr>
      </w:pPr>
    </w:p>
    <w:p w14:paraId="69156B04" w14:textId="77777777" w:rsidR="004D3ED3" w:rsidRPr="00D944EF" w:rsidRDefault="004D3ED3" w:rsidP="004D3ED3">
      <w:pPr>
        <w:rPr>
          <w:b/>
          <w:bCs/>
          <w:i/>
          <w:sz w:val="24"/>
          <w:szCs w:val="24"/>
          <w:lang w:val="ro-RO"/>
        </w:rPr>
      </w:pPr>
      <w:r w:rsidRPr="00D944EF">
        <w:rPr>
          <w:b/>
          <w:bCs/>
          <w:i/>
          <w:sz w:val="24"/>
          <w:szCs w:val="24"/>
          <w:lang w:val="ro-RO"/>
        </w:rPr>
        <w:t>Imprimantă multifuncţională Monochrome A4 cu fax</w:t>
      </w:r>
    </w:p>
    <w:p w14:paraId="75B772A9" w14:textId="77777777" w:rsidR="004D3ED3" w:rsidRPr="003D09CA" w:rsidRDefault="004D3ED3" w:rsidP="004D3ED3">
      <w:pPr>
        <w:rPr>
          <w:i/>
          <w:sz w:val="24"/>
          <w:szCs w:val="24"/>
          <w:u w:val="single"/>
          <w:lang w:val="ro-MD"/>
        </w:rPr>
      </w:pPr>
    </w:p>
    <w:p w14:paraId="19B6A10D" w14:textId="77777777" w:rsidR="004D3ED3" w:rsidRPr="00D944EF" w:rsidRDefault="004D3ED3" w:rsidP="004D3ED3">
      <w:pPr>
        <w:rPr>
          <w:sz w:val="24"/>
          <w:szCs w:val="24"/>
          <w:lang w:val="ro-MD"/>
        </w:rPr>
      </w:pPr>
      <w:r w:rsidRPr="00D944EF">
        <w:rPr>
          <w:b/>
          <w:bCs/>
          <w:sz w:val="24"/>
          <w:szCs w:val="24"/>
          <w:lang w:val="ro-RO"/>
        </w:rPr>
        <w:t>Tehnologie:</w:t>
      </w:r>
      <w:r w:rsidRPr="00D944EF">
        <w:rPr>
          <w:sz w:val="24"/>
          <w:szCs w:val="24"/>
          <w:lang w:val="ro-RO"/>
        </w:rPr>
        <w:t xml:space="preserve"> Copier, Printer, Scaner</w:t>
      </w:r>
    </w:p>
    <w:p w14:paraId="0E4D39AE" w14:textId="77777777" w:rsidR="004D3ED3" w:rsidRPr="00D944EF" w:rsidRDefault="004D3ED3" w:rsidP="004D3ED3">
      <w:pPr>
        <w:rPr>
          <w:sz w:val="24"/>
          <w:szCs w:val="24"/>
          <w:lang w:val="ro-MD"/>
        </w:rPr>
      </w:pPr>
      <w:r w:rsidRPr="00D944EF">
        <w:rPr>
          <w:sz w:val="24"/>
          <w:szCs w:val="24"/>
          <w:lang w:val="ro-RO"/>
        </w:rPr>
        <w:t>Scaner color de retea</w:t>
      </w:r>
    </w:p>
    <w:p w14:paraId="43AA8667" w14:textId="77777777" w:rsidR="004D3ED3" w:rsidRPr="00D944EF" w:rsidRDefault="004D3ED3" w:rsidP="004D3ED3">
      <w:pPr>
        <w:rPr>
          <w:sz w:val="24"/>
          <w:szCs w:val="24"/>
          <w:lang w:val="ro-MD"/>
        </w:rPr>
      </w:pPr>
      <w:r w:rsidRPr="00D944EF">
        <w:rPr>
          <w:sz w:val="24"/>
          <w:szCs w:val="24"/>
          <w:lang w:val="ro-RO"/>
        </w:rPr>
        <w:t>Platforma hibridă pentru soluții avansate dedicate dezvoltării de software sau analog</w:t>
      </w:r>
    </w:p>
    <w:p w14:paraId="7FF2EE1D" w14:textId="77777777" w:rsidR="004D3ED3" w:rsidRPr="00D944EF" w:rsidRDefault="004D3ED3" w:rsidP="004D3ED3">
      <w:pPr>
        <w:rPr>
          <w:sz w:val="24"/>
          <w:szCs w:val="24"/>
          <w:lang w:val="ro-MD"/>
        </w:rPr>
      </w:pPr>
      <w:r w:rsidRPr="00D944EF">
        <w:rPr>
          <w:b/>
          <w:bCs/>
          <w:sz w:val="24"/>
          <w:szCs w:val="24"/>
          <w:lang w:val="ro-RO"/>
        </w:rPr>
        <w:t>Duplex imprimare</w:t>
      </w:r>
    </w:p>
    <w:p w14:paraId="25A5C06E" w14:textId="77777777" w:rsidR="004D3ED3" w:rsidRPr="00D944EF" w:rsidRDefault="004D3ED3" w:rsidP="004D3ED3">
      <w:pPr>
        <w:rPr>
          <w:sz w:val="24"/>
          <w:szCs w:val="24"/>
          <w:lang w:val="ro-MD"/>
        </w:rPr>
      </w:pPr>
      <w:r w:rsidRPr="00D944EF">
        <w:rPr>
          <w:b/>
          <w:bCs/>
          <w:sz w:val="24"/>
          <w:szCs w:val="24"/>
          <w:lang w:val="ro-RO"/>
        </w:rPr>
        <w:t xml:space="preserve">Formatul documentelor alimentare: </w:t>
      </w:r>
      <w:r w:rsidRPr="00D944EF">
        <w:rPr>
          <w:sz w:val="24"/>
          <w:szCs w:val="24"/>
          <w:lang w:val="ro-RO"/>
        </w:rPr>
        <w:t>max.</w:t>
      </w:r>
      <w:r w:rsidRPr="00D944EF">
        <w:rPr>
          <w:b/>
          <w:bCs/>
          <w:sz w:val="24"/>
          <w:szCs w:val="24"/>
          <w:lang w:val="ro-RO"/>
        </w:rPr>
        <w:t xml:space="preserve"> </w:t>
      </w:r>
      <w:r w:rsidRPr="00D944EF">
        <w:rPr>
          <w:sz w:val="24"/>
          <w:szCs w:val="24"/>
          <w:lang w:val="ro-RO"/>
        </w:rPr>
        <w:t xml:space="preserve">A4, </w:t>
      </w:r>
    </w:p>
    <w:p w14:paraId="62D3F308" w14:textId="77777777" w:rsidR="004D3ED3" w:rsidRPr="00D944EF" w:rsidRDefault="004D3ED3" w:rsidP="004D3ED3">
      <w:pPr>
        <w:rPr>
          <w:sz w:val="24"/>
          <w:szCs w:val="24"/>
          <w:lang w:val="ro-MD"/>
        </w:rPr>
      </w:pPr>
      <w:r w:rsidRPr="00D944EF">
        <w:rPr>
          <w:color w:val="000000"/>
          <w:sz w:val="24"/>
          <w:szCs w:val="24"/>
          <w:shd w:val="clear" w:color="auto" w:fill="F9F9F9"/>
          <w:lang w:val="ro-RO"/>
        </w:rPr>
        <w:t>Casetă multifunctională capacitate 100 coli</w:t>
      </w:r>
    </w:p>
    <w:p w14:paraId="781F6726" w14:textId="77777777" w:rsidR="004D3ED3" w:rsidRPr="00D944EF" w:rsidRDefault="004D3ED3" w:rsidP="004D3ED3">
      <w:pPr>
        <w:rPr>
          <w:sz w:val="24"/>
          <w:szCs w:val="24"/>
          <w:lang w:val="ro-MD"/>
        </w:rPr>
      </w:pPr>
      <w:r w:rsidRPr="00D944EF">
        <w:rPr>
          <w:sz w:val="24"/>
          <w:szCs w:val="24"/>
          <w:lang w:val="ro-RO"/>
        </w:rPr>
        <w:t>Tavă alimentare standart 2 000 60-220g/m</w:t>
      </w:r>
      <w:r w:rsidRPr="00D944EF">
        <w:rPr>
          <w:sz w:val="24"/>
          <w:szCs w:val="24"/>
          <w:vertAlign w:val="superscript"/>
          <w:lang w:val="ro-RO"/>
        </w:rPr>
        <w:t>2</w:t>
      </w:r>
    </w:p>
    <w:p w14:paraId="67C51690" w14:textId="77777777" w:rsidR="004D3ED3" w:rsidRPr="00D944EF" w:rsidRDefault="004D3ED3" w:rsidP="004D3ED3">
      <w:pPr>
        <w:rPr>
          <w:sz w:val="24"/>
          <w:szCs w:val="24"/>
          <w:lang w:val="ro-MD"/>
        </w:rPr>
      </w:pPr>
      <w:r w:rsidRPr="00D944EF">
        <w:rPr>
          <w:b/>
          <w:bCs/>
          <w:sz w:val="24"/>
          <w:szCs w:val="24"/>
          <w:lang w:val="ro-RO"/>
        </w:rPr>
        <w:t>Dulap sub printer pentru hartie</w:t>
      </w:r>
    </w:p>
    <w:p w14:paraId="0EFF7299" w14:textId="77777777" w:rsidR="004D3ED3" w:rsidRPr="00D944EF" w:rsidRDefault="004D3ED3" w:rsidP="004D3ED3">
      <w:pPr>
        <w:rPr>
          <w:sz w:val="24"/>
          <w:szCs w:val="24"/>
          <w:lang w:val="ro-MD"/>
        </w:rPr>
      </w:pPr>
      <w:r w:rsidRPr="00D944EF">
        <w:rPr>
          <w:b/>
          <w:bCs/>
          <w:sz w:val="24"/>
          <w:szCs w:val="24"/>
          <w:lang w:val="ro-RO"/>
        </w:rPr>
        <w:t xml:space="preserve">Capacitatea de ieşire: </w:t>
      </w:r>
      <w:r w:rsidRPr="00D944EF">
        <w:rPr>
          <w:sz w:val="24"/>
          <w:szCs w:val="24"/>
          <w:lang w:val="ro-RO"/>
        </w:rPr>
        <w:t>500 coli</w:t>
      </w:r>
    </w:p>
    <w:p w14:paraId="78DC1AB7" w14:textId="77777777" w:rsidR="004D3ED3" w:rsidRPr="00D944EF" w:rsidRDefault="004D3ED3" w:rsidP="004D3ED3">
      <w:pPr>
        <w:rPr>
          <w:sz w:val="24"/>
          <w:szCs w:val="24"/>
          <w:lang w:val="ro-MD"/>
        </w:rPr>
      </w:pPr>
      <w:r w:rsidRPr="00D944EF">
        <w:rPr>
          <w:b/>
          <w:bCs/>
          <w:sz w:val="24"/>
          <w:szCs w:val="24"/>
          <w:lang w:val="ro-RO"/>
        </w:rPr>
        <w:t>Tip scaner:</w:t>
      </w:r>
      <w:r w:rsidRPr="00D944EF">
        <w:rPr>
          <w:sz w:val="24"/>
          <w:szCs w:val="24"/>
          <w:lang w:val="ro-RO"/>
        </w:rPr>
        <w:t xml:space="preserve"> scaner cu suport plat şi alimentator automat de documente (ADF)</w:t>
      </w:r>
    </w:p>
    <w:p w14:paraId="2EF9D518" w14:textId="77777777" w:rsidR="004D3ED3" w:rsidRPr="00D944EF" w:rsidRDefault="004D3ED3" w:rsidP="004D3ED3">
      <w:pPr>
        <w:rPr>
          <w:sz w:val="24"/>
          <w:szCs w:val="24"/>
          <w:lang w:val="ro-MD"/>
        </w:rPr>
      </w:pPr>
      <w:r w:rsidRPr="00D944EF">
        <w:rPr>
          <w:b/>
          <w:bCs/>
          <w:sz w:val="24"/>
          <w:szCs w:val="24"/>
          <w:lang w:val="ro-RO"/>
        </w:rPr>
        <w:t>Duplex standart la imprimare, copiere şi scanare.</w:t>
      </w:r>
    </w:p>
    <w:p w14:paraId="4170C1E0" w14:textId="77777777" w:rsidR="004D3ED3" w:rsidRPr="00D944EF" w:rsidRDefault="004D3ED3" w:rsidP="004D3ED3">
      <w:pPr>
        <w:rPr>
          <w:sz w:val="24"/>
          <w:szCs w:val="24"/>
          <w:lang w:val="ro-MD"/>
        </w:rPr>
      </w:pPr>
      <w:r w:rsidRPr="00D944EF">
        <w:rPr>
          <w:b/>
          <w:bCs/>
          <w:sz w:val="24"/>
          <w:szCs w:val="24"/>
          <w:lang w:val="ro-RO"/>
        </w:rPr>
        <w:t>Scanare şi copiere simultantă a ambelor părţi a originalului.</w:t>
      </w:r>
    </w:p>
    <w:p w14:paraId="1DCA8525" w14:textId="77777777" w:rsidR="004D3ED3" w:rsidRPr="00D944EF" w:rsidRDefault="004D3ED3" w:rsidP="004D3ED3">
      <w:pPr>
        <w:rPr>
          <w:sz w:val="24"/>
          <w:szCs w:val="24"/>
          <w:lang w:val="ro-MD"/>
        </w:rPr>
      </w:pPr>
      <w:r w:rsidRPr="00D944EF">
        <w:rPr>
          <w:b/>
          <w:bCs/>
          <w:sz w:val="24"/>
          <w:szCs w:val="24"/>
          <w:lang w:val="ro-RO"/>
        </w:rPr>
        <w:t>Zoom:</w:t>
      </w:r>
      <w:r w:rsidRPr="00D944EF">
        <w:rPr>
          <w:sz w:val="24"/>
          <w:szCs w:val="24"/>
          <w:lang w:val="ro-RO"/>
        </w:rPr>
        <w:t xml:space="preserve"> (reducere-mărire) 25%-400% cu pas de 1%.</w:t>
      </w:r>
    </w:p>
    <w:p w14:paraId="7D629CF4" w14:textId="77777777" w:rsidR="004D3ED3" w:rsidRPr="00D944EF" w:rsidRDefault="004D3ED3" w:rsidP="004D3ED3">
      <w:pPr>
        <w:rPr>
          <w:sz w:val="24"/>
          <w:szCs w:val="24"/>
          <w:lang w:val="ro-MD"/>
        </w:rPr>
      </w:pPr>
      <w:r w:rsidRPr="00D944EF">
        <w:rPr>
          <w:b/>
          <w:bCs/>
          <w:sz w:val="24"/>
          <w:szCs w:val="24"/>
          <w:lang w:val="ro-RO"/>
        </w:rPr>
        <w:t xml:space="preserve">Rezoluţia printare: </w:t>
      </w:r>
      <w:r w:rsidRPr="00D944EF">
        <w:rPr>
          <w:sz w:val="24"/>
          <w:szCs w:val="24"/>
          <w:lang w:val="ro-RO"/>
        </w:rPr>
        <w:t>min 1200x1200 dpi</w:t>
      </w:r>
    </w:p>
    <w:p w14:paraId="4B2C258A" w14:textId="77777777" w:rsidR="004D3ED3" w:rsidRPr="00D944EF" w:rsidRDefault="004D3ED3" w:rsidP="004D3ED3">
      <w:pPr>
        <w:rPr>
          <w:sz w:val="24"/>
          <w:szCs w:val="24"/>
          <w:lang w:val="ro-MD"/>
        </w:rPr>
      </w:pPr>
      <w:r w:rsidRPr="00D944EF">
        <w:rPr>
          <w:b/>
          <w:bCs/>
          <w:sz w:val="24"/>
          <w:szCs w:val="24"/>
          <w:lang w:val="ro-RO"/>
        </w:rPr>
        <w:t>Rezoluţia scan/copy</w:t>
      </w:r>
      <w:r w:rsidRPr="00D944EF">
        <w:rPr>
          <w:sz w:val="24"/>
          <w:szCs w:val="24"/>
          <w:lang w:val="ro-RO"/>
        </w:rPr>
        <w:t>: 600x600 dpi</w:t>
      </w:r>
    </w:p>
    <w:p w14:paraId="77A9045C" w14:textId="77777777" w:rsidR="004D3ED3" w:rsidRPr="00D944EF" w:rsidRDefault="004D3ED3" w:rsidP="004D3ED3">
      <w:pPr>
        <w:rPr>
          <w:sz w:val="24"/>
          <w:szCs w:val="24"/>
          <w:lang w:val="ro-MD"/>
        </w:rPr>
      </w:pPr>
      <w:r w:rsidRPr="00D944EF">
        <w:rPr>
          <w:b/>
          <w:bCs/>
          <w:sz w:val="24"/>
          <w:szCs w:val="24"/>
          <w:lang w:val="ro-RO"/>
        </w:rPr>
        <w:t>Viteza de printare:</w:t>
      </w:r>
      <w:r w:rsidRPr="00D944EF">
        <w:rPr>
          <w:sz w:val="24"/>
          <w:szCs w:val="24"/>
          <w:lang w:val="ro-RO"/>
        </w:rPr>
        <w:t xml:space="preserve"> min 55 ppm A4</w:t>
      </w:r>
    </w:p>
    <w:p w14:paraId="2A192679" w14:textId="77777777" w:rsidR="004D3ED3" w:rsidRPr="00D944EF" w:rsidRDefault="004D3ED3" w:rsidP="004D3ED3">
      <w:pPr>
        <w:rPr>
          <w:sz w:val="24"/>
          <w:szCs w:val="24"/>
          <w:lang w:val="ro-MD"/>
        </w:rPr>
      </w:pPr>
      <w:r w:rsidRPr="00D944EF">
        <w:rPr>
          <w:b/>
          <w:bCs/>
          <w:sz w:val="24"/>
          <w:szCs w:val="24"/>
          <w:lang w:val="ro-RO"/>
        </w:rPr>
        <w:t>Viteza printare duplex:</w:t>
      </w:r>
      <w:r w:rsidRPr="00D944EF">
        <w:rPr>
          <w:sz w:val="24"/>
          <w:szCs w:val="24"/>
          <w:lang w:val="ro-RO"/>
        </w:rPr>
        <w:t xml:space="preserve"> min 39,5 ppm A4</w:t>
      </w:r>
    </w:p>
    <w:p w14:paraId="21E5BCE9" w14:textId="77777777" w:rsidR="004D3ED3" w:rsidRPr="00D944EF" w:rsidRDefault="004D3ED3" w:rsidP="004D3ED3">
      <w:pPr>
        <w:rPr>
          <w:sz w:val="24"/>
          <w:szCs w:val="24"/>
          <w:lang w:val="ro-MD"/>
        </w:rPr>
      </w:pPr>
      <w:r w:rsidRPr="00D944EF">
        <w:rPr>
          <w:b/>
          <w:bCs/>
          <w:sz w:val="24"/>
          <w:szCs w:val="24"/>
          <w:lang w:val="ro-RO"/>
        </w:rPr>
        <w:t>Viteza copiere duplex:</w:t>
      </w:r>
      <w:r w:rsidRPr="00D944EF">
        <w:rPr>
          <w:sz w:val="24"/>
          <w:szCs w:val="24"/>
          <w:lang w:val="ro-RO"/>
        </w:rPr>
        <w:t xml:space="preserve"> min 39,5 ppm A4</w:t>
      </w:r>
    </w:p>
    <w:p w14:paraId="058CFF07" w14:textId="77777777" w:rsidR="004D3ED3" w:rsidRPr="00D944EF" w:rsidRDefault="004D3ED3" w:rsidP="004D3ED3">
      <w:pPr>
        <w:rPr>
          <w:sz w:val="24"/>
          <w:szCs w:val="24"/>
          <w:lang w:val="ro-MD"/>
        </w:rPr>
      </w:pPr>
      <w:r w:rsidRPr="00D944EF">
        <w:rPr>
          <w:b/>
          <w:bCs/>
          <w:sz w:val="24"/>
          <w:szCs w:val="24"/>
          <w:lang w:val="ro-RO"/>
        </w:rPr>
        <w:t>Memorie:</w:t>
      </w:r>
      <w:r w:rsidRPr="00D944EF">
        <w:rPr>
          <w:sz w:val="24"/>
          <w:szCs w:val="24"/>
          <w:lang w:val="ro-RO"/>
        </w:rPr>
        <w:t xml:space="preserve"> 1GB</w:t>
      </w:r>
    </w:p>
    <w:p w14:paraId="0D2074DB" w14:textId="500E5265" w:rsidR="004D3ED3" w:rsidRDefault="004D3ED3" w:rsidP="004D3ED3">
      <w:pPr>
        <w:rPr>
          <w:sz w:val="24"/>
          <w:szCs w:val="24"/>
          <w:lang w:val="ro-RO"/>
        </w:rPr>
      </w:pPr>
      <w:r w:rsidRPr="00D944EF">
        <w:rPr>
          <w:b/>
          <w:bCs/>
          <w:sz w:val="24"/>
          <w:szCs w:val="24"/>
          <w:lang w:val="ro-RO"/>
        </w:rPr>
        <w:t>Fax modem</w:t>
      </w:r>
      <w:r w:rsidRPr="00D944EF">
        <w:rPr>
          <w:sz w:val="24"/>
          <w:szCs w:val="24"/>
          <w:lang w:val="ro-RO"/>
        </w:rPr>
        <w:t>: 33,6 kbps</w:t>
      </w:r>
    </w:p>
    <w:p w14:paraId="2A6E7F7B" w14:textId="32C67357" w:rsidR="00E83FB4" w:rsidRPr="00E83FB4" w:rsidRDefault="00E83FB4" w:rsidP="00E83FB4">
      <w:pPr>
        <w:rPr>
          <w:sz w:val="24"/>
          <w:szCs w:val="24"/>
          <w:lang w:val="ro-MD"/>
        </w:rPr>
      </w:pPr>
      <w:r w:rsidRPr="00E83FB4">
        <w:rPr>
          <w:b/>
          <w:bCs/>
          <w:sz w:val="24"/>
          <w:szCs w:val="24"/>
          <w:lang w:val="ro-RO"/>
        </w:rPr>
        <w:t>Cititor de carduri RDIF</w:t>
      </w:r>
      <w:r>
        <w:rPr>
          <w:sz w:val="24"/>
          <w:szCs w:val="24"/>
          <w:lang w:val="ro-MD"/>
        </w:rPr>
        <w:t>:</w:t>
      </w:r>
      <w:r w:rsidRPr="00E83FB4">
        <w:rPr>
          <w:sz w:val="24"/>
          <w:szCs w:val="24"/>
          <w:lang w:val="ro-MD"/>
        </w:rPr>
        <w:t xml:space="preserve"> de ultimă generație pentru autentificare</w:t>
      </w:r>
      <w:r>
        <w:rPr>
          <w:sz w:val="24"/>
          <w:szCs w:val="24"/>
          <w:lang w:val="ro-MD"/>
        </w:rPr>
        <w:t>,</w:t>
      </w:r>
      <w:r w:rsidRPr="00E83FB4">
        <w:rPr>
          <w:sz w:val="24"/>
          <w:szCs w:val="24"/>
          <w:lang w:val="ro-MD"/>
        </w:rPr>
        <w:t xml:space="preserve"> cu conector </w:t>
      </w:r>
      <w:r w:rsidRPr="00E83FB4">
        <w:rPr>
          <w:b/>
          <w:bCs/>
          <w:sz w:val="24"/>
          <w:szCs w:val="24"/>
          <w:lang w:val="ro-RO"/>
        </w:rPr>
        <w:t>USB</w:t>
      </w:r>
      <w:r w:rsidRPr="00E83FB4">
        <w:rPr>
          <w:sz w:val="24"/>
          <w:szCs w:val="24"/>
          <w:lang w:val="ro-MD"/>
        </w:rPr>
        <w:t>, apt de a identifica orice tip de card</w:t>
      </w:r>
    </w:p>
    <w:p w14:paraId="6C1D495A" w14:textId="7025989E" w:rsidR="00E83FB4" w:rsidRPr="00E83FB4" w:rsidRDefault="00210FFD" w:rsidP="00E83FB4">
      <w:pPr>
        <w:rPr>
          <w:b/>
          <w:bCs/>
          <w:sz w:val="24"/>
          <w:szCs w:val="24"/>
          <w:lang w:val="ro-MD"/>
        </w:rPr>
      </w:pPr>
      <w:r w:rsidRPr="00E83FB4">
        <w:rPr>
          <w:b/>
          <w:bCs/>
          <w:sz w:val="24"/>
          <w:szCs w:val="24"/>
          <w:lang w:val="ro-MD"/>
        </w:rPr>
        <w:t>Licența</w:t>
      </w:r>
      <w:r>
        <w:rPr>
          <w:b/>
          <w:bCs/>
          <w:sz w:val="24"/>
          <w:szCs w:val="24"/>
          <w:lang w:val="ro-MD"/>
        </w:rPr>
        <w:t xml:space="preserve"> </w:t>
      </w:r>
      <w:r>
        <w:rPr>
          <w:b/>
          <w:bCs/>
          <w:sz w:val="24"/>
          <w:szCs w:val="24"/>
          <w:lang w:val="ro-RO"/>
        </w:rPr>
        <w:t>valabilă</w:t>
      </w:r>
      <w:r>
        <w:rPr>
          <w:b/>
          <w:bCs/>
          <w:sz w:val="24"/>
          <w:szCs w:val="24"/>
          <w:lang w:val="ro-MD"/>
        </w:rPr>
        <w:t xml:space="preserve"> pentru perioada de 3 ani din momentul punerii în funcțiune și instal</w:t>
      </w:r>
      <w:r w:rsidR="00ED373C">
        <w:rPr>
          <w:b/>
          <w:bCs/>
          <w:sz w:val="24"/>
          <w:szCs w:val="24"/>
          <w:lang w:val="ro-MD"/>
        </w:rPr>
        <w:t>ării</w:t>
      </w:r>
      <w:r>
        <w:rPr>
          <w:b/>
          <w:bCs/>
          <w:sz w:val="24"/>
          <w:szCs w:val="24"/>
          <w:lang w:val="ro-MD"/>
        </w:rPr>
        <w:t xml:space="preserve"> </w:t>
      </w:r>
      <w:r w:rsidR="00F00476">
        <w:rPr>
          <w:b/>
          <w:bCs/>
          <w:sz w:val="24"/>
          <w:szCs w:val="24"/>
          <w:lang w:val="ro-MD"/>
        </w:rPr>
        <w:t>imprimantei</w:t>
      </w:r>
      <w:r w:rsidR="00E83FB4" w:rsidRPr="00E83FB4">
        <w:rPr>
          <w:b/>
          <w:bCs/>
          <w:sz w:val="24"/>
          <w:szCs w:val="24"/>
          <w:lang w:val="ro-MD"/>
        </w:rPr>
        <w:t>:</w:t>
      </w:r>
      <w:r w:rsidR="00D70B01">
        <w:rPr>
          <w:b/>
          <w:bCs/>
          <w:sz w:val="24"/>
          <w:szCs w:val="24"/>
          <w:lang w:val="ro-MD"/>
        </w:rPr>
        <w:t xml:space="preserve"> </w:t>
      </w:r>
      <w:r w:rsidR="00287BDE">
        <w:rPr>
          <w:b/>
          <w:bCs/>
          <w:sz w:val="24"/>
          <w:szCs w:val="24"/>
          <w:lang w:val="ro-MD"/>
        </w:rPr>
        <w:t xml:space="preserve">Licență </w:t>
      </w:r>
      <w:r w:rsidR="00D70B01">
        <w:rPr>
          <w:b/>
          <w:bCs/>
          <w:sz w:val="24"/>
          <w:szCs w:val="24"/>
          <w:lang w:val="ro-MD"/>
        </w:rPr>
        <w:t>Echivalen</w:t>
      </w:r>
      <w:r w:rsidR="00AB2917">
        <w:rPr>
          <w:b/>
          <w:bCs/>
          <w:sz w:val="24"/>
          <w:szCs w:val="24"/>
          <w:lang w:val="ro-MD"/>
        </w:rPr>
        <w:t>t</w:t>
      </w:r>
      <w:r w:rsidR="00C107F3">
        <w:rPr>
          <w:b/>
          <w:bCs/>
          <w:sz w:val="24"/>
          <w:szCs w:val="24"/>
          <w:lang w:val="ro-MD"/>
        </w:rPr>
        <w:t>:</w:t>
      </w:r>
    </w:p>
    <w:p w14:paraId="3A940053" w14:textId="77777777" w:rsidR="00E83FB4" w:rsidRPr="00E83FB4" w:rsidRDefault="00E83FB4" w:rsidP="00E83FB4">
      <w:pPr>
        <w:rPr>
          <w:sz w:val="24"/>
          <w:szCs w:val="24"/>
          <w:lang w:val="ro-MD"/>
        </w:rPr>
      </w:pPr>
      <w:r w:rsidRPr="00E83FB4">
        <w:rPr>
          <w:sz w:val="24"/>
          <w:szCs w:val="24"/>
          <w:lang w:val="ro-MD"/>
        </w:rPr>
        <w:tab/>
        <w:t>-MyQ - Emb. MyQ term</w:t>
      </w:r>
    </w:p>
    <w:p w14:paraId="5ADD4917" w14:textId="77777777" w:rsidR="00E83FB4" w:rsidRPr="00E83FB4" w:rsidRDefault="00E83FB4" w:rsidP="00E83FB4">
      <w:pPr>
        <w:rPr>
          <w:sz w:val="24"/>
          <w:szCs w:val="24"/>
          <w:lang w:val="ro-MD"/>
        </w:rPr>
      </w:pPr>
      <w:r w:rsidRPr="00E83FB4">
        <w:rPr>
          <w:sz w:val="24"/>
          <w:szCs w:val="24"/>
          <w:lang w:val="ro-MD"/>
        </w:rPr>
        <w:tab/>
        <w:t>-MyQ - MyQ BSP</w:t>
      </w:r>
    </w:p>
    <w:p w14:paraId="773BE6B3" w14:textId="0243A0A2" w:rsidR="00E83FB4" w:rsidRPr="00D944EF" w:rsidRDefault="00E83FB4" w:rsidP="00E83FB4">
      <w:pPr>
        <w:rPr>
          <w:sz w:val="24"/>
          <w:szCs w:val="24"/>
          <w:lang w:val="ro-MD"/>
        </w:rPr>
      </w:pPr>
      <w:r w:rsidRPr="00E83FB4">
        <w:rPr>
          <w:sz w:val="24"/>
          <w:szCs w:val="24"/>
          <w:lang w:val="ro-MD"/>
        </w:rPr>
        <w:tab/>
      </w:r>
      <w:r>
        <w:rPr>
          <w:sz w:val="24"/>
          <w:szCs w:val="24"/>
          <w:lang w:val="ro-MD"/>
        </w:rPr>
        <w:t>-</w:t>
      </w:r>
      <w:r w:rsidRPr="00E83FB4">
        <w:rPr>
          <w:sz w:val="24"/>
          <w:szCs w:val="24"/>
          <w:lang w:val="ro-MD"/>
        </w:rPr>
        <w:t>Card authentication KIT</w:t>
      </w:r>
    </w:p>
    <w:p w14:paraId="4F3CA2F5" w14:textId="77777777" w:rsidR="004D3ED3" w:rsidRPr="00D944EF" w:rsidRDefault="004D3ED3" w:rsidP="004D3ED3">
      <w:pPr>
        <w:rPr>
          <w:sz w:val="24"/>
          <w:szCs w:val="24"/>
          <w:lang w:val="ro-MD"/>
        </w:rPr>
      </w:pPr>
      <w:r w:rsidRPr="00D944EF">
        <w:rPr>
          <w:b/>
          <w:bCs/>
          <w:sz w:val="24"/>
          <w:szCs w:val="24"/>
          <w:lang w:val="ro-RO"/>
        </w:rPr>
        <w:t xml:space="preserve">Nu este un produs virtual, ci un document de licență (hârtie). </w:t>
      </w:r>
    </w:p>
    <w:p w14:paraId="64446299" w14:textId="77777777" w:rsidR="004D3ED3" w:rsidRPr="00D944EF" w:rsidRDefault="004D3ED3" w:rsidP="004D3ED3">
      <w:pPr>
        <w:rPr>
          <w:sz w:val="24"/>
          <w:szCs w:val="24"/>
          <w:lang w:val="ro-MD"/>
        </w:rPr>
      </w:pPr>
      <w:r w:rsidRPr="00D944EF">
        <w:rPr>
          <w:b/>
          <w:bCs/>
          <w:sz w:val="24"/>
          <w:szCs w:val="24"/>
          <w:lang w:val="ro-RO"/>
        </w:rPr>
        <w:lastRenderedPageBreak/>
        <w:t>ID-ul produsului este menționat</w:t>
      </w:r>
    </w:p>
    <w:p w14:paraId="2E87805E" w14:textId="77777777" w:rsidR="004D3ED3" w:rsidRPr="00D944EF" w:rsidRDefault="004D3ED3" w:rsidP="004D3ED3">
      <w:pPr>
        <w:rPr>
          <w:sz w:val="24"/>
          <w:szCs w:val="24"/>
          <w:lang w:val="ro-MD"/>
        </w:rPr>
      </w:pPr>
      <w:r w:rsidRPr="00D944EF">
        <w:rPr>
          <w:b/>
          <w:bCs/>
          <w:sz w:val="24"/>
          <w:szCs w:val="24"/>
          <w:lang w:val="ro-RO"/>
        </w:rPr>
        <w:t>Standart:</w:t>
      </w:r>
      <w:r w:rsidRPr="00D944EF">
        <w:rPr>
          <w:sz w:val="24"/>
          <w:szCs w:val="24"/>
          <w:lang w:val="ro-RO"/>
        </w:rPr>
        <w:t xml:space="preserve"> identificarea securităţii imprimării 1 locală</w:t>
      </w:r>
    </w:p>
    <w:p w14:paraId="1F54687F" w14:textId="77777777" w:rsidR="004D3ED3" w:rsidRPr="00D944EF" w:rsidRDefault="004D3ED3" w:rsidP="004D3ED3">
      <w:pPr>
        <w:rPr>
          <w:sz w:val="24"/>
          <w:szCs w:val="24"/>
          <w:lang w:val="ro-MD"/>
        </w:rPr>
      </w:pPr>
      <w:r w:rsidRPr="00D944EF">
        <w:rPr>
          <w:sz w:val="24"/>
          <w:szCs w:val="24"/>
          <w:lang w:val="ro-RO"/>
        </w:rPr>
        <w:t>Imprimanta poate lucra în regim monohrom</w:t>
      </w:r>
    </w:p>
    <w:p w14:paraId="04399B85" w14:textId="77777777" w:rsidR="004D3ED3" w:rsidRPr="00D944EF" w:rsidRDefault="004D3ED3" w:rsidP="004D3ED3">
      <w:pPr>
        <w:rPr>
          <w:sz w:val="24"/>
          <w:szCs w:val="24"/>
          <w:lang w:val="ro-MD"/>
        </w:rPr>
      </w:pPr>
      <w:r w:rsidRPr="00D944EF">
        <w:rPr>
          <w:b/>
          <w:bCs/>
          <w:sz w:val="24"/>
          <w:szCs w:val="24"/>
          <w:lang w:val="ro-RO"/>
        </w:rPr>
        <w:t>Ciclu de lucru:</w:t>
      </w:r>
      <w:r w:rsidRPr="00D944EF">
        <w:rPr>
          <w:sz w:val="24"/>
          <w:szCs w:val="24"/>
          <w:lang w:val="ro-RO"/>
        </w:rPr>
        <w:t xml:space="preserve"> 245 000 copii pe lună</w:t>
      </w:r>
    </w:p>
    <w:p w14:paraId="310FE674" w14:textId="77777777" w:rsidR="004D3ED3" w:rsidRPr="00D944EF" w:rsidRDefault="004D3ED3" w:rsidP="004D3ED3">
      <w:pPr>
        <w:rPr>
          <w:sz w:val="24"/>
          <w:szCs w:val="24"/>
          <w:lang w:val="ro-MD"/>
        </w:rPr>
      </w:pPr>
      <w:r w:rsidRPr="00D944EF">
        <w:rPr>
          <w:b/>
          <w:bCs/>
          <w:sz w:val="24"/>
          <w:szCs w:val="24"/>
          <w:lang w:val="ro-RO"/>
        </w:rPr>
        <w:t>Interfaţa:</w:t>
      </w:r>
      <w:r w:rsidRPr="00D944EF">
        <w:rPr>
          <w:sz w:val="24"/>
          <w:szCs w:val="24"/>
          <w:lang w:val="ro-RO"/>
        </w:rPr>
        <w:t xml:space="preserve"> USB 2.0 (HI-Speed), 2xUSB Host 2.0, Gigabit Ethernet 10BaseT/100BaseTX/1000BaseT</w:t>
      </w:r>
    </w:p>
    <w:p w14:paraId="4A08BF44" w14:textId="676D1D3F" w:rsidR="004D3ED3" w:rsidRPr="00D944EF" w:rsidRDefault="004D3ED3" w:rsidP="004D3ED3">
      <w:pPr>
        <w:rPr>
          <w:sz w:val="24"/>
          <w:szCs w:val="24"/>
          <w:lang w:val="ro-MD"/>
        </w:rPr>
      </w:pPr>
      <w:r w:rsidRPr="00D944EF">
        <w:rPr>
          <w:b/>
          <w:bCs/>
          <w:sz w:val="24"/>
          <w:szCs w:val="24"/>
          <w:lang w:val="ro-RO"/>
        </w:rPr>
        <w:t xml:space="preserve">Developer Unit: </w:t>
      </w:r>
      <w:r w:rsidRPr="00D944EF">
        <w:rPr>
          <w:sz w:val="24"/>
          <w:szCs w:val="24"/>
          <w:lang w:val="ro-RO"/>
        </w:rPr>
        <w:t>min 495 000.00 copii</w:t>
      </w:r>
    </w:p>
    <w:p w14:paraId="4C9E6659" w14:textId="77777777" w:rsidR="004D3ED3" w:rsidRPr="00D944EF" w:rsidRDefault="004D3ED3" w:rsidP="004D3ED3">
      <w:pPr>
        <w:rPr>
          <w:sz w:val="24"/>
          <w:szCs w:val="24"/>
          <w:lang w:val="ro-MD"/>
        </w:rPr>
      </w:pPr>
      <w:r w:rsidRPr="00D944EF">
        <w:rPr>
          <w:b/>
          <w:bCs/>
          <w:sz w:val="24"/>
          <w:szCs w:val="24"/>
          <w:lang w:val="ro-RO"/>
        </w:rPr>
        <w:t>Drum unit:</w:t>
      </w:r>
      <w:r w:rsidRPr="00D944EF">
        <w:rPr>
          <w:sz w:val="24"/>
          <w:szCs w:val="24"/>
          <w:lang w:val="ro-RO"/>
        </w:rPr>
        <w:t xml:space="preserve"> min 495 000.00 copii </w:t>
      </w:r>
    </w:p>
    <w:p w14:paraId="73C94B95" w14:textId="77777777" w:rsidR="004D3ED3" w:rsidRPr="00D944EF" w:rsidRDefault="004D3ED3" w:rsidP="004D3ED3">
      <w:pPr>
        <w:rPr>
          <w:sz w:val="24"/>
          <w:szCs w:val="24"/>
          <w:lang w:val="ro-MD"/>
        </w:rPr>
      </w:pPr>
      <w:r w:rsidRPr="00D944EF">
        <w:rPr>
          <w:b/>
          <w:bCs/>
          <w:sz w:val="24"/>
          <w:szCs w:val="24"/>
          <w:lang w:val="ro-RO"/>
        </w:rPr>
        <w:t xml:space="preserve">Panou de control touch color </w:t>
      </w:r>
    </w:p>
    <w:p w14:paraId="0C657883" w14:textId="77777777" w:rsidR="004D3ED3" w:rsidRPr="00D944EF" w:rsidRDefault="004D3ED3" w:rsidP="004D3ED3">
      <w:pPr>
        <w:rPr>
          <w:sz w:val="24"/>
          <w:szCs w:val="24"/>
          <w:lang w:val="ro-MD"/>
        </w:rPr>
      </w:pPr>
      <w:bookmarkStart w:id="0" w:name="_Hlk22805009"/>
      <w:r w:rsidRPr="00D944EF">
        <w:rPr>
          <w:b/>
          <w:bCs/>
          <w:sz w:val="24"/>
          <w:szCs w:val="24"/>
          <w:lang w:val="ro-RO"/>
        </w:rPr>
        <w:t>La această poziţie se prezintă cetificatul de origine şi autorizaţie de la producător pentru participarea la licitaţie cu indicarea numărului licitaţiei şi denumirea autorităţii contractate căreia îi este adresată oferta.</w:t>
      </w:r>
    </w:p>
    <w:p w14:paraId="6E50C69F" w14:textId="6DA0B3DD" w:rsidR="004D3ED3" w:rsidRDefault="004D3ED3" w:rsidP="004D3ED3">
      <w:pPr>
        <w:rPr>
          <w:b/>
          <w:bCs/>
          <w:sz w:val="24"/>
          <w:szCs w:val="24"/>
          <w:lang w:val="ro-RO"/>
        </w:rPr>
      </w:pPr>
      <w:r w:rsidRPr="00D944EF">
        <w:rPr>
          <w:b/>
          <w:bCs/>
          <w:sz w:val="24"/>
          <w:szCs w:val="24"/>
          <w:lang w:val="ro-RO"/>
        </w:rPr>
        <w:t xml:space="preserve">Garanţia min. </w:t>
      </w:r>
      <w:r w:rsidR="00210FFD">
        <w:rPr>
          <w:b/>
          <w:bCs/>
          <w:sz w:val="24"/>
          <w:szCs w:val="24"/>
          <w:lang w:val="ro-RO"/>
        </w:rPr>
        <w:t>5</w:t>
      </w:r>
      <w:r w:rsidRPr="00D944EF">
        <w:rPr>
          <w:b/>
          <w:bCs/>
          <w:sz w:val="24"/>
          <w:szCs w:val="24"/>
          <w:lang w:val="ro-RO"/>
        </w:rPr>
        <w:t xml:space="preserve"> ani (</w:t>
      </w:r>
      <w:r w:rsidR="00210FFD">
        <w:rPr>
          <w:b/>
          <w:bCs/>
          <w:sz w:val="24"/>
          <w:szCs w:val="24"/>
          <w:lang w:val="ro-RO"/>
        </w:rPr>
        <w:t>60</w:t>
      </w:r>
      <w:r w:rsidRPr="00D944EF">
        <w:rPr>
          <w:b/>
          <w:bCs/>
          <w:sz w:val="24"/>
          <w:szCs w:val="24"/>
          <w:lang w:val="ro-RO"/>
        </w:rPr>
        <w:t xml:space="preserve"> luni) fără limită de copii.</w:t>
      </w:r>
      <w:r w:rsidR="00FD694E" w:rsidRPr="00FD694E">
        <w:t xml:space="preserve"> </w:t>
      </w:r>
      <w:r w:rsidR="00FD694E" w:rsidRPr="00FD694E">
        <w:rPr>
          <w:b/>
          <w:bCs/>
          <w:sz w:val="24"/>
          <w:szCs w:val="24"/>
          <w:lang w:val="ro-RO"/>
        </w:rPr>
        <w:t xml:space="preserve">Garanție - </w:t>
      </w:r>
      <w:r w:rsidR="00210FFD">
        <w:rPr>
          <w:b/>
          <w:bCs/>
          <w:sz w:val="24"/>
          <w:szCs w:val="24"/>
          <w:lang w:val="ro-RO"/>
        </w:rPr>
        <w:t>5</w:t>
      </w:r>
      <w:r w:rsidR="00FD694E" w:rsidRPr="00FD694E">
        <w:rPr>
          <w:b/>
          <w:bCs/>
          <w:sz w:val="24"/>
          <w:szCs w:val="24"/>
          <w:lang w:val="ro-RO"/>
        </w:rPr>
        <w:t xml:space="preserve"> years’ parts, </w:t>
      </w:r>
      <w:r w:rsidR="00210FFD">
        <w:rPr>
          <w:b/>
          <w:bCs/>
          <w:sz w:val="24"/>
          <w:szCs w:val="24"/>
          <w:lang w:val="ro-RO"/>
        </w:rPr>
        <w:t>5</w:t>
      </w:r>
      <w:r w:rsidR="00FD694E" w:rsidRPr="00FD694E">
        <w:rPr>
          <w:b/>
          <w:bCs/>
          <w:sz w:val="24"/>
          <w:szCs w:val="24"/>
          <w:lang w:val="ro-RO"/>
        </w:rPr>
        <w:t xml:space="preserve"> years’ labor, </w:t>
      </w:r>
      <w:r w:rsidR="00210FFD">
        <w:rPr>
          <w:b/>
          <w:bCs/>
          <w:sz w:val="24"/>
          <w:szCs w:val="24"/>
          <w:lang w:val="ro-RO"/>
        </w:rPr>
        <w:t>5</w:t>
      </w:r>
      <w:r w:rsidR="00FD694E" w:rsidRPr="00FD694E">
        <w:rPr>
          <w:b/>
          <w:bCs/>
          <w:sz w:val="24"/>
          <w:szCs w:val="24"/>
          <w:lang w:val="ro-RO"/>
        </w:rPr>
        <w:t xml:space="preserve"> years onsite(scrisoare oficială pentru confirmarea garanției, garanție oficială, indicată pe site-ul oficial al producătorului)</w:t>
      </w:r>
      <w:r w:rsidR="00FD5BFF">
        <w:rPr>
          <w:b/>
          <w:bCs/>
          <w:sz w:val="24"/>
          <w:szCs w:val="24"/>
          <w:lang w:val="ro-RO"/>
        </w:rPr>
        <w:t xml:space="preserve"> </w:t>
      </w:r>
      <w:r w:rsidRPr="00D944EF">
        <w:rPr>
          <w:b/>
          <w:bCs/>
          <w:sz w:val="24"/>
          <w:szCs w:val="24"/>
          <w:lang w:val="ro-RO"/>
        </w:rPr>
        <w:t>Cartuş cu toner va fi inclus</w:t>
      </w:r>
      <w:r w:rsidR="00A24CC6">
        <w:rPr>
          <w:b/>
          <w:bCs/>
          <w:sz w:val="24"/>
          <w:szCs w:val="24"/>
          <w:lang w:val="ro-RO"/>
        </w:rPr>
        <w:t xml:space="preserve"> pentru fiecare multifuncțională</w:t>
      </w:r>
      <w:r w:rsidR="00FD5BFF">
        <w:rPr>
          <w:b/>
          <w:bCs/>
          <w:sz w:val="24"/>
          <w:szCs w:val="24"/>
          <w:lang w:val="ro-RO"/>
        </w:rPr>
        <w:t>.</w:t>
      </w:r>
    </w:p>
    <w:p w14:paraId="492114EE" w14:textId="152CBAD1" w:rsidR="00455F60" w:rsidRDefault="00455F60" w:rsidP="004D3ED3">
      <w:pPr>
        <w:rPr>
          <w:b/>
          <w:bCs/>
          <w:sz w:val="24"/>
          <w:szCs w:val="24"/>
          <w:lang w:val="ro-RO"/>
        </w:rPr>
      </w:pPr>
    </w:p>
    <w:p w14:paraId="2D864217" w14:textId="77777777" w:rsidR="00455F60" w:rsidRPr="001D61F7" w:rsidRDefault="00455F60" w:rsidP="00455F60">
      <w:pPr>
        <w:rPr>
          <w:b/>
          <w:sz w:val="24"/>
          <w:u w:val="single"/>
        </w:rPr>
      </w:pPr>
      <w:r w:rsidRPr="001D61F7">
        <w:rPr>
          <w:b/>
          <w:sz w:val="24"/>
          <w:u w:val="single"/>
        </w:rPr>
        <w:t>Operatorul economic va instala echipamentul cu prezentarea garanției.</w:t>
      </w:r>
    </w:p>
    <w:p w14:paraId="70079AEC" w14:textId="77777777" w:rsidR="00455F60" w:rsidRPr="00455F60" w:rsidRDefault="00455F60" w:rsidP="004D3ED3">
      <w:pPr>
        <w:rPr>
          <w:sz w:val="24"/>
          <w:szCs w:val="24"/>
        </w:rPr>
      </w:pPr>
    </w:p>
    <w:p w14:paraId="6FFFED6D" w14:textId="77777777" w:rsidR="00F32BA8" w:rsidRDefault="00335A8C">
      <w:pPr>
        <w:pStyle w:val="Corptext"/>
        <w:ind w:left="112" w:right="388" w:firstLine="720"/>
        <w:jc w:val="both"/>
      </w:pPr>
      <w:r>
        <w:t>Dacă produsul livrat nu este conform specificaţiil</w:t>
      </w:r>
      <w:r w:rsidR="004D3ED3">
        <w:t>or</w:t>
      </w:r>
      <w:r>
        <w:t xml:space="preserve"> </w:t>
      </w:r>
      <w:r w:rsidR="004D3ED3">
        <w:t>minime indicate</w:t>
      </w:r>
      <w:r>
        <w:t>, autoritatea contractantă poate să îl refuze, iar furnizorul va trebui să îl înlocuiască, pentru a satisface cerinţele specificaţiilor tehnice din caietul de sarcini şi din contract, fără a percepe un cost</w:t>
      </w:r>
      <w:r>
        <w:rPr>
          <w:spacing w:val="-5"/>
        </w:rPr>
        <w:t xml:space="preserve"> </w:t>
      </w:r>
      <w:r>
        <w:t>suplimentar.</w:t>
      </w:r>
    </w:p>
    <w:p w14:paraId="4844710C" w14:textId="77777777" w:rsidR="00F32BA8" w:rsidRDefault="00335A8C">
      <w:pPr>
        <w:pStyle w:val="Corptext"/>
        <w:ind w:left="112" w:right="384" w:firstLine="720"/>
        <w:jc w:val="both"/>
      </w:pPr>
      <w:r>
        <w:t>Intreaga cantitate de produse va fi furnizată şi facturată beneficiarului. La livrare, echipamentele  vor fi însoţite de factura, declaraţii/certificat de conformitate, certificat de garantie/calitate, documentatia tehnica, carnete service, proces verbal de receptie si punere in functiune</w:t>
      </w:r>
      <w:r>
        <w:rPr>
          <w:spacing w:val="4"/>
        </w:rPr>
        <w:t xml:space="preserve"> </w:t>
      </w:r>
      <w:r>
        <w:t>etc.</w:t>
      </w:r>
    </w:p>
    <w:p w14:paraId="04B1BC58" w14:textId="77777777" w:rsidR="00F32BA8" w:rsidRDefault="00335A8C">
      <w:pPr>
        <w:pStyle w:val="Corptext"/>
        <w:ind w:left="112" w:right="386" w:firstLine="720"/>
        <w:jc w:val="both"/>
      </w:pPr>
      <w:r>
        <w:t>Produsele vor fi recepţionate de persoanele desemnate de către beneficiar. În cadrul recepţiei cantitative şi calitative, achizitorul are dreptul, prin reprezentanţii săi, de a inspecta şi/sau testa produsele pentru a verifica conformitatea lor cu specificaţiile din documentaţia de atribuire şi din ofertă. Recepţia cantitativă va fi efectuată în momentul livrării şi va consta în: verificarea denumirii comerciale a produsului, verificarea cantităţii livrate. Recepţia calitativă constă în inspecţia şi testarea produselor livrate şi se materializează printr-un proces-verbal de recepţie si punere in</w:t>
      </w:r>
      <w:r>
        <w:rPr>
          <w:spacing w:val="-9"/>
        </w:rPr>
        <w:t xml:space="preserve"> </w:t>
      </w:r>
      <w:r>
        <w:t>functiune.</w:t>
      </w:r>
    </w:p>
    <w:p w14:paraId="31932D6C" w14:textId="77777777" w:rsidR="00F32BA8" w:rsidRDefault="00335A8C">
      <w:pPr>
        <w:pStyle w:val="Corptext"/>
        <w:spacing w:before="1"/>
        <w:ind w:left="112" w:right="385" w:firstLine="720"/>
        <w:jc w:val="both"/>
      </w:pPr>
      <w:r>
        <w:t>Livrarea produselor se considera incheiata in momentul in care sunt indeplinite prevederilor clauzelor de receptie la nivel calitativ si de performanta ofertat, si beneficiarul a semnat si stampilat procesul verbal.</w:t>
      </w:r>
    </w:p>
    <w:p w14:paraId="76425D93" w14:textId="77777777" w:rsidR="00F32BA8" w:rsidRDefault="00335A8C">
      <w:pPr>
        <w:pStyle w:val="Corptext"/>
        <w:ind w:left="112" w:right="382" w:firstLine="720"/>
        <w:jc w:val="both"/>
      </w:pPr>
      <w:r>
        <w:t>Plata produselor efectiv livrate se va realize in baza procesului verbal asumat de ambele parti si factura cu evidentierea tuturor informatiilor minime definite prin legislatia fiscala.</w:t>
      </w:r>
    </w:p>
    <w:p w14:paraId="6B0CCC55" w14:textId="77777777" w:rsidR="00F32BA8" w:rsidRDefault="00F32BA8">
      <w:pPr>
        <w:pStyle w:val="Corptext"/>
        <w:ind w:left="0"/>
      </w:pPr>
    </w:p>
    <w:p w14:paraId="6507C380" w14:textId="77777777" w:rsidR="00F32BA8" w:rsidRDefault="00335A8C">
      <w:pPr>
        <w:ind w:left="832"/>
        <w:rPr>
          <w:sz w:val="24"/>
        </w:rPr>
      </w:pPr>
      <w:r>
        <w:rPr>
          <w:b/>
          <w:sz w:val="24"/>
        </w:rPr>
        <w:t xml:space="preserve">Perioada de garantie </w:t>
      </w:r>
      <w:r>
        <w:rPr>
          <w:sz w:val="24"/>
        </w:rPr>
        <w:t xml:space="preserve">a produselor este de </w:t>
      </w:r>
      <w:r w:rsidR="00D944EF">
        <w:rPr>
          <w:sz w:val="24"/>
        </w:rPr>
        <w:t xml:space="preserve">minim </w:t>
      </w:r>
      <w:r w:rsidR="0066771E">
        <w:rPr>
          <w:sz w:val="24"/>
        </w:rPr>
        <w:t>5</w:t>
      </w:r>
      <w:r>
        <w:rPr>
          <w:sz w:val="24"/>
        </w:rPr>
        <w:t xml:space="preserve"> ani, dupa caz, conform specificatiilor tehnice.</w:t>
      </w:r>
    </w:p>
    <w:p w14:paraId="75E3F19E" w14:textId="77777777" w:rsidR="00F32BA8" w:rsidRDefault="00335A8C">
      <w:pPr>
        <w:pStyle w:val="Corptext"/>
        <w:ind w:left="112" w:right="381" w:firstLine="720"/>
        <w:jc w:val="both"/>
      </w:pPr>
      <w:r>
        <w:t>Produsele defecte, înlocuite în termenul de garanţie vor beneficia de acelaşi termen de garanţie care va curge de la data înlocuirii celui defect. Furnizorul se obligă să asigure servicii sigure şi permanente şi/sau înlocuirea echipamentelor defecte în perioada de garanţie. Service-ul si suportul in perioada de garanţie va fi efectuat de catre personal abilitat/certificat sa actioneze asupra echipamentelor, pentru a nu se pierde garantia</w:t>
      </w:r>
      <w:r>
        <w:rPr>
          <w:spacing w:val="-1"/>
        </w:rPr>
        <w:t xml:space="preserve"> </w:t>
      </w:r>
      <w:r>
        <w:t>acordata.</w:t>
      </w:r>
    </w:p>
    <w:p w14:paraId="44B93EB9" w14:textId="77777777" w:rsidR="00F32BA8" w:rsidRDefault="00F32BA8">
      <w:pPr>
        <w:pStyle w:val="Corptext"/>
        <w:spacing w:before="1"/>
        <w:ind w:left="0"/>
      </w:pPr>
    </w:p>
    <w:p w14:paraId="11A810A8" w14:textId="77777777" w:rsidR="00F32BA8" w:rsidRDefault="00335A8C">
      <w:pPr>
        <w:pStyle w:val="Corptext"/>
      </w:pPr>
      <w:r>
        <w:rPr>
          <w:b/>
        </w:rPr>
        <w:t xml:space="preserve">Propunerea tehnică </w:t>
      </w:r>
      <w:r>
        <w:t>se va prezenta astfel încât să se asigure posibilitatea verificării corespondentei propunerii tehnice cu specificatiile tehnice prevazute în Caietul de sarcini.</w:t>
      </w:r>
    </w:p>
    <w:p w14:paraId="7793C183" w14:textId="77777777" w:rsidR="00F32BA8" w:rsidRDefault="00335A8C">
      <w:pPr>
        <w:pStyle w:val="Corptext"/>
      </w:pPr>
      <w:r>
        <w:t>Caracteristicile tehnice impuse prin caietul de sarcini sunt minimale si obligatorii.</w:t>
      </w:r>
    </w:p>
    <w:p w14:paraId="7A73BF8A" w14:textId="77777777" w:rsidR="00B9754C" w:rsidRDefault="00B9754C">
      <w:pPr>
        <w:pStyle w:val="Corptext"/>
      </w:pPr>
    </w:p>
    <w:bookmarkEnd w:id="0"/>
    <w:p w14:paraId="45880233" w14:textId="77777777" w:rsidR="00B9754C" w:rsidRDefault="00B9754C">
      <w:pPr>
        <w:pStyle w:val="Corptext"/>
        <w:rPr>
          <w:b/>
        </w:rPr>
      </w:pPr>
      <w:r w:rsidRPr="00B9754C">
        <w:rPr>
          <w:b/>
        </w:rPr>
        <w:t>Software</w:t>
      </w:r>
    </w:p>
    <w:p w14:paraId="0DC93C1E" w14:textId="77777777" w:rsidR="00B9754C" w:rsidRPr="00B9754C" w:rsidRDefault="00B9754C">
      <w:pPr>
        <w:pStyle w:val="Corptext"/>
      </w:pPr>
      <w:r w:rsidRPr="00B9754C">
        <w:t xml:space="preserve">Imprimantele trebuie </w:t>
      </w:r>
      <w:r>
        <w:t>să fie gestionate de un soft de print management, cu capacitate de minim 20 bucăți imprimante, cu posibilitatea de a fi adăugate pe parcurs, mărci diferite și altele decat cele propuse (Vendor), statistică.</w:t>
      </w:r>
    </w:p>
    <w:p w14:paraId="7C13F95A" w14:textId="77777777" w:rsidR="00F32BA8" w:rsidRDefault="00F32BA8">
      <w:pPr>
        <w:pStyle w:val="Corptext"/>
        <w:ind w:left="0"/>
        <w:rPr>
          <w:sz w:val="26"/>
        </w:rPr>
      </w:pPr>
    </w:p>
    <w:p w14:paraId="2551E337" w14:textId="77777777" w:rsidR="00F32BA8" w:rsidRDefault="00F32BA8">
      <w:pPr>
        <w:pStyle w:val="Corptext"/>
        <w:ind w:left="0"/>
        <w:rPr>
          <w:sz w:val="26"/>
        </w:rPr>
      </w:pPr>
    </w:p>
    <w:p w14:paraId="73C90959" w14:textId="77777777" w:rsidR="00127C64" w:rsidRPr="00641996" w:rsidRDefault="00127C64" w:rsidP="00D73187">
      <w:pPr>
        <w:rPr>
          <w:b/>
          <w:bCs/>
        </w:rPr>
      </w:pPr>
      <w:r w:rsidRPr="00641996">
        <w:rPr>
          <w:b/>
          <w:bCs/>
        </w:rPr>
        <w:t xml:space="preserve">Autorizația de la producător – cu indicarea procedurii și autorității contractante căreia </w:t>
      </w:r>
      <w:r w:rsidRPr="00641996">
        <w:rPr>
          <w:b/>
          <w:bCs/>
          <w:lang w:val="ro-MD"/>
        </w:rPr>
        <w:t>î</w:t>
      </w:r>
      <w:r w:rsidRPr="00641996">
        <w:rPr>
          <w:b/>
          <w:bCs/>
        </w:rPr>
        <w:t>i este adresata oferta.</w:t>
      </w:r>
    </w:p>
    <w:p w14:paraId="593EE918" w14:textId="77777777" w:rsidR="00AE50CE" w:rsidRDefault="00127C64" w:rsidP="00D73187">
      <w:pPr>
        <w:rPr>
          <w:b/>
          <w:bCs/>
        </w:rPr>
      </w:pPr>
      <w:r w:rsidRPr="00641996">
        <w:rPr>
          <w:b/>
          <w:bCs/>
        </w:rPr>
        <w:t>Declarație privind prezentarea Certificatelor de origine.</w:t>
      </w:r>
      <w:r w:rsidR="00AE50CE">
        <w:rPr>
          <w:b/>
          <w:bCs/>
        </w:rPr>
        <w:t xml:space="preserve"> </w:t>
      </w:r>
    </w:p>
    <w:p w14:paraId="51866FA6" w14:textId="12A22EE5" w:rsidR="00F32BA8" w:rsidRPr="00872A71" w:rsidRDefault="00127C64" w:rsidP="00455F60">
      <w:pPr>
        <w:rPr>
          <w:color w:val="FF0000"/>
          <w:sz w:val="26"/>
        </w:rPr>
      </w:pPr>
      <w:r w:rsidRPr="00641996">
        <w:rPr>
          <w:b/>
          <w:bCs/>
        </w:rPr>
        <w:t>Service centru autorizat.</w:t>
      </w:r>
    </w:p>
    <w:sectPr w:rsidR="00F32BA8" w:rsidRPr="00872A71" w:rsidSect="00595067">
      <w:footerReference w:type="default" r:id="rId7"/>
      <w:pgSz w:w="11910" w:h="16840"/>
      <w:pgMar w:top="851" w:right="320" w:bottom="1240" w:left="740" w:header="0" w:footer="10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314A1" w14:textId="77777777" w:rsidR="00B91028" w:rsidRDefault="00B91028">
      <w:r>
        <w:separator/>
      </w:r>
    </w:p>
  </w:endnote>
  <w:endnote w:type="continuationSeparator" w:id="0">
    <w:p w14:paraId="089090DA" w14:textId="77777777" w:rsidR="00B91028" w:rsidRDefault="00B91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0A497" w14:textId="77777777" w:rsidR="00F32BA8" w:rsidRDefault="00F32BA8">
    <w:pPr>
      <w:pStyle w:val="Corp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3A53D" w14:textId="77777777" w:rsidR="00B91028" w:rsidRDefault="00B91028">
      <w:r>
        <w:separator/>
      </w:r>
    </w:p>
  </w:footnote>
  <w:footnote w:type="continuationSeparator" w:id="0">
    <w:p w14:paraId="70291791" w14:textId="77777777" w:rsidR="00B91028" w:rsidRDefault="00B91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74A43"/>
    <w:multiLevelType w:val="hybridMultilevel"/>
    <w:tmpl w:val="69FED002"/>
    <w:lvl w:ilvl="0" w:tplc="7AACB69E">
      <w:start w:val="2"/>
      <w:numFmt w:val="upperRoman"/>
      <w:lvlText w:val="%1."/>
      <w:lvlJc w:val="left"/>
      <w:pPr>
        <w:ind w:left="705" w:hanging="279"/>
        <w:jc w:val="left"/>
      </w:pPr>
      <w:rPr>
        <w:rFonts w:ascii="Times New Roman" w:eastAsia="Times New Roman" w:hAnsi="Times New Roman" w:cs="Times New Roman" w:hint="default"/>
        <w:spacing w:val="-4"/>
        <w:w w:val="99"/>
        <w:sz w:val="24"/>
        <w:szCs w:val="24"/>
        <w:lang w:val="en-US" w:eastAsia="en-US" w:bidi="en-US"/>
      </w:rPr>
    </w:lvl>
    <w:lvl w:ilvl="1" w:tplc="555633BE">
      <w:numFmt w:val="bullet"/>
      <w:lvlText w:val="•"/>
      <w:lvlJc w:val="left"/>
      <w:pPr>
        <w:ind w:left="1840" w:hanging="279"/>
      </w:pPr>
      <w:rPr>
        <w:rFonts w:hint="default"/>
        <w:lang w:val="en-US" w:eastAsia="en-US" w:bidi="en-US"/>
      </w:rPr>
    </w:lvl>
    <w:lvl w:ilvl="2" w:tplc="8F90FDB8">
      <w:numFmt w:val="bullet"/>
      <w:lvlText w:val="•"/>
      <w:lvlJc w:val="left"/>
      <w:pPr>
        <w:ind w:left="2841" w:hanging="279"/>
      </w:pPr>
      <w:rPr>
        <w:rFonts w:hint="default"/>
        <w:lang w:val="en-US" w:eastAsia="en-US" w:bidi="en-US"/>
      </w:rPr>
    </w:lvl>
    <w:lvl w:ilvl="3" w:tplc="0FAEF2E8">
      <w:numFmt w:val="bullet"/>
      <w:lvlText w:val="•"/>
      <w:lvlJc w:val="left"/>
      <w:pPr>
        <w:ind w:left="3841" w:hanging="279"/>
      </w:pPr>
      <w:rPr>
        <w:rFonts w:hint="default"/>
        <w:lang w:val="en-US" w:eastAsia="en-US" w:bidi="en-US"/>
      </w:rPr>
    </w:lvl>
    <w:lvl w:ilvl="4" w:tplc="759E91CA">
      <w:numFmt w:val="bullet"/>
      <w:lvlText w:val="•"/>
      <w:lvlJc w:val="left"/>
      <w:pPr>
        <w:ind w:left="4842" w:hanging="279"/>
      </w:pPr>
      <w:rPr>
        <w:rFonts w:hint="default"/>
        <w:lang w:val="en-US" w:eastAsia="en-US" w:bidi="en-US"/>
      </w:rPr>
    </w:lvl>
    <w:lvl w:ilvl="5" w:tplc="98FEF072">
      <w:numFmt w:val="bullet"/>
      <w:lvlText w:val="•"/>
      <w:lvlJc w:val="left"/>
      <w:pPr>
        <w:ind w:left="5843" w:hanging="279"/>
      </w:pPr>
      <w:rPr>
        <w:rFonts w:hint="default"/>
        <w:lang w:val="en-US" w:eastAsia="en-US" w:bidi="en-US"/>
      </w:rPr>
    </w:lvl>
    <w:lvl w:ilvl="6" w:tplc="F744872C">
      <w:numFmt w:val="bullet"/>
      <w:lvlText w:val="•"/>
      <w:lvlJc w:val="left"/>
      <w:pPr>
        <w:ind w:left="6843" w:hanging="279"/>
      </w:pPr>
      <w:rPr>
        <w:rFonts w:hint="default"/>
        <w:lang w:val="en-US" w:eastAsia="en-US" w:bidi="en-US"/>
      </w:rPr>
    </w:lvl>
    <w:lvl w:ilvl="7" w:tplc="2154FF38">
      <w:numFmt w:val="bullet"/>
      <w:lvlText w:val="•"/>
      <w:lvlJc w:val="left"/>
      <w:pPr>
        <w:ind w:left="7844" w:hanging="279"/>
      </w:pPr>
      <w:rPr>
        <w:rFonts w:hint="default"/>
        <w:lang w:val="en-US" w:eastAsia="en-US" w:bidi="en-US"/>
      </w:rPr>
    </w:lvl>
    <w:lvl w:ilvl="8" w:tplc="940058FC">
      <w:numFmt w:val="bullet"/>
      <w:lvlText w:val="•"/>
      <w:lvlJc w:val="left"/>
      <w:pPr>
        <w:ind w:left="8845" w:hanging="279"/>
      </w:pPr>
      <w:rPr>
        <w:rFonts w:hint="default"/>
        <w:lang w:val="en-US" w:eastAsia="en-US" w:bidi="en-US"/>
      </w:rPr>
    </w:lvl>
  </w:abstractNum>
  <w:abstractNum w:abstractNumId="1" w15:restartNumberingAfterBreak="0">
    <w:nsid w:val="1C5D5F23"/>
    <w:multiLevelType w:val="multilevel"/>
    <w:tmpl w:val="DC1822E8"/>
    <w:lvl w:ilvl="0">
      <w:start w:val="1"/>
      <w:numFmt w:val="decimal"/>
      <w:lvlText w:val="%1"/>
      <w:lvlJc w:val="left"/>
      <w:pPr>
        <w:ind w:left="1048" w:hanging="360"/>
        <w:jc w:val="left"/>
      </w:pPr>
      <w:rPr>
        <w:rFonts w:hint="default"/>
        <w:lang w:val="en-US" w:eastAsia="en-US" w:bidi="en-US"/>
      </w:rPr>
    </w:lvl>
    <w:lvl w:ilvl="1">
      <w:start w:val="1"/>
      <w:numFmt w:val="decimal"/>
      <w:lvlText w:val="%1.%2"/>
      <w:lvlJc w:val="left"/>
      <w:pPr>
        <w:ind w:left="1048" w:hanging="360"/>
        <w:jc w:val="left"/>
      </w:pPr>
      <w:rPr>
        <w:rFonts w:ascii="Times New Roman" w:eastAsia="Times New Roman" w:hAnsi="Times New Roman" w:cs="Times New Roman" w:hint="default"/>
        <w:spacing w:val="-4"/>
        <w:w w:val="99"/>
        <w:sz w:val="24"/>
        <w:szCs w:val="24"/>
        <w:lang w:val="en-US" w:eastAsia="en-US" w:bidi="en-US"/>
      </w:rPr>
    </w:lvl>
    <w:lvl w:ilvl="2">
      <w:numFmt w:val="bullet"/>
      <w:lvlText w:val="•"/>
      <w:lvlJc w:val="left"/>
      <w:pPr>
        <w:ind w:left="3001" w:hanging="360"/>
      </w:pPr>
      <w:rPr>
        <w:rFonts w:hint="default"/>
        <w:lang w:val="en-US" w:eastAsia="en-US" w:bidi="en-US"/>
      </w:rPr>
    </w:lvl>
    <w:lvl w:ilvl="3">
      <w:numFmt w:val="bullet"/>
      <w:lvlText w:val="•"/>
      <w:lvlJc w:val="left"/>
      <w:pPr>
        <w:ind w:left="3981" w:hanging="360"/>
      </w:pPr>
      <w:rPr>
        <w:rFonts w:hint="default"/>
        <w:lang w:val="en-US" w:eastAsia="en-US" w:bidi="en-US"/>
      </w:rPr>
    </w:lvl>
    <w:lvl w:ilvl="4">
      <w:numFmt w:val="bullet"/>
      <w:lvlText w:val="•"/>
      <w:lvlJc w:val="left"/>
      <w:pPr>
        <w:ind w:left="4962" w:hanging="360"/>
      </w:pPr>
      <w:rPr>
        <w:rFonts w:hint="default"/>
        <w:lang w:val="en-US" w:eastAsia="en-US" w:bidi="en-US"/>
      </w:rPr>
    </w:lvl>
    <w:lvl w:ilvl="5">
      <w:numFmt w:val="bullet"/>
      <w:lvlText w:val="•"/>
      <w:lvlJc w:val="left"/>
      <w:pPr>
        <w:ind w:left="5943" w:hanging="360"/>
      </w:pPr>
      <w:rPr>
        <w:rFonts w:hint="default"/>
        <w:lang w:val="en-US" w:eastAsia="en-US" w:bidi="en-US"/>
      </w:rPr>
    </w:lvl>
    <w:lvl w:ilvl="6">
      <w:numFmt w:val="bullet"/>
      <w:lvlText w:val="•"/>
      <w:lvlJc w:val="left"/>
      <w:pPr>
        <w:ind w:left="6923" w:hanging="360"/>
      </w:pPr>
      <w:rPr>
        <w:rFonts w:hint="default"/>
        <w:lang w:val="en-US" w:eastAsia="en-US" w:bidi="en-US"/>
      </w:rPr>
    </w:lvl>
    <w:lvl w:ilvl="7">
      <w:numFmt w:val="bullet"/>
      <w:lvlText w:val="•"/>
      <w:lvlJc w:val="left"/>
      <w:pPr>
        <w:ind w:left="7904" w:hanging="360"/>
      </w:pPr>
      <w:rPr>
        <w:rFonts w:hint="default"/>
        <w:lang w:val="en-US" w:eastAsia="en-US" w:bidi="en-US"/>
      </w:rPr>
    </w:lvl>
    <w:lvl w:ilvl="8">
      <w:numFmt w:val="bullet"/>
      <w:lvlText w:val="•"/>
      <w:lvlJc w:val="left"/>
      <w:pPr>
        <w:ind w:left="8885"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BA8"/>
    <w:rsid w:val="000163B2"/>
    <w:rsid w:val="00080924"/>
    <w:rsid w:val="000A25B6"/>
    <w:rsid w:val="00127C64"/>
    <w:rsid w:val="001864A8"/>
    <w:rsid w:val="001A6947"/>
    <w:rsid w:val="001D61F7"/>
    <w:rsid w:val="00210FFD"/>
    <w:rsid w:val="00231AD1"/>
    <w:rsid w:val="002351B6"/>
    <w:rsid w:val="00287BDE"/>
    <w:rsid w:val="002A2F4F"/>
    <w:rsid w:val="00335A8C"/>
    <w:rsid w:val="003D09CA"/>
    <w:rsid w:val="003D406D"/>
    <w:rsid w:val="00455F60"/>
    <w:rsid w:val="0046123C"/>
    <w:rsid w:val="004D3ED3"/>
    <w:rsid w:val="00524083"/>
    <w:rsid w:val="005248E8"/>
    <w:rsid w:val="00571BE8"/>
    <w:rsid w:val="00595067"/>
    <w:rsid w:val="005F15CC"/>
    <w:rsid w:val="00604EB6"/>
    <w:rsid w:val="00641996"/>
    <w:rsid w:val="0066771E"/>
    <w:rsid w:val="00671FD6"/>
    <w:rsid w:val="006F4743"/>
    <w:rsid w:val="00753BBF"/>
    <w:rsid w:val="007A54D7"/>
    <w:rsid w:val="0084275C"/>
    <w:rsid w:val="00871FD9"/>
    <w:rsid w:val="00872A71"/>
    <w:rsid w:val="008C658A"/>
    <w:rsid w:val="00994BC7"/>
    <w:rsid w:val="009973FD"/>
    <w:rsid w:val="009D415E"/>
    <w:rsid w:val="009E20C2"/>
    <w:rsid w:val="009F0492"/>
    <w:rsid w:val="00A24CC6"/>
    <w:rsid w:val="00A34DE6"/>
    <w:rsid w:val="00A37515"/>
    <w:rsid w:val="00AB2917"/>
    <w:rsid w:val="00AE2DBC"/>
    <w:rsid w:val="00AE50CE"/>
    <w:rsid w:val="00B856E7"/>
    <w:rsid w:val="00B91028"/>
    <w:rsid w:val="00B9754C"/>
    <w:rsid w:val="00BA5162"/>
    <w:rsid w:val="00C0524B"/>
    <w:rsid w:val="00C107F3"/>
    <w:rsid w:val="00C45F97"/>
    <w:rsid w:val="00C70699"/>
    <w:rsid w:val="00C909FF"/>
    <w:rsid w:val="00D70B01"/>
    <w:rsid w:val="00D73187"/>
    <w:rsid w:val="00D944EF"/>
    <w:rsid w:val="00DD7797"/>
    <w:rsid w:val="00DE3F80"/>
    <w:rsid w:val="00E22866"/>
    <w:rsid w:val="00E5334B"/>
    <w:rsid w:val="00E83FB4"/>
    <w:rsid w:val="00EA1888"/>
    <w:rsid w:val="00ED373C"/>
    <w:rsid w:val="00EE6249"/>
    <w:rsid w:val="00F00476"/>
    <w:rsid w:val="00F2206E"/>
    <w:rsid w:val="00F32BA8"/>
    <w:rsid w:val="00F33BCE"/>
    <w:rsid w:val="00FB424D"/>
    <w:rsid w:val="00FD5BFF"/>
    <w:rsid w:val="00FD6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DB55E"/>
  <w15:docId w15:val="{902D64D9-FD14-4C42-A856-516F8E2A6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Titlu1">
    <w:name w:val="heading 1"/>
    <w:basedOn w:val="Normal"/>
    <w:uiPriority w:val="1"/>
    <w:qFormat/>
    <w:pPr>
      <w:ind w:left="814"/>
      <w:outlineLvl w:val="0"/>
    </w:pPr>
    <w:rPr>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text">
    <w:name w:val="Body Text"/>
    <w:basedOn w:val="Normal"/>
    <w:uiPriority w:val="1"/>
    <w:qFormat/>
    <w:pPr>
      <w:ind w:left="563"/>
    </w:pPr>
    <w:rPr>
      <w:sz w:val="24"/>
      <w:szCs w:val="24"/>
    </w:rPr>
  </w:style>
  <w:style w:type="paragraph" w:styleId="Listparagraf">
    <w:name w:val="List Paragraph"/>
    <w:basedOn w:val="Normal"/>
    <w:uiPriority w:val="1"/>
    <w:qFormat/>
    <w:pPr>
      <w:ind w:left="1048" w:hanging="360"/>
    </w:pPr>
  </w:style>
  <w:style w:type="paragraph" w:customStyle="1" w:styleId="TableParagraph">
    <w:name w:val="Table Paragraph"/>
    <w:basedOn w:val="Normal"/>
    <w:uiPriority w:val="1"/>
    <w:qFormat/>
  </w:style>
  <w:style w:type="paragraph" w:styleId="Antet">
    <w:name w:val="header"/>
    <w:basedOn w:val="Normal"/>
    <w:link w:val="AntetCaracter"/>
    <w:uiPriority w:val="99"/>
    <w:unhideWhenUsed/>
    <w:rsid w:val="00E5334B"/>
    <w:pPr>
      <w:tabs>
        <w:tab w:val="center" w:pos="4677"/>
        <w:tab w:val="right" w:pos="9355"/>
      </w:tabs>
    </w:pPr>
  </w:style>
  <w:style w:type="character" w:customStyle="1" w:styleId="AntetCaracter">
    <w:name w:val="Antet Caracter"/>
    <w:basedOn w:val="Fontdeparagrafimplicit"/>
    <w:link w:val="Antet"/>
    <w:uiPriority w:val="99"/>
    <w:rsid w:val="00E5334B"/>
    <w:rPr>
      <w:rFonts w:ascii="Times New Roman" w:eastAsia="Times New Roman" w:hAnsi="Times New Roman" w:cs="Times New Roman"/>
      <w:lang w:bidi="en-US"/>
    </w:rPr>
  </w:style>
  <w:style w:type="paragraph" w:styleId="Subsol">
    <w:name w:val="footer"/>
    <w:basedOn w:val="Normal"/>
    <w:link w:val="SubsolCaracter"/>
    <w:uiPriority w:val="99"/>
    <w:unhideWhenUsed/>
    <w:rsid w:val="00E5334B"/>
    <w:pPr>
      <w:tabs>
        <w:tab w:val="center" w:pos="4677"/>
        <w:tab w:val="right" w:pos="9355"/>
      </w:tabs>
    </w:pPr>
  </w:style>
  <w:style w:type="character" w:customStyle="1" w:styleId="SubsolCaracter">
    <w:name w:val="Subsol Caracter"/>
    <w:basedOn w:val="Fontdeparagrafimplicit"/>
    <w:link w:val="Subsol"/>
    <w:uiPriority w:val="99"/>
    <w:rsid w:val="00E5334B"/>
    <w:rPr>
      <w:rFonts w:ascii="Times New Roman" w:eastAsia="Times New Roman" w:hAnsi="Times New Roman" w:cs="Times New Roman"/>
      <w:lang w:bidi="en-US"/>
    </w:rPr>
  </w:style>
  <w:style w:type="paragraph" w:styleId="TextnBalon">
    <w:name w:val="Balloon Text"/>
    <w:basedOn w:val="Normal"/>
    <w:link w:val="TextnBalonCaracter"/>
    <w:uiPriority w:val="99"/>
    <w:semiHidden/>
    <w:unhideWhenUsed/>
    <w:rsid w:val="00080924"/>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80924"/>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370170">
      <w:bodyDiv w:val="1"/>
      <w:marLeft w:val="0"/>
      <w:marRight w:val="0"/>
      <w:marTop w:val="0"/>
      <w:marBottom w:val="0"/>
      <w:divBdr>
        <w:top w:val="none" w:sz="0" w:space="0" w:color="auto"/>
        <w:left w:val="none" w:sz="0" w:space="0" w:color="auto"/>
        <w:bottom w:val="none" w:sz="0" w:space="0" w:color="auto"/>
        <w:right w:val="none" w:sz="0" w:space="0" w:color="auto"/>
      </w:divBdr>
    </w:div>
    <w:div w:id="1939870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950</Words>
  <Characters>5515</Characters>
  <Application>Microsoft Office Word</Application>
  <DocSecurity>0</DocSecurity>
  <Lines>45</Lines>
  <Paragraphs>12</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 Galețchi</dc:creator>
  <cp:lastModifiedBy>Ala Macari</cp:lastModifiedBy>
  <cp:revision>2</cp:revision>
  <cp:lastPrinted>2021-06-24T07:19:00Z</cp:lastPrinted>
  <dcterms:created xsi:type="dcterms:W3CDTF">2021-07-06T05:15:00Z</dcterms:created>
  <dcterms:modified xsi:type="dcterms:W3CDTF">2021-07-06T05:15:00Z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2016-11-25T00:00:00Z</vt:filetime>
  </property>
  <property fmtid="{D5CDD505-2E9C-101B-9397-08002B2CF9AE}" pid="3" name="Creator">
    <vt:lpwstr>Microsoft® Word 2010</vt:lpwstr>
  </property>
  <property fmtid="{D5CDD505-2E9C-101B-9397-08002B2CF9AE}" pid="4" name="LastSaved">
    <vt:filetime>2019-10-18T00:00:00Z</vt:filetime>
  </property>
</Properties>
</file>