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570" w:rsidRPr="00F42570" w:rsidRDefault="00F42570" w:rsidP="00970EB0">
      <w:pPr>
        <w:ind w:right="57"/>
        <w:jc w:val="right"/>
        <w:rPr>
          <w:sz w:val="24"/>
          <w:szCs w:val="24"/>
          <w:lang w:val="ro-RO"/>
        </w:rPr>
      </w:pPr>
      <w:r w:rsidRPr="00F42570">
        <w:rPr>
          <w:sz w:val="24"/>
          <w:szCs w:val="24"/>
          <w:lang w:val="ro-RO"/>
        </w:rPr>
        <w:t>Anexa nr. 1</w:t>
      </w:r>
    </w:p>
    <w:p w:rsidR="00F42570" w:rsidRPr="00F42570" w:rsidRDefault="00F42570" w:rsidP="00970EB0">
      <w:pPr>
        <w:ind w:right="57"/>
        <w:jc w:val="right"/>
        <w:rPr>
          <w:sz w:val="24"/>
          <w:szCs w:val="24"/>
          <w:lang w:val="ro-RO"/>
        </w:rPr>
      </w:pPr>
      <w:r w:rsidRPr="00F42570">
        <w:rPr>
          <w:sz w:val="24"/>
          <w:szCs w:val="24"/>
          <w:lang w:val="ro-RO"/>
        </w:rPr>
        <w:tab/>
      </w:r>
      <w:r w:rsidRPr="00F42570">
        <w:rPr>
          <w:sz w:val="24"/>
          <w:szCs w:val="24"/>
          <w:lang w:val="ro-RO"/>
        </w:rPr>
        <w:tab/>
      </w:r>
      <w:r w:rsidRPr="00F42570">
        <w:rPr>
          <w:sz w:val="24"/>
          <w:szCs w:val="24"/>
          <w:lang w:val="ro-RO"/>
        </w:rPr>
        <w:tab/>
      </w:r>
      <w:r w:rsidRPr="00F42570">
        <w:rPr>
          <w:sz w:val="24"/>
          <w:szCs w:val="24"/>
          <w:lang w:val="ro-RO"/>
        </w:rPr>
        <w:tab/>
      </w:r>
      <w:r w:rsidRPr="00F42570">
        <w:rPr>
          <w:sz w:val="24"/>
          <w:szCs w:val="24"/>
          <w:lang w:val="ro-RO"/>
        </w:rPr>
        <w:tab/>
      </w:r>
      <w:r w:rsidRPr="00F42570">
        <w:rPr>
          <w:sz w:val="24"/>
          <w:szCs w:val="24"/>
          <w:lang w:val="ro-RO"/>
        </w:rPr>
        <w:tab/>
      </w:r>
      <w:r w:rsidRPr="00F42570">
        <w:rPr>
          <w:sz w:val="24"/>
          <w:szCs w:val="24"/>
          <w:lang w:val="ro-RO"/>
        </w:rPr>
        <w:tab/>
        <w:t>la Regulamentul cu privire la achizițiile</w:t>
      </w:r>
    </w:p>
    <w:p w:rsidR="00F42570" w:rsidRPr="00F42570" w:rsidRDefault="00F42570" w:rsidP="00970EB0">
      <w:pPr>
        <w:ind w:right="57"/>
        <w:jc w:val="right"/>
        <w:rPr>
          <w:sz w:val="24"/>
          <w:szCs w:val="24"/>
          <w:lang w:val="ro-RO"/>
        </w:rPr>
      </w:pPr>
      <w:r w:rsidRPr="00F42570">
        <w:rPr>
          <w:sz w:val="24"/>
          <w:szCs w:val="24"/>
          <w:lang w:val="ro-RO"/>
        </w:rPr>
        <w:tab/>
      </w:r>
      <w:r w:rsidRPr="00F42570">
        <w:rPr>
          <w:sz w:val="24"/>
          <w:szCs w:val="24"/>
          <w:lang w:val="ro-RO"/>
        </w:rPr>
        <w:tab/>
      </w:r>
      <w:r w:rsidRPr="00F42570">
        <w:rPr>
          <w:sz w:val="24"/>
          <w:szCs w:val="24"/>
          <w:lang w:val="ro-RO"/>
        </w:rPr>
        <w:tab/>
      </w:r>
      <w:r w:rsidRPr="00F42570">
        <w:rPr>
          <w:sz w:val="24"/>
          <w:szCs w:val="24"/>
          <w:lang w:val="ro-RO"/>
        </w:rPr>
        <w:tab/>
      </w:r>
      <w:r w:rsidRPr="00F42570">
        <w:rPr>
          <w:sz w:val="24"/>
          <w:szCs w:val="24"/>
          <w:lang w:val="ro-RO"/>
        </w:rPr>
        <w:tab/>
      </w:r>
      <w:r w:rsidRPr="00F42570">
        <w:rPr>
          <w:sz w:val="24"/>
          <w:szCs w:val="24"/>
          <w:lang w:val="ro-RO"/>
        </w:rPr>
        <w:tab/>
      </w:r>
      <w:r w:rsidRPr="00F42570">
        <w:rPr>
          <w:sz w:val="24"/>
          <w:szCs w:val="24"/>
          <w:lang w:val="ro-RO"/>
        </w:rPr>
        <w:tab/>
        <w:t xml:space="preserve">publice de valoare mică </w:t>
      </w:r>
    </w:p>
    <w:p w:rsidR="00F42570" w:rsidRPr="00F42570" w:rsidRDefault="00F42570" w:rsidP="00970EB0">
      <w:pPr>
        <w:ind w:right="57"/>
        <w:jc w:val="right"/>
        <w:rPr>
          <w:b/>
          <w:bCs/>
          <w:sz w:val="24"/>
          <w:szCs w:val="24"/>
          <w:lang w:val="ro-RO"/>
        </w:rPr>
      </w:pPr>
    </w:p>
    <w:p w:rsidR="00F42570" w:rsidRPr="00F42570" w:rsidRDefault="00F42570" w:rsidP="00970EB0">
      <w:pPr>
        <w:ind w:right="57"/>
        <w:jc w:val="right"/>
        <w:rPr>
          <w:b/>
          <w:bCs/>
          <w:sz w:val="24"/>
          <w:szCs w:val="24"/>
          <w:lang w:val="ro-RO"/>
        </w:rPr>
      </w:pPr>
    </w:p>
    <w:p w:rsidR="00F42570" w:rsidRPr="00F42570" w:rsidRDefault="00F42570" w:rsidP="00970EB0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F42570">
        <w:rPr>
          <w:b/>
          <w:bCs/>
          <w:sz w:val="24"/>
          <w:szCs w:val="24"/>
          <w:lang w:val="ro-RO"/>
        </w:rPr>
        <w:t xml:space="preserve">ANUNŢ </w:t>
      </w:r>
    </w:p>
    <w:p w:rsidR="00F42570" w:rsidRPr="00F42570" w:rsidRDefault="00F42570" w:rsidP="00970EB0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F42570">
        <w:rPr>
          <w:b/>
          <w:bCs/>
          <w:sz w:val="24"/>
          <w:szCs w:val="24"/>
          <w:lang w:val="ro-RO"/>
        </w:rPr>
        <w:t>DE PARTICIPARE SIMPLIFICAT</w:t>
      </w:r>
    </w:p>
    <w:p w:rsidR="00F42570" w:rsidRPr="00F42570" w:rsidRDefault="00F42570" w:rsidP="00970EB0">
      <w:pPr>
        <w:ind w:right="57"/>
        <w:jc w:val="center"/>
        <w:rPr>
          <w:sz w:val="24"/>
          <w:szCs w:val="24"/>
          <w:lang w:val="ro-RO"/>
        </w:rPr>
      </w:pPr>
      <w:r w:rsidRPr="00F42570">
        <w:rPr>
          <w:b/>
          <w:bCs/>
          <w:sz w:val="24"/>
          <w:szCs w:val="24"/>
          <w:lang w:val="ro-RO"/>
        </w:rPr>
        <w:t xml:space="preserve"> PENTRU ACHIZIȚIA DE VALOARE MICĂ</w:t>
      </w:r>
    </w:p>
    <w:p w:rsidR="00F42570" w:rsidRPr="00F42570" w:rsidRDefault="00F42570" w:rsidP="003C62E2">
      <w:pPr>
        <w:pStyle w:val="a9"/>
        <w:spacing w:after="0"/>
        <w:ind w:left="1065" w:right="140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  <w:lang w:val="en-US" w:eastAsia="ro-RO"/>
        </w:rPr>
      </w:pPr>
      <w:proofErr w:type="spellStart"/>
      <w:r w:rsidRPr="00F42570">
        <w:rPr>
          <w:rFonts w:ascii="Times New Roman" w:hAnsi="Times New Roman" w:cs="Times New Roman"/>
          <w:bCs/>
          <w:sz w:val="24"/>
          <w:szCs w:val="24"/>
          <w:lang w:val="en-US"/>
        </w:rPr>
        <w:t>Privind</w:t>
      </w:r>
      <w:proofErr w:type="spellEnd"/>
      <w:r w:rsidRPr="00F42570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proofErr w:type="spellStart"/>
      <w:r w:rsidRPr="00F42570">
        <w:rPr>
          <w:rFonts w:ascii="Times New Roman" w:hAnsi="Times New Roman" w:cs="Times New Roman"/>
          <w:bCs/>
          <w:sz w:val="24"/>
          <w:szCs w:val="24"/>
          <w:lang w:val="en-US"/>
        </w:rPr>
        <w:t>achiziţionarea</w:t>
      </w:r>
      <w:proofErr w:type="spellEnd"/>
      <w:r w:rsidRPr="00F425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42570">
        <w:rPr>
          <w:rFonts w:ascii="Times New Roman" w:hAnsi="Times New Roman" w:cs="Times New Roman"/>
          <w:b/>
          <w:sz w:val="24"/>
          <w:szCs w:val="24"/>
          <w:lang w:val="ro-MD"/>
        </w:rPr>
        <w:t>„</w:t>
      </w:r>
      <w:r w:rsidRPr="00F42570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ro-MD"/>
        </w:rPr>
        <w:t>mobilier de birou</w:t>
      </w:r>
      <w:r w:rsidR="00010238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ro-MD"/>
        </w:rPr>
        <w:t xml:space="preserve"> (suplimentar)</w:t>
      </w:r>
      <w:r w:rsidRPr="00F42570">
        <w:rPr>
          <w:rFonts w:ascii="Times New Roman" w:hAnsi="Times New Roman" w:cs="Times New Roman"/>
          <w:b/>
          <w:sz w:val="24"/>
          <w:szCs w:val="24"/>
          <w:lang w:val="ro-MD"/>
        </w:rPr>
        <w:t xml:space="preserve">” </w:t>
      </w:r>
    </w:p>
    <w:p w:rsidR="00F42570" w:rsidRPr="00F42570" w:rsidRDefault="00F42570" w:rsidP="003C62E2">
      <w:pPr>
        <w:ind w:right="57"/>
        <w:jc w:val="center"/>
        <w:rPr>
          <w:sz w:val="24"/>
          <w:szCs w:val="24"/>
          <w:lang w:val="ro-RO"/>
        </w:rPr>
      </w:pPr>
      <w:r w:rsidRPr="00F42570">
        <w:rPr>
          <w:bCs/>
          <w:sz w:val="24"/>
          <w:szCs w:val="24"/>
          <w:lang w:val="ro-RO"/>
        </w:rPr>
        <w:t>prin achiziţie</w:t>
      </w:r>
      <w:r w:rsidRPr="00F42570">
        <w:rPr>
          <w:sz w:val="24"/>
          <w:szCs w:val="24"/>
          <w:lang w:val="ro-RO"/>
        </w:rPr>
        <w:t xml:space="preserve"> publică de valoare mică</w:t>
      </w:r>
    </w:p>
    <w:p w:rsidR="00F42570" w:rsidRPr="00F42570" w:rsidRDefault="00F42570" w:rsidP="00970EB0">
      <w:pPr>
        <w:ind w:right="57"/>
        <w:rPr>
          <w:sz w:val="24"/>
          <w:szCs w:val="24"/>
          <w:lang w:val="ro-RO"/>
        </w:rPr>
      </w:pPr>
    </w:p>
    <w:p w:rsidR="00F42570" w:rsidRPr="00F42570" w:rsidRDefault="00F42570" w:rsidP="00970EB0">
      <w:pPr>
        <w:ind w:right="57"/>
        <w:rPr>
          <w:sz w:val="24"/>
          <w:szCs w:val="24"/>
          <w:lang w:val="ro-RO"/>
        </w:rPr>
      </w:pPr>
      <w:r w:rsidRPr="00F42570">
        <w:rPr>
          <w:bCs/>
          <w:sz w:val="24"/>
          <w:szCs w:val="24"/>
          <w:lang w:val="ro-RO"/>
        </w:rPr>
        <w:t xml:space="preserve">1. Denumirea autorităţii contractante: </w:t>
      </w:r>
      <w:r w:rsidRPr="00F42570">
        <w:rPr>
          <w:b/>
          <w:bCs/>
          <w:sz w:val="24"/>
          <w:szCs w:val="24"/>
          <w:lang w:val="ro-RO"/>
        </w:rPr>
        <w:t>Penitenciarul nr.15-Cricova</w:t>
      </w:r>
    </w:p>
    <w:p w:rsidR="00F42570" w:rsidRPr="00F42570" w:rsidRDefault="00F42570" w:rsidP="00970EB0">
      <w:pPr>
        <w:ind w:right="57"/>
        <w:rPr>
          <w:sz w:val="24"/>
          <w:szCs w:val="24"/>
          <w:lang w:val="ro-RO"/>
        </w:rPr>
      </w:pPr>
      <w:r w:rsidRPr="00F42570">
        <w:rPr>
          <w:bCs/>
          <w:sz w:val="24"/>
          <w:szCs w:val="24"/>
          <w:lang w:val="ro-RO"/>
        </w:rPr>
        <w:t>2. IDNO</w:t>
      </w:r>
      <w:r w:rsidRPr="00F42570">
        <w:rPr>
          <w:sz w:val="24"/>
          <w:szCs w:val="24"/>
          <w:lang w:val="ro-RO"/>
        </w:rPr>
        <w:t>:</w:t>
      </w:r>
      <w:r w:rsidRPr="00F42570">
        <w:rPr>
          <w:b/>
          <w:sz w:val="24"/>
          <w:szCs w:val="24"/>
          <w:lang w:val="ro-RO"/>
        </w:rPr>
        <w:t>1007601001189</w:t>
      </w:r>
    </w:p>
    <w:p w:rsidR="00F42570" w:rsidRPr="00F42570" w:rsidRDefault="00F42570" w:rsidP="00970EB0">
      <w:pPr>
        <w:ind w:right="57"/>
        <w:rPr>
          <w:sz w:val="24"/>
          <w:szCs w:val="24"/>
          <w:lang w:val="ro-RO"/>
        </w:rPr>
      </w:pPr>
      <w:r w:rsidRPr="00F42570">
        <w:rPr>
          <w:bCs/>
          <w:sz w:val="24"/>
          <w:szCs w:val="24"/>
          <w:lang w:val="ro-RO"/>
        </w:rPr>
        <w:t>3. Adresa</w:t>
      </w:r>
      <w:r w:rsidRPr="00F42570">
        <w:rPr>
          <w:sz w:val="24"/>
          <w:szCs w:val="24"/>
          <w:lang w:val="ro-RO"/>
        </w:rPr>
        <w:t xml:space="preserve">: </w:t>
      </w:r>
      <w:r w:rsidRPr="00F42570">
        <w:rPr>
          <w:b/>
          <w:sz w:val="24"/>
          <w:szCs w:val="24"/>
          <w:lang w:val="ro-RO"/>
        </w:rPr>
        <w:t>or. Cricova str. Luceafărul, 9</w:t>
      </w:r>
    </w:p>
    <w:p w:rsidR="00F42570" w:rsidRPr="00F42570" w:rsidRDefault="00F42570" w:rsidP="00970EB0">
      <w:pPr>
        <w:ind w:right="57"/>
        <w:rPr>
          <w:sz w:val="24"/>
          <w:szCs w:val="24"/>
          <w:lang w:val="ro-RO"/>
        </w:rPr>
      </w:pPr>
      <w:r w:rsidRPr="00F42570">
        <w:rPr>
          <w:bCs/>
          <w:sz w:val="24"/>
          <w:szCs w:val="24"/>
          <w:lang w:val="ro-RO"/>
        </w:rPr>
        <w:t>4. Numărul de telefon/fax</w:t>
      </w:r>
      <w:r w:rsidRPr="00F42570">
        <w:rPr>
          <w:sz w:val="24"/>
          <w:szCs w:val="24"/>
          <w:lang w:val="ro-RO"/>
        </w:rPr>
        <w:t>:</w:t>
      </w:r>
      <w:r w:rsidRPr="00F42570">
        <w:rPr>
          <w:b/>
          <w:sz w:val="24"/>
          <w:szCs w:val="24"/>
          <w:lang w:val="ro-RO"/>
        </w:rPr>
        <w:t>022-453-351</w:t>
      </w:r>
    </w:p>
    <w:p w:rsidR="00F42570" w:rsidRPr="00F42570" w:rsidRDefault="00F42570" w:rsidP="00970EB0">
      <w:pPr>
        <w:ind w:right="57"/>
        <w:rPr>
          <w:rStyle w:val="ac"/>
          <w:sz w:val="24"/>
          <w:szCs w:val="24"/>
          <w:lang w:val="ro-RO"/>
        </w:rPr>
      </w:pPr>
      <w:r w:rsidRPr="00F42570">
        <w:rPr>
          <w:bCs/>
          <w:sz w:val="24"/>
          <w:szCs w:val="24"/>
          <w:lang w:val="ro-RO"/>
        </w:rPr>
        <w:t>5. Adresa de e-mail şi pagina web oficială ale autorităţii contractante</w:t>
      </w:r>
      <w:r w:rsidRPr="00F42570">
        <w:rPr>
          <w:sz w:val="24"/>
          <w:szCs w:val="24"/>
          <w:lang w:val="ro-RO"/>
        </w:rPr>
        <w:t xml:space="preserve"> </w:t>
      </w:r>
      <w:hyperlink r:id="rId6" w:history="1">
        <w:r w:rsidRPr="00F42570">
          <w:rPr>
            <w:rStyle w:val="ac"/>
            <w:sz w:val="24"/>
            <w:szCs w:val="24"/>
            <w:lang w:val="ro-RO"/>
          </w:rPr>
          <w:t>https://www.anp.gov.md/achizitii_publice</w:t>
        </w:r>
      </w:hyperlink>
      <w:r w:rsidRPr="00F42570">
        <w:rPr>
          <w:rStyle w:val="ac"/>
          <w:sz w:val="24"/>
          <w:szCs w:val="24"/>
          <w:lang w:val="ro-RO"/>
        </w:rPr>
        <w:t>, p15achiziții@anp.gov.md</w:t>
      </w:r>
    </w:p>
    <w:p w:rsidR="00F42570" w:rsidRPr="00F42570" w:rsidRDefault="00F42570" w:rsidP="00970EB0">
      <w:pPr>
        <w:ind w:right="57"/>
        <w:rPr>
          <w:sz w:val="24"/>
          <w:szCs w:val="24"/>
          <w:lang w:val="ro-RO"/>
        </w:rPr>
      </w:pPr>
      <w:r w:rsidRPr="00F42570">
        <w:rPr>
          <w:bCs/>
          <w:sz w:val="24"/>
          <w:szCs w:val="24"/>
          <w:lang w:val="ro-RO"/>
        </w:rPr>
        <w:t xml:space="preserve">6. Adresa de e-mail sau pagina web oficială de la care se va putea obţine accesul la documentaţia de atribuire: </w:t>
      </w:r>
      <w:r w:rsidRPr="00F42570">
        <w:rPr>
          <w:bCs/>
          <w:i/>
          <w:iCs/>
          <w:sz w:val="24"/>
          <w:szCs w:val="24"/>
          <w:lang w:val="ro-RO"/>
        </w:rPr>
        <w:t>documentaţia de atribuire este anexată în cadrul procedurii în SIA RSAP.</w:t>
      </w:r>
    </w:p>
    <w:p w:rsidR="00F42570" w:rsidRPr="00F42570" w:rsidRDefault="00F42570" w:rsidP="00970EB0">
      <w:pPr>
        <w:ind w:right="57"/>
        <w:rPr>
          <w:sz w:val="24"/>
          <w:szCs w:val="24"/>
          <w:lang w:val="ro-RO"/>
        </w:rPr>
      </w:pPr>
      <w:r w:rsidRPr="00F42570">
        <w:rPr>
          <w:bCs/>
          <w:sz w:val="24"/>
          <w:szCs w:val="24"/>
          <w:lang w:val="ro-RO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F42570">
        <w:rPr>
          <w:sz w:val="24"/>
          <w:szCs w:val="24"/>
          <w:lang w:val="ro-RO"/>
        </w:rPr>
        <w:t xml:space="preserve">: </w:t>
      </w:r>
      <w:r w:rsidRPr="00F42570">
        <w:rPr>
          <w:b/>
          <w:i/>
          <w:sz w:val="24"/>
          <w:szCs w:val="24"/>
          <w:lang w:val="ro-RO"/>
        </w:rPr>
        <w:t>Instituție publică cu statut special.</w:t>
      </w:r>
    </w:p>
    <w:p w:rsidR="00F42570" w:rsidRDefault="00F42570" w:rsidP="00F42570">
      <w:pPr>
        <w:rPr>
          <w:bCs/>
          <w:sz w:val="24"/>
          <w:szCs w:val="24"/>
          <w:lang w:val="ro-RO"/>
        </w:rPr>
      </w:pPr>
      <w:r w:rsidRPr="00F42570">
        <w:rPr>
          <w:bCs/>
          <w:sz w:val="24"/>
          <w:szCs w:val="24"/>
          <w:lang w:val="ro-RO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3C62E2" w:rsidRPr="00F42570" w:rsidRDefault="003C62E2" w:rsidP="00F42570">
      <w:pPr>
        <w:rPr>
          <w:bCs/>
          <w:sz w:val="24"/>
          <w:szCs w:val="24"/>
          <w:lang w:val="ro-RO"/>
        </w:rPr>
      </w:pP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707"/>
        <w:gridCol w:w="1277"/>
        <w:gridCol w:w="567"/>
        <w:gridCol w:w="709"/>
        <w:gridCol w:w="2425"/>
        <w:gridCol w:w="2394"/>
        <w:gridCol w:w="1560"/>
      </w:tblGrid>
      <w:tr w:rsidR="00010238" w:rsidRPr="00010238" w:rsidTr="00F472E3">
        <w:trPr>
          <w:trHeight w:val="41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0238" w:rsidRPr="00010238" w:rsidRDefault="00F472E3" w:rsidP="00010238">
            <w:pPr>
              <w:rPr>
                <w:sz w:val="16"/>
                <w:szCs w:val="16"/>
                <w:lang w:val="en-US" w:eastAsia="en-US"/>
              </w:rPr>
            </w:pPr>
            <w:proofErr w:type="spellStart"/>
            <w:r>
              <w:rPr>
                <w:sz w:val="16"/>
                <w:szCs w:val="16"/>
                <w:lang w:val="en-US" w:eastAsia="en-US"/>
              </w:rPr>
              <w:t>Nr</w:t>
            </w:r>
            <w:r w:rsidR="00010238" w:rsidRPr="00010238">
              <w:rPr>
                <w:sz w:val="16"/>
                <w:szCs w:val="16"/>
                <w:lang w:val="en-US" w:eastAsia="en-US"/>
              </w:rPr>
              <w:t>d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>/o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Cod CPV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bookmarkStart w:id="0" w:name="RANGE!C1:G9"/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Denumirea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mobilierului</w:t>
            </w:r>
            <w:bookmarkEnd w:id="0"/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0238" w:rsidRPr="00010238" w:rsidRDefault="00010238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Cantitatea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0238" w:rsidRPr="00010238" w:rsidRDefault="00010238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Unitatea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de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măsură</w:t>
            </w:r>
            <w:proofErr w:type="spellEnd"/>
          </w:p>
        </w:tc>
        <w:tc>
          <w:tcPr>
            <w:tcW w:w="4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0238" w:rsidRPr="00010238" w:rsidRDefault="00010238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Specificații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tehnice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0238" w:rsidRPr="00010238" w:rsidRDefault="00010238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Valoarea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estimată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,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fătă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TVA</w:t>
            </w:r>
          </w:p>
        </w:tc>
      </w:tr>
      <w:tr w:rsidR="00425ADE" w:rsidRPr="00010238" w:rsidTr="00F472E3">
        <w:trPr>
          <w:trHeight w:val="37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25ADE" w:rsidRPr="00010238" w:rsidRDefault="00425ADE" w:rsidP="00010238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80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425ADE" w:rsidRPr="00820713" w:rsidRDefault="00425ADE" w:rsidP="00010238">
            <w:pPr>
              <w:jc w:val="center"/>
              <w:rPr>
                <w:b/>
                <w:bCs/>
                <w:i/>
                <w:iCs/>
                <w:lang w:val="en-US" w:eastAsia="en-US"/>
              </w:rPr>
            </w:pPr>
            <w:proofErr w:type="spellStart"/>
            <w:r w:rsidRPr="00010238">
              <w:rPr>
                <w:b/>
                <w:bCs/>
                <w:i/>
                <w:iCs/>
                <w:lang w:val="en-US" w:eastAsia="en-US"/>
              </w:rPr>
              <w:t>Lotul</w:t>
            </w:r>
            <w:proofErr w:type="spellEnd"/>
            <w:r w:rsidRPr="00010238">
              <w:rPr>
                <w:b/>
                <w:bCs/>
                <w:i/>
                <w:iCs/>
                <w:lang w:val="en-US" w:eastAsia="en-US"/>
              </w:rPr>
              <w:t xml:space="preserve"> 1 </w:t>
            </w:r>
            <w:proofErr w:type="spellStart"/>
            <w:r w:rsidRPr="00010238">
              <w:rPr>
                <w:b/>
                <w:bCs/>
                <w:i/>
                <w:iCs/>
                <w:lang w:val="en-US" w:eastAsia="en-US"/>
              </w:rPr>
              <w:t>Fotoliu</w:t>
            </w:r>
            <w:proofErr w:type="spellEnd"/>
            <w:r w:rsidRPr="00010238">
              <w:rPr>
                <w:b/>
                <w:bCs/>
                <w:i/>
                <w:iCs/>
                <w:lang w:val="en-US" w:eastAsia="en-US"/>
              </w:rPr>
              <w:t xml:space="preserve"> de </w:t>
            </w:r>
            <w:proofErr w:type="spellStart"/>
            <w:r w:rsidRPr="00010238">
              <w:rPr>
                <w:b/>
                <w:bCs/>
                <w:i/>
                <w:iCs/>
                <w:lang w:val="en-US" w:eastAsia="en-US"/>
              </w:rPr>
              <w:t>birou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425ADE" w:rsidRPr="00010238" w:rsidRDefault="00425ADE" w:rsidP="00010238">
            <w:pPr>
              <w:jc w:val="center"/>
              <w:rPr>
                <w:b/>
                <w:bCs/>
                <w:i/>
                <w:iCs/>
                <w:lang w:val="en-US" w:eastAsia="en-US"/>
              </w:rPr>
            </w:pPr>
            <w:r w:rsidRPr="00010238">
              <w:rPr>
                <w:b/>
                <w:i/>
                <w:lang w:val="en-US" w:eastAsia="en-US"/>
              </w:rPr>
              <w:t>3333.33 lei</w:t>
            </w:r>
          </w:p>
        </w:tc>
      </w:tr>
      <w:tr w:rsidR="00F472E3" w:rsidRPr="00010238" w:rsidTr="00F472E3">
        <w:trPr>
          <w:trHeight w:val="4146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72E3" w:rsidRPr="00010238" w:rsidRDefault="00F472E3" w:rsidP="00010238">
            <w:pPr>
              <w:jc w:val="right"/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1</w:t>
            </w:r>
            <w:r>
              <w:rPr>
                <w:sz w:val="16"/>
                <w:szCs w:val="16"/>
                <w:lang w:val="en-US" w:eastAsia="en-US"/>
              </w:rPr>
              <w:t>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2E3" w:rsidRPr="00010238" w:rsidRDefault="00F472E3" w:rsidP="00010238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472E3" w:rsidRPr="00010238" w:rsidRDefault="00F472E3" w:rsidP="00010238">
            <w:pPr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Fotoliu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de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birou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72E3" w:rsidRPr="00010238" w:rsidRDefault="00F472E3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72E3" w:rsidRPr="00010238" w:rsidRDefault="00F472E3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proofErr w:type="spellStart"/>
            <w:proofErr w:type="gramStart"/>
            <w:r w:rsidRPr="00010238">
              <w:rPr>
                <w:sz w:val="16"/>
                <w:szCs w:val="16"/>
                <w:lang w:val="en-US" w:eastAsia="en-US"/>
              </w:rPr>
              <w:t>buc</w:t>
            </w:r>
            <w:proofErr w:type="spellEnd"/>
            <w:proofErr w:type="gramEnd"/>
            <w:r w:rsidRPr="00010238">
              <w:rPr>
                <w:sz w:val="16"/>
                <w:szCs w:val="16"/>
                <w:lang w:val="en-US" w:eastAsia="en-US"/>
              </w:rPr>
              <w:t>.</w:t>
            </w:r>
          </w:p>
        </w:tc>
        <w:tc>
          <w:tcPr>
            <w:tcW w:w="4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706C" w:rsidRDefault="0069706C" w:rsidP="00010238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noProof/>
                <w:sz w:val="16"/>
                <w:szCs w:val="16"/>
                <w:lang w:val="en-US" w:eastAsia="en-US"/>
              </w:rPr>
              <w:drawing>
                <wp:anchor distT="0" distB="0" distL="114300" distR="114300" simplePos="0" relativeHeight="251663360" behindDoc="0" locked="0" layoutInCell="1" allowOverlap="1" wp14:anchorId="7BC65D36" wp14:editId="03F2C9D2">
                  <wp:simplePos x="0" y="0"/>
                  <wp:positionH relativeFrom="column">
                    <wp:posOffset>1849589</wp:posOffset>
                  </wp:positionH>
                  <wp:positionV relativeFrom="paragraph">
                    <wp:posOffset>699522</wp:posOffset>
                  </wp:positionV>
                  <wp:extent cx="1025525" cy="1931670"/>
                  <wp:effectExtent l="0" t="0" r="3175" b="0"/>
                  <wp:wrapSquare wrapText="bothSides"/>
                  <wp:docPr id="25" name="Рисунок 25" descr="Fotoliu de Birou Atlant Extra Brow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4" descr="Fotoliu de Birou Atlant Extra Brow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40" t="18583" r="26568" b="5019"/>
                          <a:stretch/>
                        </pic:blipFill>
                        <pic:spPr bwMode="auto">
                          <a:xfrm>
                            <a:off x="0" y="0"/>
                            <a:ext cx="1025525" cy="193167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F472E3" w:rsidRPr="00010238">
              <w:rPr>
                <w:sz w:val="16"/>
                <w:szCs w:val="16"/>
                <w:lang w:val="en-US" w:eastAsia="en-US"/>
              </w:rPr>
              <w:t>Fotoliu</w:t>
            </w:r>
            <w:proofErr w:type="spellEnd"/>
            <w:r w:rsidR="00F472E3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472E3" w:rsidRPr="00010238">
              <w:rPr>
                <w:sz w:val="16"/>
                <w:szCs w:val="16"/>
                <w:lang w:val="en-US" w:eastAsia="en-US"/>
              </w:rPr>
              <w:t>executiv</w:t>
            </w:r>
            <w:proofErr w:type="spellEnd"/>
            <w:r w:rsidR="00F472E3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472E3" w:rsidRPr="00010238">
              <w:rPr>
                <w:sz w:val="16"/>
                <w:szCs w:val="16"/>
                <w:lang w:val="en-US" w:eastAsia="en-US"/>
              </w:rPr>
              <w:t>confortabil</w:t>
            </w:r>
            <w:proofErr w:type="spellEnd"/>
            <w:r w:rsidR="00F472E3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 w:eastAsia="en-US"/>
              </w:rPr>
              <w:t>echivalent</w:t>
            </w:r>
            <w:proofErr w:type="spellEnd"/>
            <w:r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 w:eastAsia="en-US"/>
              </w:rPr>
              <w:t>Atlant</w:t>
            </w:r>
            <w:proofErr w:type="spellEnd"/>
            <w:r>
              <w:rPr>
                <w:sz w:val="16"/>
                <w:szCs w:val="16"/>
                <w:lang w:val="en-US" w:eastAsia="en-US"/>
              </w:rPr>
              <w:t xml:space="preserve"> Extra Brown</w:t>
            </w:r>
          </w:p>
          <w:p w:rsidR="0069706C" w:rsidRDefault="00F472E3" w:rsidP="00010238">
            <w:pPr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Echipat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cu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mecanism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TILT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reglabile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în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înălțime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. </w:t>
            </w:r>
          </w:p>
          <w:p w:rsidR="00F472E3" w:rsidRDefault="00F472E3" w:rsidP="00010238">
            <w:pPr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Căptușeala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de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culoare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nuc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,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cotierele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sunt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din fag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masiv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>.</w:t>
            </w:r>
            <w:r w:rsidRPr="00010238">
              <w:rPr>
                <w:sz w:val="16"/>
                <w:szCs w:val="16"/>
                <w:lang w:val="en-US" w:eastAsia="en-US"/>
              </w:rPr>
              <w:br/>
            </w:r>
            <w:r w:rsidR="0069706C">
              <w:rPr>
                <w:sz w:val="16"/>
                <w:szCs w:val="16"/>
                <w:lang w:val="en-US" w:eastAsia="en-US"/>
              </w:rPr>
              <w:t xml:space="preserve">Material: </w:t>
            </w:r>
            <w:proofErr w:type="spellStart"/>
            <w:r w:rsidR="0069706C">
              <w:rPr>
                <w:sz w:val="16"/>
                <w:szCs w:val="16"/>
                <w:lang w:val="en-US" w:eastAsia="en-US"/>
              </w:rPr>
              <w:t>piele</w:t>
            </w:r>
            <w:proofErr w:type="spellEnd"/>
            <w:r w:rsidR="0069706C">
              <w:rPr>
                <w:sz w:val="16"/>
                <w:szCs w:val="16"/>
                <w:lang w:val="en-US" w:eastAsia="en-US"/>
              </w:rPr>
              <w:t xml:space="preserve"> </w:t>
            </w:r>
            <w:r w:rsidRPr="00010238">
              <w:rPr>
                <w:sz w:val="16"/>
                <w:szCs w:val="16"/>
                <w:lang w:val="en-US" w:eastAsia="en-US"/>
              </w:rPr>
              <w:br/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Dimensiuni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>:</w:t>
            </w:r>
            <w:r w:rsidRPr="00010238">
              <w:rPr>
                <w:sz w:val="16"/>
                <w:szCs w:val="16"/>
                <w:lang w:val="en-US" w:eastAsia="en-US"/>
              </w:rPr>
              <w:br/>
              <w:t xml:space="preserve">–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Înălțimea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scaun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>:</w:t>
            </w:r>
            <w:r w:rsidR="00FE6B0D">
              <w:rPr>
                <w:sz w:val="16"/>
                <w:szCs w:val="16"/>
                <w:lang w:val="en-US" w:eastAsia="en-US"/>
              </w:rPr>
              <w:t xml:space="preserve">: </w:t>
            </w:r>
            <w:r w:rsidRPr="00010238">
              <w:rPr>
                <w:sz w:val="16"/>
                <w:szCs w:val="16"/>
                <w:lang w:val="en-US" w:eastAsia="en-US"/>
              </w:rPr>
              <w:t>111 – 120,3 cm;</w:t>
            </w:r>
            <w:r w:rsidRPr="00010238">
              <w:rPr>
                <w:sz w:val="16"/>
                <w:szCs w:val="16"/>
                <w:lang w:val="en-US" w:eastAsia="en-US"/>
              </w:rPr>
              <w:br/>
              <w:t xml:space="preserve">–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Înălțime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șezut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>: 50 – 59,3 cm;</w:t>
            </w:r>
            <w:r w:rsidRPr="00010238">
              <w:rPr>
                <w:sz w:val="16"/>
                <w:szCs w:val="16"/>
                <w:lang w:val="en-US" w:eastAsia="en-US"/>
              </w:rPr>
              <w:br/>
              <w:t xml:space="preserve">–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Lățime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șezut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>: 52 cm;</w:t>
            </w:r>
            <w:r w:rsidRPr="00010238">
              <w:rPr>
                <w:sz w:val="16"/>
                <w:szCs w:val="16"/>
                <w:lang w:val="en-US" w:eastAsia="en-US"/>
              </w:rPr>
              <w:br/>
              <w:t xml:space="preserve">–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Adâncime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șezut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>: 48 cm;</w:t>
            </w:r>
            <w:r w:rsidRPr="00010238">
              <w:rPr>
                <w:sz w:val="16"/>
                <w:szCs w:val="16"/>
                <w:lang w:val="en-US" w:eastAsia="en-US"/>
              </w:rPr>
              <w:br/>
              <w:t xml:space="preserve">–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Înălțimea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cotiere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(de la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podea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>): 765</w:t>
            </w:r>
            <w:r w:rsidRPr="00010238">
              <w:rPr>
                <w:sz w:val="16"/>
                <w:szCs w:val="16"/>
                <w:lang w:val="en-US" w:eastAsia="en-US"/>
              </w:rPr>
              <w:br/>
              <w:t xml:space="preserve">–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Înălțime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spătar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>: 61 cm;</w:t>
            </w:r>
            <w:r w:rsidRPr="00010238">
              <w:rPr>
                <w:sz w:val="16"/>
                <w:szCs w:val="16"/>
                <w:lang w:val="en-US" w:eastAsia="en-US"/>
              </w:rPr>
              <w:br/>
              <w:t xml:space="preserve">–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Adâncime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totală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>: 77 cm;</w:t>
            </w:r>
            <w:r w:rsidRPr="00010238">
              <w:rPr>
                <w:sz w:val="16"/>
                <w:szCs w:val="16"/>
                <w:lang w:val="en-US" w:eastAsia="en-US"/>
              </w:rPr>
              <w:br/>
              <w:t xml:space="preserve">–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Latime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totală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>: 62 cm;</w:t>
            </w:r>
            <w:r w:rsidRPr="00010238">
              <w:rPr>
                <w:sz w:val="16"/>
                <w:szCs w:val="16"/>
                <w:lang w:val="en-US" w:eastAsia="en-US"/>
              </w:rPr>
              <w:br/>
              <w:t xml:space="preserve">–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Diametru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baza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>: 72,8 cm.</w:t>
            </w:r>
          </w:p>
          <w:p w:rsidR="0069706C" w:rsidRDefault="0069706C" w:rsidP="00010238">
            <w:pPr>
              <w:rPr>
                <w:sz w:val="16"/>
                <w:szCs w:val="16"/>
                <w:lang w:val="en-US" w:eastAsia="en-US"/>
              </w:rPr>
            </w:pPr>
            <w:proofErr w:type="spellStart"/>
            <w:r>
              <w:rPr>
                <w:sz w:val="16"/>
                <w:szCs w:val="16"/>
                <w:lang w:val="en-US" w:eastAsia="en-US"/>
              </w:rPr>
              <w:t>Sarcina</w:t>
            </w:r>
            <w:proofErr w:type="spellEnd"/>
            <w:r>
              <w:rPr>
                <w:sz w:val="16"/>
                <w:szCs w:val="16"/>
                <w:lang w:val="en-US" w:eastAsia="en-US"/>
              </w:rPr>
              <w:t xml:space="preserve"> minima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admisă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: nu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mai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puțin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de 12</w:t>
            </w:r>
            <w:r>
              <w:rPr>
                <w:sz w:val="16"/>
                <w:szCs w:val="16"/>
                <w:lang w:val="en-US" w:eastAsia="en-US"/>
              </w:rPr>
              <w:t>0kg</w:t>
            </w:r>
          </w:p>
          <w:p w:rsidR="00F472E3" w:rsidRPr="00010238" w:rsidRDefault="00F472E3" w:rsidP="00010238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72E3" w:rsidRPr="00010238" w:rsidRDefault="00F472E3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</w:p>
        </w:tc>
      </w:tr>
      <w:tr w:rsidR="00425ADE" w:rsidRPr="00010238" w:rsidTr="00F472E3">
        <w:trPr>
          <w:trHeight w:val="37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25ADE" w:rsidRPr="00010238" w:rsidRDefault="00425ADE" w:rsidP="00010238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80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5ADE" w:rsidRPr="00425ADE" w:rsidRDefault="00425ADE" w:rsidP="00820713">
            <w:pPr>
              <w:jc w:val="center"/>
              <w:rPr>
                <w:b/>
                <w:bCs/>
                <w:i/>
                <w:iCs/>
                <w:lang w:val="en-US" w:eastAsia="en-US"/>
              </w:rPr>
            </w:pPr>
            <w:proofErr w:type="spellStart"/>
            <w:r w:rsidRPr="00010238">
              <w:rPr>
                <w:b/>
                <w:bCs/>
                <w:i/>
                <w:iCs/>
                <w:lang w:val="en-US" w:eastAsia="en-US"/>
              </w:rPr>
              <w:t>Lotul</w:t>
            </w:r>
            <w:proofErr w:type="spellEnd"/>
            <w:r w:rsidRPr="00010238">
              <w:rPr>
                <w:b/>
                <w:bCs/>
                <w:i/>
                <w:iCs/>
                <w:lang w:val="en-US" w:eastAsia="en-US"/>
              </w:rPr>
              <w:t xml:space="preserve"> 2 </w:t>
            </w:r>
            <w:proofErr w:type="spellStart"/>
            <w:r w:rsidRPr="00010238">
              <w:rPr>
                <w:b/>
                <w:bCs/>
                <w:i/>
                <w:iCs/>
                <w:lang w:val="en-US" w:eastAsia="en-US"/>
              </w:rPr>
              <w:t>Mobilier</w:t>
            </w:r>
            <w:proofErr w:type="spellEnd"/>
            <w:r w:rsidRPr="00010238">
              <w:rPr>
                <w:b/>
                <w:bCs/>
                <w:i/>
                <w:iCs/>
                <w:lang w:val="en-US" w:eastAsia="en-US"/>
              </w:rPr>
              <w:t xml:space="preserve"> de birou</w:t>
            </w:r>
            <w:r w:rsidRPr="00010238">
              <w:rPr>
                <w:b/>
                <w:i/>
                <w:lang w:val="en-US"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425ADE" w:rsidRPr="00010238" w:rsidRDefault="00F472E3" w:rsidP="00425ADE">
            <w:pPr>
              <w:rPr>
                <w:b/>
                <w:bCs/>
                <w:i/>
                <w:iCs/>
                <w:lang w:val="en-US" w:eastAsia="en-US"/>
              </w:rPr>
            </w:pPr>
            <w:r>
              <w:rPr>
                <w:b/>
                <w:i/>
                <w:lang w:val="en-US" w:eastAsia="en-US"/>
              </w:rPr>
              <w:t>1</w:t>
            </w:r>
            <w:r w:rsidR="00425ADE" w:rsidRPr="00010238">
              <w:rPr>
                <w:b/>
                <w:i/>
                <w:lang w:val="en-US" w:eastAsia="en-US"/>
              </w:rPr>
              <w:t>3800,00 lei</w:t>
            </w:r>
          </w:p>
        </w:tc>
      </w:tr>
      <w:tr w:rsidR="00010238" w:rsidRPr="00010238" w:rsidTr="00F472E3">
        <w:trPr>
          <w:trHeight w:val="3147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0238" w:rsidRPr="00010238" w:rsidRDefault="00010238" w:rsidP="00010238">
            <w:pPr>
              <w:jc w:val="right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Dulap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cu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uși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glisante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0238" w:rsidRPr="00010238" w:rsidRDefault="00010238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0238" w:rsidRPr="00010238" w:rsidRDefault="00010238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proofErr w:type="spellStart"/>
            <w:proofErr w:type="gramStart"/>
            <w:r w:rsidRPr="00010238">
              <w:rPr>
                <w:sz w:val="16"/>
                <w:szCs w:val="16"/>
                <w:lang w:val="en-US" w:eastAsia="en-US"/>
              </w:rPr>
              <w:t>buc</w:t>
            </w:r>
            <w:proofErr w:type="spellEnd"/>
            <w:proofErr w:type="gramEnd"/>
            <w:r w:rsidRPr="00010238">
              <w:rPr>
                <w:sz w:val="16"/>
                <w:szCs w:val="16"/>
                <w:lang w:val="en-US" w:eastAsia="en-US"/>
              </w:rPr>
              <w:t>.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noProof/>
                <w:sz w:val="16"/>
                <w:szCs w:val="16"/>
                <w:lang w:val="en-US" w:eastAsia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-1931670</wp:posOffset>
                  </wp:positionV>
                  <wp:extent cx="1359535" cy="1828800"/>
                  <wp:effectExtent l="0" t="0" r="0" b="0"/>
                  <wp:wrapNone/>
                  <wp:docPr id="6" name="Рисунок 6" descr="https://mobus.md/wp-content/uploads/2024/11/dulap-cupe-dormitor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Рисунок 32" descr="https://mobus.md/wp-content/uploads/2024/11/dulap-cupe-dormitor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31" t="3399" r="47302" b="3752"/>
                          <a:stretch/>
                        </pic:blipFill>
                        <pic:spPr bwMode="auto">
                          <a:xfrm>
                            <a:off x="0" y="0"/>
                            <a:ext cx="1359535" cy="18288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0238" w:rsidRPr="00010238" w:rsidRDefault="00010238" w:rsidP="00FE6B0D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 xml:space="preserve">Tip: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dulap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cu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uși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glisante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din PAL </w:t>
            </w:r>
            <w:proofErr w:type="spellStart"/>
            <w:proofErr w:type="gramStart"/>
            <w:r w:rsidRPr="00010238">
              <w:rPr>
                <w:sz w:val="16"/>
                <w:szCs w:val="16"/>
                <w:lang w:val="en-US" w:eastAsia="en-US"/>
              </w:rPr>
              <w:t>melaminat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 cu</w:t>
            </w:r>
            <w:proofErr w:type="gramEnd"/>
            <w:r w:rsidRPr="00010238">
              <w:rPr>
                <w:sz w:val="16"/>
                <w:szCs w:val="16"/>
                <w:lang w:val="en-US" w:eastAsia="en-US"/>
              </w:rPr>
              <w:t xml:space="preserve"> gr.18mm,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prelucrat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cu ABS 2mm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si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0,5mm. O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despărțitură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va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fi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dotată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cu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bară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me</w:t>
            </w:r>
            <w:r w:rsidR="00FE6B0D">
              <w:rPr>
                <w:sz w:val="16"/>
                <w:szCs w:val="16"/>
                <w:lang w:val="en-US" w:eastAsia="en-US"/>
              </w:rPr>
              <w:t>talică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pentru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haine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si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două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raf</w:t>
            </w:r>
            <w:r w:rsidRPr="00010238">
              <w:rPr>
                <w:sz w:val="16"/>
                <w:szCs w:val="16"/>
                <w:lang w:val="en-US" w:eastAsia="en-US"/>
              </w:rPr>
              <w:t>turi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sus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și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jos.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Altă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des</w:t>
            </w:r>
            <w:r w:rsidR="00FE6B0D">
              <w:rPr>
                <w:sz w:val="16"/>
                <w:szCs w:val="16"/>
                <w:lang w:val="en-US" w:eastAsia="en-US"/>
              </w:rPr>
              <w:t>p</w:t>
            </w:r>
            <w:r w:rsidRPr="00010238">
              <w:rPr>
                <w:sz w:val="16"/>
                <w:szCs w:val="16"/>
                <w:lang w:val="en-US" w:eastAsia="en-US"/>
              </w:rPr>
              <w:t>ărț</w:t>
            </w:r>
            <w:proofErr w:type="gramStart"/>
            <w:r w:rsidRPr="00010238">
              <w:rPr>
                <w:sz w:val="16"/>
                <w:szCs w:val="16"/>
                <w:lang w:val="en-US" w:eastAsia="en-US"/>
              </w:rPr>
              <w:t>itură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va</w:t>
            </w:r>
            <w:proofErr w:type="spellEnd"/>
            <w:proofErr w:type="gramEnd"/>
            <w:r w:rsidRPr="00010238">
              <w:rPr>
                <w:sz w:val="16"/>
                <w:szCs w:val="16"/>
                <w:lang w:val="en-US" w:eastAsia="en-US"/>
              </w:rPr>
              <w:t xml:space="preserve"> fi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liberă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(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va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fi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proiectată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astfel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încît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să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permită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trecerea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dintr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-o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încăpere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în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alta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>)</w:t>
            </w:r>
            <w:r w:rsidRPr="00010238">
              <w:rPr>
                <w:sz w:val="16"/>
                <w:szCs w:val="16"/>
                <w:lang w:val="en-US" w:eastAsia="en-US"/>
              </w:rPr>
              <w:t xml:space="preserve">.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Culoarea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va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fi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aleasă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de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către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cumpărător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.                                                                                                                                             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Dimensiuni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: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Înălțime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: 2200 mm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Lățime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: 1260 mm                                                                                                         </w:t>
            </w:r>
            <w:proofErr w:type="spellStart"/>
            <w:r w:rsidR="00FE6B0D">
              <w:rPr>
                <w:sz w:val="16"/>
                <w:szCs w:val="16"/>
                <w:lang w:val="en-US" w:eastAsia="en-US"/>
              </w:rPr>
              <w:t>Adîncime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>: 40</w:t>
            </w:r>
            <w:r w:rsidRPr="00010238">
              <w:rPr>
                <w:sz w:val="16"/>
                <w:szCs w:val="16"/>
                <w:lang w:val="en-US" w:eastAsia="en-US"/>
              </w:rPr>
              <w:t>00 mm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238" w:rsidRPr="00010238" w:rsidRDefault="00010238" w:rsidP="00010238">
            <w:pPr>
              <w:rPr>
                <w:color w:val="000000"/>
                <w:sz w:val="16"/>
                <w:szCs w:val="16"/>
                <w:lang w:val="en-US" w:eastAsia="en-US"/>
              </w:rPr>
            </w:pPr>
            <w:r w:rsidRPr="00010238">
              <w:rPr>
                <w:noProof/>
                <w:color w:val="000000"/>
                <w:sz w:val="16"/>
                <w:szCs w:val="16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9896475</wp:posOffset>
                      </wp:positionV>
                      <wp:extent cx="304800" cy="304800"/>
                      <wp:effectExtent l="0" t="0" r="0" b="0"/>
                      <wp:wrapNone/>
                      <wp:docPr id="2057" name="Прямоугольник 2057" descr="Dulap Haine Bar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0F1D41" id="Прямоугольник 2057" o:spid="_x0000_s1026" alt="Dulap Haine Bara" style="position:absolute;margin-left:0;margin-top:779.25pt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" filled="f" stroked="f">
                      <o:lock v:ext="edit" aspectratio="t"/>
                    </v:rect>
                  </w:pict>
                </mc:Fallback>
              </mc:AlternateContent>
            </w:r>
            <w:r w:rsidRPr="00010238">
              <w:rPr>
                <w:noProof/>
                <w:color w:val="000000"/>
                <w:sz w:val="16"/>
                <w:szCs w:val="16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9896475</wp:posOffset>
                      </wp:positionV>
                      <wp:extent cx="304800" cy="304800"/>
                      <wp:effectExtent l="0" t="0" r="0" b="0"/>
                      <wp:wrapNone/>
                      <wp:docPr id="23" name="Прямоугольник 23" descr="Dulap Haine Bar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E19E31" id="Прямоугольник 23" o:spid="_x0000_s1026" alt="Dulap Haine Bara" style="position:absolute;margin-left:0;margin-top:779.25pt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" filled="f" stroked="f">
                      <o:lock v:ext="edit" aspectratio="t"/>
                    </v:rect>
                  </w:pict>
                </mc:Fallback>
              </mc:AlternateContent>
            </w:r>
            <w:r w:rsidRPr="00010238">
              <w:rPr>
                <w:noProof/>
                <w:color w:val="000000"/>
                <w:sz w:val="16"/>
                <w:szCs w:val="16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11525250</wp:posOffset>
                      </wp:positionV>
                      <wp:extent cx="304800" cy="304800"/>
                      <wp:effectExtent l="0" t="0" r="0" b="0"/>
                      <wp:wrapNone/>
                      <wp:docPr id="5" name="Прямоугольник 5" descr="Noptieră Ambianta Amigo (35 cm), Gri - купить в Кишиневе, Молдове - UNO.m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974EB8" id="Прямоугольник 5" o:spid="_x0000_s1026" alt="Noptieră Ambianta Amigo (35 cm), Gri - купить в Кишиневе, Молдове - UNO.md" style="position:absolute;margin-left:0;margin-top:907.5pt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" filled="f" stroked="f">
                      <o:lock v:ext="edit" aspectratio="t"/>
                    </v:rect>
                  </w:pict>
                </mc:Fallback>
              </mc:AlternateContent>
            </w:r>
            <w:r w:rsidRPr="00010238">
              <w:rPr>
                <w:noProof/>
                <w:color w:val="000000"/>
                <w:sz w:val="16"/>
                <w:szCs w:val="16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11525250</wp:posOffset>
                      </wp:positionV>
                      <wp:extent cx="304800" cy="304800"/>
                      <wp:effectExtent l="0" t="0" r="0" b="0"/>
                      <wp:wrapNone/>
                      <wp:docPr id="1034" name="Прямоугольник 1034" descr="Noptieră Kompanit ПКТ-8 (40 cm), White - cumpăra în Chișinău, Moldova - UNO. m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EB7982" id="Прямоугольник 1034" o:spid="_x0000_s1026" alt="Noptieră Kompanit ПКТ-8 (40 cm), White - cumpăra în Chișinău, Moldova - UNO. md" style="position:absolute;margin-left:0;margin-top:907.5pt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" filled="f" stroked="f">
                      <o:lock v:ext="edit" aspectratio="t"/>
                    </v:rect>
                  </w:pict>
                </mc:Fallback>
              </mc:AlternateContent>
            </w:r>
          </w:p>
          <w:p w:rsidR="00010238" w:rsidRPr="00010238" w:rsidRDefault="00010238" w:rsidP="00010238">
            <w:pPr>
              <w:rPr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010238" w:rsidRPr="00010238" w:rsidTr="00F472E3">
        <w:trPr>
          <w:trHeight w:val="3107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0238" w:rsidRPr="00010238" w:rsidRDefault="00010238" w:rsidP="00010238">
            <w:pPr>
              <w:jc w:val="right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lastRenderedPageBreak/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Oglindă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0238" w:rsidRPr="00010238" w:rsidRDefault="00010238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0238" w:rsidRPr="00010238" w:rsidRDefault="00010238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proofErr w:type="spellStart"/>
            <w:proofErr w:type="gramStart"/>
            <w:r w:rsidRPr="00010238">
              <w:rPr>
                <w:sz w:val="16"/>
                <w:szCs w:val="16"/>
                <w:lang w:val="en-US" w:eastAsia="en-US"/>
              </w:rPr>
              <w:t>buc</w:t>
            </w:r>
            <w:proofErr w:type="spellEnd"/>
            <w:proofErr w:type="gramEnd"/>
            <w:r w:rsidRPr="00010238">
              <w:rPr>
                <w:sz w:val="16"/>
                <w:szCs w:val="16"/>
                <w:lang w:val="en-US" w:eastAsia="en-US"/>
              </w:rPr>
              <w:t>.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noProof/>
                <w:sz w:val="16"/>
                <w:szCs w:val="16"/>
                <w:lang w:val="en-US" w:eastAsia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130120</wp:posOffset>
                  </wp:positionH>
                  <wp:positionV relativeFrom="paragraph">
                    <wp:posOffset>77222</wp:posOffset>
                  </wp:positionV>
                  <wp:extent cx="1017767" cy="1749286"/>
                  <wp:effectExtent l="0" t="0" r="0" b="3810"/>
                  <wp:wrapNone/>
                  <wp:docPr id="49" name="Рисунок 49" descr="Oglinda BRUNO 400, Culoarea cadrului: Bardolinoin Moldov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Рисунок 48" descr="Oglinda BRUNO 400, Culoarea cadrului: Bardolinoin Moldov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616" t="4719" r="36838" b="3801"/>
                          <a:stretch/>
                        </pic:blipFill>
                        <pic:spPr bwMode="auto">
                          <a:xfrm>
                            <a:off x="0" y="0"/>
                            <a:ext cx="1022081" cy="1756701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Oglindă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                                                                                                                                   Material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cadru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: din PAL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melaminat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 cu gr.18mm,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prelucrat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cu ABS 2mm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si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0,5mm                                                 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Culoare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cadru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: se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va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coordona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cu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cumpărătorul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                                                                                              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Dimensiuni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:                                                                                                                                                                                                            Înălțime:1200 mm                                                                                                                  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Lățime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>: 400 mm</w:t>
            </w:r>
          </w:p>
        </w:tc>
        <w:tc>
          <w:tcPr>
            <w:tcW w:w="156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0238" w:rsidRPr="00010238" w:rsidRDefault="00010238" w:rsidP="00010238">
            <w:pPr>
              <w:rPr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010238" w:rsidRPr="00010238" w:rsidTr="00F472E3">
        <w:trPr>
          <w:trHeight w:val="819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0238" w:rsidRPr="00010238" w:rsidRDefault="00010238" w:rsidP="00010238">
            <w:pPr>
              <w:jc w:val="right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Dulap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pentru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birou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0238" w:rsidRPr="00010238" w:rsidRDefault="00010238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0238" w:rsidRPr="00010238" w:rsidRDefault="00010238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proofErr w:type="spellStart"/>
            <w:proofErr w:type="gramStart"/>
            <w:r w:rsidRPr="00010238">
              <w:rPr>
                <w:sz w:val="16"/>
                <w:szCs w:val="16"/>
                <w:lang w:val="en-US" w:eastAsia="en-US"/>
              </w:rPr>
              <w:t>buc</w:t>
            </w:r>
            <w:proofErr w:type="spellEnd"/>
            <w:proofErr w:type="gramEnd"/>
            <w:r w:rsidRPr="00010238">
              <w:rPr>
                <w:sz w:val="16"/>
                <w:szCs w:val="16"/>
                <w:lang w:val="en-US" w:eastAsia="en-US"/>
              </w:rPr>
              <w:t>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0238" w:rsidRPr="00010238" w:rsidRDefault="00425ADE" w:rsidP="00FE6B0D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noProof/>
                <w:sz w:val="16"/>
                <w:szCs w:val="16"/>
                <w:lang w:val="en-US" w:eastAsia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1239520</wp:posOffset>
                  </wp:positionV>
                  <wp:extent cx="1605915" cy="1820545"/>
                  <wp:effectExtent l="0" t="0" r="0" b="8255"/>
                  <wp:wrapThrough wrapText="bothSides">
                    <wp:wrapPolygon edited="0">
                      <wp:start x="0" y="0"/>
                      <wp:lineTo x="0" y="21472"/>
                      <wp:lineTo x="21267" y="21472"/>
                      <wp:lineTo x="21267" y="0"/>
                      <wp:lineTo x="0" y="0"/>
                    </wp:wrapPolygon>
                  </wp:wrapThrough>
                  <wp:docPr id="47" name="Рисунок 47" descr="Dulap Ofeli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6" descr="Dulap Ofel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443" t="617" r="22947" b="1"/>
                          <a:stretch/>
                        </pic:blipFill>
                        <pic:spPr bwMode="auto">
                          <a:xfrm>
                            <a:off x="0" y="0"/>
                            <a:ext cx="1605915" cy="182054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10238">
              <w:rPr>
                <w:noProof/>
                <w:sz w:val="16"/>
                <w:szCs w:val="16"/>
                <w:lang w:val="en-US" w:eastAsia="en-US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1147445</wp:posOffset>
                  </wp:positionH>
                  <wp:positionV relativeFrom="paragraph">
                    <wp:posOffset>3162300</wp:posOffset>
                  </wp:positionV>
                  <wp:extent cx="1419225" cy="2028825"/>
                  <wp:effectExtent l="0" t="0" r="9525" b="9525"/>
                  <wp:wrapTight wrapText="bothSides">
                    <wp:wrapPolygon edited="0">
                      <wp:start x="0" y="0"/>
                      <wp:lineTo x="0" y="21499"/>
                      <wp:lineTo x="21455" y="21499"/>
                      <wp:lineTo x="21455" y="0"/>
                      <wp:lineTo x="0" y="0"/>
                    </wp:wrapPolygon>
                  </wp:wrapTight>
                  <wp:docPr id="37" name="Рисунок 37" descr="Dulap Ofeli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Рисунок 36" descr="Dulap Ofel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50" t="2496" r="41025" b="3405"/>
                          <a:stretch/>
                        </pic:blipFill>
                        <pic:spPr bwMode="auto">
                          <a:xfrm>
                            <a:off x="0" y="0"/>
                            <a:ext cx="1419225" cy="20288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0238" w:rsidRPr="00010238">
              <w:rPr>
                <w:sz w:val="16"/>
                <w:szCs w:val="16"/>
                <w:lang w:val="en-US" w:eastAsia="en-US"/>
              </w:rPr>
              <w:t xml:space="preserve">Tip: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dulap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pentru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birou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,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multifuncțional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, cu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despărțitură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pentru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haine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(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bară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pentru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haine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, 2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rafturi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în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partea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superioară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și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inferioară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) 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și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despărțitură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cu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rafturi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, cu 3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uși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din PAL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melaminat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 cu gr.18mm,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prelucrat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cu ABS 2mm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si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0,5mm.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Dulapul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este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dotat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cu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usi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și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balamale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cu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inchidere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lenta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,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mâinere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metalice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,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picioare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metalice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reglabile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100mm. (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culoarea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va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fi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aleasă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de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către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cumpărător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)                                                                                                                                             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Dimensiuni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Înălțime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 ): min.</w:t>
            </w:r>
            <w:r w:rsidR="00FE6B0D">
              <w:rPr>
                <w:sz w:val="16"/>
                <w:szCs w:val="16"/>
                <w:lang w:val="en-US" w:eastAsia="en-US"/>
              </w:rPr>
              <w:t>2000</w:t>
            </w:r>
            <w:r w:rsidR="00010238" w:rsidRPr="00010238">
              <w:rPr>
                <w:sz w:val="16"/>
                <w:szCs w:val="16"/>
                <w:lang w:val="en-US" w:eastAsia="en-US"/>
              </w:rPr>
              <w:t xml:space="preserve"> mm                                                                                                                            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Lățime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: 1200 mm                                                                                                               </w:t>
            </w:r>
            <w:proofErr w:type="spellStart"/>
            <w:r w:rsidR="00010238" w:rsidRPr="00010238">
              <w:rPr>
                <w:sz w:val="16"/>
                <w:szCs w:val="16"/>
                <w:lang w:val="en-US" w:eastAsia="en-US"/>
              </w:rPr>
              <w:t>Adîncime</w:t>
            </w:r>
            <w:proofErr w:type="spellEnd"/>
            <w:r w:rsidR="00010238" w:rsidRPr="00010238">
              <w:rPr>
                <w:sz w:val="16"/>
                <w:szCs w:val="16"/>
                <w:lang w:val="en-US" w:eastAsia="en-US"/>
              </w:rPr>
              <w:t xml:space="preserve">: 500 mm </w:t>
            </w:r>
          </w:p>
        </w:tc>
        <w:tc>
          <w:tcPr>
            <w:tcW w:w="156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238" w:rsidRPr="00010238" w:rsidRDefault="00010238" w:rsidP="00010238">
            <w:pPr>
              <w:rPr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425ADE" w:rsidRPr="00010238" w:rsidTr="00FE6B0D">
        <w:trPr>
          <w:trHeight w:val="352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ADE" w:rsidRPr="00010238" w:rsidRDefault="00425ADE" w:rsidP="00010238">
            <w:pPr>
              <w:jc w:val="right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5ADE" w:rsidRPr="00010238" w:rsidRDefault="00425ADE" w:rsidP="00010238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25ADE" w:rsidRPr="00010238" w:rsidRDefault="00425ADE" w:rsidP="00010238">
            <w:pPr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Dulap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multifuncțional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ADE" w:rsidRPr="00010238" w:rsidRDefault="00425ADE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ADE" w:rsidRPr="00010238" w:rsidRDefault="00FE6B0D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proofErr w:type="spellStart"/>
            <w:proofErr w:type="gramStart"/>
            <w:r>
              <w:rPr>
                <w:sz w:val="16"/>
                <w:szCs w:val="16"/>
                <w:lang w:val="en-US" w:eastAsia="en-US"/>
              </w:rPr>
              <w:t>buc</w:t>
            </w:r>
            <w:proofErr w:type="spellEnd"/>
            <w:proofErr w:type="gramEnd"/>
            <w:r w:rsidR="00425ADE" w:rsidRPr="00010238">
              <w:rPr>
                <w:sz w:val="16"/>
                <w:szCs w:val="16"/>
                <w:lang w:val="en-US" w:eastAsia="en-US"/>
              </w:rPr>
              <w:t>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E6B0D" w:rsidRDefault="00FE6B0D" w:rsidP="00010238">
            <w:pPr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Dulap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r>
              <w:rPr>
                <w:sz w:val="16"/>
                <w:szCs w:val="16"/>
                <w:lang w:val="en-US" w:eastAsia="en-US"/>
              </w:rPr>
              <w:t>mu</w:t>
            </w:r>
            <w:bookmarkStart w:id="1" w:name="_GoBack"/>
            <w:bookmarkEnd w:id="1"/>
            <w:r>
              <w:rPr>
                <w:sz w:val="16"/>
                <w:szCs w:val="16"/>
                <w:lang w:val="en-US" w:eastAsia="en-US"/>
              </w:rPr>
              <w:t>ltifunctional de</w:t>
            </w:r>
            <w:r w:rsidR="00425ADE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425ADE" w:rsidRPr="00010238">
              <w:rPr>
                <w:sz w:val="16"/>
                <w:szCs w:val="16"/>
                <w:lang w:val="en-US" w:eastAsia="en-US"/>
              </w:rPr>
              <w:t>birou</w:t>
            </w:r>
            <w:proofErr w:type="spellEnd"/>
            <w:r w:rsidR="00425ADE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r>
              <w:rPr>
                <w:sz w:val="16"/>
                <w:szCs w:val="16"/>
                <w:lang w:val="en-US" w:eastAsia="en-US"/>
              </w:rPr>
              <w:t xml:space="preserve">cu </w:t>
            </w:r>
            <w:proofErr w:type="spellStart"/>
            <w:r>
              <w:rPr>
                <w:sz w:val="16"/>
                <w:szCs w:val="16"/>
                <w:lang w:val="en-US" w:eastAsia="en-US"/>
              </w:rPr>
              <w:t>două</w:t>
            </w:r>
            <w:proofErr w:type="spellEnd"/>
            <w:r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 w:eastAsia="en-US"/>
              </w:rPr>
              <w:t>uși</w:t>
            </w:r>
            <w:proofErr w:type="spellEnd"/>
            <w:r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 w:eastAsia="en-US"/>
              </w:rPr>
              <w:t>laterale</w:t>
            </w:r>
            <w:proofErr w:type="spellEnd"/>
            <w:r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 w:eastAsia="en-US"/>
              </w:rPr>
              <w:t>și</w:t>
            </w:r>
            <w:proofErr w:type="spellEnd"/>
            <w:r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 w:eastAsia="en-US"/>
              </w:rPr>
              <w:t>rafturi</w:t>
            </w:r>
            <w:proofErr w:type="spellEnd"/>
            <w:r>
              <w:rPr>
                <w:sz w:val="16"/>
                <w:szCs w:val="16"/>
                <w:lang w:val="en-US" w:eastAsia="en-US"/>
              </w:rPr>
              <w:t>.</w:t>
            </w:r>
          </w:p>
          <w:p w:rsidR="00FE6B0D" w:rsidRDefault="00425ADE" w:rsidP="00FE6B0D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br w:type="page"/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Numar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usi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2</w:t>
            </w:r>
            <w:r w:rsidR="00FE6B0D">
              <w:rPr>
                <w:sz w:val="16"/>
                <w:szCs w:val="16"/>
                <w:lang w:val="en-US" w:eastAsia="en-US"/>
              </w:rPr>
              <w:t>,</w:t>
            </w:r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balamale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cu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închidere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lentă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,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mînere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metalice</w:t>
            </w:r>
            <w:proofErr w:type="spellEnd"/>
            <w:r w:rsidR="00FE6B0D">
              <w:rPr>
                <w:sz w:val="16"/>
                <w:szCs w:val="16"/>
                <w:lang w:val="en-US" w:eastAsia="en-US"/>
              </w:rPr>
              <w:t>.</w:t>
            </w:r>
          </w:p>
          <w:p w:rsidR="00FE6B0D" w:rsidRDefault="00425ADE" w:rsidP="00FE6B0D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br w:type="page"/>
              <w:t xml:space="preserve">Material: PAL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melaminat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cu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grosimea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de 18 mm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prelucrat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cu ABS 2.0mm</w:t>
            </w:r>
          </w:p>
          <w:p w:rsidR="00FE6B0D" w:rsidRDefault="00FE6B0D" w:rsidP="00FE6B0D">
            <w:pPr>
              <w:rPr>
                <w:sz w:val="16"/>
                <w:szCs w:val="16"/>
                <w:lang w:val="en-US" w:eastAsia="en-US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271145</wp:posOffset>
                  </wp:positionV>
                  <wp:extent cx="2745105" cy="1423035"/>
                  <wp:effectExtent l="0" t="0" r="0" b="5715"/>
                  <wp:wrapTight wrapText="bothSides">
                    <wp:wrapPolygon edited="0">
                      <wp:start x="0" y="0"/>
                      <wp:lineTo x="0" y="21398"/>
                      <wp:lineTo x="21435" y="21398"/>
                      <wp:lineTo x="21435" y="0"/>
                      <wp:lineTo x="0" y="0"/>
                    </wp:wrapPolygon>
                  </wp:wrapTight>
                  <wp:docPr id="39" name="Рисунок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Рисунок 38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8803" b="47952"/>
                          <a:stretch/>
                        </pic:blipFill>
                        <pic:spPr bwMode="auto">
                          <a:xfrm>
                            <a:off x="0" y="0"/>
                            <a:ext cx="2745105" cy="1423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25ADE" w:rsidRPr="00010238">
              <w:rPr>
                <w:sz w:val="16"/>
                <w:szCs w:val="16"/>
                <w:lang w:val="en-US" w:eastAsia="en-US"/>
              </w:rPr>
              <w:br w:type="page"/>
            </w:r>
            <w:proofErr w:type="spellStart"/>
            <w:r w:rsidR="00425ADE" w:rsidRPr="00010238">
              <w:rPr>
                <w:sz w:val="16"/>
                <w:szCs w:val="16"/>
                <w:lang w:val="en-US" w:eastAsia="en-US"/>
              </w:rPr>
              <w:t>Culoare</w:t>
            </w:r>
            <w:proofErr w:type="spellEnd"/>
            <w:r w:rsidR="00425ADE" w:rsidRPr="00010238">
              <w:rPr>
                <w:sz w:val="16"/>
                <w:szCs w:val="16"/>
                <w:lang w:val="en-US" w:eastAsia="en-US"/>
              </w:rPr>
              <w:t xml:space="preserve">: se </w:t>
            </w:r>
            <w:proofErr w:type="spellStart"/>
            <w:r w:rsidR="00425ADE" w:rsidRPr="00010238">
              <w:rPr>
                <w:sz w:val="16"/>
                <w:szCs w:val="16"/>
                <w:lang w:val="en-US" w:eastAsia="en-US"/>
              </w:rPr>
              <w:t>va</w:t>
            </w:r>
            <w:proofErr w:type="spellEnd"/>
            <w:r w:rsidR="00425ADE"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425ADE" w:rsidRPr="00010238">
              <w:rPr>
                <w:sz w:val="16"/>
                <w:szCs w:val="16"/>
                <w:lang w:val="en-US" w:eastAsia="en-US"/>
              </w:rPr>
              <w:t>coordona</w:t>
            </w:r>
            <w:proofErr w:type="spellEnd"/>
            <w:r w:rsidR="00425ADE" w:rsidRPr="00010238">
              <w:rPr>
                <w:sz w:val="16"/>
                <w:szCs w:val="16"/>
                <w:lang w:val="en-US" w:eastAsia="en-US"/>
              </w:rPr>
              <w:t xml:space="preserve"> cu </w:t>
            </w:r>
            <w:proofErr w:type="spellStart"/>
            <w:r w:rsidR="00425ADE" w:rsidRPr="00010238">
              <w:rPr>
                <w:sz w:val="16"/>
                <w:szCs w:val="16"/>
                <w:lang w:val="en-US" w:eastAsia="en-US"/>
              </w:rPr>
              <w:t>cumpărătorul</w:t>
            </w:r>
            <w:proofErr w:type="spellEnd"/>
            <w:r>
              <w:rPr>
                <w:sz w:val="16"/>
                <w:szCs w:val="16"/>
                <w:lang w:val="en-US" w:eastAsia="en-US"/>
              </w:rPr>
              <w:t xml:space="preserve">. </w:t>
            </w:r>
            <w:r w:rsidR="00425ADE" w:rsidRPr="00010238">
              <w:rPr>
                <w:sz w:val="16"/>
                <w:szCs w:val="16"/>
                <w:lang w:val="en-US" w:eastAsia="en-US"/>
              </w:rPr>
              <w:br w:type="page"/>
            </w:r>
          </w:p>
          <w:p w:rsidR="00425ADE" w:rsidRPr="00010238" w:rsidRDefault="00425ADE" w:rsidP="00FE6B0D">
            <w:pPr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Dimensiuni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: conform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schemei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.                                                                                                                        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ADE" w:rsidRPr="00010238" w:rsidRDefault="00425ADE" w:rsidP="00010238">
            <w:pPr>
              <w:rPr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010238" w:rsidRPr="00010238" w:rsidTr="00F472E3">
        <w:trPr>
          <w:trHeight w:val="2411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0238" w:rsidRPr="00010238" w:rsidRDefault="00010238" w:rsidP="00010238">
            <w:pPr>
              <w:jc w:val="right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lastRenderedPageBreak/>
              <w:t>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Noptieră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0238" w:rsidRPr="00010238" w:rsidRDefault="00010238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0238" w:rsidRPr="00010238" w:rsidRDefault="00010238" w:rsidP="00010238">
            <w:pPr>
              <w:jc w:val="center"/>
              <w:rPr>
                <w:sz w:val="16"/>
                <w:szCs w:val="16"/>
                <w:lang w:val="en-US" w:eastAsia="en-US"/>
              </w:rPr>
            </w:pPr>
            <w:proofErr w:type="spellStart"/>
            <w:proofErr w:type="gramStart"/>
            <w:r w:rsidRPr="00010238">
              <w:rPr>
                <w:sz w:val="16"/>
                <w:szCs w:val="16"/>
                <w:lang w:val="en-US" w:eastAsia="en-US"/>
              </w:rPr>
              <w:t>buc</w:t>
            </w:r>
            <w:proofErr w:type="spellEnd"/>
            <w:proofErr w:type="gramEnd"/>
            <w:r w:rsidRPr="00010238">
              <w:rPr>
                <w:sz w:val="16"/>
                <w:szCs w:val="16"/>
                <w:lang w:val="en-US" w:eastAsia="en-US"/>
              </w:rPr>
              <w:t>.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noProof/>
                <w:sz w:val="16"/>
                <w:szCs w:val="16"/>
                <w:lang w:val="en-US" w:eastAsia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-1425575</wp:posOffset>
                  </wp:positionV>
                  <wp:extent cx="1136650" cy="1192530"/>
                  <wp:effectExtent l="0" t="0" r="6350" b="7620"/>
                  <wp:wrapNone/>
                  <wp:docPr id="44" name="Рисунок 44" descr="ПКТ- 8 Livrare in Chisinau si Moldova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Рисунок 43" descr="ПКТ- 8 Livrare in Chisinau si Moldova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42" t="16118" r="15299" b="12500"/>
                          <a:stretch/>
                        </pic:blipFill>
                        <pic:spPr bwMode="auto">
                          <a:xfrm>
                            <a:off x="0" y="0"/>
                            <a:ext cx="1136650" cy="119253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0238" w:rsidRPr="00010238" w:rsidRDefault="00010238" w:rsidP="00010238">
            <w:pPr>
              <w:rPr>
                <w:sz w:val="16"/>
                <w:szCs w:val="16"/>
                <w:lang w:val="en-US" w:eastAsia="en-US"/>
              </w:rPr>
            </w:pPr>
            <w:r w:rsidRPr="00010238">
              <w:rPr>
                <w:sz w:val="16"/>
                <w:szCs w:val="16"/>
                <w:lang w:val="en-US" w:eastAsia="en-US"/>
              </w:rPr>
              <w:t xml:space="preserve">Tip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noptieră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cu un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sertar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                                                                                     Material: din PAL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melaminat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 cu gr.18mm,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prelucrat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cu ABS 2mm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si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0,5mm                                                                     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Culoarea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se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va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coordona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cu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cumpărătorul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                        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Lățime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: 400 mm                                                                     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Înălțime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 xml:space="preserve">: 442 mm                                                                                    </w:t>
            </w:r>
            <w:proofErr w:type="spellStart"/>
            <w:r w:rsidRPr="00010238">
              <w:rPr>
                <w:sz w:val="16"/>
                <w:szCs w:val="16"/>
                <w:lang w:val="en-US" w:eastAsia="en-US"/>
              </w:rPr>
              <w:t>Adîncime</w:t>
            </w:r>
            <w:proofErr w:type="spellEnd"/>
            <w:r w:rsidRPr="00010238">
              <w:rPr>
                <w:sz w:val="16"/>
                <w:szCs w:val="16"/>
                <w:lang w:val="en-US" w:eastAsia="en-US"/>
              </w:rPr>
              <w:t>: 330 mm</w:t>
            </w:r>
          </w:p>
        </w:tc>
        <w:tc>
          <w:tcPr>
            <w:tcW w:w="156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0238" w:rsidRPr="00010238" w:rsidRDefault="00010238" w:rsidP="00010238">
            <w:pPr>
              <w:rPr>
                <w:color w:val="000000"/>
                <w:sz w:val="16"/>
                <w:szCs w:val="16"/>
                <w:lang w:val="en-US" w:eastAsia="en-US"/>
              </w:rPr>
            </w:pPr>
          </w:p>
        </w:tc>
      </w:tr>
    </w:tbl>
    <w:p w:rsidR="00010238" w:rsidRPr="00010238" w:rsidRDefault="00010238" w:rsidP="00666F0E">
      <w:pPr>
        <w:spacing w:line="276" w:lineRule="auto"/>
        <w:jc w:val="both"/>
        <w:rPr>
          <w:i/>
          <w:sz w:val="22"/>
          <w:szCs w:val="22"/>
          <w:lang w:val="en-US"/>
        </w:rPr>
      </w:pPr>
    </w:p>
    <w:p w:rsidR="00472A5E" w:rsidRPr="0003107A" w:rsidRDefault="00522DF9" w:rsidP="00666F0E">
      <w:pPr>
        <w:spacing w:line="276" w:lineRule="auto"/>
        <w:jc w:val="both"/>
        <w:rPr>
          <w:rFonts w:eastAsia="Calibri"/>
          <w:noProof/>
          <w:color w:val="000000"/>
          <w:sz w:val="28"/>
          <w:szCs w:val="28"/>
          <w:lang w:val="en-US" w:eastAsia="en-US"/>
        </w:rPr>
      </w:pPr>
      <w:r>
        <w:rPr>
          <w:i/>
          <w:sz w:val="22"/>
          <w:szCs w:val="22"/>
          <w:lang w:val="ro-MD"/>
        </w:rPr>
        <w:t xml:space="preserve">         </w:t>
      </w:r>
      <w:r w:rsidR="005B0614" w:rsidRPr="00FE1A1D">
        <w:rPr>
          <w:i/>
          <w:sz w:val="22"/>
          <w:szCs w:val="22"/>
          <w:lang w:val="ro-MD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="005B0614" w:rsidRPr="00FE1A1D">
        <w:rPr>
          <w:i/>
          <w:sz w:val="22"/>
          <w:szCs w:val="22"/>
          <w:u w:val="single"/>
          <w:lang w:val="ro-MD"/>
        </w:rPr>
        <w:t>în cazul prezentării informațiilor false sau neprezentării</w:t>
      </w:r>
      <w:r w:rsidR="005B0614">
        <w:rPr>
          <w:i/>
          <w:sz w:val="22"/>
          <w:szCs w:val="22"/>
          <w:u w:val="single"/>
          <w:lang w:val="ro-MD"/>
        </w:rPr>
        <w:t xml:space="preserve"> informațiilor solicitate de Penitenciarul nr.15 Cricova</w:t>
      </w:r>
      <w:r w:rsidR="005B0614" w:rsidRPr="00FE1A1D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:rsidR="00496EB2" w:rsidRPr="006B446B" w:rsidRDefault="00036624" w:rsidP="005B0614">
      <w:pPr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         </w:t>
      </w:r>
      <w:r w:rsidR="00496EB2" w:rsidRPr="006B446B">
        <w:rPr>
          <w:bCs/>
          <w:sz w:val="24"/>
          <w:szCs w:val="24"/>
          <w:lang w:val="ro-RO"/>
        </w:rPr>
        <w:t xml:space="preserve">9. În cazul în care contractul este împărţit pe loturi, un operator economic poate depune </w:t>
      </w:r>
      <w:r w:rsidR="005B0614">
        <w:rPr>
          <w:bCs/>
          <w:sz w:val="24"/>
          <w:szCs w:val="24"/>
          <w:lang w:val="ro-RO"/>
        </w:rPr>
        <w:t xml:space="preserve">oferta </w:t>
      </w:r>
      <w:r w:rsidR="00496EB2" w:rsidRPr="006B446B">
        <w:rPr>
          <w:sz w:val="24"/>
          <w:szCs w:val="24"/>
          <w:lang w:val="ro-RO"/>
        </w:rPr>
        <w:t>pentru mai multe loturi;</w:t>
      </w:r>
      <m:oMath>
        <m:r>
          <w:rPr>
            <w:rFonts w:ascii="Cambria Math" w:hAnsi="Cambria Math"/>
            <w:sz w:val="24"/>
            <w:szCs w:val="24"/>
            <w:lang w:val="ro-RO"/>
          </w:rPr>
          <m:t xml:space="preserve">       </m:t>
        </m:r>
      </m:oMath>
    </w:p>
    <w:p w:rsidR="00496EB2" w:rsidRPr="006B446B" w:rsidRDefault="00496EB2" w:rsidP="00496EB2">
      <w:pPr>
        <w:ind w:firstLine="567"/>
        <w:rPr>
          <w:sz w:val="24"/>
          <w:szCs w:val="24"/>
          <w:lang w:val="ro-RO"/>
        </w:rPr>
      </w:pPr>
      <w:r w:rsidRPr="006B446B">
        <w:rPr>
          <w:sz w:val="24"/>
          <w:szCs w:val="24"/>
          <w:lang w:val="ro-RO"/>
        </w:rPr>
        <w:t>Evaluarea v-a fi efectuată pe fiecare lot în parte.</w:t>
      </w:r>
    </w:p>
    <w:p w:rsidR="00496EB2" w:rsidRPr="006B446B" w:rsidRDefault="00496EB2" w:rsidP="00496EB2">
      <w:pPr>
        <w:ind w:firstLine="567"/>
        <w:rPr>
          <w:bCs/>
          <w:sz w:val="24"/>
          <w:szCs w:val="24"/>
          <w:lang w:val="ro-RO"/>
        </w:rPr>
      </w:pPr>
    </w:p>
    <w:p w:rsidR="00496EB2" w:rsidRDefault="00496EB2" w:rsidP="00496EB2">
      <w:pPr>
        <w:ind w:firstLine="567"/>
        <w:rPr>
          <w:bCs/>
          <w:sz w:val="24"/>
          <w:szCs w:val="24"/>
          <w:lang w:val="ro-RO"/>
        </w:rPr>
      </w:pPr>
      <w:r w:rsidRPr="006B446B">
        <w:rPr>
          <w:bCs/>
          <w:sz w:val="24"/>
          <w:szCs w:val="24"/>
          <w:lang w:val="ro-RO"/>
        </w:rPr>
        <w:t xml:space="preserve">10. Termenele şi condiţiile de livrare/prestare solicitate: </w:t>
      </w:r>
    </w:p>
    <w:p w:rsidR="00496EB2" w:rsidRDefault="005B0614" w:rsidP="0020526F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i/>
          <w:sz w:val="24"/>
          <w:szCs w:val="24"/>
          <w:lang w:eastAsia="ru-RU"/>
        </w:rPr>
        <w:t xml:space="preserve">         </w:t>
      </w:r>
      <w:r w:rsidR="00496EB2" w:rsidRPr="005B0614">
        <w:rPr>
          <w:rFonts w:ascii="Times New Roman" w:hAnsi="Times New Roman"/>
          <w:b/>
          <w:bCs/>
          <w:i/>
          <w:sz w:val="24"/>
          <w:szCs w:val="24"/>
          <w:lang w:eastAsia="ru-RU"/>
        </w:rPr>
        <w:t xml:space="preserve">Locul livrării: </w:t>
      </w:r>
      <w:r w:rsidR="00496EB2" w:rsidRPr="005B0614">
        <w:rPr>
          <w:rFonts w:ascii="Times New Roman" w:hAnsi="Times New Roman"/>
          <w:b/>
          <w:i/>
          <w:sz w:val="24"/>
          <w:szCs w:val="24"/>
        </w:rPr>
        <w:t xml:space="preserve">livrarea </w:t>
      </w:r>
      <w:r w:rsidR="00036624" w:rsidRPr="005B0614">
        <w:rPr>
          <w:rFonts w:ascii="Times New Roman" w:hAnsi="Times New Roman"/>
          <w:b/>
          <w:i/>
          <w:sz w:val="24"/>
          <w:szCs w:val="24"/>
        </w:rPr>
        <w:t xml:space="preserve">la sediul instituției </w:t>
      </w:r>
      <w:r>
        <w:rPr>
          <w:rFonts w:ascii="Times New Roman" w:hAnsi="Times New Roman"/>
          <w:b/>
          <w:i/>
          <w:sz w:val="24"/>
          <w:szCs w:val="24"/>
        </w:rPr>
        <w:t xml:space="preserve">și asamblarea </w:t>
      </w:r>
      <w:r w:rsidR="00496EB2" w:rsidRPr="005B0614">
        <w:rPr>
          <w:rFonts w:ascii="Times New Roman" w:hAnsi="Times New Roman"/>
          <w:b/>
          <w:i/>
          <w:sz w:val="24"/>
          <w:szCs w:val="24"/>
        </w:rPr>
        <w:t>se realizează de către operatorul economic</w:t>
      </w:r>
      <w:r w:rsidR="00820713">
        <w:rPr>
          <w:rFonts w:ascii="Times New Roman" w:hAnsi="Times New Roman"/>
          <w:b/>
          <w:i/>
          <w:sz w:val="24"/>
          <w:szCs w:val="24"/>
        </w:rPr>
        <w:t>,</w:t>
      </w:r>
      <w:r w:rsidR="00496EB2" w:rsidRPr="005B0614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20713">
        <w:rPr>
          <w:rFonts w:ascii="Times New Roman" w:hAnsi="Times New Roman"/>
          <w:b/>
          <w:i/>
          <w:sz w:val="24"/>
          <w:szCs w:val="24"/>
        </w:rPr>
        <w:t>la solicitarea autorității contractante</w:t>
      </w:r>
      <w:r w:rsidR="00820713">
        <w:rPr>
          <w:rFonts w:ascii="Times New Roman" w:hAnsi="Times New Roman"/>
          <w:b/>
          <w:i/>
          <w:sz w:val="24"/>
          <w:szCs w:val="24"/>
        </w:rPr>
        <w:t xml:space="preserve"> în decurs de 15 zile </w:t>
      </w:r>
      <w:r w:rsidR="00496EB2" w:rsidRPr="005B0614">
        <w:rPr>
          <w:rFonts w:ascii="Times New Roman" w:hAnsi="Times New Roman"/>
          <w:b/>
          <w:i/>
          <w:sz w:val="24"/>
          <w:szCs w:val="24"/>
        </w:rPr>
        <w:t xml:space="preserve">după înregistrarea </w:t>
      </w:r>
      <w:r w:rsidR="0020526F">
        <w:rPr>
          <w:rFonts w:ascii="Times New Roman" w:hAnsi="Times New Roman"/>
          <w:b/>
          <w:i/>
          <w:sz w:val="24"/>
          <w:szCs w:val="24"/>
        </w:rPr>
        <w:t>c</w:t>
      </w:r>
      <w:r w:rsidR="00496EB2" w:rsidRPr="005B0614">
        <w:rPr>
          <w:rFonts w:ascii="Times New Roman" w:hAnsi="Times New Roman"/>
          <w:b/>
          <w:i/>
          <w:sz w:val="24"/>
          <w:szCs w:val="24"/>
        </w:rPr>
        <w:t>ontractului  la Trezoreria de Stat, pe adresa - or.Cricova, str. Luceafărul 9, între orele : 08:00-16:00</w:t>
      </w:r>
      <w:r w:rsidR="00496EB2" w:rsidRPr="005B0614">
        <w:rPr>
          <w:rFonts w:ascii="Times New Roman" w:hAnsi="Times New Roman"/>
        </w:rPr>
        <w:t>.</w:t>
      </w:r>
    </w:p>
    <w:p w:rsidR="005B0614" w:rsidRPr="005B0614" w:rsidRDefault="005B0614" w:rsidP="005B0614">
      <w:pPr>
        <w:ind w:firstLine="567"/>
        <w:rPr>
          <w:lang w:val="ro-RO"/>
        </w:rPr>
      </w:pPr>
      <w:r w:rsidRPr="005B0614">
        <w:rPr>
          <w:b/>
          <w:bCs/>
          <w:i/>
          <w:sz w:val="24"/>
          <w:szCs w:val="24"/>
          <w:lang w:val="ro-RO"/>
        </w:rPr>
        <w:t>Costul livrării și asam</w:t>
      </w:r>
      <w:r>
        <w:rPr>
          <w:b/>
          <w:bCs/>
          <w:i/>
          <w:sz w:val="24"/>
          <w:szCs w:val="24"/>
          <w:lang w:val="ro-RO"/>
        </w:rPr>
        <w:t xml:space="preserve">blării va fi inclus în preț.  </w:t>
      </w:r>
    </w:p>
    <w:p w:rsidR="00496EB2" w:rsidRDefault="005B0614" w:rsidP="00496EB2">
      <w:pPr>
        <w:tabs>
          <w:tab w:val="left" w:pos="0"/>
          <w:tab w:val="left" w:pos="426"/>
        </w:tabs>
        <w:spacing w:before="120"/>
        <w:rPr>
          <w:b/>
          <w:i/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        </w:t>
      </w:r>
      <w:r w:rsidR="00496EB2" w:rsidRPr="006B446B">
        <w:rPr>
          <w:bCs/>
          <w:sz w:val="24"/>
          <w:szCs w:val="24"/>
          <w:lang w:val="ro-RO"/>
        </w:rPr>
        <w:t xml:space="preserve">11. Termenul de valabilitate a contractului </w:t>
      </w:r>
      <w:r w:rsidR="00496EB2" w:rsidRPr="006B446B">
        <w:rPr>
          <w:b/>
          <w:i/>
          <w:sz w:val="24"/>
          <w:szCs w:val="24"/>
          <w:lang w:val="ro-RO"/>
        </w:rPr>
        <w:t>31.12.2025</w:t>
      </w:r>
    </w:p>
    <w:p w:rsidR="00C31549" w:rsidRPr="006B446B" w:rsidRDefault="00496EB2" w:rsidP="00496EB2">
      <w:pPr>
        <w:ind w:firstLine="567"/>
        <w:rPr>
          <w:bCs/>
          <w:sz w:val="24"/>
          <w:szCs w:val="24"/>
          <w:lang w:val="ro-RO"/>
        </w:rPr>
      </w:pPr>
      <w:r w:rsidRPr="006B446B">
        <w:rPr>
          <w:bCs/>
          <w:sz w:val="24"/>
          <w:szCs w:val="24"/>
          <w:lang w:val="ro-RO"/>
        </w:rPr>
        <w:t>12. Scurtă descriere (indicați după caz) a criteriilor de calificare:</w:t>
      </w:r>
    </w:p>
    <w:p w:rsidR="00496EB2" w:rsidRPr="006B446B" w:rsidRDefault="00496EB2" w:rsidP="00496EB2">
      <w:pPr>
        <w:ind w:firstLine="567"/>
        <w:rPr>
          <w:bCs/>
          <w:sz w:val="24"/>
          <w:szCs w:val="24"/>
          <w:lang w:val="ro-RO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4"/>
        <w:gridCol w:w="3489"/>
        <w:gridCol w:w="3884"/>
        <w:gridCol w:w="1561"/>
      </w:tblGrid>
      <w:tr w:rsidR="00496EB2" w:rsidRPr="006B446B" w:rsidTr="003C62E2">
        <w:trPr>
          <w:trHeight w:val="851"/>
        </w:trPr>
        <w:tc>
          <w:tcPr>
            <w:tcW w:w="361" w:type="pct"/>
            <w:hideMark/>
          </w:tcPr>
          <w:p w:rsidR="00496EB2" w:rsidRPr="006B446B" w:rsidRDefault="00496EB2" w:rsidP="00970EB0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6B446B">
              <w:rPr>
                <w:b/>
                <w:bCs/>
                <w:sz w:val="22"/>
                <w:szCs w:val="22"/>
                <w:lang w:val="ro-RO"/>
              </w:rPr>
              <w:t>Nr.</w:t>
            </w:r>
          </w:p>
          <w:p w:rsidR="00496EB2" w:rsidRPr="006B446B" w:rsidRDefault="00496EB2" w:rsidP="00970EB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B446B">
              <w:rPr>
                <w:b/>
                <w:bCs/>
                <w:sz w:val="22"/>
                <w:szCs w:val="22"/>
                <w:lang w:val="ro-RO"/>
              </w:rPr>
              <w:t>crt.</w:t>
            </w:r>
          </w:p>
        </w:tc>
        <w:tc>
          <w:tcPr>
            <w:tcW w:w="1812" w:type="pct"/>
            <w:hideMark/>
          </w:tcPr>
          <w:p w:rsidR="00496EB2" w:rsidRPr="006B446B" w:rsidRDefault="00496EB2" w:rsidP="00970EB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B446B">
              <w:rPr>
                <w:b/>
                <w:bCs/>
                <w:sz w:val="22"/>
                <w:szCs w:val="22"/>
                <w:lang w:val="ro-RO"/>
              </w:rPr>
              <w:t>Criteriile de calificare şi de selecţie (descrierea criteriului/cerinţei)</w:t>
            </w:r>
          </w:p>
        </w:tc>
        <w:tc>
          <w:tcPr>
            <w:tcW w:w="2017" w:type="pct"/>
            <w:hideMark/>
          </w:tcPr>
          <w:p w:rsidR="00496EB2" w:rsidRPr="006B446B" w:rsidRDefault="00496EB2" w:rsidP="00970EB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B446B">
              <w:rPr>
                <w:b/>
                <w:bCs/>
                <w:sz w:val="22"/>
                <w:szCs w:val="22"/>
                <w:lang w:val="ro-RO"/>
              </w:rPr>
              <w:t>Modul de demonstrare a îndeplinirii criteriului/cerinţei</w:t>
            </w:r>
          </w:p>
        </w:tc>
        <w:tc>
          <w:tcPr>
            <w:tcW w:w="811" w:type="pct"/>
            <w:hideMark/>
          </w:tcPr>
          <w:p w:rsidR="00496EB2" w:rsidRPr="006B446B" w:rsidRDefault="00496EB2" w:rsidP="00970EB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B446B">
              <w:rPr>
                <w:b/>
                <w:bCs/>
                <w:sz w:val="22"/>
                <w:szCs w:val="22"/>
                <w:lang w:val="ro-RO"/>
              </w:rPr>
              <w:t>Nivelul minim/ obligativitatea</w:t>
            </w:r>
          </w:p>
        </w:tc>
      </w:tr>
      <w:tr w:rsidR="00496EB2" w:rsidRPr="006B446B" w:rsidTr="003C62E2">
        <w:tc>
          <w:tcPr>
            <w:tcW w:w="361" w:type="pct"/>
          </w:tcPr>
          <w:p w:rsidR="00496EB2" w:rsidRPr="006B446B" w:rsidRDefault="00496EB2" w:rsidP="00970EB0">
            <w:pPr>
              <w:ind w:firstLine="0"/>
              <w:rPr>
                <w:bCs/>
                <w:sz w:val="22"/>
                <w:szCs w:val="22"/>
                <w:lang w:val="ro-RO"/>
              </w:rPr>
            </w:pPr>
            <w:r w:rsidRPr="006B446B">
              <w:rPr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1812" w:type="pct"/>
          </w:tcPr>
          <w:p w:rsidR="00496EB2" w:rsidRPr="006B446B" w:rsidRDefault="00496EB2" w:rsidP="00970EB0">
            <w:pPr>
              <w:ind w:firstLine="0"/>
              <w:rPr>
                <w:bCs/>
                <w:sz w:val="22"/>
                <w:szCs w:val="22"/>
                <w:lang w:val="ro-RO"/>
              </w:rPr>
            </w:pPr>
            <w:r w:rsidRPr="006B446B">
              <w:rPr>
                <w:bCs/>
                <w:sz w:val="22"/>
                <w:szCs w:val="22"/>
                <w:lang w:val="ro-RO"/>
              </w:rPr>
              <w:t>Cerere de participare</w:t>
            </w:r>
          </w:p>
        </w:tc>
        <w:tc>
          <w:tcPr>
            <w:tcW w:w="2017" w:type="pct"/>
          </w:tcPr>
          <w:p w:rsidR="00496EB2" w:rsidRPr="006B446B" w:rsidRDefault="00496EB2" w:rsidP="00970EB0">
            <w:pPr>
              <w:ind w:firstLine="0"/>
              <w:jc w:val="center"/>
              <w:rPr>
                <w:bCs/>
                <w:sz w:val="22"/>
                <w:szCs w:val="22"/>
                <w:lang w:val="ro-RO"/>
              </w:rPr>
            </w:pPr>
            <w:r w:rsidRPr="006B446B">
              <w:rPr>
                <w:bCs/>
                <w:sz w:val="22"/>
                <w:szCs w:val="22"/>
                <w:lang w:val="ro-RO"/>
              </w:rPr>
              <w:t xml:space="preserve">Completat în conformitate cu </w:t>
            </w:r>
            <w:r w:rsidRPr="006B446B">
              <w:rPr>
                <w:b/>
                <w:bCs/>
                <w:sz w:val="22"/>
                <w:szCs w:val="22"/>
                <w:lang w:val="ro-RO"/>
              </w:rPr>
              <w:t>anexa nr.7</w:t>
            </w:r>
            <w:r w:rsidRPr="006B446B">
              <w:rPr>
                <w:bCs/>
                <w:sz w:val="22"/>
                <w:szCs w:val="22"/>
                <w:lang w:val="ro-RO"/>
              </w:rPr>
              <w:t xml:space="preserve"> din Documentația Standart - confirmată</w:t>
            </w:r>
            <w:r w:rsidRPr="006B446B">
              <w:rPr>
                <w:sz w:val="22"/>
                <w:szCs w:val="22"/>
                <w:lang w:val="ro-RO"/>
              </w:rPr>
              <w:t xml:space="preserve"> prin semnătură electronică</w:t>
            </w:r>
          </w:p>
        </w:tc>
        <w:tc>
          <w:tcPr>
            <w:tcW w:w="811" w:type="pct"/>
          </w:tcPr>
          <w:p w:rsidR="00496EB2" w:rsidRPr="006B446B" w:rsidRDefault="00496EB2" w:rsidP="00036624">
            <w:pPr>
              <w:ind w:firstLine="0"/>
              <w:jc w:val="left"/>
              <w:rPr>
                <w:bCs/>
                <w:sz w:val="22"/>
                <w:szCs w:val="22"/>
                <w:lang w:val="ro-RO"/>
              </w:rPr>
            </w:pPr>
            <w:r w:rsidRPr="006B446B">
              <w:rPr>
                <w:bCs/>
                <w:sz w:val="22"/>
                <w:szCs w:val="22"/>
                <w:lang w:val="ro-RO"/>
              </w:rPr>
              <w:t>Obligatoriu</w:t>
            </w:r>
          </w:p>
        </w:tc>
      </w:tr>
      <w:tr w:rsidR="00496EB2" w:rsidRPr="006B446B" w:rsidTr="003C62E2">
        <w:tc>
          <w:tcPr>
            <w:tcW w:w="361" w:type="pct"/>
            <w:hideMark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812" w:type="pct"/>
            <w:hideMark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Declarație privind valabilitatea ofertei.</w:t>
            </w:r>
          </w:p>
        </w:tc>
        <w:tc>
          <w:tcPr>
            <w:tcW w:w="2017" w:type="pct"/>
            <w:hideMark/>
          </w:tcPr>
          <w:p w:rsidR="00496EB2" w:rsidRPr="006B446B" w:rsidRDefault="00496EB2" w:rsidP="00970E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6B446B">
              <w:rPr>
                <w:b/>
                <w:sz w:val="22"/>
                <w:szCs w:val="22"/>
                <w:lang w:val="ro-RO"/>
              </w:rPr>
              <w:t>anexa nr.8</w:t>
            </w:r>
            <w:r w:rsidRPr="006B446B">
              <w:rPr>
                <w:sz w:val="22"/>
                <w:szCs w:val="22"/>
                <w:lang w:val="ro-RO"/>
              </w:rPr>
              <w:t xml:space="preserve">  din Documentația standard aprobată prin Ordinul MF nr.115 din 15.09.2021. Termen de valabilitate a ofertei 30 de zile din ziua deschiderii – confirmată prin semnătură electronică</w:t>
            </w:r>
          </w:p>
        </w:tc>
        <w:tc>
          <w:tcPr>
            <w:tcW w:w="811" w:type="pct"/>
            <w:hideMark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496EB2" w:rsidRPr="006B446B" w:rsidTr="003C62E2">
        <w:tc>
          <w:tcPr>
            <w:tcW w:w="361" w:type="pct"/>
            <w:hideMark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812" w:type="pct"/>
            <w:hideMark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Specificație tehnice</w:t>
            </w:r>
          </w:p>
        </w:tc>
        <w:tc>
          <w:tcPr>
            <w:tcW w:w="2017" w:type="pct"/>
            <w:hideMark/>
          </w:tcPr>
          <w:p w:rsidR="00496EB2" w:rsidRPr="006B446B" w:rsidRDefault="00496EB2" w:rsidP="00970E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6B446B">
              <w:rPr>
                <w:b/>
                <w:sz w:val="22"/>
                <w:szCs w:val="22"/>
                <w:lang w:val="ro-RO"/>
              </w:rPr>
              <w:t>Anexa nr.22</w:t>
            </w:r>
            <w:r w:rsidRPr="006B446B">
              <w:rPr>
                <w:sz w:val="22"/>
                <w:szCs w:val="22"/>
                <w:lang w:val="ro-RO"/>
              </w:rPr>
              <w:t xml:space="preserve"> din Documentația standard aprobată prin Ordinul MF nr.115 din 15.09.2021 - confirmată prin semnătură electronică.</w:t>
            </w:r>
          </w:p>
        </w:tc>
        <w:tc>
          <w:tcPr>
            <w:tcW w:w="811" w:type="pct"/>
            <w:hideMark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496EB2" w:rsidRPr="006B446B" w:rsidTr="003C62E2">
        <w:trPr>
          <w:trHeight w:val="1171"/>
        </w:trPr>
        <w:tc>
          <w:tcPr>
            <w:tcW w:w="361" w:type="pct"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812" w:type="pct"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2017" w:type="pct"/>
          </w:tcPr>
          <w:p w:rsidR="00496EB2" w:rsidRPr="006B446B" w:rsidRDefault="00496EB2" w:rsidP="00970E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6B446B">
              <w:rPr>
                <w:b/>
                <w:sz w:val="22"/>
                <w:szCs w:val="22"/>
                <w:lang w:val="ro-RO"/>
              </w:rPr>
              <w:t>Anexa nr.23</w:t>
            </w:r>
            <w:r w:rsidRPr="006B446B">
              <w:rPr>
                <w:sz w:val="22"/>
                <w:szCs w:val="22"/>
                <w:lang w:val="ro-RO"/>
              </w:rPr>
              <w:t xml:space="preserve"> din Documentația standard aprobată prin Ordinul MF nr.115 din 15.09.2021 – confirmată prin </w:t>
            </w:r>
          </w:p>
          <w:p w:rsidR="00496EB2" w:rsidRPr="006B446B" w:rsidRDefault="00496EB2" w:rsidP="00970E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semnătură electronica.</w:t>
            </w:r>
          </w:p>
        </w:tc>
        <w:tc>
          <w:tcPr>
            <w:tcW w:w="811" w:type="pct"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496EB2" w:rsidRPr="006B446B" w:rsidTr="003C62E2">
        <w:trPr>
          <w:trHeight w:val="73"/>
        </w:trPr>
        <w:tc>
          <w:tcPr>
            <w:tcW w:w="361" w:type="pct"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1812" w:type="pct"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2017" w:type="pct"/>
          </w:tcPr>
          <w:p w:rsidR="00496EB2" w:rsidRPr="006B446B" w:rsidRDefault="00496EB2" w:rsidP="00970E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6B446B">
              <w:rPr>
                <w:b/>
                <w:sz w:val="22"/>
                <w:szCs w:val="22"/>
                <w:lang w:val="ro-RO"/>
              </w:rPr>
              <w:t>Anexa nr.2</w:t>
            </w:r>
            <w:r w:rsidRPr="006B446B">
              <w:rPr>
                <w:sz w:val="22"/>
                <w:szCs w:val="22"/>
                <w:lang w:val="ro-RO"/>
              </w:rPr>
              <w:t xml:space="preserve"> din HG nr.870 din 14.12.2022- confirmată prin semnatură electronică.</w:t>
            </w:r>
          </w:p>
        </w:tc>
        <w:tc>
          <w:tcPr>
            <w:tcW w:w="811" w:type="pct"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Obligatoriu </w:t>
            </w:r>
          </w:p>
        </w:tc>
      </w:tr>
      <w:tr w:rsidR="00496EB2" w:rsidRPr="006B446B" w:rsidTr="003C62E2">
        <w:tc>
          <w:tcPr>
            <w:tcW w:w="361" w:type="pct"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1812" w:type="pct"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Dovada înregistrării juridice</w:t>
            </w:r>
          </w:p>
        </w:tc>
        <w:tc>
          <w:tcPr>
            <w:tcW w:w="2017" w:type="pct"/>
          </w:tcPr>
          <w:p w:rsidR="00496EB2" w:rsidRPr="006B446B" w:rsidRDefault="00496EB2" w:rsidP="00970E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Certificat, decizie de înregistrare a întreprinderii/extras din Registrul de Stat al persoanelor juridice - copie, confirmată prin semnătură electronică.</w:t>
            </w:r>
          </w:p>
        </w:tc>
        <w:tc>
          <w:tcPr>
            <w:tcW w:w="811" w:type="pct"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496EB2" w:rsidRPr="006B446B" w:rsidTr="003C62E2">
        <w:tc>
          <w:tcPr>
            <w:tcW w:w="361" w:type="pct"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812" w:type="pct"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Certificat de atribuire al contului bancar</w:t>
            </w:r>
          </w:p>
        </w:tc>
        <w:tc>
          <w:tcPr>
            <w:tcW w:w="2017" w:type="pct"/>
          </w:tcPr>
          <w:p w:rsidR="00496EB2" w:rsidRPr="006B446B" w:rsidRDefault="00496EB2" w:rsidP="00970E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Eliberat de banca deținătoare - copie confirmată prin semnătură electronică.</w:t>
            </w:r>
          </w:p>
        </w:tc>
        <w:tc>
          <w:tcPr>
            <w:tcW w:w="811" w:type="pct"/>
          </w:tcPr>
          <w:p w:rsidR="00496EB2" w:rsidRPr="006B446B" w:rsidRDefault="00496EB2" w:rsidP="00970EB0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C62E2" w:rsidRPr="006B446B" w:rsidTr="003C62E2">
        <w:tc>
          <w:tcPr>
            <w:tcW w:w="361" w:type="pct"/>
            <w:vAlign w:val="center"/>
          </w:tcPr>
          <w:p w:rsidR="003C62E2" w:rsidRPr="00FE1A1D" w:rsidRDefault="003C62E2" w:rsidP="003C62E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8</w:t>
            </w:r>
            <w:r w:rsidRPr="00FE1A1D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812" w:type="pct"/>
            <w:vAlign w:val="center"/>
          </w:tcPr>
          <w:p w:rsidR="003C62E2" w:rsidRPr="003C62E2" w:rsidRDefault="003C62E2" w:rsidP="003C62E2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MD"/>
              </w:rPr>
            </w:pPr>
            <w:r w:rsidRPr="003C62E2">
              <w:rPr>
                <w:color w:val="000000" w:themeColor="text1"/>
                <w:sz w:val="22"/>
                <w:szCs w:val="22"/>
                <w:lang w:val="ro-MD"/>
              </w:rPr>
              <w:t xml:space="preserve">Garanție pentru bunurile propuse </w:t>
            </w:r>
          </w:p>
        </w:tc>
        <w:tc>
          <w:tcPr>
            <w:tcW w:w="2017" w:type="pct"/>
            <w:vAlign w:val="center"/>
          </w:tcPr>
          <w:p w:rsidR="003C62E2" w:rsidRPr="00FE1A1D" w:rsidRDefault="003C62E2" w:rsidP="003C62E2">
            <w:pPr>
              <w:ind w:right="-120" w:firstLine="0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E1A1D">
              <w:rPr>
                <w:bCs/>
                <w:color w:val="000000" w:themeColor="text1"/>
                <w:sz w:val="22"/>
                <w:szCs w:val="22"/>
                <w:lang w:val="ro-MD"/>
              </w:rPr>
              <w:t>Garanție pentru o perioadă de minim 2 ani după montare- confirmat prin semnătură electronică</w:t>
            </w:r>
          </w:p>
        </w:tc>
        <w:tc>
          <w:tcPr>
            <w:tcW w:w="811" w:type="pct"/>
            <w:vAlign w:val="center"/>
          </w:tcPr>
          <w:p w:rsidR="003C62E2" w:rsidRPr="00FE1A1D" w:rsidRDefault="003C62E2" w:rsidP="003C62E2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E1A1D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3C62E2" w:rsidRPr="006B446B" w:rsidTr="003C62E2">
        <w:tc>
          <w:tcPr>
            <w:tcW w:w="361" w:type="pct"/>
          </w:tcPr>
          <w:p w:rsidR="003C62E2" w:rsidRPr="006B446B" w:rsidRDefault="003C62E2" w:rsidP="003C62E2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</w:t>
            </w:r>
            <w:r w:rsidRPr="006B446B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812" w:type="pct"/>
          </w:tcPr>
          <w:p w:rsidR="003C62E2" w:rsidRPr="006B446B" w:rsidRDefault="003C62E2" w:rsidP="003C62E2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Date generale despre participant</w:t>
            </w:r>
          </w:p>
        </w:tc>
        <w:tc>
          <w:tcPr>
            <w:tcW w:w="2017" w:type="pct"/>
          </w:tcPr>
          <w:p w:rsidR="003C62E2" w:rsidRPr="006B446B" w:rsidRDefault="003C62E2" w:rsidP="003C62E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Format liber confirmat prin semnătură electronică.</w:t>
            </w:r>
          </w:p>
        </w:tc>
        <w:tc>
          <w:tcPr>
            <w:tcW w:w="811" w:type="pct"/>
          </w:tcPr>
          <w:p w:rsidR="003C62E2" w:rsidRPr="006B446B" w:rsidRDefault="003C62E2" w:rsidP="003C62E2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Opțional</w:t>
            </w:r>
          </w:p>
        </w:tc>
      </w:tr>
    </w:tbl>
    <w:p w:rsidR="00496EB2" w:rsidRPr="006B446B" w:rsidRDefault="00496EB2" w:rsidP="00496EB2">
      <w:pPr>
        <w:rPr>
          <w:sz w:val="24"/>
          <w:szCs w:val="24"/>
          <w:lang w:val="ro-RO"/>
        </w:rPr>
      </w:pPr>
    </w:p>
    <w:p w:rsidR="00496EB2" w:rsidRPr="006B446B" w:rsidRDefault="00036624" w:rsidP="00496EB2">
      <w:pPr>
        <w:rPr>
          <w:b/>
          <w:bCs/>
          <w:i/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        </w:t>
      </w:r>
      <w:r w:rsidR="00496EB2" w:rsidRPr="006B446B">
        <w:rPr>
          <w:bCs/>
          <w:sz w:val="24"/>
          <w:szCs w:val="24"/>
          <w:lang w:val="ro-RO"/>
        </w:rPr>
        <w:t>13. Tehnici şi instrumente specifice de atribuire (după caz, specificaţi dacă se va utiliza licitaţa electronică)</w:t>
      </w:r>
      <w:r w:rsidR="00496EB2" w:rsidRPr="006B446B">
        <w:rPr>
          <w:sz w:val="24"/>
          <w:szCs w:val="24"/>
          <w:lang w:val="ro-RO"/>
        </w:rPr>
        <w:t xml:space="preserve">: </w:t>
      </w:r>
      <w:r w:rsidR="00496EB2" w:rsidRPr="006B446B">
        <w:rPr>
          <w:b/>
          <w:i/>
          <w:sz w:val="24"/>
          <w:szCs w:val="24"/>
          <w:lang w:val="ro-RO"/>
        </w:rPr>
        <w:t>licitație electronică în 3 runde cu pasul minim de 1%.</w:t>
      </w:r>
    </w:p>
    <w:p w:rsidR="00496EB2" w:rsidRPr="006B446B" w:rsidRDefault="00036624" w:rsidP="00496EB2">
      <w:pPr>
        <w:rPr>
          <w:b/>
          <w:i/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        </w:t>
      </w:r>
      <w:r w:rsidR="00496EB2" w:rsidRPr="006B446B">
        <w:rPr>
          <w:bCs/>
          <w:sz w:val="24"/>
          <w:szCs w:val="24"/>
          <w:lang w:val="ro-RO"/>
        </w:rPr>
        <w:t>14.  Condiţii speciale de care depinde îndeplinirea contractului (indicaţi după caz)</w:t>
      </w:r>
      <w:r w:rsidR="00496EB2" w:rsidRPr="006B446B">
        <w:rPr>
          <w:sz w:val="24"/>
          <w:szCs w:val="24"/>
          <w:lang w:val="ro-RO"/>
        </w:rPr>
        <w:t xml:space="preserve"> </w:t>
      </w:r>
      <w:r w:rsidR="00496EB2" w:rsidRPr="006B446B">
        <w:rPr>
          <w:b/>
          <w:i/>
          <w:sz w:val="24"/>
          <w:szCs w:val="24"/>
          <w:lang w:val="ro-RO"/>
        </w:rPr>
        <w:t>nu se aplică.</w:t>
      </w:r>
    </w:p>
    <w:p w:rsidR="00496EB2" w:rsidRPr="006B446B" w:rsidRDefault="00036624" w:rsidP="00496EB2">
      <w:pPr>
        <w:rPr>
          <w:b/>
          <w:i/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         </w:t>
      </w:r>
      <w:r w:rsidR="00496EB2" w:rsidRPr="006B446B">
        <w:rPr>
          <w:bCs/>
          <w:sz w:val="24"/>
          <w:szCs w:val="24"/>
          <w:lang w:val="ro-RO"/>
        </w:rPr>
        <w:t>15. Ofertele se prezintă în valută</w:t>
      </w:r>
      <w:r w:rsidR="00496EB2" w:rsidRPr="006B446B">
        <w:rPr>
          <w:sz w:val="24"/>
          <w:szCs w:val="24"/>
          <w:lang w:val="ro-RO"/>
        </w:rPr>
        <w:t xml:space="preserve">: </w:t>
      </w:r>
      <w:r w:rsidR="00496EB2" w:rsidRPr="006B446B">
        <w:rPr>
          <w:b/>
          <w:i/>
          <w:sz w:val="24"/>
          <w:szCs w:val="24"/>
          <w:lang w:val="ro-RO"/>
        </w:rPr>
        <w:t>lei MD.</w:t>
      </w:r>
    </w:p>
    <w:p w:rsidR="00496EB2" w:rsidRPr="006B446B" w:rsidRDefault="009E59EB" w:rsidP="00496EB2">
      <w:pPr>
        <w:rPr>
          <w:b/>
          <w:i/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         </w:t>
      </w:r>
      <w:r w:rsidR="00496EB2" w:rsidRPr="006B446B">
        <w:rPr>
          <w:bCs/>
          <w:sz w:val="24"/>
          <w:szCs w:val="24"/>
          <w:lang w:val="ro-RO"/>
        </w:rPr>
        <w:t xml:space="preserve">16. Criteriul de evaluare aplicat pentru atribuirea contractului: </w:t>
      </w:r>
      <w:r w:rsidR="00496EB2" w:rsidRPr="006B446B">
        <w:rPr>
          <w:b/>
          <w:bCs/>
          <w:i/>
          <w:sz w:val="24"/>
          <w:szCs w:val="24"/>
          <w:lang w:val="ro-RO"/>
        </w:rPr>
        <w:t>cel mai mic preț și corespunderea cerințelor solicitate.</w:t>
      </w:r>
    </w:p>
    <w:p w:rsidR="00496EB2" w:rsidRPr="006B446B" w:rsidRDefault="009E59EB" w:rsidP="00496EB2">
      <w:pPr>
        <w:rPr>
          <w:bCs/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         </w:t>
      </w:r>
      <w:r w:rsidR="00496EB2" w:rsidRPr="006B446B">
        <w:rPr>
          <w:bCs/>
          <w:sz w:val="24"/>
          <w:szCs w:val="24"/>
          <w:lang w:val="ro-RO"/>
        </w:rPr>
        <w:t xml:space="preserve">17. Factorii de evaluare a celei mai avantajoase oferte din punct de vedere economic, precum şi ponderile lor: </w:t>
      </w:r>
      <w:r w:rsidR="00496EB2" w:rsidRPr="006B446B">
        <w:rPr>
          <w:b/>
          <w:bCs/>
          <w:i/>
          <w:sz w:val="24"/>
          <w:szCs w:val="24"/>
          <w:lang w:val="ro-RO"/>
        </w:rPr>
        <w:t>nu se aplică.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1984"/>
        <w:gridCol w:w="4665"/>
        <w:gridCol w:w="2979"/>
      </w:tblGrid>
      <w:tr w:rsidR="00496EB2" w:rsidRPr="006B446B" w:rsidTr="00970EB0">
        <w:tc>
          <w:tcPr>
            <w:tcW w:w="1030" w:type="pct"/>
            <w:hideMark/>
          </w:tcPr>
          <w:p w:rsidR="00496EB2" w:rsidRPr="006B446B" w:rsidRDefault="00496EB2" w:rsidP="00970EB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B446B">
              <w:rPr>
                <w:b/>
                <w:bCs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422" w:type="pct"/>
            <w:hideMark/>
          </w:tcPr>
          <w:p w:rsidR="00496EB2" w:rsidRPr="006B446B" w:rsidRDefault="00496EB2" w:rsidP="00970EB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B446B">
              <w:rPr>
                <w:b/>
                <w:b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547" w:type="pct"/>
            <w:hideMark/>
          </w:tcPr>
          <w:p w:rsidR="00496EB2" w:rsidRPr="006B446B" w:rsidRDefault="00496EB2" w:rsidP="00970EB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B446B">
              <w:rPr>
                <w:b/>
                <w:bCs/>
                <w:sz w:val="24"/>
                <w:szCs w:val="24"/>
                <w:lang w:val="ro-RO"/>
              </w:rPr>
              <w:t>Ponderea, %</w:t>
            </w:r>
          </w:p>
        </w:tc>
      </w:tr>
      <w:tr w:rsidR="00496EB2" w:rsidRPr="006B446B" w:rsidTr="00970EB0">
        <w:tc>
          <w:tcPr>
            <w:tcW w:w="1030" w:type="pct"/>
            <w:hideMark/>
          </w:tcPr>
          <w:p w:rsidR="00496EB2" w:rsidRPr="006B446B" w:rsidRDefault="00496EB2" w:rsidP="00970EB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B446B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2422" w:type="pct"/>
            <w:hideMark/>
          </w:tcPr>
          <w:p w:rsidR="00496EB2" w:rsidRPr="006B446B" w:rsidRDefault="00496EB2" w:rsidP="00970EB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547" w:type="pct"/>
            <w:hideMark/>
          </w:tcPr>
          <w:p w:rsidR="00496EB2" w:rsidRPr="006B446B" w:rsidRDefault="00496EB2" w:rsidP="00970EB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496EB2" w:rsidRPr="006B446B" w:rsidTr="00970EB0">
        <w:tc>
          <w:tcPr>
            <w:tcW w:w="1030" w:type="pct"/>
            <w:hideMark/>
          </w:tcPr>
          <w:p w:rsidR="00496EB2" w:rsidRPr="006B446B" w:rsidRDefault="00496EB2" w:rsidP="00970EB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B446B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2422" w:type="pct"/>
            <w:hideMark/>
          </w:tcPr>
          <w:p w:rsidR="00496EB2" w:rsidRPr="006B446B" w:rsidRDefault="00496EB2" w:rsidP="00970EB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547" w:type="pct"/>
            <w:hideMark/>
          </w:tcPr>
          <w:p w:rsidR="00496EB2" w:rsidRPr="006B446B" w:rsidRDefault="00496EB2" w:rsidP="00970EB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</w:tbl>
    <w:p w:rsidR="00496EB2" w:rsidRPr="006B446B" w:rsidRDefault="00496EB2" w:rsidP="00496EB2">
      <w:pPr>
        <w:tabs>
          <w:tab w:val="left" w:pos="6386"/>
        </w:tabs>
        <w:rPr>
          <w:sz w:val="24"/>
          <w:szCs w:val="24"/>
          <w:lang w:val="ro-RO"/>
        </w:rPr>
      </w:pPr>
    </w:p>
    <w:p w:rsidR="00496EB2" w:rsidRPr="006B446B" w:rsidRDefault="009E59EB" w:rsidP="009E59EB">
      <w:pPr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          </w:t>
      </w:r>
      <w:r w:rsidR="00496EB2" w:rsidRPr="006B446B">
        <w:rPr>
          <w:bCs/>
          <w:sz w:val="24"/>
          <w:szCs w:val="24"/>
          <w:lang w:val="ro-RO"/>
        </w:rPr>
        <w:t>18. Termenul</w:t>
      </w:r>
      <w:r w:rsidR="00496EB2" w:rsidRPr="006B446B">
        <w:rPr>
          <w:bCs/>
          <w:sz w:val="24"/>
          <w:szCs w:val="24"/>
          <w:lang w:val="ro-RO"/>
        </w:rPr>
        <w:noBreakHyphen/>
        <w:t>limită de depunere/deschidere a ofertelor:</w:t>
      </w:r>
      <w:r>
        <w:rPr>
          <w:bCs/>
          <w:sz w:val="24"/>
          <w:szCs w:val="24"/>
          <w:lang w:val="ro-RO"/>
        </w:rPr>
        <w:t xml:space="preserve"> </w:t>
      </w:r>
      <w:r w:rsidR="00496EB2" w:rsidRPr="006B446B">
        <w:rPr>
          <w:sz w:val="24"/>
          <w:szCs w:val="24"/>
          <w:lang w:val="ro-RO"/>
        </w:rPr>
        <w:noBreakHyphen/>
        <w:t> </w:t>
      </w:r>
      <w:r w:rsidR="00496EB2" w:rsidRPr="006B446B">
        <w:rPr>
          <w:b/>
          <w:bCs/>
          <w:i/>
          <w:sz w:val="24"/>
          <w:szCs w:val="24"/>
          <w:lang w:val="ro-RO"/>
        </w:rPr>
        <w:t>conform SIA ,,RSAP”.</w:t>
      </w:r>
    </w:p>
    <w:p w:rsidR="00496EB2" w:rsidRPr="006B446B" w:rsidRDefault="009E59EB" w:rsidP="00496EB2">
      <w:pPr>
        <w:rPr>
          <w:b/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          </w:t>
      </w:r>
      <w:r w:rsidR="00496EB2" w:rsidRPr="006B446B">
        <w:rPr>
          <w:bCs/>
          <w:sz w:val="24"/>
          <w:szCs w:val="24"/>
          <w:lang w:val="ro-RO"/>
        </w:rPr>
        <w:t xml:space="preserve">19. Adresa la care trebuie transmise ofertele sau cererile de participare: </w:t>
      </w:r>
      <w:r w:rsidR="00496EB2" w:rsidRPr="006B446B">
        <w:rPr>
          <w:b/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:rsidR="00496EB2" w:rsidRPr="006B446B" w:rsidRDefault="009E59EB" w:rsidP="00496EB2">
      <w:pPr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          </w:t>
      </w:r>
      <w:r w:rsidR="00496EB2" w:rsidRPr="006B446B">
        <w:rPr>
          <w:bCs/>
          <w:sz w:val="24"/>
          <w:szCs w:val="24"/>
          <w:lang w:val="ro-RO"/>
        </w:rPr>
        <w:t xml:space="preserve">20. Termenul de valabilitate a ofertelor  </w:t>
      </w:r>
      <w:r w:rsidR="00496EB2" w:rsidRPr="006B446B">
        <w:rPr>
          <w:b/>
          <w:i/>
          <w:sz w:val="24"/>
          <w:szCs w:val="24"/>
          <w:lang w:val="ro-RO"/>
        </w:rPr>
        <w:t>30 zile.</w:t>
      </w:r>
    </w:p>
    <w:p w:rsidR="00496EB2" w:rsidRPr="006B446B" w:rsidRDefault="009E59EB" w:rsidP="00496EB2">
      <w:pPr>
        <w:rPr>
          <w:sz w:val="24"/>
          <w:szCs w:val="24"/>
          <w:u w:val="single"/>
          <w:lang w:val="ro-RO"/>
        </w:rPr>
      </w:pPr>
      <w:r>
        <w:rPr>
          <w:bCs/>
          <w:sz w:val="24"/>
          <w:szCs w:val="24"/>
          <w:lang w:val="ro-RO"/>
        </w:rPr>
        <w:t xml:space="preserve">           </w:t>
      </w:r>
      <w:r w:rsidR="00496EB2" w:rsidRPr="006B446B">
        <w:rPr>
          <w:bCs/>
          <w:sz w:val="24"/>
          <w:szCs w:val="24"/>
          <w:lang w:val="ro-RO"/>
        </w:rPr>
        <w:t>21. Locul deschiderii ofertelor :</w:t>
      </w:r>
      <w:r w:rsidR="00496EB2" w:rsidRPr="006B446B">
        <w:rPr>
          <w:bCs/>
          <w:i/>
          <w:iCs/>
          <w:sz w:val="24"/>
          <w:szCs w:val="24"/>
          <w:lang w:val="ro-RO"/>
        </w:rPr>
        <w:t xml:space="preserve"> </w:t>
      </w:r>
      <w:r w:rsidR="00496EB2" w:rsidRPr="006B446B">
        <w:rPr>
          <w:b/>
          <w:bCs/>
          <w:iCs/>
          <w:sz w:val="24"/>
          <w:szCs w:val="24"/>
          <w:lang w:val="ro-RO"/>
        </w:rPr>
        <w:t>SIA ,,RSAP</w:t>
      </w:r>
      <w:r w:rsidR="00496EB2" w:rsidRPr="006B446B">
        <w:rPr>
          <w:b/>
          <w:bCs/>
          <w:i/>
          <w:iCs/>
          <w:sz w:val="24"/>
          <w:szCs w:val="24"/>
          <w:lang w:val="ro-RO"/>
        </w:rPr>
        <w:t>”.</w:t>
      </w:r>
      <w:r w:rsidR="00496EB2" w:rsidRPr="006B446B">
        <w:rPr>
          <w:bCs/>
          <w:i/>
          <w:iCs/>
          <w:sz w:val="24"/>
          <w:szCs w:val="24"/>
          <w:u w:val="single"/>
          <w:lang w:val="ro-RO"/>
        </w:rPr>
        <w:t xml:space="preserve"> </w:t>
      </w:r>
    </w:p>
    <w:p w:rsidR="00496EB2" w:rsidRPr="006B446B" w:rsidRDefault="00496EB2" w:rsidP="00496EB2">
      <w:pPr>
        <w:rPr>
          <w:sz w:val="24"/>
          <w:szCs w:val="24"/>
          <w:lang w:val="ro-RO"/>
        </w:rPr>
      </w:pPr>
      <w:r w:rsidRPr="006B446B">
        <w:rPr>
          <w:b/>
          <w:bCs/>
          <w:i/>
          <w:iCs/>
          <w:sz w:val="24"/>
          <w:szCs w:val="24"/>
          <w:lang w:val="ro-RO"/>
        </w:rPr>
        <w:t>Ofertele întârziate vor fi respinse</w:t>
      </w:r>
      <w:r w:rsidRPr="006B446B">
        <w:rPr>
          <w:bCs/>
          <w:i/>
          <w:iCs/>
          <w:sz w:val="24"/>
          <w:szCs w:val="24"/>
          <w:lang w:val="ro-RO"/>
        </w:rPr>
        <w:t>.</w:t>
      </w:r>
    </w:p>
    <w:p w:rsidR="00496EB2" w:rsidRPr="006B446B" w:rsidRDefault="009E59EB" w:rsidP="00496EB2">
      <w:pPr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          </w:t>
      </w:r>
      <w:r w:rsidR="00496EB2" w:rsidRPr="006B446B">
        <w:rPr>
          <w:bCs/>
          <w:sz w:val="24"/>
          <w:szCs w:val="24"/>
          <w:lang w:val="ro-RO"/>
        </w:rPr>
        <w:t>22. Limba sau limbile în care trebuie redactate ofertele sau cererile de participare</w:t>
      </w:r>
      <w:r w:rsidR="00496EB2" w:rsidRPr="006B446B">
        <w:rPr>
          <w:sz w:val="24"/>
          <w:szCs w:val="24"/>
          <w:lang w:val="ro-RO"/>
        </w:rPr>
        <w:t xml:space="preserve">: </w:t>
      </w:r>
    </w:p>
    <w:p w:rsidR="00496EB2" w:rsidRPr="006B446B" w:rsidRDefault="00496EB2" w:rsidP="00496EB2">
      <w:pPr>
        <w:rPr>
          <w:b/>
          <w:i/>
          <w:sz w:val="24"/>
          <w:szCs w:val="24"/>
          <w:lang w:val="ro-RO"/>
        </w:rPr>
      </w:pPr>
      <w:r w:rsidRPr="006B446B">
        <w:rPr>
          <w:b/>
          <w:i/>
          <w:sz w:val="24"/>
          <w:szCs w:val="24"/>
          <w:lang w:val="ro-RO"/>
        </w:rPr>
        <w:t>limba de stat.</w:t>
      </w:r>
    </w:p>
    <w:p w:rsidR="00496EB2" w:rsidRPr="006B446B" w:rsidRDefault="009E59EB" w:rsidP="00496EB2">
      <w:pPr>
        <w:rPr>
          <w:bCs/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          </w:t>
      </w:r>
      <w:r w:rsidR="00496EB2" w:rsidRPr="006B446B">
        <w:rPr>
          <w:bCs/>
          <w:sz w:val="24"/>
          <w:szCs w:val="24"/>
          <w:lang w:val="ro-RO"/>
        </w:rPr>
        <w:t>23. Alte informaţii relevante</w:t>
      </w:r>
      <w:r w:rsidR="00496EB2" w:rsidRPr="006B446B">
        <w:rPr>
          <w:sz w:val="24"/>
          <w:szCs w:val="24"/>
          <w:lang w:val="ro-RO"/>
        </w:rPr>
        <w:t xml:space="preserve">: </w:t>
      </w:r>
      <w:r w:rsidR="00496EB2" w:rsidRPr="006B446B">
        <w:rPr>
          <w:b/>
          <w:i/>
          <w:sz w:val="24"/>
          <w:szCs w:val="24"/>
          <w:lang w:val="ro-RO"/>
        </w:rPr>
        <w:t>ofertele alternative nu se admit.</w:t>
      </w:r>
    </w:p>
    <w:p w:rsidR="00496EB2" w:rsidRPr="006B446B" w:rsidRDefault="00496EB2" w:rsidP="00496EB2">
      <w:pPr>
        <w:rPr>
          <w:b/>
          <w:bCs/>
          <w:sz w:val="24"/>
          <w:szCs w:val="24"/>
          <w:lang w:val="ro-RO"/>
        </w:rPr>
      </w:pPr>
    </w:p>
    <w:p w:rsidR="00496EB2" w:rsidRPr="006B446B" w:rsidRDefault="00496EB2" w:rsidP="00496EB2">
      <w:pPr>
        <w:rPr>
          <w:b/>
          <w:bCs/>
          <w:sz w:val="24"/>
          <w:szCs w:val="24"/>
          <w:lang w:val="ro-RO"/>
        </w:rPr>
      </w:pPr>
    </w:p>
    <w:p w:rsidR="00496EB2" w:rsidRPr="006B446B" w:rsidRDefault="00496EB2" w:rsidP="00496EB2">
      <w:pPr>
        <w:rPr>
          <w:b/>
          <w:bCs/>
          <w:sz w:val="24"/>
          <w:szCs w:val="24"/>
          <w:lang w:val="ro-RO"/>
        </w:rPr>
      </w:pPr>
    </w:p>
    <w:p w:rsidR="00496EB2" w:rsidRPr="006A3B0E" w:rsidRDefault="00496EB2" w:rsidP="00496EB2">
      <w:pPr>
        <w:rPr>
          <w:b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Vicep</w:t>
      </w:r>
      <w:r w:rsidRPr="006B446B">
        <w:rPr>
          <w:b/>
          <w:bCs/>
          <w:sz w:val="24"/>
          <w:szCs w:val="24"/>
          <w:lang w:val="ro-RO"/>
        </w:rPr>
        <w:t>reședinte al Grupului de lucru</w:t>
      </w:r>
      <w:r w:rsidRPr="006B446B">
        <w:rPr>
          <w:sz w:val="24"/>
          <w:szCs w:val="24"/>
          <w:lang w:val="ro-RO"/>
        </w:rPr>
        <w:t xml:space="preserve">                                                      </w:t>
      </w:r>
      <w:r w:rsidRPr="006A3B0E">
        <w:rPr>
          <w:b/>
          <w:sz w:val="24"/>
          <w:szCs w:val="24"/>
          <w:lang w:val="ro-RO"/>
        </w:rPr>
        <w:t>Andrei CARPOVICI</w:t>
      </w:r>
    </w:p>
    <w:p w:rsidR="00496EB2" w:rsidRPr="006B446B" w:rsidRDefault="00496EB2" w:rsidP="00496EB2">
      <w:pPr>
        <w:rPr>
          <w:sz w:val="24"/>
          <w:szCs w:val="24"/>
          <w:lang w:val="ro-RO"/>
        </w:rPr>
      </w:pPr>
    </w:p>
    <w:p w:rsidR="00666F0E" w:rsidRPr="00496EB2" w:rsidRDefault="00666F0E" w:rsidP="00496EB2">
      <w:pPr>
        <w:pStyle w:val="2"/>
        <w:tabs>
          <w:tab w:val="left" w:pos="360"/>
        </w:tabs>
        <w:spacing w:line="276" w:lineRule="auto"/>
        <w:ind w:left="-270" w:right="90"/>
        <w:rPr>
          <w:color w:val="000000" w:themeColor="text1"/>
          <w:sz w:val="28"/>
          <w:szCs w:val="28"/>
        </w:rPr>
      </w:pPr>
    </w:p>
    <w:sectPr w:rsidR="00666F0E" w:rsidRPr="00496EB2" w:rsidSect="0020526F">
      <w:pgSz w:w="11906" w:h="16838"/>
      <w:pgMar w:top="567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7606E4"/>
    <w:multiLevelType w:val="hybridMultilevel"/>
    <w:tmpl w:val="97F63E54"/>
    <w:lvl w:ilvl="0" w:tplc="3D3479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C72BCC"/>
    <w:multiLevelType w:val="hybridMultilevel"/>
    <w:tmpl w:val="288E20E6"/>
    <w:lvl w:ilvl="0" w:tplc="FFAE7182">
      <w:start w:val="1"/>
      <w:numFmt w:val="decimal"/>
      <w:lvlText w:val="%1."/>
      <w:lvlJc w:val="left"/>
      <w:pPr>
        <w:ind w:left="1065" w:hanging="705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5A4481"/>
    <w:multiLevelType w:val="hybridMultilevel"/>
    <w:tmpl w:val="8F64576E"/>
    <w:lvl w:ilvl="0" w:tplc="AE9C4D7A">
      <w:start w:val="1"/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7BC74AAA"/>
    <w:multiLevelType w:val="hybridMultilevel"/>
    <w:tmpl w:val="649AD944"/>
    <w:lvl w:ilvl="0" w:tplc="D840C6E2">
      <w:start w:val="22"/>
      <w:numFmt w:val="bullet"/>
      <w:lvlText w:val="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CE6"/>
    <w:rsid w:val="00004148"/>
    <w:rsid w:val="00010238"/>
    <w:rsid w:val="000268A5"/>
    <w:rsid w:val="0003107A"/>
    <w:rsid w:val="000330C9"/>
    <w:rsid w:val="000348FD"/>
    <w:rsid w:val="00036624"/>
    <w:rsid w:val="000432B1"/>
    <w:rsid w:val="00056DBD"/>
    <w:rsid w:val="00071EB9"/>
    <w:rsid w:val="00072D8F"/>
    <w:rsid w:val="00083210"/>
    <w:rsid w:val="000A5523"/>
    <w:rsid w:val="000B04C9"/>
    <w:rsid w:val="000C3EBA"/>
    <w:rsid w:val="000D1DF7"/>
    <w:rsid w:val="000E3E3A"/>
    <w:rsid w:val="000E690F"/>
    <w:rsid w:val="000F14EE"/>
    <w:rsid w:val="00100B7F"/>
    <w:rsid w:val="00102E70"/>
    <w:rsid w:val="0012224C"/>
    <w:rsid w:val="001230C1"/>
    <w:rsid w:val="001247EF"/>
    <w:rsid w:val="00160E99"/>
    <w:rsid w:val="00164ED6"/>
    <w:rsid w:val="001836CF"/>
    <w:rsid w:val="001A5829"/>
    <w:rsid w:val="001A7872"/>
    <w:rsid w:val="001B7FCF"/>
    <w:rsid w:val="001C7FE3"/>
    <w:rsid w:val="001E4C36"/>
    <w:rsid w:val="00200187"/>
    <w:rsid w:val="0020526F"/>
    <w:rsid w:val="00206850"/>
    <w:rsid w:val="00213FF7"/>
    <w:rsid w:val="00226D6B"/>
    <w:rsid w:val="0024005D"/>
    <w:rsid w:val="002469C5"/>
    <w:rsid w:val="0025092F"/>
    <w:rsid w:val="00253202"/>
    <w:rsid w:val="002547C1"/>
    <w:rsid w:val="00256C1F"/>
    <w:rsid w:val="002B2319"/>
    <w:rsid w:val="002B27DC"/>
    <w:rsid w:val="002F0D34"/>
    <w:rsid w:val="0030410F"/>
    <w:rsid w:val="00322CB5"/>
    <w:rsid w:val="00331447"/>
    <w:rsid w:val="003430CF"/>
    <w:rsid w:val="0035029A"/>
    <w:rsid w:val="00364FDF"/>
    <w:rsid w:val="00366956"/>
    <w:rsid w:val="00395A74"/>
    <w:rsid w:val="003A238B"/>
    <w:rsid w:val="003B00F4"/>
    <w:rsid w:val="003B4C6F"/>
    <w:rsid w:val="003C41B2"/>
    <w:rsid w:val="003C62E2"/>
    <w:rsid w:val="003C646A"/>
    <w:rsid w:val="003D0824"/>
    <w:rsid w:val="00400510"/>
    <w:rsid w:val="00404454"/>
    <w:rsid w:val="00410467"/>
    <w:rsid w:val="0041270C"/>
    <w:rsid w:val="004155A0"/>
    <w:rsid w:val="004202E8"/>
    <w:rsid w:val="004247F7"/>
    <w:rsid w:val="00424E5D"/>
    <w:rsid w:val="00425ADE"/>
    <w:rsid w:val="00450E61"/>
    <w:rsid w:val="00460404"/>
    <w:rsid w:val="0046539B"/>
    <w:rsid w:val="00472A5E"/>
    <w:rsid w:val="00496EB2"/>
    <w:rsid w:val="004B0833"/>
    <w:rsid w:val="004B3885"/>
    <w:rsid w:val="004B4115"/>
    <w:rsid w:val="004D5195"/>
    <w:rsid w:val="004E0548"/>
    <w:rsid w:val="004E3D35"/>
    <w:rsid w:val="004E5C85"/>
    <w:rsid w:val="00501820"/>
    <w:rsid w:val="005119F5"/>
    <w:rsid w:val="005228F6"/>
    <w:rsid w:val="00522DF9"/>
    <w:rsid w:val="005260A0"/>
    <w:rsid w:val="0053179A"/>
    <w:rsid w:val="00532E1F"/>
    <w:rsid w:val="00553CE6"/>
    <w:rsid w:val="00561115"/>
    <w:rsid w:val="00565C4C"/>
    <w:rsid w:val="00570764"/>
    <w:rsid w:val="00587ABB"/>
    <w:rsid w:val="005937CD"/>
    <w:rsid w:val="005B0614"/>
    <w:rsid w:val="005C1824"/>
    <w:rsid w:val="005C7B30"/>
    <w:rsid w:val="005E0FD6"/>
    <w:rsid w:val="005E3147"/>
    <w:rsid w:val="00610542"/>
    <w:rsid w:val="00610648"/>
    <w:rsid w:val="00617E46"/>
    <w:rsid w:val="00647799"/>
    <w:rsid w:val="00666F0E"/>
    <w:rsid w:val="00674D7B"/>
    <w:rsid w:val="00692577"/>
    <w:rsid w:val="0069706C"/>
    <w:rsid w:val="006A02FF"/>
    <w:rsid w:val="006A6824"/>
    <w:rsid w:val="006C110D"/>
    <w:rsid w:val="006D24D5"/>
    <w:rsid w:val="006E59F3"/>
    <w:rsid w:val="006F6201"/>
    <w:rsid w:val="006F6F16"/>
    <w:rsid w:val="007012B3"/>
    <w:rsid w:val="00714B49"/>
    <w:rsid w:val="00720C58"/>
    <w:rsid w:val="00744BB5"/>
    <w:rsid w:val="0075043A"/>
    <w:rsid w:val="00763953"/>
    <w:rsid w:val="007800BA"/>
    <w:rsid w:val="00787EAE"/>
    <w:rsid w:val="007A4BAE"/>
    <w:rsid w:val="007B0FF8"/>
    <w:rsid w:val="007B25D7"/>
    <w:rsid w:val="007B2DC8"/>
    <w:rsid w:val="007B7596"/>
    <w:rsid w:val="007C67FB"/>
    <w:rsid w:val="007D72CB"/>
    <w:rsid w:val="007F006D"/>
    <w:rsid w:val="007F24F1"/>
    <w:rsid w:val="007F3218"/>
    <w:rsid w:val="0080206E"/>
    <w:rsid w:val="00810A31"/>
    <w:rsid w:val="00814E56"/>
    <w:rsid w:val="00820713"/>
    <w:rsid w:val="0082433B"/>
    <w:rsid w:val="00824C7B"/>
    <w:rsid w:val="00826BA0"/>
    <w:rsid w:val="00831AF3"/>
    <w:rsid w:val="0083737F"/>
    <w:rsid w:val="00853199"/>
    <w:rsid w:val="00857D16"/>
    <w:rsid w:val="00867D87"/>
    <w:rsid w:val="008715CB"/>
    <w:rsid w:val="008B16D8"/>
    <w:rsid w:val="008B724A"/>
    <w:rsid w:val="008C15A7"/>
    <w:rsid w:val="008C3A50"/>
    <w:rsid w:val="008C5000"/>
    <w:rsid w:val="008D1099"/>
    <w:rsid w:val="008E795E"/>
    <w:rsid w:val="008F45BA"/>
    <w:rsid w:val="00925EAD"/>
    <w:rsid w:val="00961AF5"/>
    <w:rsid w:val="009722B6"/>
    <w:rsid w:val="0097432C"/>
    <w:rsid w:val="00981352"/>
    <w:rsid w:val="00993AB7"/>
    <w:rsid w:val="00994B6C"/>
    <w:rsid w:val="0099695E"/>
    <w:rsid w:val="009A205C"/>
    <w:rsid w:val="009A35C8"/>
    <w:rsid w:val="009B013A"/>
    <w:rsid w:val="009B7F9A"/>
    <w:rsid w:val="009E277A"/>
    <w:rsid w:val="009E4932"/>
    <w:rsid w:val="009E59EB"/>
    <w:rsid w:val="009F6BC7"/>
    <w:rsid w:val="00A1787F"/>
    <w:rsid w:val="00A33C35"/>
    <w:rsid w:val="00A35F9F"/>
    <w:rsid w:val="00A71F77"/>
    <w:rsid w:val="00A814D1"/>
    <w:rsid w:val="00A820F1"/>
    <w:rsid w:val="00A8230F"/>
    <w:rsid w:val="00AA25BD"/>
    <w:rsid w:val="00AB50A6"/>
    <w:rsid w:val="00AB75AF"/>
    <w:rsid w:val="00AE5E77"/>
    <w:rsid w:val="00AF3CE9"/>
    <w:rsid w:val="00B15743"/>
    <w:rsid w:val="00B22E6A"/>
    <w:rsid w:val="00B36AA3"/>
    <w:rsid w:val="00B37F8A"/>
    <w:rsid w:val="00B44984"/>
    <w:rsid w:val="00B600D0"/>
    <w:rsid w:val="00B7077D"/>
    <w:rsid w:val="00B71245"/>
    <w:rsid w:val="00B72918"/>
    <w:rsid w:val="00BA51C3"/>
    <w:rsid w:val="00BB5107"/>
    <w:rsid w:val="00BC5880"/>
    <w:rsid w:val="00BC6950"/>
    <w:rsid w:val="00BC69CC"/>
    <w:rsid w:val="00C06A00"/>
    <w:rsid w:val="00C11893"/>
    <w:rsid w:val="00C26816"/>
    <w:rsid w:val="00C31549"/>
    <w:rsid w:val="00C35CF9"/>
    <w:rsid w:val="00C63EF3"/>
    <w:rsid w:val="00C90EB0"/>
    <w:rsid w:val="00CB2E9F"/>
    <w:rsid w:val="00CE30B2"/>
    <w:rsid w:val="00CE7EC5"/>
    <w:rsid w:val="00CF491D"/>
    <w:rsid w:val="00D011D9"/>
    <w:rsid w:val="00D2579F"/>
    <w:rsid w:val="00D42BC4"/>
    <w:rsid w:val="00D54496"/>
    <w:rsid w:val="00D5603B"/>
    <w:rsid w:val="00D7659F"/>
    <w:rsid w:val="00D77360"/>
    <w:rsid w:val="00D820DD"/>
    <w:rsid w:val="00D96541"/>
    <w:rsid w:val="00D97C92"/>
    <w:rsid w:val="00DA24DB"/>
    <w:rsid w:val="00DA29FB"/>
    <w:rsid w:val="00DB6CB2"/>
    <w:rsid w:val="00DB749D"/>
    <w:rsid w:val="00DC15A9"/>
    <w:rsid w:val="00DC3E9F"/>
    <w:rsid w:val="00DF22D5"/>
    <w:rsid w:val="00E07433"/>
    <w:rsid w:val="00E14713"/>
    <w:rsid w:val="00E170F7"/>
    <w:rsid w:val="00E25FB7"/>
    <w:rsid w:val="00E649CB"/>
    <w:rsid w:val="00E64A94"/>
    <w:rsid w:val="00E7134E"/>
    <w:rsid w:val="00E76A36"/>
    <w:rsid w:val="00E86197"/>
    <w:rsid w:val="00EB34F3"/>
    <w:rsid w:val="00EC405E"/>
    <w:rsid w:val="00ED06EB"/>
    <w:rsid w:val="00ED1D3A"/>
    <w:rsid w:val="00F33C65"/>
    <w:rsid w:val="00F42570"/>
    <w:rsid w:val="00F472E3"/>
    <w:rsid w:val="00F60533"/>
    <w:rsid w:val="00F72CD9"/>
    <w:rsid w:val="00F964ED"/>
    <w:rsid w:val="00FA322B"/>
    <w:rsid w:val="00FA645E"/>
    <w:rsid w:val="00FB661A"/>
    <w:rsid w:val="00FB7CD6"/>
    <w:rsid w:val="00FC0084"/>
    <w:rsid w:val="00FD22B8"/>
    <w:rsid w:val="00FD23F3"/>
    <w:rsid w:val="00FD2F8C"/>
    <w:rsid w:val="00FE586C"/>
    <w:rsid w:val="00FE6B0D"/>
    <w:rsid w:val="00FF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A22D88-C6A0-40EA-8317-DBE8BECDD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8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01820"/>
    <w:pPr>
      <w:keepNext/>
      <w:jc w:val="center"/>
      <w:outlineLvl w:val="1"/>
    </w:pPr>
    <w:rPr>
      <w:b/>
      <w:sz w:val="36"/>
      <w:lang w:val="ro-RO"/>
    </w:rPr>
  </w:style>
  <w:style w:type="paragraph" w:styleId="3">
    <w:name w:val="heading 3"/>
    <w:basedOn w:val="a"/>
    <w:next w:val="a"/>
    <w:link w:val="30"/>
    <w:qFormat/>
    <w:rsid w:val="00501820"/>
    <w:pPr>
      <w:keepNext/>
      <w:jc w:val="center"/>
      <w:outlineLvl w:val="2"/>
    </w:pPr>
    <w:rPr>
      <w:sz w:val="28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01820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501820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3">
    <w:name w:val="caption"/>
    <w:basedOn w:val="a"/>
    <w:qFormat/>
    <w:rsid w:val="00501820"/>
    <w:pPr>
      <w:jc w:val="center"/>
    </w:pPr>
    <w:rPr>
      <w:b/>
      <w:sz w:val="28"/>
      <w:lang w:val="ro-RO"/>
    </w:rPr>
  </w:style>
  <w:style w:type="paragraph" w:styleId="a4">
    <w:name w:val="Body Text Indent"/>
    <w:basedOn w:val="a"/>
    <w:link w:val="a5"/>
    <w:rsid w:val="00501820"/>
    <w:pPr>
      <w:jc w:val="both"/>
    </w:pPr>
    <w:rPr>
      <w:sz w:val="24"/>
      <w:lang w:val="ro-RO"/>
    </w:rPr>
  </w:style>
  <w:style w:type="character" w:customStyle="1" w:styleId="a5">
    <w:name w:val="Основной текст с отступом Знак"/>
    <w:basedOn w:val="a0"/>
    <w:link w:val="a4"/>
    <w:rsid w:val="00501820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table" w:styleId="a6">
    <w:name w:val="Table Grid"/>
    <w:basedOn w:val="a1"/>
    <w:uiPriority w:val="59"/>
    <w:rsid w:val="005018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1"/>
    <w:qFormat/>
    <w:rsid w:val="00501820"/>
    <w:pPr>
      <w:spacing w:after="0" w:line="240" w:lineRule="auto"/>
    </w:pPr>
    <w:rPr>
      <w:rFonts w:ascii="Calibri" w:eastAsia="Calibri" w:hAnsi="Calibri" w:cs="Times New Roman"/>
      <w:noProof/>
      <w:lang w:val="ro-RO"/>
    </w:rPr>
  </w:style>
  <w:style w:type="paragraph" w:styleId="a9">
    <w:name w:val="List Paragraph"/>
    <w:basedOn w:val="a"/>
    <w:uiPriority w:val="34"/>
    <w:qFormat/>
    <w:rsid w:val="00250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5C7B3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C7B3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BB5107"/>
    <w:rPr>
      <w:rFonts w:ascii="Calibri" w:eastAsia="Calibri" w:hAnsi="Calibri" w:cs="Times New Roman"/>
      <w:noProof/>
      <w:lang w:val="ro-RO"/>
    </w:rPr>
  </w:style>
  <w:style w:type="character" w:styleId="ac">
    <w:name w:val="Hyperlink"/>
    <w:basedOn w:val="a0"/>
    <w:uiPriority w:val="99"/>
    <w:semiHidden/>
    <w:unhideWhenUsed/>
    <w:rsid w:val="002B2319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2B231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customStyle="1" w:styleId="GrilTabel2">
    <w:name w:val="Grilă Tabel2"/>
    <w:basedOn w:val="a1"/>
    <w:next w:val="a6"/>
    <w:rsid w:val="00496EB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eelistitemtitle">
    <w:name w:val="tree__list__item__title"/>
    <w:basedOn w:val="a0"/>
    <w:rsid w:val="00496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0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np.gov.md/achizitii_publice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D8F2E-CB17-41CA-AC81-2263E6033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1510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Windows User</cp:lastModifiedBy>
  <cp:revision>6</cp:revision>
  <cp:lastPrinted>2025-11-11T14:15:00Z</cp:lastPrinted>
  <dcterms:created xsi:type="dcterms:W3CDTF">2025-07-25T12:35:00Z</dcterms:created>
  <dcterms:modified xsi:type="dcterms:W3CDTF">2025-11-11T14:23:00Z</dcterms:modified>
</cp:coreProperties>
</file>