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9E" w:rsidRPr="00070B18" w:rsidRDefault="00A5589E" w:rsidP="00A5589E">
      <w:pPr>
        <w:spacing w:after="0" w:line="240" w:lineRule="auto"/>
        <w:rPr>
          <w:rFonts w:ascii="Times New Roman" w:hAnsi="Times New Roman" w:cs="Times New Roman"/>
          <w:b/>
          <w:sz w:val="24"/>
          <w:szCs w:val="24"/>
          <w:lang w:val="ro-RO"/>
        </w:rPr>
      </w:pPr>
      <w:r w:rsidRPr="00070B18">
        <w:rPr>
          <w:rFonts w:ascii="Times New Roman" w:hAnsi="Times New Roman" w:cs="Times New Roman"/>
          <w:b/>
          <w:sz w:val="24"/>
          <w:szCs w:val="24"/>
          <w:lang w:val="ro-RO"/>
        </w:rPr>
        <w:t xml:space="preserve">                                                                                                              Aprob:                        </w:t>
      </w:r>
    </w:p>
    <w:p w:rsidR="00A5589E" w:rsidRPr="00070B18" w:rsidRDefault="00A5589E" w:rsidP="00A5589E">
      <w:pPr>
        <w:spacing w:after="0" w:line="240" w:lineRule="auto"/>
        <w:jc w:val="center"/>
        <w:rPr>
          <w:rFonts w:ascii="Times New Roman" w:hAnsi="Times New Roman" w:cs="Times New Roman"/>
          <w:b/>
          <w:sz w:val="24"/>
          <w:szCs w:val="24"/>
          <w:lang w:val="ro-RO"/>
        </w:rPr>
      </w:pPr>
      <w:r w:rsidRPr="00070B18">
        <w:rPr>
          <w:rFonts w:ascii="Times New Roman" w:hAnsi="Times New Roman" w:cs="Times New Roman"/>
          <w:b/>
          <w:sz w:val="24"/>
          <w:szCs w:val="24"/>
          <w:lang w:val="ro-RO"/>
        </w:rPr>
        <w:t xml:space="preserve">                                                                                               Director al IMSP SCTO</w:t>
      </w:r>
    </w:p>
    <w:p w:rsidR="00A5589E" w:rsidRPr="00070B18" w:rsidRDefault="00A5589E" w:rsidP="00A5589E">
      <w:pPr>
        <w:spacing w:after="0" w:line="240" w:lineRule="auto"/>
        <w:jc w:val="right"/>
        <w:rPr>
          <w:rFonts w:ascii="Times New Roman" w:hAnsi="Times New Roman" w:cs="Times New Roman"/>
          <w:b/>
          <w:sz w:val="24"/>
          <w:szCs w:val="24"/>
          <w:lang w:val="ro-RO"/>
        </w:rPr>
      </w:pPr>
    </w:p>
    <w:p w:rsidR="00A5589E" w:rsidRPr="00070B18" w:rsidRDefault="00A5589E" w:rsidP="00A5589E">
      <w:pPr>
        <w:spacing w:after="0" w:line="240" w:lineRule="auto"/>
        <w:jc w:val="right"/>
        <w:rPr>
          <w:rFonts w:ascii="Times New Roman" w:hAnsi="Times New Roman" w:cs="Times New Roman"/>
          <w:b/>
          <w:sz w:val="24"/>
          <w:szCs w:val="24"/>
          <w:lang w:val="ro-RO"/>
        </w:rPr>
      </w:pPr>
      <w:r w:rsidRPr="00070B18">
        <w:rPr>
          <w:rFonts w:ascii="Times New Roman" w:hAnsi="Times New Roman" w:cs="Times New Roman"/>
          <w:b/>
          <w:sz w:val="24"/>
          <w:szCs w:val="24"/>
          <w:lang w:val="ro-RO"/>
        </w:rPr>
        <w:t>_______________ ȘTEPA Serghei</w:t>
      </w:r>
    </w:p>
    <w:p w:rsidR="00A5589E" w:rsidRPr="00070B18" w:rsidRDefault="00A5589E" w:rsidP="00A5589E">
      <w:pPr>
        <w:spacing w:after="0" w:line="240" w:lineRule="auto"/>
        <w:jc w:val="right"/>
        <w:rPr>
          <w:rFonts w:ascii="Times New Roman" w:hAnsi="Times New Roman" w:cs="Times New Roman"/>
          <w:b/>
          <w:sz w:val="24"/>
          <w:szCs w:val="24"/>
          <w:lang w:val="ro-RO"/>
        </w:rPr>
      </w:pPr>
    </w:p>
    <w:p w:rsidR="00A5589E" w:rsidRPr="00070B18" w:rsidRDefault="00A5589E" w:rsidP="00A5589E">
      <w:pPr>
        <w:spacing w:after="0"/>
        <w:rPr>
          <w:rFonts w:ascii="Times New Roman" w:hAnsi="Times New Roman" w:cs="Times New Roman"/>
          <w:sz w:val="24"/>
          <w:szCs w:val="24"/>
          <w:lang w:val="ro-RO"/>
        </w:rPr>
      </w:pPr>
    </w:p>
    <w:p w:rsidR="00A5589E" w:rsidRPr="00070B18" w:rsidRDefault="00A5589E" w:rsidP="00A5589E">
      <w:pPr>
        <w:spacing w:after="0"/>
        <w:jc w:val="center"/>
        <w:rPr>
          <w:rFonts w:ascii="Times New Roman" w:hAnsi="Times New Roman" w:cs="Times New Roman"/>
          <w:b/>
          <w:sz w:val="36"/>
          <w:szCs w:val="36"/>
          <w:lang w:val="ro-RO"/>
        </w:rPr>
      </w:pPr>
      <w:r w:rsidRPr="00070B18">
        <w:rPr>
          <w:rFonts w:ascii="Times New Roman" w:hAnsi="Times New Roman" w:cs="Times New Roman"/>
          <w:b/>
          <w:sz w:val="36"/>
          <w:szCs w:val="36"/>
          <w:lang w:val="ro-RO"/>
        </w:rPr>
        <w:t>Caiet de sarcini</w:t>
      </w:r>
    </w:p>
    <w:p w:rsidR="00A5589E" w:rsidRPr="00070B18" w:rsidRDefault="0015766B" w:rsidP="00A5589E">
      <w:pPr>
        <w:spacing w:after="0"/>
        <w:jc w:val="center"/>
        <w:rPr>
          <w:rFonts w:ascii="Times New Roman" w:hAnsi="Times New Roman" w:cs="Times New Roman"/>
          <w:b/>
          <w:sz w:val="36"/>
          <w:szCs w:val="36"/>
          <w:lang w:val="ro-RO"/>
        </w:rPr>
      </w:pPr>
      <w:r>
        <w:rPr>
          <w:rFonts w:ascii="Times New Roman" w:hAnsi="Times New Roman" w:cs="Times New Roman"/>
          <w:b/>
          <w:sz w:val="36"/>
          <w:szCs w:val="36"/>
          <w:lang w:val="ro-RO"/>
        </w:rPr>
        <w:t>pentru Licitație publică</w:t>
      </w:r>
      <w:r w:rsidR="00A5589E">
        <w:rPr>
          <w:rFonts w:ascii="Times New Roman" w:hAnsi="Times New Roman" w:cs="Times New Roman"/>
          <w:b/>
          <w:sz w:val="36"/>
          <w:szCs w:val="36"/>
          <w:lang w:val="ro-RO"/>
        </w:rPr>
        <w:t xml:space="preserve"> </w:t>
      </w:r>
    </w:p>
    <w:p w:rsidR="00A5589E" w:rsidRPr="00070B18" w:rsidRDefault="00A5589E" w:rsidP="00A5589E">
      <w:pPr>
        <w:spacing w:after="0"/>
        <w:jc w:val="center"/>
        <w:rPr>
          <w:rFonts w:ascii="Times New Roman" w:hAnsi="Times New Roman" w:cs="Times New Roman"/>
          <w:b/>
          <w:sz w:val="36"/>
          <w:szCs w:val="36"/>
          <w:lang w:val="ro-RO"/>
        </w:rPr>
      </w:pPr>
    </w:p>
    <w:p w:rsidR="00A5589E" w:rsidRPr="00070B18" w:rsidRDefault="00A5589E" w:rsidP="00A5589E">
      <w:pPr>
        <w:numPr>
          <w:ilvl w:val="0"/>
          <w:numId w:val="1"/>
        </w:numPr>
        <w:spacing w:after="0" w:line="240" w:lineRule="auto"/>
        <w:jc w:val="both"/>
        <w:rPr>
          <w:rFonts w:ascii="Times New Roman" w:hAnsi="Times New Roman" w:cs="Times New Roman"/>
          <w:sz w:val="24"/>
          <w:szCs w:val="24"/>
          <w:u w:val="single"/>
          <w:lang w:val="ro-RO"/>
        </w:rPr>
      </w:pPr>
      <w:r w:rsidRPr="00070B18">
        <w:rPr>
          <w:rFonts w:ascii="Times New Roman" w:hAnsi="Times New Roman" w:cs="Times New Roman"/>
          <w:b/>
          <w:sz w:val="24"/>
          <w:szCs w:val="24"/>
          <w:lang w:val="ro-RO"/>
        </w:rPr>
        <w:t>Denumirea autorităţii contractante:</w:t>
      </w:r>
      <w:r w:rsidRPr="00070B18">
        <w:rPr>
          <w:rFonts w:ascii="Times New Roman" w:hAnsi="Times New Roman" w:cs="Times New Roman"/>
          <w:sz w:val="24"/>
          <w:szCs w:val="24"/>
          <w:lang w:val="ro-RO"/>
        </w:rPr>
        <w:t xml:space="preserve"> </w:t>
      </w:r>
      <w:r w:rsidRPr="00070B18">
        <w:rPr>
          <w:rFonts w:ascii="Times New Roman" w:hAnsi="Times New Roman" w:cs="Times New Roman"/>
          <w:b/>
          <w:sz w:val="24"/>
          <w:szCs w:val="24"/>
          <w:u w:val="single"/>
          <w:lang w:val="ro-RO"/>
        </w:rPr>
        <w:t>Instituţia Medico-Sanitară Publică Spitalul Clinic de Traumatologie şi Ortopedie</w:t>
      </w:r>
      <w:r w:rsidRPr="00070B18">
        <w:rPr>
          <w:rFonts w:ascii="Times New Roman" w:hAnsi="Times New Roman" w:cs="Times New Roman"/>
          <w:sz w:val="24"/>
          <w:szCs w:val="24"/>
          <w:u w:val="single"/>
          <w:lang w:val="ro-RO"/>
        </w:rPr>
        <w:t xml:space="preserve">. </w:t>
      </w:r>
    </w:p>
    <w:p w:rsidR="00A5589E" w:rsidRPr="00070B18" w:rsidRDefault="00A5589E" w:rsidP="00A5589E">
      <w:pPr>
        <w:numPr>
          <w:ilvl w:val="0"/>
          <w:numId w:val="1"/>
        </w:numPr>
        <w:spacing w:after="0" w:line="240" w:lineRule="auto"/>
        <w:jc w:val="both"/>
        <w:rPr>
          <w:rFonts w:ascii="Times New Roman" w:hAnsi="Times New Roman" w:cs="Times New Roman"/>
          <w:sz w:val="24"/>
          <w:szCs w:val="24"/>
          <w:u w:val="single"/>
          <w:lang w:val="ro-RO"/>
        </w:rPr>
      </w:pPr>
      <w:r w:rsidRPr="00070B18">
        <w:rPr>
          <w:rFonts w:ascii="Times New Roman" w:hAnsi="Times New Roman" w:cs="Times New Roman"/>
          <w:b/>
          <w:sz w:val="24"/>
          <w:szCs w:val="24"/>
          <w:lang w:val="ro-RO"/>
        </w:rPr>
        <w:t>Organizatorul procedurii de achiziţie:</w:t>
      </w:r>
      <w:r w:rsidRPr="00070B18">
        <w:rPr>
          <w:rFonts w:ascii="Times New Roman" w:hAnsi="Times New Roman" w:cs="Times New Roman"/>
          <w:sz w:val="24"/>
          <w:szCs w:val="24"/>
          <w:lang w:val="ro-RO"/>
        </w:rPr>
        <w:t xml:space="preserve"> </w:t>
      </w:r>
      <w:r w:rsidRPr="00070B18">
        <w:rPr>
          <w:rFonts w:ascii="Times New Roman" w:hAnsi="Times New Roman" w:cs="Times New Roman"/>
          <w:b/>
          <w:sz w:val="24"/>
          <w:szCs w:val="24"/>
          <w:u w:val="single"/>
          <w:lang w:val="ro-RO"/>
        </w:rPr>
        <w:t>Instituţia Medico-Sanitară Publică Spitalul Clinic de Traumatologie şi Ortopedie</w:t>
      </w:r>
      <w:r w:rsidRPr="00070B18">
        <w:rPr>
          <w:rFonts w:ascii="Times New Roman" w:hAnsi="Times New Roman" w:cs="Times New Roman"/>
          <w:sz w:val="24"/>
          <w:szCs w:val="24"/>
          <w:u w:val="single"/>
          <w:lang w:val="ro-RO"/>
        </w:rPr>
        <w:t xml:space="preserve">. </w:t>
      </w:r>
    </w:p>
    <w:p w:rsidR="00A5589E" w:rsidRPr="00947AE6" w:rsidRDefault="00A5589E" w:rsidP="00A5589E">
      <w:pPr>
        <w:numPr>
          <w:ilvl w:val="0"/>
          <w:numId w:val="1"/>
        </w:numPr>
        <w:spacing w:after="0" w:line="240" w:lineRule="auto"/>
        <w:jc w:val="both"/>
        <w:rPr>
          <w:rFonts w:ascii="Times New Roman" w:hAnsi="Times New Roman" w:cs="Times New Roman"/>
          <w:b/>
          <w:sz w:val="24"/>
          <w:szCs w:val="24"/>
          <w:u w:val="single"/>
          <w:lang w:val="ro-RO"/>
        </w:rPr>
      </w:pPr>
      <w:r w:rsidRPr="00070B18">
        <w:rPr>
          <w:rFonts w:ascii="Times New Roman" w:hAnsi="Times New Roman" w:cs="Times New Roman"/>
          <w:b/>
          <w:sz w:val="24"/>
          <w:szCs w:val="24"/>
          <w:lang w:val="ro-RO"/>
        </w:rPr>
        <w:t>Obiectul achiziţiei:</w:t>
      </w:r>
      <w:r w:rsidRPr="00070B18">
        <w:rPr>
          <w:rFonts w:ascii="Times New Roman" w:hAnsi="Times New Roman" w:cs="Times New Roman"/>
          <w:sz w:val="24"/>
          <w:szCs w:val="24"/>
          <w:lang w:val="ro-RO"/>
        </w:rPr>
        <w:t xml:space="preserve"> </w:t>
      </w:r>
      <w:r w:rsidRPr="00070B18">
        <w:rPr>
          <w:rFonts w:ascii="Times New Roman" w:hAnsi="Times New Roman" w:cs="Times New Roman"/>
          <w:b/>
          <w:sz w:val="24"/>
          <w:szCs w:val="24"/>
          <w:lang w:val="ro-RO"/>
        </w:rPr>
        <w:t>Achiziţionarea Reactive și Consumabile pentru Laborator</w:t>
      </w:r>
      <w:r w:rsidR="006640B9">
        <w:rPr>
          <w:rFonts w:ascii="Times New Roman" w:hAnsi="Times New Roman" w:cs="Times New Roman"/>
          <w:b/>
          <w:sz w:val="24"/>
          <w:szCs w:val="24"/>
          <w:lang w:val="ro-RO"/>
        </w:rPr>
        <w:t xml:space="preserve"> și A</w:t>
      </w:r>
      <w:r w:rsidR="00BE52A1">
        <w:rPr>
          <w:rFonts w:ascii="Times New Roman" w:hAnsi="Times New Roman" w:cs="Times New Roman"/>
          <w:b/>
          <w:sz w:val="24"/>
          <w:szCs w:val="24"/>
          <w:lang w:val="ro-RO"/>
        </w:rPr>
        <w:t xml:space="preserve">rticole parafarmaceutice </w:t>
      </w:r>
      <w:r w:rsidRPr="006640B9">
        <w:rPr>
          <w:rFonts w:ascii="Times New Roman" w:hAnsi="Times New Roman" w:cs="Times New Roman"/>
          <w:b/>
          <w:sz w:val="24"/>
          <w:szCs w:val="24"/>
          <w:lang w:val="ro-RO"/>
        </w:rPr>
        <w:t>conform</w:t>
      </w:r>
      <w:r w:rsidRPr="00070B18">
        <w:rPr>
          <w:rFonts w:ascii="Times New Roman" w:hAnsi="Times New Roman" w:cs="Times New Roman"/>
          <w:b/>
          <w:sz w:val="24"/>
          <w:szCs w:val="24"/>
          <w:lang w:val="ro-RO"/>
        </w:rPr>
        <w:t xml:space="preserve"> necesităţilor IMSP Spitalul Clinic de Traumatologie şi Ortopedie pentru anul  2021.</w:t>
      </w:r>
      <w:r w:rsidR="00D46DEC">
        <w:rPr>
          <w:rFonts w:ascii="Times New Roman" w:hAnsi="Times New Roman" w:cs="Times New Roman"/>
          <w:b/>
          <w:sz w:val="24"/>
          <w:szCs w:val="24"/>
          <w:lang w:val="ro-RO"/>
        </w:rPr>
        <w:t xml:space="preserve"> (REPETAT)</w:t>
      </w:r>
    </w:p>
    <w:p w:rsidR="00947AE6" w:rsidRPr="00070B18" w:rsidRDefault="00947AE6" w:rsidP="00947AE6">
      <w:pPr>
        <w:spacing w:after="0" w:line="240" w:lineRule="auto"/>
        <w:ind w:left="720"/>
        <w:jc w:val="both"/>
        <w:rPr>
          <w:rFonts w:ascii="Times New Roman" w:hAnsi="Times New Roman" w:cs="Times New Roman"/>
          <w:b/>
          <w:sz w:val="24"/>
          <w:szCs w:val="24"/>
          <w:u w:val="single"/>
          <w:lang w:val="ro-RO"/>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69"/>
        <w:gridCol w:w="284"/>
        <w:gridCol w:w="708"/>
        <w:gridCol w:w="993"/>
        <w:gridCol w:w="5811"/>
      </w:tblGrid>
      <w:tr w:rsidR="00D46DEC" w:rsidRPr="00070B18" w:rsidTr="0015766B">
        <w:tc>
          <w:tcPr>
            <w:tcW w:w="708" w:type="dxa"/>
            <w:tcBorders>
              <w:top w:val="single" w:sz="4" w:space="0" w:color="auto"/>
              <w:left w:val="single" w:sz="4" w:space="0" w:color="auto"/>
              <w:bottom w:val="single" w:sz="4" w:space="0" w:color="auto"/>
              <w:right w:val="single" w:sz="4" w:space="0" w:color="auto"/>
            </w:tcBorders>
          </w:tcPr>
          <w:p w:rsidR="00D46DEC" w:rsidRPr="00070B18" w:rsidRDefault="00D46DEC" w:rsidP="00934A83">
            <w:pP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b/>
                <w:lang w:val="en-US"/>
              </w:rPr>
            </w:pPr>
            <w:r w:rsidRPr="00070B18">
              <w:rPr>
                <w:rFonts w:ascii="Times New Roman" w:hAnsi="Times New Roman" w:cs="Times New Roman"/>
                <w:b/>
                <w:lang w:val="en-US"/>
              </w:rPr>
              <w:t xml:space="preserve">Lotul </w:t>
            </w:r>
            <w:r w:rsidR="00934A83">
              <w:rPr>
                <w:rFonts w:ascii="Times New Roman" w:hAnsi="Times New Roman" w:cs="Times New Roman"/>
                <w:b/>
                <w:lang w:val="en-US"/>
              </w:rPr>
              <w:t xml:space="preserve">1 </w:t>
            </w:r>
            <w:r w:rsidRPr="00070B18">
              <w:rPr>
                <w:rFonts w:ascii="Times New Roman" w:hAnsi="Times New Roman" w:cs="Times New Roman"/>
                <w:b/>
                <w:lang w:val="en-US"/>
              </w:rPr>
              <w:t>Expres teste diagnostice pentru analiza urinei</w:t>
            </w:r>
          </w:p>
        </w:tc>
        <w:tc>
          <w:tcPr>
            <w:tcW w:w="284"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color w:val="000000"/>
                <w:lang w:val="ro-RO"/>
              </w:rPr>
            </w:pPr>
          </w:p>
        </w:tc>
        <w:tc>
          <w:tcPr>
            <w:tcW w:w="5811"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rPr>
                <w:rFonts w:ascii="Times New Roman" w:hAnsi="Times New Roman" w:cs="Times New Roman"/>
                <w:lang w:val="en-US"/>
              </w:rPr>
            </w:pPr>
          </w:p>
        </w:tc>
      </w:tr>
      <w:tr w:rsidR="00D46DEC" w:rsidRPr="00070B18" w:rsidTr="0015766B">
        <w:tc>
          <w:tcPr>
            <w:tcW w:w="708"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46DEC" w:rsidRPr="00D46DEC" w:rsidRDefault="00D46DEC" w:rsidP="00D96117">
            <w:pPr>
              <w:spacing w:after="0" w:line="240" w:lineRule="auto"/>
              <w:rPr>
                <w:rFonts w:ascii="Times New Roman" w:hAnsi="Times New Roman" w:cs="Times New Roman"/>
                <w:highlight w:val="yellow"/>
                <w:lang w:val="en-US"/>
              </w:rPr>
            </w:pPr>
            <w:r w:rsidRPr="00A40288">
              <w:rPr>
                <w:rFonts w:ascii="Times New Roman" w:hAnsi="Times New Roman" w:cs="Times New Roman"/>
                <w:lang w:val="en-US"/>
              </w:rPr>
              <w:t>Leucocite, nitrați, urobilinogen, proteina, pH, sânge, SG, corpi cetonici, bilirubina, glucoza</w:t>
            </w:r>
          </w:p>
        </w:tc>
        <w:tc>
          <w:tcPr>
            <w:tcW w:w="284" w:type="dxa"/>
            <w:tcBorders>
              <w:top w:val="single" w:sz="4" w:space="0" w:color="auto"/>
              <w:left w:val="single" w:sz="4" w:space="0" w:color="auto"/>
              <w:bottom w:val="single" w:sz="4" w:space="0" w:color="auto"/>
              <w:right w:val="single" w:sz="4" w:space="0" w:color="auto"/>
            </w:tcBorders>
          </w:tcPr>
          <w:p w:rsidR="00D46DEC" w:rsidRPr="00D46DEC" w:rsidRDefault="00D46DEC" w:rsidP="00D96117">
            <w:pPr>
              <w:jc w:val="center"/>
              <w:rPr>
                <w:rFonts w:ascii="Times New Roman" w:hAnsi="Times New Roman" w:cs="Times New Roman"/>
                <w:highlight w:val="yellow"/>
                <w:lang w:val="en-US"/>
              </w:rPr>
            </w:pPr>
          </w:p>
        </w:tc>
        <w:tc>
          <w:tcPr>
            <w:tcW w:w="708" w:type="dxa"/>
            <w:tcBorders>
              <w:top w:val="single" w:sz="4" w:space="0" w:color="auto"/>
              <w:left w:val="single" w:sz="4" w:space="0" w:color="auto"/>
              <w:bottom w:val="single" w:sz="4" w:space="0" w:color="auto"/>
              <w:right w:val="single" w:sz="4" w:space="0" w:color="auto"/>
            </w:tcBorders>
          </w:tcPr>
          <w:p w:rsidR="00D46DEC" w:rsidRPr="00A40288" w:rsidRDefault="00D46DEC" w:rsidP="00D96117">
            <w:pPr>
              <w:jc w:val="center"/>
              <w:rPr>
                <w:rFonts w:ascii="Times New Roman" w:hAnsi="Times New Roman" w:cs="Times New Roman"/>
                <w:lang w:val="en-US"/>
              </w:rPr>
            </w:pPr>
            <w:r w:rsidRPr="00A40288">
              <w:rPr>
                <w:rFonts w:ascii="Times New Roman" w:hAnsi="Times New Roman" w:cs="Times New Roman"/>
                <w:lang w:val="en-US"/>
              </w:rPr>
              <w:t>Buc</w:t>
            </w:r>
          </w:p>
          <w:p w:rsidR="00D46DEC" w:rsidRPr="00A40288" w:rsidRDefault="00D46DEC" w:rsidP="00D96117">
            <w:pPr>
              <w:jc w:val="center"/>
              <w:rPr>
                <w:rFonts w:ascii="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D46DEC" w:rsidRPr="00A40288" w:rsidRDefault="00D46DEC" w:rsidP="00D96117">
            <w:pPr>
              <w:jc w:val="center"/>
              <w:rPr>
                <w:rFonts w:ascii="Times New Roman" w:hAnsi="Times New Roman" w:cs="Times New Roman"/>
                <w:color w:val="000000"/>
                <w:lang w:val="ro-RO"/>
              </w:rPr>
            </w:pPr>
            <w:r w:rsidRPr="00A40288">
              <w:rPr>
                <w:rFonts w:ascii="Times New Roman" w:hAnsi="Times New Roman" w:cs="Times New Roman"/>
                <w:color w:val="000000"/>
                <w:lang w:val="ro-RO"/>
              </w:rPr>
              <w:t>50</w:t>
            </w:r>
          </w:p>
        </w:tc>
        <w:tc>
          <w:tcPr>
            <w:tcW w:w="5811" w:type="dxa"/>
            <w:tcBorders>
              <w:top w:val="single" w:sz="4" w:space="0" w:color="auto"/>
              <w:left w:val="single" w:sz="4" w:space="0" w:color="auto"/>
              <w:bottom w:val="single" w:sz="4" w:space="0" w:color="auto"/>
              <w:right w:val="single" w:sz="4" w:space="0" w:color="auto"/>
            </w:tcBorders>
          </w:tcPr>
          <w:p w:rsidR="00A40288" w:rsidRDefault="00D46DEC" w:rsidP="0015766B">
            <w:pPr>
              <w:spacing w:after="0" w:line="240" w:lineRule="auto"/>
              <w:rPr>
                <w:rFonts w:ascii="Times New Roman" w:hAnsi="Times New Roman" w:cs="Times New Roman"/>
                <w:sz w:val="24"/>
                <w:szCs w:val="24"/>
                <w:lang w:val="ro-RO"/>
              </w:rPr>
            </w:pPr>
            <w:r w:rsidRPr="00A40288">
              <w:rPr>
                <w:rFonts w:ascii="Times New Roman" w:hAnsi="Times New Roman" w:cs="Times New Roman"/>
                <w:sz w:val="24"/>
                <w:szCs w:val="24"/>
                <w:lang w:val="ro-RO"/>
              </w:rPr>
              <w:t>Stripuri pentru analizatorul de urin</w:t>
            </w:r>
            <w:r w:rsidR="00A40288">
              <w:rPr>
                <w:rFonts w:ascii="Times New Roman" w:hAnsi="Times New Roman" w:cs="Times New Roman"/>
                <w:sz w:val="24"/>
                <w:szCs w:val="24"/>
                <w:lang w:val="ro-RO"/>
              </w:rPr>
              <w:t xml:space="preserve">ă compatibil cu </w:t>
            </w:r>
          </w:p>
          <w:p w:rsidR="00D46DEC" w:rsidRPr="00D46DEC" w:rsidRDefault="00A40288" w:rsidP="0015766B">
            <w:pPr>
              <w:spacing w:after="0" w:line="240" w:lineRule="auto"/>
              <w:rPr>
                <w:rFonts w:ascii="Times New Roman" w:hAnsi="Times New Roman" w:cs="Times New Roman"/>
                <w:sz w:val="24"/>
                <w:szCs w:val="24"/>
                <w:highlight w:val="yellow"/>
                <w:lang w:val="en-US"/>
              </w:rPr>
            </w:pPr>
            <w:r>
              <w:rPr>
                <w:rFonts w:ascii="Times New Roman" w:hAnsi="Times New Roman" w:cs="Times New Roman"/>
                <w:sz w:val="24"/>
                <w:szCs w:val="24"/>
                <w:lang w:val="ro-RO"/>
              </w:rPr>
              <w:t xml:space="preserve">Dirui H 500 </w:t>
            </w:r>
          </w:p>
        </w:tc>
      </w:tr>
      <w:tr w:rsidR="0015766B" w:rsidRPr="00070B18" w:rsidTr="00947AE6">
        <w:tc>
          <w:tcPr>
            <w:tcW w:w="10773" w:type="dxa"/>
            <w:gridSpan w:val="6"/>
            <w:tcBorders>
              <w:top w:val="single" w:sz="4" w:space="0" w:color="auto"/>
              <w:left w:val="single" w:sz="4" w:space="0" w:color="auto"/>
              <w:bottom w:val="single" w:sz="4" w:space="0" w:color="auto"/>
              <w:right w:val="single" w:sz="4" w:space="0" w:color="auto"/>
            </w:tcBorders>
          </w:tcPr>
          <w:p w:rsidR="0015766B" w:rsidRPr="00070B18" w:rsidRDefault="0015766B" w:rsidP="00D96117">
            <w:pPr>
              <w:rPr>
                <w:rFonts w:ascii="Times New Roman" w:hAnsi="Times New Roman" w:cs="Times New Roman"/>
                <w:lang w:val="en-US"/>
              </w:rPr>
            </w:pPr>
            <w:r w:rsidRPr="00070B18">
              <w:rPr>
                <w:rFonts w:ascii="Times New Roman" w:hAnsi="Times New Roman" w:cs="Times New Roman"/>
                <w:b/>
                <w:lang w:val="ro-MD" w:eastAsia="zh-CN"/>
              </w:rPr>
              <w:t>Valoarea estimativă totală pe lot</w:t>
            </w:r>
            <w:r>
              <w:rPr>
                <w:rFonts w:ascii="Times New Roman" w:hAnsi="Times New Roman" w:cs="Times New Roman"/>
                <w:b/>
                <w:lang w:val="ro-MD" w:eastAsia="zh-CN"/>
              </w:rPr>
              <w:t xml:space="preserve">                                                                                                                </w:t>
            </w:r>
            <w:r w:rsidR="002E736C">
              <w:rPr>
                <w:rFonts w:ascii="Times New Roman" w:hAnsi="Times New Roman" w:cs="Times New Roman"/>
                <w:b/>
                <w:lang w:val="ro-MD" w:eastAsia="zh-CN"/>
              </w:rPr>
              <w:t xml:space="preserve">      </w:t>
            </w:r>
            <w:r>
              <w:rPr>
                <w:rFonts w:ascii="Times New Roman" w:hAnsi="Times New Roman" w:cs="Times New Roman"/>
                <w:b/>
                <w:lang w:val="ro-MD" w:eastAsia="zh-CN"/>
              </w:rPr>
              <w:t xml:space="preserve">  </w:t>
            </w:r>
            <w:r w:rsidRPr="00070B18">
              <w:rPr>
                <w:rFonts w:ascii="Times New Roman" w:hAnsi="Times New Roman" w:cs="Times New Roman"/>
                <w:b/>
                <w:lang w:val="en-US"/>
              </w:rPr>
              <w:t xml:space="preserve"> 5200.00</w:t>
            </w:r>
            <w:r w:rsidRPr="00070B18">
              <w:rPr>
                <w:rFonts w:ascii="Times New Roman" w:hAnsi="Times New Roman" w:cs="Times New Roman"/>
                <w:b/>
                <w:lang w:val="ro-MD" w:eastAsia="zh-CN"/>
              </w:rPr>
              <w:t xml:space="preserve">                                                                                                                                             </w:t>
            </w:r>
          </w:p>
        </w:tc>
      </w:tr>
      <w:tr w:rsidR="00D46DEC" w:rsidRPr="00070B18" w:rsidTr="0015766B">
        <w:tc>
          <w:tcPr>
            <w:tcW w:w="708"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46DEC" w:rsidRPr="00070B18" w:rsidRDefault="00934A83" w:rsidP="00D96117">
            <w:pPr>
              <w:rPr>
                <w:rFonts w:ascii="Times New Roman" w:hAnsi="Times New Roman" w:cs="Times New Roman"/>
              </w:rPr>
            </w:pPr>
            <w:r w:rsidRPr="00070B18">
              <w:rPr>
                <w:rFonts w:ascii="Times New Roman" w:hAnsi="Times New Roman" w:cs="Times New Roman"/>
                <w:b/>
                <w:lang w:val="en-US"/>
              </w:rPr>
              <w:t xml:space="preserve">Lotul </w:t>
            </w:r>
            <w:r>
              <w:rPr>
                <w:rFonts w:ascii="Times New Roman" w:hAnsi="Times New Roman" w:cs="Times New Roman"/>
                <w:b/>
                <w:lang w:val="en-US"/>
              </w:rPr>
              <w:t xml:space="preserve">2 </w:t>
            </w:r>
            <w:r w:rsidR="00D46DEC" w:rsidRPr="00934A83">
              <w:rPr>
                <w:rFonts w:ascii="Times New Roman" w:hAnsi="Times New Roman" w:cs="Times New Roman"/>
                <w:b/>
              </w:rPr>
              <w:t>Vazelina medicala</w:t>
            </w:r>
          </w:p>
        </w:tc>
        <w:tc>
          <w:tcPr>
            <w:tcW w:w="284"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color w:val="000000"/>
                <w:lang w:val="en-US"/>
              </w:rPr>
            </w:pPr>
            <w:r w:rsidRPr="00070B18">
              <w:rPr>
                <w:rFonts w:ascii="Times New Roman" w:hAnsi="Times New Roman" w:cs="Times New Roman"/>
                <w:color w:val="000000"/>
                <w:lang w:val="en-US"/>
              </w:rPr>
              <w:t>kg</w:t>
            </w:r>
          </w:p>
        </w:tc>
        <w:tc>
          <w:tcPr>
            <w:tcW w:w="993"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sz w:val="24"/>
                <w:szCs w:val="24"/>
                <w:lang w:val="en-US"/>
              </w:rPr>
            </w:pPr>
            <w:r w:rsidRPr="00070B18">
              <w:rPr>
                <w:rFonts w:ascii="Times New Roman" w:hAnsi="Times New Roman" w:cs="Times New Roman"/>
                <w:sz w:val="24"/>
                <w:szCs w:val="24"/>
                <w:lang w:val="en-US"/>
              </w:rPr>
              <w:t>20</w:t>
            </w:r>
          </w:p>
        </w:tc>
        <w:tc>
          <w:tcPr>
            <w:tcW w:w="5811"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rPr>
                <w:rFonts w:ascii="Times New Roman" w:hAnsi="Times New Roman" w:cs="Times New Roman"/>
                <w:sz w:val="24"/>
                <w:szCs w:val="24"/>
              </w:rPr>
            </w:pPr>
            <w:r w:rsidRPr="00070B18">
              <w:rPr>
                <w:rFonts w:ascii="Times New Roman" w:hAnsi="Times New Roman" w:cs="Times New Roman"/>
                <w:color w:val="000000"/>
                <w:sz w:val="16"/>
                <w:szCs w:val="16"/>
                <w:lang w:val="en-US"/>
              </w:rPr>
              <w:t>Substanță grasă, derivată din petrol.Cerificat CE sau declarație de conformitate în funcție de evaluarea conformității cu anexele corespunzătoare pentru produsul dat. Cerificat ISO 13485 ți/sau ISO 9001(în dependență de categoria produsului).</w:t>
            </w:r>
          </w:p>
        </w:tc>
      </w:tr>
      <w:tr w:rsidR="0015766B" w:rsidRPr="00070B18" w:rsidTr="00947AE6">
        <w:tc>
          <w:tcPr>
            <w:tcW w:w="10773" w:type="dxa"/>
            <w:gridSpan w:val="6"/>
            <w:tcBorders>
              <w:top w:val="single" w:sz="4" w:space="0" w:color="auto"/>
              <w:left w:val="single" w:sz="4" w:space="0" w:color="auto"/>
              <w:bottom w:val="single" w:sz="4" w:space="0" w:color="auto"/>
              <w:right w:val="single" w:sz="4" w:space="0" w:color="auto"/>
            </w:tcBorders>
          </w:tcPr>
          <w:p w:rsidR="0015766B" w:rsidRPr="00934A83" w:rsidRDefault="0015766B" w:rsidP="00934A83">
            <w:pPr>
              <w:rPr>
                <w:rFonts w:ascii="Times New Roman" w:hAnsi="Times New Roman" w:cs="Times New Roman"/>
                <w:sz w:val="24"/>
                <w:szCs w:val="24"/>
              </w:rPr>
            </w:pPr>
            <w:r w:rsidRPr="00934A83">
              <w:rPr>
                <w:rFonts w:ascii="Times New Roman" w:hAnsi="Times New Roman" w:cs="Times New Roman"/>
                <w:b/>
                <w:sz w:val="24"/>
                <w:szCs w:val="24"/>
                <w:lang w:val="ro-MD" w:eastAsia="zh-CN"/>
              </w:rPr>
              <w:t xml:space="preserve">Valoarea estimativă totală pe lot              </w:t>
            </w:r>
            <w:r>
              <w:rPr>
                <w:rFonts w:ascii="Times New Roman" w:hAnsi="Times New Roman" w:cs="Times New Roman"/>
                <w:b/>
                <w:sz w:val="24"/>
                <w:szCs w:val="24"/>
                <w:lang w:val="ro-MD" w:eastAsia="zh-CN"/>
              </w:rPr>
              <w:t xml:space="preserve">                                                                                            </w:t>
            </w:r>
            <w:r w:rsidRPr="00934A83">
              <w:rPr>
                <w:rFonts w:ascii="Times New Roman" w:hAnsi="Times New Roman" w:cs="Times New Roman"/>
                <w:b/>
                <w:sz w:val="24"/>
                <w:szCs w:val="24"/>
                <w:lang w:val="ro-MD" w:eastAsia="zh-CN"/>
              </w:rPr>
              <w:t xml:space="preserve">1500.00                                                                                                                                                                                                                                                                                                                                                                   </w:t>
            </w:r>
          </w:p>
        </w:tc>
      </w:tr>
      <w:tr w:rsidR="00D46DEC" w:rsidRPr="00070B18" w:rsidTr="0015766B">
        <w:tc>
          <w:tcPr>
            <w:tcW w:w="708"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46DEC" w:rsidRPr="00070B18" w:rsidRDefault="00934A83" w:rsidP="00D96117">
            <w:pPr>
              <w:rPr>
                <w:rFonts w:ascii="Times New Roman" w:hAnsi="Times New Roman" w:cs="Times New Roman"/>
                <w:color w:val="000000"/>
              </w:rPr>
            </w:pPr>
            <w:r w:rsidRPr="00070B18">
              <w:rPr>
                <w:rFonts w:ascii="Times New Roman" w:hAnsi="Times New Roman" w:cs="Times New Roman"/>
                <w:b/>
                <w:lang w:val="en-US"/>
              </w:rPr>
              <w:t xml:space="preserve">Lotul </w:t>
            </w:r>
            <w:r>
              <w:rPr>
                <w:rFonts w:ascii="Times New Roman" w:hAnsi="Times New Roman" w:cs="Times New Roman"/>
                <w:b/>
                <w:lang w:val="en-US"/>
              </w:rPr>
              <w:t xml:space="preserve">3 </w:t>
            </w:r>
            <w:r w:rsidR="00D46DEC" w:rsidRPr="00070B18">
              <w:rPr>
                <w:rFonts w:ascii="Times New Roman" w:hAnsi="Times New Roman" w:cs="Times New Roman"/>
                <w:color w:val="000000"/>
              </w:rPr>
              <w:t>Ceşcuţe Petri (petri dishes), plastic, sterile, cu diametrul de 6 cm, ambalate câte 10, 20 unităţi, H60x15 D8054-1CS.</w:t>
            </w:r>
          </w:p>
          <w:p w:rsidR="00D46DEC" w:rsidRPr="00070B18" w:rsidRDefault="00D46DEC" w:rsidP="00D96117">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color w:val="000000"/>
                <w:lang w:val="en-US"/>
              </w:rPr>
            </w:pPr>
            <w:r w:rsidRPr="00070B18">
              <w:rPr>
                <w:rFonts w:ascii="Times New Roman" w:hAnsi="Times New Roman" w:cs="Times New Roman"/>
                <w:color w:val="000000"/>
                <w:lang w:val="en-US"/>
              </w:rPr>
              <w:t>buc</w:t>
            </w:r>
          </w:p>
        </w:tc>
        <w:tc>
          <w:tcPr>
            <w:tcW w:w="993"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jc w:val="center"/>
              <w:rPr>
                <w:rFonts w:ascii="Times New Roman" w:hAnsi="Times New Roman" w:cs="Times New Roman"/>
                <w:sz w:val="24"/>
                <w:szCs w:val="24"/>
                <w:lang w:val="ro-RO"/>
              </w:rPr>
            </w:pPr>
            <w:r w:rsidRPr="00070B18">
              <w:rPr>
                <w:rFonts w:ascii="Times New Roman" w:hAnsi="Times New Roman" w:cs="Times New Roman"/>
                <w:sz w:val="24"/>
                <w:szCs w:val="24"/>
                <w:lang w:val="ro-RO"/>
              </w:rPr>
              <w:t>200</w:t>
            </w:r>
          </w:p>
        </w:tc>
        <w:tc>
          <w:tcPr>
            <w:tcW w:w="5811" w:type="dxa"/>
            <w:tcBorders>
              <w:top w:val="single" w:sz="4" w:space="0" w:color="auto"/>
              <w:left w:val="single" w:sz="4" w:space="0" w:color="auto"/>
              <w:bottom w:val="single" w:sz="4" w:space="0" w:color="auto"/>
              <w:right w:val="single" w:sz="4" w:space="0" w:color="auto"/>
            </w:tcBorders>
          </w:tcPr>
          <w:p w:rsidR="00D46DEC" w:rsidRPr="00070B18" w:rsidRDefault="00D46DEC" w:rsidP="00D96117">
            <w:pPr>
              <w:spacing w:after="0" w:line="240" w:lineRule="auto"/>
              <w:rPr>
                <w:rFonts w:ascii="Times New Roman" w:hAnsi="Times New Roman" w:cs="Times New Roman"/>
                <w:color w:val="000000"/>
                <w:sz w:val="16"/>
                <w:szCs w:val="16"/>
              </w:rPr>
            </w:pPr>
            <w:r w:rsidRPr="00070B18">
              <w:rPr>
                <w:rFonts w:ascii="Times New Roman" w:hAnsi="Times New Roman" w:cs="Times New Roman"/>
                <w:color w:val="000000"/>
                <w:sz w:val="16"/>
                <w:szCs w:val="16"/>
              </w:rPr>
              <w:t>Ceşcuţe Petri (petri dishes), plastic, sterile, cu diametrul de 6 cm, ambalate câte 10, 20 unităţi, H60x15 D8054-1CS. *Pentru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 Dispozitivelor Medicale (copie semnată și ștampilată de către participant).</w:t>
            </w:r>
            <w:r w:rsidRPr="00070B18">
              <w:rPr>
                <w:rFonts w:ascii="Times New Roman" w:hAnsi="Times New Roman" w:cs="Times New Roman"/>
                <w:color w:val="000000"/>
                <w:sz w:val="16"/>
                <w:szCs w:val="16"/>
              </w:rPr>
              <w:br/>
              <w:t xml:space="preserve">* Pentru dispozitivele medicale care nu sunt înregistrate în Registrul de Stat al Dispozitivelor Medicale a AMED se vor prezenta Certificatele : </w:t>
            </w:r>
            <w:r w:rsidRPr="00070B18">
              <w:rPr>
                <w:rFonts w:ascii="Times New Roman" w:hAnsi="Times New Roman" w:cs="Times New Roman"/>
                <w:color w:val="000000"/>
                <w:sz w:val="16"/>
                <w:szCs w:val="16"/>
              </w:rPr>
              <w:br/>
              <w:t xml:space="preserve">-Certificat de la producător ce atestă calitatea produsului ISO 13485 – valabil - copie confirmată prin semnătura şi ştampila Participantului. </w:t>
            </w:r>
            <w:r w:rsidRPr="00070B18">
              <w:rPr>
                <w:rFonts w:ascii="Times New Roman" w:hAnsi="Times New Roman" w:cs="Times New Roman"/>
                <w:color w:val="000000"/>
                <w:sz w:val="16"/>
                <w:szCs w:val="16"/>
              </w:rPr>
              <w:br/>
              <w:t xml:space="preserve">-Certificat CE sau declarație de conformitate CE în funcție de evaluarea conformității cu anexele corespunzătoare pentru produsele oferite – valabil - -copie- confirmată prin semnătura şi ştampila participantului. </w:t>
            </w:r>
            <w:r w:rsidRPr="00070B18">
              <w:rPr>
                <w:rFonts w:ascii="Times New Roman" w:hAnsi="Times New Roman" w:cs="Times New Roman"/>
                <w:color w:val="000000"/>
                <w:sz w:val="16"/>
                <w:szCs w:val="16"/>
              </w:rPr>
              <w:br/>
              <w:t xml:space="preserve">*Catalogul producătorului/prospecte/documente tehnice de confirmare a specificațiilor tehnice pentru produsul oferit pe suport hîrtie – copie – confirmată prin ștampila și semnătura Participantului. </w:t>
            </w:r>
            <w:r w:rsidRPr="00070B18">
              <w:rPr>
                <w:rFonts w:ascii="Times New Roman" w:hAnsi="Times New Roman" w:cs="Times New Roman"/>
                <w:color w:val="000000"/>
                <w:sz w:val="16"/>
                <w:szCs w:val="16"/>
              </w:rPr>
              <w:br/>
              <w:t>* În ofertă se va indica codul produsului oferit pentru a putea fi identificat conform catalogului prezentat.</w:t>
            </w:r>
          </w:p>
        </w:tc>
      </w:tr>
      <w:tr w:rsidR="00D96117" w:rsidRPr="00070B18" w:rsidTr="00934A83">
        <w:trPr>
          <w:trHeight w:val="535"/>
        </w:trPr>
        <w:tc>
          <w:tcPr>
            <w:tcW w:w="10773" w:type="dxa"/>
            <w:gridSpan w:val="6"/>
            <w:tcBorders>
              <w:top w:val="single" w:sz="4" w:space="0" w:color="auto"/>
              <w:left w:val="single" w:sz="4" w:space="0" w:color="auto"/>
              <w:bottom w:val="single" w:sz="4" w:space="0" w:color="auto"/>
              <w:right w:val="single" w:sz="4" w:space="0" w:color="auto"/>
            </w:tcBorders>
          </w:tcPr>
          <w:p w:rsidR="00D96117" w:rsidRPr="00934A83" w:rsidRDefault="00D96117" w:rsidP="00D96117">
            <w:pPr>
              <w:rPr>
                <w:rFonts w:ascii="Times New Roman" w:hAnsi="Times New Roman" w:cs="Times New Roman"/>
                <w:color w:val="000000"/>
                <w:sz w:val="24"/>
                <w:szCs w:val="24"/>
              </w:rPr>
            </w:pPr>
            <w:r w:rsidRPr="00934A83">
              <w:rPr>
                <w:rFonts w:ascii="Times New Roman" w:hAnsi="Times New Roman" w:cs="Times New Roman"/>
                <w:b/>
                <w:sz w:val="24"/>
                <w:szCs w:val="24"/>
                <w:lang w:val="ro-MD" w:eastAsia="zh-CN"/>
              </w:rPr>
              <w:t xml:space="preserve">Valoarea estimativă totală pe  lot  </w:t>
            </w:r>
            <w:r w:rsidR="00934A83">
              <w:rPr>
                <w:rFonts w:ascii="Times New Roman" w:hAnsi="Times New Roman" w:cs="Times New Roman"/>
                <w:b/>
                <w:sz w:val="24"/>
                <w:szCs w:val="24"/>
                <w:lang w:val="ro-MD" w:eastAsia="zh-CN"/>
              </w:rPr>
              <w:t xml:space="preserve">                                                                                                  </w:t>
            </w:r>
            <w:r w:rsidRPr="00934A83">
              <w:rPr>
                <w:rFonts w:ascii="Times New Roman" w:hAnsi="Times New Roman" w:cs="Times New Roman"/>
                <w:b/>
                <w:sz w:val="24"/>
                <w:szCs w:val="24"/>
                <w:lang w:val="ro-MD" w:eastAsia="zh-CN"/>
              </w:rPr>
              <w:t xml:space="preserve">   4000,00                                                                                                                                       </w:t>
            </w: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934A83" w:rsidP="00D96117">
            <w:pPr>
              <w:rPr>
                <w:rFonts w:ascii="Times New Roman" w:hAnsi="Times New Roman" w:cs="Times New Roman"/>
                <w:color w:val="000000"/>
                <w:lang w:val="en-US"/>
              </w:rPr>
            </w:pPr>
            <w:r>
              <w:rPr>
                <w:rFonts w:ascii="Times New Roman" w:hAnsi="Times New Roman" w:cs="Times New Roman"/>
                <w:b/>
                <w:bCs/>
                <w:color w:val="000000"/>
                <w:sz w:val="24"/>
                <w:szCs w:val="24"/>
                <w:lang w:val="ro-RO"/>
              </w:rPr>
              <w:t>Lotul 4</w:t>
            </w:r>
            <w:r w:rsidR="00D96117" w:rsidRPr="0052423E">
              <w:rPr>
                <w:rFonts w:ascii="Times New Roman" w:hAnsi="Times New Roman" w:cs="Times New Roman"/>
                <w:b/>
                <w:bCs/>
                <w:color w:val="000000"/>
                <w:sz w:val="24"/>
                <w:szCs w:val="24"/>
                <w:lang w:val="ro-RO"/>
              </w:rPr>
              <w:t xml:space="preserve"> </w:t>
            </w:r>
            <w:r w:rsidR="0015766B">
              <w:rPr>
                <w:rFonts w:ascii="Times New Roman" w:hAnsi="Times New Roman" w:cs="Times New Roman"/>
                <w:color w:val="000000"/>
                <w:lang w:val="en-US"/>
              </w:rPr>
              <w:t xml:space="preserve">Hârtie pentru ECG </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rPr>
            </w:pPr>
          </w:p>
        </w:tc>
        <w:tc>
          <w:tcPr>
            <w:tcW w:w="5811"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spacing w:after="0" w:line="240" w:lineRule="auto"/>
              <w:rPr>
                <w:rFonts w:ascii="Times New Roman" w:hAnsi="Times New Roman" w:cs="Times New Roman"/>
                <w:color w:val="000000"/>
                <w:sz w:val="16"/>
                <w:szCs w:val="16"/>
              </w:rPr>
            </w:pP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lang w:val="en-US"/>
              </w:rPr>
            </w:pPr>
            <w:r w:rsidRPr="0052423E">
              <w:rPr>
                <w:rFonts w:ascii="Times New Roman" w:hAnsi="Times New Roman" w:cs="Times New Roman"/>
                <w:color w:val="000000"/>
                <w:lang w:val="en-US"/>
              </w:rPr>
              <w:t xml:space="preserve">Hârtie pentru ECG </w:t>
            </w:r>
          </w:p>
          <w:p w:rsidR="00D96117" w:rsidRPr="0052423E" w:rsidRDefault="00D96117" w:rsidP="00D96117">
            <w:pPr>
              <w:rPr>
                <w:rFonts w:ascii="Times New Roman" w:hAnsi="Times New Roman" w:cs="Times New Roman"/>
                <w:color w:val="000000"/>
                <w:lang w:val="en-US"/>
              </w:rPr>
            </w:pPr>
            <w:r w:rsidRPr="0052423E">
              <w:rPr>
                <w:rFonts w:ascii="Times New Roman" w:hAnsi="Times New Roman" w:cs="Times New Roman"/>
                <w:color w:val="000000"/>
                <w:lang w:val="en-US"/>
              </w:rPr>
              <w:t>60 mm x 15 m</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lang w:val="en-US"/>
              </w:rPr>
            </w:pPr>
            <w:r w:rsidRPr="0052423E">
              <w:rPr>
                <w:rFonts w:ascii="Times New Roman" w:hAnsi="Times New Roman" w:cs="Times New Roman"/>
                <w:color w:val="000000"/>
                <w:lang w:val="en-US"/>
              </w:rPr>
              <w:t>buc</w:t>
            </w: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rPr>
            </w:pPr>
            <w:r w:rsidRPr="0052423E">
              <w:rPr>
                <w:rFonts w:ascii="Times New Roman" w:hAnsi="Times New Roman" w:cs="Times New Roman"/>
                <w:color w:val="000000"/>
                <w:lang w:val="en-US"/>
              </w:rPr>
              <w:t>50</w:t>
            </w:r>
          </w:p>
        </w:tc>
        <w:tc>
          <w:tcPr>
            <w:tcW w:w="5811"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sz w:val="16"/>
                <w:szCs w:val="16"/>
                <w:lang w:val="en-US"/>
              </w:rPr>
            </w:pPr>
            <w:r w:rsidRPr="0052423E">
              <w:rPr>
                <w:rFonts w:ascii="Times New Roman" w:hAnsi="Times New Roman" w:cs="Times New Roman"/>
                <w:color w:val="000000"/>
                <w:sz w:val="16"/>
                <w:szCs w:val="16"/>
                <w:lang w:val="en-US"/>
              </w:rPr>
              <w:t>Hîrtie pentru ECG</w:t>
            </w:r>
            <w:proofErr w:type="gramStart"/>
            <w:r w:rsidRPr="0052423E">
              <w:rPr>
                <w:rFonts w:ascii="Times New Roman" w:hAnsi="Times New Roman" w:cs="Times New Roman"/>
                <w:color w:val="000000"/>
                <w:sz w:val="16"/>
                <w:szCs w:val="16"/>
                <w:lang w:val="en-US"/>
              </w:rPr>
              <w:t>;</w:t>
            </w:r>
            <w:proofErr w:type="gramEnd"/>
            <w:r w:rsidRPr="0052423E">
              <w:rPr>
                <w:rFonts w:ascii="Times New Roman" w:hAnsi="Times New Roman" w:cs="Times New Roman"/>
                <w:color w:val="000000"/>
                <w:sz w:val="16"/>
                <w:szCs w:val="16"/>
                <w:lang w:val="en-US"/>
              </w:rPr>
              <w:t xml:space="preserve"> demensiunile 60 mm x15m, tip hîrtie rulou, culoare alba. Prezentarea mostrelor. Cerificat CE sau declarație de conformitate în funcție de evaluarea conformității cu anexele corespunzătoare pentru produsul dat. Cerificat ISO 13485 ți/sau ISO 9001(în dependență de categoria produsului)</w:t>
            </w: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lang w:val="en-US"/>
              </w:rPr>
            </w:pPr>
            <w:r w:rsidRPr="0052423E">
              <w:rPr>
                <w:rFonts w:ascii="Times New Roman" w:hAnsi="Times New Roman" w:cs="Times New Roman"/>
                <w:color w:val="000000"/>
                <w:lang w:val="en-US"/>
              </w:rPr>
              <w:t>Hârtie pentru ECG 80mm* 20m</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lang w:val="en-US"/>
              </w:rPr>
            </w:pPr>
            <w:r w:rsidRPr="0052423E">
              <w:rPr>
                <w:rFonts w:ascii="Times New Roman" w:hAnsi="Times New Roman" w:cs="Times New Roman"/>
                <w:color w:val="000000"/>
                <w:lang w:val="en-US"/>
              </w:rPr>
              <w:t>buc</w:t>
            </w: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lang w:val="en-US"/>
              </w:rPr>
            </w:pPr>
            <w:r w:rsidRPr="0052423E">
              <w:rPr>
                <w:rFonts w:ascii="Times New Roman" w:hAnsi="Times New Roman" w:cs="Times New Roman"/>
                <w:color w:val="000000"/>
                <w:lang w:val="en-US"/>
              </w:rPr>
              <w:t>200</w:t>
            </w:r>
          </w:p>
        </w:tc>
        <w:tc>
          <w:tcPr>
            <w:tcW w:w="5811"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sz w:val="16"/>
                <w:szCs w:val="16"/>
                <w:lang w:val="en-US"/>
              </w:rPr>
            </w:pPr>
            <w:r w:rsidRPr="0052423E">
              <w:rPr>
                <w:rFonts w:ascii="Times New Roman" w:hAnsi="Times New Roman" w:cs="Times New Roman"/>
                <w:color w:val="000000"/>
                <w:sz w:val="16"/>
                <w:szCs w:val="16"/>
                <w:lang w:val="en-US"/>
              </w:rPr>
              <w:t xml:space="preserve">Hîrtie pentru </w:t>
            </w:r>
            <w:proofErr w:type="gramStart"/>
            <w:r w:rsidRPr="0052423E">
              <w:rPr>
                <w:rFonts w:ascii="Times New Roman" w:hAnsi="Times New Roman" w:cs="Times New Roman"/>
                <w:color w:val="000000"/>
                <w:sz w:val="16"/>
                <w:szCs w:val="16"/>
                <w:lang w:val="en-US"/>
              </w:rPr>
              <w:t>ECG  cu</w:t>
            </w:r>
            <w:proofErr w:type="gramEnd"/>
            <w:r w:rsidRPr="0052423E">
              <w:rPr>
                <w:rFonts w:ascii="Times New Roman" w:hAnsi="Times New Roman" w:cs="Times New Roman"/>
                <w:color w:val="000000"/>
                <w:sz w:val="16"/>
                <w:szCs w:val="16"/>
                <w:lang w:val="en-US"/>
              </w:rPr>
              <w:t xml:space="preserve"> demensiunile 80 mm x20 m., tip hîrtie rulou, culoare alba. Prezentarea mostrelor Cerificat CE sau declarație de conformitate în funcție de evaluarea conformității cu anexele corespunzătoare pentru produsul dat. Cerificat ISO 13485 ți/sau ISO 9001(în dependență de categoria produsului)</w:t>
            </w:r>
          </w:p>
        </w:tc>
      </w:tr>
      <w:tr w:rsidR="00D96117" w:rsidRPr="00070B18" w:rsidTr="00D96117">
        <w:tc>
          <w:tcPr>
            <w:tcW w:w="10773" w:type="dxa"/>
            <w:gridSpan w:val="6"/>
            <w:tcBorders>
              <w:top w:val="single" w:sz="4" w:space="0" w:color="auto"/>
              <w:left w:val="single" w:sz="4" w:space="0" w:color="auto"/>
              <w:bottom w:val="single" w:sz="4" w:space="0" w:color="auto"/>
              <w:right w:val="single" w:sz="4" w:space="0" w:color="auto"/>
            </w:tcBorders>
          </w:tcPr>
          <w:p w:rsidR="00D96117" w:rsidRDefault="00D96117" w:rsidP="00D96117">
            <w:pPr>
              <w:spacing w:after="0" w:line="240" w:lineRule="auto"/>
              <w:rPr>
                <w:rFonts w:ascii="Times New Roman" w:hAnsi="Times New Roman" w:cs="Times New Roman"/>
                <w:b/>
                <w:sz w:val="24"/>
                <w:szCs w:val="24"/>
                <w:lang w:val="ro-MD" w:eastAsia="zh-CN"/>
              </w:rPr>
            </w:pPr>
          </w:p>
          <w:p w:rsidR="00D96117" w:rsidRPr="00070B18" w:rsidRDefault="00D96117" w:rsidP="00D96117">
            <w:pPr>
              <w:spacing w:after="0" w:line="240" w:lineRule="auto"/>
              <w:rPr>
                <w:rFonts w:ascii="Times New Roman" w:hAnsi="Times New Roman" w:cs="Times New Roman"/>
                <w:color w:val="000000"/>
                <w:sz w:val="16"/>
                <w:szCs w:val="16"/>
              </w:rPr>
            </w:pPr>
            <w:r w:rsidRPr="0052423E">
              <w:rPr>
                <w:rFonts w:ascii="Times New Roman" w:hAnsi="Times New Roman" w:cs="Times New Roman"/>
                <w:b/>
                <w:sz w:val="24"/>
                <w:szCs w:val="24"/>
                <w:lang w:val="ro-MD" w:eastAsia="zh-CN"/>
              </w:rPr>
              <w:t xml:space="preserve">Valoarea estimativă totală pe lot                                                                                                        3000.00                                                                                         </w:t>
            </w: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934A83" w:rsidP="00D96117">
            <w:pPr>
              <w:rPr>
                <w:rFonts w:ascii="Times New Roman" w:hAnsi="Times New Roman" w:cs="Times New Roman"/>
                <w:color w:val="000000"/>
                <w:lang w:val="en-US"/>
              </w:rPr>
            </w:pPr>
            <w:r>
              <w:rPr>
                <w:rFonts w:ascii="Times New Roman" w:hAnsi="Times New Roman" w:cs="Times New Roman"/>
                <w:b/>
                <w:sz w:val="24"/>
                <w:szCs w:val="24"/>
                <w:lang w:val="en-US"/>
              </w:rPr>
              <w:t>Lotul 5</w:t>
            </w:r>
            <w:r w:rsidR="00D96117" w:rsidRPr="0052423E">
              <w:rPr>
                <w:rFonts w:ascii="Times New Roman" w:hAnsi="Times New Roman" w:cs="Times New Roman"/>
                <w:b/>
                <w:sz w:val="24"/>
                <w:szCs w:val="24"/>
                <w:lang w:val="en-US"/>
              </w:rPr>
              <w:t xml:space="preserve"> Consumabile pentru ionizatori</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sz w:val="24"/>
                <w:szCs w:val="24"/>
                <w:lang w:val="ro-RO"/>
              </w:rPr>
            </w:pPr>
          </w:p>
        </w:tc>
        <w:tc>
          <w:tcPr>
            <w:tcW w:w="5811"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spacing w:after="0" w:line="240" w:lineRule="auto"/>
              <w:rPr>
                <w:rFonts w:ascii="Times New Roman" w:hAnsi="Times New Roman" w:cs="Times New Roman"/>
                <w:color w:val="000000"/>
                <w:sz w:val="16"/>
                <w:szCs w:val="16"/>
              </w:rPr>
            </w:pP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lang w:val="en-US"/>
              </w:rPr>
            </w:pPr>
            <w:r w:rsidRPr="0052423E">
              <w:rPr>
                <w:rFonts w:ascii="Times New Roman" w:hAnsi="Times New Roman" w:cs="Times New Roman"/>
                <w:color w:val="000000"/>
                <w:lang w:val="en-US"/>
              </w:rPr>
              <w:t xml:space="preserve">Filtru antistatic pentru purificarea aerului (ionizator) </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rPr>
            </w:pPr>
            <w:r w:rsidRPr="0052423E">
              <w:rPr>
                <w:rFonts w:ascii="Times New Roman" w:hAnsi="Times New Roman" w:cs="Times New Roman"/>
                <w:color w:val="000000"/>
              </w:rPr>
              <w:t>buc</w:t>
            </w: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lang w:val="en-US"/>
              </w:rPr>
            </w:pPr>
            <w:r w:rsidRPr="0052423E">
              <w:rPr>
                <w:rFonts w:ascii="Times New Roman" w:hAnsi="Times New Roman" w:cs="Times New Roman"/>
                <w:color w:val="000000"/>
                <w:lang w:val="en-US"/>
              </w:rPr>
              <w:t>20</w:t>
            </w:r>
          </w:p>
        </w:tc>
        <w:tc>
          <w:tcPr>
            <w:tcW w:w="5811"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sz w:val="16"/>
                <w:szCs w:val="16"/>
                <w:lang w:val="en-US"/>
              </w:rPr>
            </w:pPr>
            <w:r w:rsidRPr="0052423E">
              <w:rPr>
                <w:rFonts w:ascii="Times New Roman" w:hAnsi="Times New Roman" w:cs="Times New Roman"/>
                <w:color w:val="000000"/>
                <w:sz w:val="16"/>
                <w:szCs w:val="16"/>
                <w:lang w:val="en-US"/>
              </w:rPr>
              <w:t>Filtru antistatic (pre -electrostatic) pentru purificarea aerului   compatibil cu Ionizatorul Therapy Air iON PWC -570. Cerificat CE sau declarație de conformitate în funcție de evaluarea conformității cu anexele corespunzătoare pentru produsul dat. Cerificat ISO 13485 ți/sau ISO 9001(în dependență de categoria produsului).</w:t>
            </w: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lang w:val="en-US"/>
              </w:rPr>
            </w:pPr>
            <w:r w:rsidRPr="0052423E">
              <w:rPr>
                <w:rFonts w:ascii="Times New Roman" w:hAnsi="Times New Roman" w:cs="Times New Roman"/>
                <w:color w:val="000000"/>
                <w:lang w:val="en-US"/>
              </w:rPr>
              <w:t xml:space="preserve">Filtru antibacterian  pentru purificarea aerului (ionizator) </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rPr>
            </w:pPr>
            <w:r w:rsidRPr="0052423E">
              <w:rPr>
                <w:rFonts w:ascii="Times New Roman" w:hAnsi="Times New Roman" w:cs="Times New Roman"/>
                <w:color w:val="000000"/>
              </w:rPr>
              <w:t>buc</w:t>
            </w: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lang w:val="en-US"/>
              </w:rPr>
            </w:pPr>
            <w:r w:rsidRPr="0052423E">
              <w:rPr>
                <w:rFonts w:ascii="Times New Roman" w:hAnsi="Times New Roman" w:cs="Times New Roman"/>
                <w:color w:val="000000"/>
                <w:lang w:val="en-US"/>
              </w:rPr>
              <w:t>40</w:t>
            </w:r>
          </w:p>
        </w:tc>
        <w:tc>
          <w:tcPr>
            <w:tcW w:w="5811"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sz w:val="16"/>
                <w:szCs w:val="16"/>
                <w:lang w:val="en-US"/>
              </w:rPr>
            </w:pPr>
            <w:r w:rsidRPr="0052423E">
              <w:rPr>
                <w:rFonts w:ascii="Times New Roman" w:hAnsi="Times New Roman" w:cs="Times New Roman"/>
                <w:color w:val="000000"/>
                <w:sz w:val="16"/>
                <w:szCs w:val="16"/>
                <w:lang w:val="en-US"/>
              </w:rPr>
              <w:t xml:space="preserve">Filtru antibacterian </w:t>
            </w:r>
            <w:proofErr w:type="gramStart"/>
            <w:r w:rsidRPr="0052423E">
              <w:rPr>
                <w:rFonts w:ascii="Times New Roman" w:hAnsi="Times New Roman" w:cs="Times New Roman"/>
                <w:color w:val="000000"/>
                <w:sz w:val="16"/>
                <w:szCs w:val="16"/>
                <w:lang w:val="en-US"/>
              </w:rPr>
              <w:t>( Filtru</w:t>
            </w:r>
            <w:proofErr w:type="gramEnd"/>
            <w:r w:rsidRPr="0052423E">
              <w:rPr>
                <w:rFonts w:ascii="Times New Roman" w:hAnsi="Times New Roman" w:cs="Times New Roman"/>
                <w:color w:val="000000"/>
                <w:sz w:val="16"/>
                <w:szCs w:val="16"/>
                <w:lang w:val="en-US"/>
              </w:rPr>
              <w:t xml:space="preserve"> Mediu) pentru purificarea aerului   compatibil cu Ionizatorul Therapy Air iON PWC -570. Cerificat CE sau declarație de conformitate în funcție de evaluarea conformității cu anexele corespunzătoare pentru produsul dat. Cerificat ISO 13485 ți/sau ISO 9001(în dependență de categoria produsului).</w:t>
            </w: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lang w:val="en-US"/>
              </w:rPr>
            </w:pPr>
            <w:r w:rsidRPr="0052423E">
              <w:rPr>
                <w:rFonts w:ascii="Times New Roman" w:hAnsi="Times New Roman" w:cs="Times New Roman"/>
                <w:color w:val="000000"/>
                <w:lang w:val="en-US"/>
              </w:rPr>
              <w:t xml:space="preserve">Filtru HEPA pentru purificarea aerului (ionizator) </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rPr>
            </w:pPr>
            <w:r w:rsidRPr="0052423E">
              <w:rPr>
                <w:rFonts w:ascii="Times New Roman" w:hAnsi="Times New Roman" w:cs="Times New Roman"/>
                <w:color w:val="000000"/>
              </w:rPr>
              <w:t>buc</w:t>
            </w: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lang w:val="en-US"/>
              </w:rPr>
            </w:pPr>
            <w:r w:rsidRPr="0052423E">
              <w:rPr>
                <w:rFonts w:ascii="Times New Roman" w:hAnsi="Times New Roman" w:cs="Times New Roman"/>
                <w:color w:val="000000"/>
                <w:lang w:val="en-US"/>
              </w:rPr>
              <w:t>20</w:t>
            </w:r>
          </w:p>
        </w:tc>
        <w:tc>
          <w:tcPr>
            <w:tcW w:w="5811"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sz w:val="16"/>
                <w:szCs w:val="16"/>
                <w:lang w:val="en-US"/>
              </w:rPr>
            </w:pPr>
            <w:r w:rsidRPr="0052423E">
              <w:rPr>
                <w:rFonts w:ascii="Times New Roman" w:hAnsi="Times New Roman" w:cs="Times New Roman"/>
                <w:color w:val="000000"/>
                <w:sz w:val="16"/>
                <w:szCs w:val="16"/>
                <w:lang w:val="en-US"/>
              </w:rPr>
              <w:t xml:space="preserve">Filtru </w:t>
            </w:r>
            <w:proofErr w:type="gramStart"/>
            <w:r w:rsidRPr="0052423E">
              <w:rPr>
                <w:rFonts w:ascii="Times New Roman" w:hAnsi="Times New Roman" w:cs="Times New Roman"/>
                <w:color w:val="000000"/>
                <w:sz w:val="16"/>
                <w:szCs w:val="16"/>
                <w:lang w:val="en-US"/>
              </w:rPr>
              <w:t>HEPA  pentru</w:t>
            </w:r>
            <w:proofErr w:type="gramEnd"/>
            <w:r w:rsidRPr="0052423E">
              <w:rPr>
                <w:rFonts w:ascii="Times New Roman" w:hAnsi="Times New Roman" w:cs="Times New Roman"/>
                <w:color w:val="000000"/>
                <w:sz w:val="16"/>
                <w:szCs w:val="16"/>
                <w:lang w:val="en-US"/>
              </w:rPr>
              <w:t xml:space="preserve"> purificarea aerului   compatibil cu Ionizatorul Therapy Air iON PWC -570. Cerificat CE sau declarație de conformitate în funcție de evaluarea conformității cu anexele corespunzătoare pentru produsul dat. Cerificat ISO 13485 ți/sau ISO 9001(în dependență de categoria produsului).</w:t>
            </w: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lang w:val="en-US"/>
              </w:rPr>
            </w:pPr>
            <w:r w:rsidRPr="0052423E">
              <w:rPr>
                <w:rFonts w:ascii="Times New Roman" w:hAnsi="Times New Roman" w:cs="Times New Roman"/>
                <w:color w:val="000000"/>
                <w:lang w:val="en-US"/>
              </w:rPr>
              <w:t xml:space="preserve">Filtru antialergeric pentru purificarea aerului (ionizator) </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rPr>
            </w:pPr>
            <w:r w:rsidRPr="0052423E">
              <w:rPr>
                <w:rFonts w:ascii="Times New Roman" w:hAnsi="Times New Roman" w:cs="Times New Roman"/>
                <w:color w:val="000000"/>
              </w:rPr>
              <w:t>buc</w:t>
            </w: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lang w:val="en-US"/>
              </w:rPr>
            </w:pPr>
            <w:r w:rsidRPr="0052423E">
              <w:rPr>
                <w:rFonts w:ascii="Times New Roman" w:hAnsi="Times New Roman" w:cs="Times New Roman"/>
                <w:color w:val="000000"/>
                <w:lang w:val="en-US"/>
              </w:rPr>
              <w:t>20</w:t>
            </w:r>
          </w:p>
        </w:tc>
        <w:tc>
          <w:tcPr>
            <w:tcW w:w="5811"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sz w:val="16"/>
                <w:szCs w:val="16"/>
                <w:lang w:val="en-US"/>
              </w:rPr>
            </w:pPr>
            <w:r w:rsidRPr="0052423E">
              <w:rPr>
                <w:rFonts w:ascii="Times New Roman" w:hAnsi="Times New Roman" w:cs="Times New Roman"/>
                <w:color w:val="000000"/>
                <w:sz w:val="16"/>
                <w:szCs w:val="16"/>
                <w:lang w:val="en-US"/>
              </w:rPr>
              <w:t>Filtru antialergic (filtru antialergic tratat cu Ag) pentru purificarea aerului   compatibil cu Ionizatorul Therapy Air iON PWC -570. Cerificat CE sau declarație de conformitate în funcție de evaluarea conformității cu anexele corespunzătoare pentru produsul dat. Cerificat ISO 13485 ți/sau ISO 9001(în dependență de categoria produsului).</w:t>
            </w: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lang w:val="en-US"/>
              </w:rPr>
            </w:pPr>
            <w:r w:rsidRPr="0052423E">
              <w:rPr>
                <w:rFonts w:ascii="Times New Roman" w:hAnsi="Times New Roman" w:cs="Times New Roman"/>
                <w:color w:val="000000"/>
                <w:lang w:val="en-US"/>
              </w:rPr>
              <w:t xml:space="preserve">Filtru ade carbon activ pentru purificarea aerului (ionizator) </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rPr>
            </w:pPr>
            <w:r w:rsidRPr="0052423E">
              <w:rPr>
                <w:rFonts w:ascii="Times New Roman" w:hAnsi="Times New Roman" w:cs="Times New Roman"/>
                <w:color w:val="000000"/>
              </w:rPr>
              <w:t>buc</w:t>
            </w: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color w:val="000000"/>
                <w:lang w:val="en-US"/>
              </w:rPr>
            </w:pPr>
            <w:r w:rsidRPr="0052423E">
              <w:rPr>
                <w:rFonts w:ascii="Times New Roman" w:hAnsi="Times New Roman" w:cs="Times New Roman"/>
                <w:color w:val="000000"/>
                <w:lang w:val="en-US"/>
              </w:rPr>
              <w:t>20</w:t>
            </w:r>
          </w:p>
        </w:tc>
        <w:tc>
          <w:tcPr>
            <w:tcW w:w="5811"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color w:val="000000"/>
                <w:sz w:val="16"/>
                <w:szCs w:val="16"/>
                <w:lang w:val="en-US"/>
              </w:rPr>
            </w:pPr>
            <w:r w:rsidRPr="0052423E">
              <w:rPr>
                <w:rFonts w:ascii="Times New Roman" w:hAnsi="Times New Roman" w:cs="Times New Roman"/>
                <w:color w:val="000000"/>
                <w:sz w:val="16"/>
                <w:szCs w:val="16"/>
                <w:lang w:val="en-US"/>
              </w:rPr>
              <w:t xml:space="preserve">Filtru de carbon </w:t>
            </w:r>
            <w:proofErr w:type="gramStart"/>
            <w:r w:rsidRPr="0052423E">
              <w:rPr>
                <w:rFonts w:ascii="Times New Roman" w:hAnsi="Times New Roman" w:cs="Times New Roman"/>
                <w:color w:val="000000"/>
                <w:sz w:val="16"/>
                <w:szCs w:val="16"/>
                <w:lang w:val="en-US"/>
              </w:rPr>
              <w:t>active  (</w:t>
            </w:r>
            <w:proofErr w:type="gramEnd"/>
            <w:r w:rsidRPr="0052423E">
              <w:rPr>
                <w:rFonts w:ascii="Times New Roman" w:hAnsi="Times New Roman" w:cs="Times New Roman"/>
                <w:color w:val="000000"/>
                <w:sz w:val="16"/>
                <w:szCs w:val="16"/>
                <w:lang w:val="en-US"/>
              </w:rPr>
              <w:t>filtru  dezodorizant CA) pentru purificarea aerului   compatibil cu Ionizatorul Therapy Air iON PWC -570. Cerificat CE sau declarație de conformitate în funcție de evaluarea conformității cu anexele corespunzătoare pentru produsul dat. Cerificat ISO 13485 ți/sau ISO 9001(în dependență de categoria produsului).</w:t>
            </w:r>
          </w:p>
        </w:tc>
      </w:tr>
      <w:tr w:rsidR="00D96117" w:rsidRPr="00070B18" w:rsidTr="00D96117">
        <w:tc>
          <w:tcPr>
            <w:tcW w:w="10773" w:type="dxa"/>
            <w:gridSpan w:val="6"/>
            <w:tcBorders>
              <w:top w:val="single" w:sz="4" w:space="0" w:color="auto"/>
              <w:left w:val="single" w:sz="4" w:space="0" w:color="auto"/>
              <w:bottom w:val="single" w:sz="4" w:space="0" w:color="auto"/>
              <w:right w:val="single" w:sz="4" w:space="0" w:color="auto"/>
            </w:tcBorders>
          </w:tcPr>
          <w:p w:rsidR="00D96117" w:rsidRPr="00070B18" w:rsidRDefault="00D96117" w:rsidP="00D96117">
            <w:pPr>
              <w:spacing w:after="0" w:line="240" w:lineRule="auto"/>
              <w:rPr>
                <w:rFonts w:ascii="Times New Roman" w:hAnsi="Times New Roman" w:cs="Times New Roman"/>
                <w:color w:val="000000"/>
                <w:sz w:val="16"/>
                <w:szCs w:val="16"/>
              </w:rPr>
            </w:pPr>
            <w:r w:rsidRPr="0052423E">
              <w:rPr>
                <w:rFonts w:ascii="Times New Roman" w:hAnsi="Times New Roman" w:cs="Times New Roman"/>
                <w:color w:val="000000"/>
                <w:lang w:val="en-US"/>
              </w:rPr>
              <w:t xml:space="preserve">Se va încheia Contract de mentenanță continue (instalarea filtrelor noi și curățarea lor), anexarea planului de mentenanță planificată. </w:t>
            </w:r>
            <w:r w:rsidRPr="0052423E">
              <w:rPr>
                <w:rFonts w:ascii="Times New Roman" w:hAnsi="Times New Roman" w:cs="Times New Roman"/>
                <w:lang w:val="en-US"/>
              </w:rPr>
              <w:t>Prezintarea certificatului de calitate internațional CE emis de producătorul echipamentelor (accesoriilor) susnumite.</w:t>
            </w:r>
          </w:p>
        </w:tc>
      </w:tr>
      <w:tr w:rsidR="00D96117" w:rsidRPr="00070B18" w:rsidTr="00D96117">
        <w:tc>
          <w:tcPr>
            <w:tcW w:w="10773" w:type="dxa"/>
            <w:gridSpan w:val="6"/>
            <w:tcBorders>
              <w:top w:val="single" w:sz="4" w:space="0" w:color="auto"/>
              <w:left w:val="single" w:sz="4" w:space="0" w:color="auto"/>
              <w:bottom w:val="single" w:sz="4" w:space="0" w:color="auto"/>
              <w:right w:val="single" w:sz="4" w:space="0" w:color="auto"/>
            </w:tcBorders>
          </w:tcPr>
          <w:p w:rsidR="00934A83" w:rsidRDefault="00934A83" w:rsidP="00934A83">
            <w:pPr>
              <w:spacing w:after="0" w:line="240" w:lineRule="auto"/>
              <w:rPr>
                <w:rFonts w:ascii="Times New Roman" w:hAnsi="Times New Roman" w:cs="Times New Roman"/>
                <w:b/>
                <w:sz w:val="24"/>
                <w:szCs w:val="24"/>
                <w:lang w:val="ro-MD" w:eastAsia="zh-CN"/>
              </w:rPr>
            </w:pPr>
          </w:p>
          <w:p w:rsidR="00D96117" w:rsidRPr="00070B18" w:rsidRDefault="00D96117" w:rsidP="00934A83">
            <w:pPr>
              <w:spacing w:after="0" w:line="240" w:lineRule="auto"/>
              <w:rPr>
                <w:rFonts w:ascii="Times New Roman" w:hAnsi="Times New Roman" w:cs="Times New Roman"/>
                <w:color w:val="000000"/>
                <w:sz w:val="16"/>
                <w:szCs w:val="16"/>
              </w:rPr>
            </w:pPr>
            <w:r w:rsidRPr="0052423E">
              <w:rPr>
                <w:rFonts w:ascii="Times New Roman" w:hAnsi="Times New Roman" w:cs="Times New Roman"/>
                <w:b/>
                <w:sz w:val="24"/>
                <w:szCs w:val="24"/>
                <w:lang w:val="ro-MD" w:eastAsia="zh-CN"/>
              </w:rPr>
              <w:t>Valoarea estimativă totală pe</w:t>
            </w:r>
            <w:r w:rsidR="00934A83" w:rsidRPr="0052423E">
              <w:rPr>
                <w:rFonts w:ascii="Times New Roman" w:hAnsi="Times New Roman" w:cs="Times New Roman"/>
                <w:b/>
                <w:sz w:val="24"/>
                <w:szCs w:val="24"/>
                <w:lang w:val="ro-MD" w:eastAsia="zh-CN"/>
              </w:rPr>
              <w:t xml:space="preserve"> </w:t>
            </w:r>
            <w:r w:rsidR="00934A83">
              <w:rPr>
                <w:rFonts w:ascii="Times New Roman" w:hAnsi="Times New Roman" w:cs="Times New Roman"/>
                <w:b/>
                <w:sz w:val="24"/>
                <w:szCs w:val="24"/>
                <w:lang w:val="ro-MD" w:eastAsia="zh-CN"/>
              </w:rPr>
              <w:t>l</w:t>
            </w:r>
            <w:r w:rsidR="00934A83" w:rsidRPr="0052423E">
              <w:rPr>
                <w:rFonts w:ascii="Times New Roman" w:hAnsi="Times New Roman" w:cs="Times New Roman"/>
                <w:b/>
                <w:sz w:val="24"/>
                <w:szCs w:val="24"/>
                <w:lang w:val="ro-MD" w:eastAsia="zh-CN"/>
              </w:rPr>
              <w:t xml:space="preserve">ot    </w:t>
            </w:r>
            <w:r w:rsidR="00934A83">
              <w:rPr>
                <w:rFonts w:ascii="Times New Roman" w:hAnsi="Times New Roman" w:cs="Times New Roman"/>
                <w:b/>
                <w:sz w:val="24"/>
                <w:szCs w:val="24"/>
                <w:lang w:val="ro-MD" w:eastAsia="zh-CN"/>
              </w:rPr>
              <w:t xml:space="preserve">                                                                                               </w:t>
            </w:r>
            <w:r w:rsidRPr="0052423E">
              <w:rPr>
                <w:rFonts w:ascii="Times New Roman" w:hAnsi="Times New Roman" w:cs="Times New Roman"/>
                <w:b/>
                <w:sz w:val="24"/>
                <w:szCs w:val="24"/>
                <w:lang w:val="ro-MD" w:eastAsia="zh-CN"/>
              </w:rPr>
              <w:t xml:space="preserve"> </w:t>
            </w:r>
            <w:r w:rsidR="00934A83" w:rsidRPr="0052423E">
              <w:rPr>
                <w:rFonts w:ascii="Times New Roman" w:hAnsi="Times New Roman" w:cs="Times New Roman"/>
                <w:b/>
                <w:sz w:val="24"/>
                <w:szCs w:val="24"/>
                <w:lang w:val="ro-MD" w:eastAsia="zh-CN"/>
              </w:rPr>
              <w:t>20000,00</w:t>
            </w:r>
            <w:r w:rsidRPr="0052423E">
              <w:rPr>
                <w:rFonts w:ascii="Times New Roman" w:hAnsi="Times New Roman" w:cs="Times New Roman"/>
                <w:b/>
                <w:sz w:val="24"/>
                <w:szCs w:val="24"/>
                <w:lang w:val="ro-MD" w:eastAsia="zh-CN"/>
              </w:rPr>
              <w:t xml:space="preserve">                                                                                                       </w:t>
            </w: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D96117" w:rsidRDefault="00D96117" w:rsidP="00D96117">
            <w:pPr>
              <w:rPr>
                <w:rFonts w:ascii="Times New Roman" w:hAnsi="Times New Roman" w:cs="Times New Roman"/>
                <w:color w:val="000000"/>
                <w:sz w:val="24"/>
                <w:szCs w:val="24"/>
              </w:rPr>
            </w:pPr>
            <w:r w:rsidRPr="0052423E">
              <w:rPr>
                <w:rFonts w:ascii="Times New Roman" w:hAnsi="Times New Roman" w:cs="Times New Roman"/>
                <w:b/>
                <w:sz w:val="24"/>
                <w:szCs w:val="24"/>
                <w:lang w:val="en-US"/>
              </w:rPr>
              <w:t>Lotul</w:t>
            </w:r>
            <w:r w:rsidRPr="0052423E">
              <w:rPr>
                <w:rFonts w:ascii="Times New Roman" w:hAnsi="Times New Roman" w:cs="Times New Roman"/>
                <w:color w:val="000000"/>
                <w:sz w:val="24"/>
                <w:szCs w:val="24"/>
              </w:rPr>
              <w:t xml:space="preserve"> </w:t>
            </w:r>
            <w:r w:rsidR="00934A83">
              <w:rPr>
                <w:rFonts w:ascii="Times New Roman" w:hAnsi="Times New Roman" w:cs="Times New Roman"/>
                <w:b/>
                <w:color w:val="000000"/>
                <w:sz w:val="24"/>
                <w:szCs w:val="24"/>
              </w:rPr>
              <w:t xml:space="preserve">6 </w:t>
            </w:r>
            <w:r w:rsidRPr="0052423E">
              <w:rPr>
                <w:rFonts w:ascii="Times New Roman" w:hAnsi="Times New Roman" w:cs="Times New Roman"/>
                <w:color w:val="000000"/>
                <w:sz w:val="24"/>
                <w:szCs w:val="24"/>
              </w:rPr>
              <w:t>Trepan corneal, 18 mm steril, metalic</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r>
              <w:rPr>
                <w:rFonts w:ascii="Times New Roman" w:hAnsi="Times New Roman" w:cs="Times New Roman"/>
                <w:color w:val="000000"/>
                <w:lang w:val="en-US"/>
              </w:rPr>
              <w:t>buc</w:t>
            </w:r>
          </w:p>
        </w:tc>
        <w:tc>
          <w:tcPr>
            <w:tcW w:w="993"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5811"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spacing w:after="0" w:line="240" w:lineRule="auto"/>
              <w:rPr>
                <w:rFonts w:ascii="Times New Roman" w:hAnsi="Times New Roman" w:cs="Times New Roman"/>
                <w:color w:val="000000"/>
                <w:sz w:val="16"/>
                <w:szCs w:val="16"/>
              </w:rPr>
            </w:pPr>
            <w:r w:rsidRPr="0052423E">
              <w:rPr>
                <w:rFonts w:ascii="Times New Roman" w:hAnsi="Times New Roman" w:cs="Times New Roman"/>
                <w:color w:val="000000"/>
                <w:sz w:val="16"/>
                <w:szCs w:val="16"/>
              </w:rPr>
              <w:t xml:space="preserve">Exactor Trepan cornean pentru băncile de ochi în timpul prelevării cornei de </w:t>
            </w:r>
            <w:proofErr w:type="gramStart"/>
            <w:r w:rsidRPr="0052423E">
              <w:rPr>
                <w:rFonts w:ascii="Times New Roman" w:hAnsi="Times New Roman" w:cs="Times New Roman"/>
                <w:color w:val="000000"/>
                <w:sz w:val="16"/>
                <w:szCs w:val="16"/>
              </w:rPr>
              <w:t>la  donator</w:t>
            </w:r>
            <w:proofErr w:type="gramEnd"/>
            <w:r w:rsidRPr="0052423E">
              <w:rPr>
                <w:rFonts w:ascii="Times New Roman" w:hAnsi="Times New Roman" w:cs="Times New Roman"/>
                <w:color w:val="000000"/>
                <w:sz w:val="16"/>
                <w:szCs w:val="16"/>
              </w:rPr>
              <w:t xml:space="preserve">. Caracteristici: trepan din inox. Mâner striat pentru fixare şi precizie. Livrate steril, de unică folosinţă, 1 buc. în </w:t>
            </w:r>
            <w:proofErr w:type="gramStart"/>
            <w:r w:rsidRPr="0052423E">
              <w:rPr>
                <w:rFonts w:ascii="Times New Roman" w:hAnsi="Times New Roman" w:cs="Times New Roman"/>
                <w:color w:val="000000"/>
                <w:sz w:val="16"/>
                <w:szCs w:val="16"/>
              </w:rPr>
              <w:t>cutie,  valabilitate</w:t>
            </w:r>
            <w:proofErr w:type="gramEnd"/>
            <w:r w:rsidRPr="0052423E">
              <w:rPr>
                <w:rFonts w:ascii="Times New Roman" w:hAnsi="Times New Roman" w:cs="Times New Roman"/>
                <w:color w:val="000000"/>
                <w:sz w:val="16"/>
                <w:szCs w:val="16"/>
              </w:rPr>
              <w:t xml:space="preserve"> 5 ani. Fabricate în Marea Britanie. *Pentru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 Dispozitivelor Medicale (copie semnată și ștampilată de către participant).</w:t>
            </w:r>
            <w:r w:rsidRPr="0052423E">
              <w:rPr>
                <w:rFonts w:ascii="Times New Roman" w:hAnsi="Times New Roman" w:cs="Times New Roman"/>
                <w:color w:val="000000"/>
                <w:sz w:val="16"/>
                <w:szCs w:val="16"/>
              </w:rPr>
              <w:br/>
              <w:t xml:space="preserve">* Pentru dispozitivele medicale care nu sunt înregistrate în Registrul de Stat al Dispozitivelor Medicale a AMED se vor prezenta Certificatele : </w:t>
            </w:r>
            <w:r w:rsidRPr="0052423E">
              <w:rPr>
                <w:rFonts w:ascii="Times New Roman" w:hAnsi="Times New Roman" w:cs="Times New Roman"/>
                <w:color w:val="000000"/>
                <w:sz w:val="16"/>
                <w:szCs w:val="16"/>
              </w:rPr>
              <w:br/>
              <w:t xml:space="preserve">-Certificat de la producător ce atestă calitatea produsului ISO 13485 – valabil - copie confirmată prin semnătura şi ştampila Participantului. </w:t>
            </w:r>
            <w:r w:rsidRPr="0052423E">
              <w:rPr>
                <w:rFonts w:ascii="Times New Roman" w:hAnsi="Times New Roman" w:cs="Times New Roman"/>
                <w:color w:val="000000"/>
                <w:sz w:val="16"/>
                <w:szCs w:val="16"/>
              </w:rPr>
              <w:br/>
              <w:t xml:space="preserve">-Certificat CE sau declarație de conformitate CE în funcție de evaluarea conformității cu anexele corespunzătoare pentru produsele oferite – valabil - -copie- confirmată prin semnătura şi ştampila participantului. </w:t>
            </w:r>
            <w:r w:rsidRPr="0052423E">
              <w:rPr>
                <w:rFonts w:ascii="Times New Roman" w:hAnsi="Times New Roman" w:cs="Times New Roman"/>
                <w:color w:val="000000"/>
                <w:sz w:val="16"/>
                <w:szCs w:val="16"/>
              </w:rPr>
              <w:br/>
              <w:t xml:space="preserve">*Catalogul producătorului/prospecte/documente tehnice de confirmare a specificațiilor tehnice pentru produsul oferit pe suport hîrtie – copie – confirmată prin ștampila și semnătura Participantului. </w:t>
            </w:r>
            <w:r w:rsidRPr="0052423E">
              <w:rPr>
                <w:rFonts w:ascii="Times New Roman" w:hAnsi="Times New Roman" w:cs="Times New Roman"/>
                <w:color w:val="000000"/>
                <w:sz w:val="16"/>
                <w:szCs w:val="16"/>
              </w:rPr>
              <w:br/>
              <w:t>* În ofertă se va indica codul produsului oferit pentru a putea fi identificat conform catalogului prezentat.</w:t>
            </w:r>
          </w:p>
        </w:tc>
      </w:tr>
      <w:tr w:rsidR="00D96117" w:rsidRPr="00070B18" w:rsidTr="00D96117">
        <w:tc>
          <w:tcPr>
            <w:tcW w:w="10773" w:type="dxa"/>
            <w:gridSpan w:val="6"/>
            <w:tcBorders>
              <w:top w:val="single" w:sz="4" w:space="0" w:color="auto"/>
              <w:left w:val="single" w:sz="4" w:space="0" w:color="auto"/>
              <w:bottom w:val="single" w:sz="4" w:space="0" w:color="auto"/>
              <w:right w:val="single" w:sz="4" w:space="0" w:color="auto"/>
            </w:tcBorders>
          </w:tcPr>
          <w:p w:rsidR="00934A83" w:rsidRDefault="00934A83" w:rsidP="00D96117">
            <w:pPr>
              <w:spacing w:after="0" w:line="240" w:lineRule="auto"/>
              <w:rPr>
                <w:rFonts w:ascii="Times New Roman" w:hAnsi="Times New Roman" w:cs="Times New Roman"/>
                <w:b/>
                <w:sz w:val="24"/>
                <w:szCs w:val="24"/>
                <w:lang w:val="ro-MD"/>
              </w:rPr>
            </w:pPr>
          </w:p>
          <w:p w:rsidR="00D96117" w:rsidRPr="00070B18" w:rsidRDefault="00D96117" w:rsidP="00D96117">
            <w:pPr>
              <w:spacing w:after="0" w:line="240" w:lineRule="auto"/>
              <w:rPr>
                <w:rFonts w:ascii="Times New Roman" w:hAnsi="Times New Roman" w:cs="Times New Roman"/>
                <w:color w:val="000000"/>
                <w:sz w:val="16"/>
                <w:szCs w:val="16"/>
              </w:rPr>
            </w:pPr>
            <w:r w:rsidRPr="0052423E">
              <w:rPr>
                <w:rFonts w:ascii="Times New Roman" w:hAnsi="Times New Roman" w:cs="Times New Roman"/>
                <w:b/>
                <w:sz w:val="24"/>
                <w:szCs w:val="24"/>
                <w:lang w:val="ro-MD"/>
              </w:rPr>
              <w:t>Valoarea estimativă totală pe lot                                                                                                       12500.00</w:t>
            </w: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934A83" w:rsidP="00D96117">
            <w:pPr>
              <w:pStyle w:val="HTML0"/>
              <w:shd w:val="clear" w:color="auto" w:fill="F8F9FA"/>
              <w:rPr>
                <w:rFonts w:ascii="Times New Roman" w:hAnsi="Times New Roman" w:cs="Times New Roman"/>
                <w:b/>
                <w:sz w:val="24"/>
                <w:szCs w:val="24"/>
                <w:lang w:val="en-US"/>
              </w:rPr>
            </w:pPr>
            <w:r>
              <w:rPr>
                <w:rFonts w:ascii="Times New Roman" w:hAnsi="Times New Roman" w:cs="Times New Roman"/>
                <w:b/>
                <w:sz w:val="24"/>
                <w:szCs w:val="24"/>
                <w:lang w:val="en-US"/>
              </w:rPr>
              <w:t xml:space="preserve">Lotul 7 </w:t>
            </w:r>
            <w:r w:rsidR="00D96117" w:rsidRPr="0052423E">
              <w:rPr>
                <w:rFonts w:ascii="Times New Roman" w:hAnsi="Times New Roman" w:cs="Times New Roman"/>
                <w:b/>
                <w:sz w:val="24"/>
                <w:szCs w:val="24"/>
                <w:lang w:val="en-US"/>
              </w:rPr>
              <w:t>Consumabile pentru patul fluidizant LI-7</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sz w:val="24"/>
                <w:szCs w:val="24"/>
                <w:lang w:val="ro-RO"/>
              </w:rPr>
            </w:pPr>
          </w:p>
        </w:tc>
        <w:tc>
          <w:tcPr>
            <w:tcW w:w="5811"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spacing w:after="0" w:line="240" w:lineRule="auto"/>
              <w:rPr>
                <w:rFonts w:ascii="Times New Roman" w:hAnsi="Times New Roman" w:cs="Times New Roman"/>
                <w:color w:val="000000"/>
                <w:sz w:val="16"/>
                <w:szCs w:val="16"/>
              </w:rPr>
            </w:pP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lang w:val="en-US"/>
              </w:rPr>
            </w:pPr>
            <w:r w:rsidRPr="0052423E">
              <w:rPr>
                <w:rFonts w:ascii="Times New Roman" w:hAnsi="Times New Roman" w:cs="Times New Roman"/>
                <w:lang w:val="en-US"/>
              </w:rPr>
              <w:t>Filtru p/u ventilator,  compatibil cu patul  fluidizant, mod  LI-7    cod  L- LAND3-4</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sz w:val="24"/>
                <w:szCs w:val="24"/>
                <w:lang w:val="en-US"/>
              </w:rPr>
            </w:pPr>
            <w:r w:rsidRPr="0052423E">
              <w:rPr>
                <w:rFonts w:ascii="Times New Roman" w:hAnsi="Times New Roman" w:cs="Times New Roman"/>
                <w:sz w:val="24"/>
                <w:szCs w:val="24"/>
                <w:lang w:val="en-US"/>
              </w:rPr>
              <w:t>buc</w:t>
            </w: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lang w:val="en-US"/>
              </w:rPr>
            </w:pPr>
            <w:r w:rsidRPr="0052423E">
              <w:rPr>
                <w:rFonts w:ascii="Times New Roman" w:hAnsi="Times New Roman" w:cs="Times New Roman"/>
                <w:lang w:val="en-US"/>
              </w:rPr>
              <w:t xml:space="preserve">           4</w:t>
            </w:r>
          </w:p>
        </w:tc>
        <w:tc>
          <w:tcPr>
            <w:tcW w:w="5811"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lang w:val="en-US"/>
              </w:rPr>
            </w:pPr>
            <w:r w:rsidRPr="0052423E">
              <w:rPr>
                <w:rFonts w:ascii="Times New Roman" w:hAnsi="Times New Roman" w:cs="Times New Roman"/>
                <w:lang w:val="en-US"/>
              </w:rPr>
              <w:t>Filtru p/u ventilator,  compatibil cu patul  fluidizant, mod  LI-7    cod  L- LAND3-4</w:t>
            </w: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lang w:val="en-US"/>
              </w:rPr>
            </w:pPr>
            <w:r w:rsidRPr="0052423E">
              <w:rPr>
                <w:rFonts w:ascii="Times New Roman" w:hAnsi="Times New Roman" w:cs="Times New Roman"/>
                <w:lang w:val="en-US"/>
              </w:rPr>
              <w:t xml:space="preserve">Filtru p/u aer standard, compatibil cu </w:t>
            </w:r>
            <w:proofErr w:type="gramStart"/>
            <w:r w:rsidRPr="0052423E">
              <w:rPr>
                <w:rFonts w:ascii="Times New Roman" w:hAnsi="Times New Roman" w:cs="Times New Roman"/>
                <w:lang w:val="en-US"/>
              </w:rPr>
              <w:t>patul  fluidizant</w:t>
            </w:r>
            <w:proofErr w:type="gramEnd"/>
            <w:r w:rsidRPr="0052423E">
              <w:rPr>
                <w:rFonts w:ascii="Times New Roman" w:hAnsi="Times New Roman" w:cs="Times New Roman"/>
                <w:lang w:val="en-US"/>
              </w:rPr>
              <w:t xml:space="preserve">, mod.  LI-7  </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sz w:val="24"/>
                <w:szCs w:val="24"/>
                <w:lang w:val="en-US"/>
              </w:rPr>
            </w:pPr>
            <w:r w:rsidRPr="0052423E">
              <w:rPr>
                <w:rFonts w:ascii="Times New Roman" w:hAnsi="Times New Roman" w:cs="Times New Roman"/>
                <w:sz w:val="24"/>
                <w:szCs w:val="24"/>
                <w:lang w:val="en-US"/>
              </w:rPr>
              <w:t>buc</w:t>
            </w: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lang w:val="en-US"/>
              </w:rPr>
            </w:pPr>
            <w:r w:rsidRPr="0052423E">
              <w:rPr>
                <w:rFonts w:ascii="Times New Roman" w:hAnsi="Times New Roman" w:cs="Times New Roman"/>
                <w:lang w:val="en-US"/>
              </w:rPr>
              <w:t>2</w:t>
            </w:r>
          </w:p>
        </w:tc>
        <w:tc>
          <w:tcPr>
            <w:tcW w:w="5811"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lang w:val="en-US"/>
              </w:rPr>
            </w:pPr>
            <w:r w:rsidRPr="0052423E">
              <w:rPr>
                <w:rFonts w:ascii="Times New Roman" w:hAnsi="Times New Roman" w:cs="Times New Roman"/>
                <w:lang w:val="en-US"/>
              </w:rPr>
              <w:t xml:space="preserve">Filtru p/u aer standard, compatibil cu </w:t>
            </w:r>
            <w:proofErr w:type="gramStart"/>
            <w:r w:rsidRPr="0052423E">
              <w:rPr>
                <w:rFonts w:ascii="Times New Roman" w:hAnsi="Times New Roman" w:cs="Times New Roman"/>
                <w:lang w:val="en-US"/>
              </w:rPr>
              <w:t>patul  fluidizant</w:t>
            </w:r>
            <w:proofErr w:type="gramEnd"/>
            <w:r w:rsidRPr="0052423E">
              <w:rPr>
                <w:rFonts w:ascii="Times New Roman" w:hAnsi="Times New Roman" w:cs="Times New Roman"/>
                <w:lang w:val="en-US"/>
              </w:rPr>
              <w:t xml:space="preserve">, mod.  LI-7  </w:t>
            </w:r>
          </w:p>
        </w:tc>
      </w:tr>
      <w:tr w:rsidR="00D96117" w:rsidRPr="00070B18" w:rsidTr="0015766B">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lang w:val="en-US"/>
              </w:rPr>
            </w:pPr>
            <w:r w:rsidRPr="0052423E">
              <w:rPr>
                <w:rFonts w:ascii="Times New Roman" w:hAnsi="Times New Roman" w:cs="Times New Roman"/>
                <w:lang w:val="en-US"/>
              </w:rPr>
              <w:t xml:space="preserve">Cerșaf –filtru, compatibil cu </w:t>
            </w:r>
            <w:proofErr w:type="gramStart"/>
            <w:r w:rsidRPr="0052423E">
              <w:rPr>
                <w:rFonts w:ascii="Times New Roman" w:hAnsi="Times New Roman" w:cs="Times New Roman"/>
                <w:lang w:val="en-US"/>
              </w:rPr>
              <w:t>patul  fluidizant</w:t>
            </w:r>
            <w:proofErr w:type="gramEnd"/>
            <w:r w:rsidRPr="0052423E">
              <w:rPr>
                <w:rFonts w:ascii="Times New Roman" w:hAnsi="Times New Roman" w:cs="Times New Roman"/>
                <w:lang w:val="en-US"/>
              </w:rPr>
              <w:t xml:space="preserve">, mod.  LI-7, cod  LI-7 FS </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sz w:val="24"/>
                <w:szCs w:val="24"/>
                <w:lang w:val="en-US"/>
              </w:rPr>
            </w:pPr>
            <w:r w:rsidRPr="0052423E">
              <w:rPr>
                <w:rFonts w:ascii="Times New Roman" w:hAnsi="Times New Roman" w:cs="Times New Roman"/>
                <w:sz w:val="24"/>
                <w:szCs w:val="24"/>
                <w:lang w:val="en-US"/>
              </w:rPr>
              <w:t>buc</w:t>
            </w: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lang w:val="en-US"/>
              </w:rPr>
            </w:pPr>
            <w:r w:rsidRPr="0052423E">
              <w:rPr>
                <w:rFonts w:ascii="Times New Roman" w:hAnsi="Times New Roman" w:cs="Times New Roman"/>
                <w:lang w:val="en-US"/>
              </w:rPr>
              <w:t>1</w:t>
            </w:r>
          </w:p>
        </w:tc>
        <w:tc>
          <w:tcPr>
            <w:tcW w:w="5811"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lang w:val="en-US"/>
              </w:rPr>
            </w:pPr>
            <w:r w:rsidRPr="0052423E">
              <w:rPr>
                <w:rFonts w:ascii="Times New Roman" w:hAnsi="Times New Roman" w:cs="Times New Roman"/>
                <w:lang w:val="en-US"/>
              </w:rPr>
              <w:t xml:space="preserve">Cerșaf –filtru, compatibil cu </w:t>
            </w:r>
            <w:proofErr w:type="gramStart"/>
            <w:r w:rsidRPr="0052423E">
              <w:rPr>
                <w:rFonts w:ascii="Times New Roman" w:hAnsi="Times New Roman" w:cs="Times New Roman"/>
                <w:lang w:val="en-US"/>
              </w:rPr>
              <w:t>patul  fluidizant</w:t>
            </w:r>
            <w:proofErr w:type="gramEnd"/>
            <w:r w:rsidRPr="0052423E">
              <w:rPr>
                <w:rFonts w:ascii="Times New Roman" w:hAnsi="Times New Roman" w:cs="Times New Roman"/>
                <w:lang w:val="en-US"/>
              </w:rPr>
              <w:t xml:space="preserve">, mod.  LI-7, cod  LI-7 FS </w:t>
            </w:r>
          </w:p>
        </w:tc>
      </w:tr>
      <w:tr w:rsidR="00D96117" w:rsidRPr="00070B18" w:rsidTr="0015766B">
        <w:trPr>
          <w:trHeight w:val="3096"/>
        </w:trPr>
        <w:tc>
          <w:tcPr>
            <w:tcW w:w="708"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lang w:val="en-US"/>
              </w:rPr>
            </w:pPr>
            <w:r w:rsidRPr="0052423E">
              <w:rPr>
                <w:rFonts w:ascii="Times New Roman" w:hAnsi="Times New Roman" w:cs="Times New Roman"/>
                <w:lang w:val="en-US"/>
              </w:rPr>
              <w:t>Mangetă de caucuic (</w:t>
            </w:r>
            <w:proofErr w:type="gramStart"/>
            <w:r w:rsidRPr="0052423E">
              <w:rPr>
                <w:rFonts w:ascii="Times New Roman" w:hAnsi="Times New Roman" w:cs="Times New Roman"/>
              </w:rPr>
              <w:t>резинова</w:t>
            </w:r>
            <w:r w:rsidRPr="0052423E">
              <w:rPr>
                <w:rFonts w:ascii="Times New Roman" w:hAnsi="Times New Roman" w:cs="Times New Roman"/>
                <w:lang w:val="en-US"/>
              </w:rPr>
              <w:t xml:space="preserve">  </w:t>
            </w:r>
            <w:r w:rsidRPr="0052423E">
              <w:rPr>
                <w:rFonts w:ascii="Times New Roman" w:hAnsi="Times New Roman" w:cs="Times New Roman"/>
              </w:rPr>
              <w:t>удерживающая</w:t>
            </w:r>
            <w:proofErr w:type="gramEnd"/>
            <w:r w:rsidRPr="0052423E">
              <w:rPr>
                <w:rFonts w:ascii="Times New Roman" w:hAnsi="Times New Roman" w:cs="Times New Roman"/>
                <w:lang w:val="en-US"/>
              </w:rPr>
              <w:t xml:space="preserve"> </w:t>
            </w:r>
            <w:r w:rsidRPr="0052423E">
              <w:rPr>
                <w:rFonts w:ascii="Times New Roman" w:hAnsi="Times New Roman" w:cs="Times New Roman"/>
              </w:rPr>
              <w:t>манжета</w:t>
            </w:r>
            <w:r w:rsidRPr="0052423E">
              <w:rPr>
                <w:rFonts w:ascii="Times New Roman" w:hAnsi="Times New Roman" w:cs="Times New Roman"/>
                <w:lang w:val="en-US"/>
              </w:rPr>
              <w:t>) pentru fixarea prostirii de filtrare (</w:t>
            </w:r>
            <w:r w:rsidRPr="0052423E">
              <w:rPr>
                <w:rFonts w:ascii="Times New Roman" w:hAnsi="Times New Roman" w:cs="Times New Roman"/>
              </w:rPr>
              <w:t>фильтрируюшая</w:t>
            </w:r>
            <w:r w:rsidRPr="0052423E">
              <w:rPr>
                <w:rFonts w:ascii="Times New Roman" w:hAnsi="Times New Roman" w:cs="Times New Roman"/>
                <w:lang w:val="en-US"/>
              </w:rPr>
              <w:t xml:space="preserve"> </w:t>
            </w:r>
            <w:r w:rsidRPr="0052423E">
              <w:rPr>
                <w:rFonts w:ascii="Times New Roman" w:hAnsi="Times New Roman" w:cs="Times New Roman"/>
              </w:rPr>
              <w:t>простынь</w:t>
            </w:r>
            <w:r w:rsidRPr="0052423E">
              <w:rPr>
                <w:rFonts w:ascii="Times New Roman" w:hAnsi="Times New Roman" w:cs="Times New Roman"/>
                <w:lang w:val="en-US"/>
              </w:rPr>
              <w:t>)</w:t>
            </w:r>
            <w:r w:rsidRPr="0052423E">
              <w:rPr>
                <w:rFonts w:ascii="Times New Roman" w:hAnsi="Times New Roman" w:cs="Times New Roman"/>
              </w:rPr>
              <w:t xml:space="preserve">, compatibilă cu </w:t>
            </w:r>
            <w:r w:rsidRPr="0052423E">
              <w:rPr>
                <w:rFonts w:ascii="Times New Roman" w:hAnsi="Times New Roman" w:cs="Times New Roman"/>
                <w:lang w:val="en-US"/>
              </w:rPr>
              <w:t xml:space="preserve">cu patul  fluidizant, mod.  LI-7  </w:t>
            </w:r>
          </w:p>
        </w:tc>
        <w:tc>
          <w:tcPr>
            <w:tcW w:w="284" w:type="dxa"/>
            <w:tcBorders>
              <w:top w:val="single" w:sz="4" w:space="0" w:color="auto"/>
              <w:left w:val="single" w:sz="4" w:space="0" w:color="auto"/>
              <w:bottom w:val="single" w:sz="4" w:space="0" w:color="auto"/>
              <w:right w:val="single" w:sz="4" w:space="0" w:color="auto"/>
            </w:tcBorders>
          </w:tcPr>
          <w:p w:rsidR="00D96117" w:rsidRPr="00070B18" w:rsidRDefault="00D96117" w:rsidP="00D96117">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sz w:val="24"/>
                <w:szCs w:val="24"/>
                <w:lang w:val="en-US"/>
              </w:rPr>
            </w:pPr>
            <w:r w:rsidRPr="0052423E">
              <w:rPr>
                <w:rFonts w:ascii="Times New Roman" w:hAnsi="Times New Roman" w:cs="Times New Roman"/>
                <w:sz w:val="24"/>
                <w:szCs w:val="24"/>
                <w:lang w:val="en-US"/>
              </w:rPr>
              <w:t>buc</w:t>
            </w:r>
          </w:p>
        </w:tc>
        <w:tc>
          <w:tcPr>
            <w:tcW w:w="993"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jc w:val="center"/>
              <w:rPr>
                <w:rFonts w:ascii="Times New Roman" w:hAnsi="Times New Roman" w:cs="Times New Roman"/>
                <w:lang w:val="en-US"/>
              </w:rPr>
            </w:pPr>
            <w:r w:rsidRPr="0052423E">
              <w:rPr>
                <w:rFonts w:ascii="Times New Roman" w:hAnsi="Times New Roman" w:cs="Times New Roman"/>
                <w:lang w:val="en-US"/>
              </w:rPr>
              <w:t>1</w:t>
            </w:r>
          </w:p>
        </w:tc>
        <w:tc>
          <w:tcPr>
            <w:tcW w:w="5811" w:type="dxa"/>
            <w:tcBorders>
              <w:top w:val="single" w:sz="4" w:space="0" w:color="auto"/>
              <w:left w:val="single" w:sz="4" w:space="0" w:color="auto"/>
              <w:bottom w:val="single" w:sz="4" w:space="0" w:color="auto"/>
              <w:right w:val="single" w:sz="4" w:space="0" w:color="auto"/>
            </w:tcBorders>
          </w:tcPr>
          <w:p w:rsidR="00D96117" w:rsidRPr="0052423E" w:rsidRDefault="00D96117" w:rsidP="00D96117">
            <w:pPr>
              <w:rPr>
                <w:rFonts w:ascii="Times New Roman" w:hAnsi="Times New Roman" w:cs="Times New Roman"/>
                <w:lang w:val="en-US"/>
              </w:rPr>
            </w:pPr>
            <w:r w:rsidRPr="0052423E">
              <w:rPr>
                <w:rFonts w:ascii="Times New Roman" w:hAnsi="Times New Roman" w:cs="Times New Roman"/>
                <w:lang w:val="en-US"/>
              </w:rPr>
              <w:t>Mangetă de caucuic (</w:t>
            </w:r>
            <w:proofErr w:type="gramStart"/>
            <w:r w:rsidRPr="0052423E">
              <w:rPr>
                <w:rFonts w:ascii="Times New Roman" w:hAnsi="Times New Roman" w:cs="Times New Roman"/>
              </w:rPr>
              <w:t>резинова</w:t>
            </w:r>
            <w:r w:rsidRPr="0052423E">
              <w:rPr>
                <w:rFonts w:ascii="Times New Roman" w:hAnsi="Times New Roman" w:cs="Times New Roman"/>
                <w:lang w:val="en-US"/>
              </w:rPr>
              <w:t xml:space="preserve">  </w:t>
            </w:r>
            <w:r w:rsidRPr="0052423E">
              <w:rPr>
                <w:rFonts w:ascii="Times New Roman" w:hAnsi="Times New Roman" w:cs="Times New Roman"/>
              </w:rPr>
              <w:t>удерживающая</w:t>
            </w:r>
            <w:proofErr w:type="gramEnd"/>
            <w:r w:rsidRPr="0052423E">
              <w:rPr>
                <w:rFonts w:ascii="Times New Roman" w:hAnsi="Times New Roman" w:cs="Times New Roman"/>
                <w:lang w:val="en-US"/>
              </w:rPr>
              <w:t xml:space="preserve"> </w:t>
            </w:r>
            <w:r w:rsidRPr="0052423E">
              <w:rPr>
                <w:rFonts w:ascii="Times New Roman" w:hAnsi="Times New Roman" w:cs="Times New Roman"/>
              </w:rPr>
              <w:t>манжета</w:t>
            </w:r>
            <w:r w:rsidRPr="0052423E">
              <w:rPr>
                <w:rFonts w:ascii="Times New Roman" w:hAnsi="Times New Roman" w:cs="Times New Roman"/>
                <w:lang w:val="en-US"/>
              </w:rPr>
              <w:t>) pentru fixarea prostirii de filtrare (</w:t>
            </w:r>
            <w:r w:rsidRPr="0052423E">
              <w:rPr>
                <w:rFonts w:ascii="Times New Roman" w:hAnsi="Times New Roman" w:cs="Times New Roman"/>
              </w:rPr>
              <w:t>фильтрируюшая</w:t>
            </w:r>
            <w:r w:rsidRPr="0052423E">
              <w:rPr>
                <w:rFonts w:ascii="Times New Roman" w:hAnsi="Times New Roman" w:cs="Times New Roman"/>
                <w:lang w:val="en-US"/>
              </w:rPr>
              <w:t xml:space="preserve"> </w:t>
            </w:r>
            <w:r w:rsidRPr="0052423E">
              <w:rPr>
                <w:rFonts w:ascii="Times New Roman" w:hAnsi="Times New Roman" w:cs="Times New Roman"/>
              </w:rPr>
              <w:t>простынь</w:t>
            </w:r>
            <w:r w:rsidRPr="0052423E">
              <w:rPr>
                <w:rFonts w:ascii="Times New Roman" w:hAnsi="Times New Roman" w:cs="Times New Roman"/>
                <w:lang w:val="en-US"/>
              </w:rPr>
              <w:t>)</w:t>
            </w:r>
            <w:r w:rsidRPr="0052423E">
              <w:rPr>
                <w:rFonts w:ascii="Times New Roman" w:hAnsi="Times New Roman" w:cs="Times New Roman"/>
              </w:rPr>
              <w:t xml:space="preserve">, compatibilă cu </w:t>
            </w:r>
            <w:r w:rsidRPr="0052423E">
              <w:rPr>
                <w:rFonts w:ascii="Times New Roman" w:hAnsi="Times New Roman" w:cs="Times New Roman"/>
                <w:lang w:val="en-US"/>
              </w:rPr>
              <w:t xml:space="preserve">cu patul  fluidizant, mod.  LI-7  </w:t>
            </w:r>
          </w:p>
        </w:tc>
      </w:tr>
      <w:tr w:rsidR="00D96117" w:rsidRPr="00070B18" w:rsidTr="00D96117">
        <w:tc>
          <w:tcPr>
            <w:tcW w:w="10773" w:type="dxa"/>
            <w:gridSpan w:val="6"/>
            <w:tcBorders>
              <w:top w:val="single" w:sz="4" w:space="0" w:color="auto"/>
              <w:left w:val="single" w:sz="4" w:space="0" w:color="auto"/>
              <w:bottom w:val="single" w:sz="4" w:space="0" w:color="auto"/>
              <w:right w:val="single" w:sz="4" w:space="0" w:color="auto"/>
            </w:tcBorders>
          </w:tcPr>
          <w:p w:rsidR="00934A83" w:rsidRDefault="00934A83" w:rsidP="00D96117">
            <w:pPr>
              <w:spacing w:after="0" w:line="240" w:lineRule="auto"/>
              <w:rPr>
                <w:rFonts w:ascii="Times New Roman" w:hAnsi="Times New Roman" w:cs="Times New Roman"/>
                <w:b/>
                <w:sz w:val="24"/>
                <w:szCs w:val="24"/>
                <w:lang w:val="ro-MD"/>
              </w:rPr>
            </w:pPr>
          </w:p>
          <w:p w:rsidR="00D96117" w:rsidRPr="00070B18" w:rsidRDefault="00D96117" w:rsidP="00D96117">
            <w:pPr>
              <w:spacing w:after="0" w:line="240" w:lineRule="auto"/>
              <w:rPr>
                <w:rFonts w:ascii="Times New Roman" w:hAnsi="Times New Roman" w:cs="Times New Roman"/>
                <w:color w:val="000000"/>
                <w:sz w:val="16"/>
                <w:szCs w:val="16"/>
              </w:rPr>
            </w:pPr>
            <w:r w:rsidRPr="0052423E">
              <w:rPr>
                <w:rFonts w:ascii="Times New Roman" w:hAnsi="Times New Roman" w:cs="Times New Roman"/>
                <w:b/>
                <w:sz w:val="24"/>
                <w:szCs w:val="24"/>
                <w:lang w:val="ro-MD"/>
              </w:rPr>
              <w:t>Valoarea estimativă totală pe lot                                                                                                         40000,00</w:t>
            </w:r>
          </w:p>
        </w:tc>
      </w:tr>
      <w:tr w:rsidR="00752930" w:rsidRPr="00070B18" w:rsidTr="0015766B">
        <w:tc>
          <w:tcPr>
            <w:tcW w:w="708"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752930" w:rsidRPr="00070B18" w:rsidRDefault="00934A83" w:rsidP="00752930">
            <w:pPr>
              <w:rPr>
                <w:rFonts w:ascii="Times New Roman" w:hAnsi="Times New Roman" w:cs="Times New Roman"/>
                <w:color w:val="000000"/>
              </w:rPr>
            </w:pPr>
            <w:r>
              <w:rPr>
                <w:rFonts w:ascii="Times New Roman" w:hAnsi="Times New Roman" w:cs="Times New Roman"/>
                <w:b/>
                <w:sz w:val="24"/>
                <w:szCs w:val="24"/>
                <w:lang w:val="en-US"/>
              </w:rPr>
              <w:t>Lotul 8</w:t>
            </w:r>
            <w:r w:rsidR="00752930" w:rsidRPr="0052423E">
              <w:rPr>
                <w:rFonts w:ascii="Times New Roman" w:hAnsi="Times New Roman" w:cs="Times New Roman"/>
                <w:b/>
                <w:sz w:val="24"/>
                <w:szCs w:val="24"/>
                <w:lang w:val="en-US"/>
              </w:rPr>
              <w:t xml:space="preserve"> Ulei pentru instrumentar endoscopic</w:t>
            </w:r>
          </w:p>
        </w:tc>
        <w:tc>
          <w:tcPr>
            <w:tcW w:w="284"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752930" w:rsidRPr="0052423E" w:rsidRDefault="00752930" w:rsidP="00752930">
            <w:pPr>
              <w:rPr>
                <w:rFonts w:ascii="Times New Roman" w:hAnsi="Times New Roman" w:cs="Times New Roman"/>
                <w:sz w:val="24"/>
                <w:szCs w:val="24"/>
                <w:lang w:val="en-US"/>
              </w:rPr>
            </w:pPr>
            <w:r w:rsidRPr="0052423E">
              <w:rPr>
                <w:rFonts w:ascii="Times New Roman" w:hAnsi="Times New Roman" w:cs="Times New Roman"/>
                <w:sz w:val="24"/>
                <w:szCs w:val="24"/>
                <w:lang w:val="en-US"/>
              </w:rPr>
              <w:t>buc</w:t>
            </w:r>
          </w:p>
        </w:tc>
        <w:tc>
          <w:tcPr>
            <w:tcW w:w="993" w:type="dxa"/>
            <w:tcBorders>
              <w:top w:val="single" w:sz="4" w:space="0" w:color="auto"/>
              <w:left w:val="single" w:sz="4" w:space="0" w:color="auto"/>
              <w:bottom w:val="single" w:sz="4" w:space="0" w:color="auto"/>
              <w:right w:val="single" w:sz="4" w:space="0" w:color="auto"/>
            </w:tcBorders>
          </w:tcPr>
          <w:p w:rsidR="00752930" w:rsidRPr="0052423E" w:rsidRDefault="00752930" w:rsidP="00752930">
            <w:pPr>
              <w:rPr>
                <w:rFonts w:ascii="Times New Roman" w:hAnsi="Times New Roman" w:cs="Times New Roman"/>
                <w:sz w:val="24"/>
                <w:szCs w:val="24"/>
                <w:lang w:val="en-US"/>
              </w:rPr>
            </w:pPr>
            <w:r w:rsidRPr="0052423E">
              <w:rPr>
                <w:rFonts w:ascii="Times New Roman" w:hAnsi="Times New Roman" w:cs="Times New Roman"/>
                <w:sz w:val="24"/>
                <w:szCs w:val="24"/>
                <w:lang w:val="en-US"/>
              </w:rPr>
              <w:t>100</w:t>
            </w:r>
          </w:p>
        </w:tc>
        <w:tc>
          <w:tcPr>
            <w:tcW w:w="5811"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spacing w:after="0" w:line="240" w:lineRule="auto"/>
              <w:rPr>
                <w:rFonts w:ascii="Times New Roman" w:hAnsi="Times New Roman" w:cs="Times New Roman"/>
                <w:color w:val="000000"/>
                <w:sz w:val="16"/>
                <w:szCs w:val="16"/>
              </w:rPr>
            </w:pPr>
            <w:r w:rsidRPr="0052423E">
              <w:rPr>
                <w:rFonts w:ascii="Times New Roman" w:hAnsi="Times New Roman" w:cs="Times New Roman"/>
                <w:sz w:val="24"/>
                <w:szCs w:val="24"/>
              </w:rPr>
              <w:t xml:space="preserve">Ulei tehnic p/u instrumente medicale endoscopice mini invazize, pentru prelucrarea, curățirea, dezinfectarea instrumentelor </w:t>
            </w:r>
            <w:proofErr w:type="gramStart"/>
            <w:r w:rsidRPr="0052423E">
              <w:rPr>
                <w:rFonts w:ascii="Times New Roman" w:hAnsi="Times New Roman" w:cs="Times New Roman"/>
                <w:sz w:val="24"/>
                <w:szCs w:val="24"/>
              </w:rPr>
              <w:t>chirurgicale  după</w:t>
            </w:r>
            <w:proofErr w:type="gramEnd"/>
            <w:r w:rsidRPr="0052423E">
              <w:rPr>
                <w:rFonts w:ascii="Times New Roman" w:hAnsi="Times New Roman" w:cs="Times New Roman"/>
                <w:sz w:val="24"/>
                <w:szCs w:val="24"/>
              </w:rPr>
              <w:t xml:space="preserve"> sterilizare. Fără silicon tub -50 ml (recomandat pentru aparatul </w:t>
            </w:r>
            <w:r w:rsidRPr="0052423E">
              <w:rPr>
                <w:rFonts w:ascii="Times New Roman" w:hAnsi="Times New Roman" w:cs="Times New Roman"/>
                <w:sz w:val="24"/>
                <w:szCs w:val="24"/>
                <w:lang w:val="en-US"/>
              </w:rPr>
              <w:t>Karl Storz)</w:t>
            </w:r>
          </w:p>
        </w:tc>
      </w:tr>
      <w:tr w:rsidR="00752930" w:rsidRPr="00070B18" w:rsidTr="00934A83">
        <w:trPr>
          <w:trHeight w:val="511"/>
        </w:trPr>
        <w:tc>
          <w:tcPr>
            <w:tcW w:w="10773" w:type="dxa"/>
            <w:gridSpan w:val="6"/>
            <w:tcBorders>
              <w:top w:val="single" w:sz="4" w:space="0" w:color="auto"/>
              <w:left w:val="single" w:sz="4" w:space="0" w:color="auto"/>
              <w:bottom w:val="single" w:sz="4" w:space="0" w:color="auto"/>
              <w:right w:val="single" w:sz="4" w:space="0" w:color="auto"/>
            </w:tcBorders>
          </w:tcPr>
          <w:p w:rsidR="00752930" w:rsidRPr="00070B18" w:rsidRDefault="00752930" w:rsidP="00934A83">
            <w:pPr>
              <w:spacing w:after="0" w:line="240" w:lineRule="auto"/>
              <w:rPr>
                <w:rFonts w:ascii="Times New Roman" w:hAnsi="Times New Roman" w:cs="Times New Roman"/>
                <w:color w:val="000000"/>
                <w:sz w:val="16"/>
                <w:szCs w:val="16"/>
              </w:rPr>
            </w:pPr>
            <w:r w:rsidRPr="0052423E">
              <w:rPr>
                <w:rFonts w:ascii="Times New Roman" w:hAnsi="Times New Roman" w:cs="Times New Roman"/>
                <w:b/>
                <w:sz w:val="24"/>
                <w:szCs w:val="24"/>
                <w:lang w:val="ro-MD"/>
              </w:rPr>
              <w:t xml:space="preserve">Valoarea estimativă totală pe </w:t>
            </w:r>
            <w:r w:rsidR="00934A83" w:rsidRPr="0052423E">
              <w:rPr>
                <w:rFonts w:ascii="Times New Roman" w:hAnsi="Times New Roman" w:cs="Times New Roman"/>
                <w:b/>
                <w:sz w:val="24"/>
                <w:szCs w:val="24"/>
                <w:lang w:val="ro-MD"/>
              </w:rPr>
              <w:t xml:space="preserve">lot  </w:t>
            </w:r>
            <w:r w:rsidR="00934A83">
              <w:rPr>
                <w:rFonts w:ascii="Times New Roman" w:hAnsi="Times New Roman" w:cs="Times New Roman"/>
                <w:b/>
                <w:sz w:val="24"/>
                <w:szCs w:val="24"/>
                <w:lang w:val="ro-MD"/>
              </w:rPr>
              <w:t xml:space="preserve">                                                                                                    </w:t>
            </w:r>
            <w:r w:rsidR="00934A83" w:rsidRPr="0052423E">
              <w:rPr>
                <w:rFonts w:ascii="Times New Roman" w:hAnsi="Times New Roman" w:cs="Times New Roman"/>
                <w:b/>
                <w:sz w:val="24"/>
                <w:szCs w:val="24"/>
                <w:lang w:val="ro-MD"/>
              </w:rPr>
              <w:t>25000.00</w:t>
            </w:r>
            <w:r w:rsidRPr="0052423E">
              <w:rPr>
                <w:rFonts w:ascii="Times New Roman" w:hAnsi="Times New Roman" w:cs="Times New Roman"/>
                <w:b/>
                <w:sz w:val="24"/>
                <w:szCs w:val="24"/>
                <w:lang w:val="ro-MD"/>
              </w:rPr>
              <w:t xml:space="preserve">                                                                                                        </w:t>
            </w:r>
          </w:p>
        </w:tc>
      </w:tr>
      <w:tr w:rsidR="00752930" w:rsidRPr="00070B18" w:rsidTr="0015766B">
        <w:tc>
          <w:tcPr>
            <w:tcW w:w="708"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752930" w:rsidRPr="0015766B" w:rsidRDefault="00934A83" w:rsidP="00752930">
            <w:pPr>
              <w:pStyle w:val="HTML0"/>
              <w:shd w:val="clear" w:color="auto" w:fill="F8F9FA"/>
              <w:rPr>
                <w:rFonts w:ascii="Times New Roman" w:hAnsi="Times New Roman" w:cs="Times New Roman"/>
                <w:b/>
                <w:sz w:val="22"/>
                <w:szCs w:val="22"/>
                <w:lang w:val="en-US"/>
              </w:rPr>
            </w:pPr>
            <w:r w:rsidRPr="0015766B">
              <w:rPr>
                <w:rFonts w:ascii="Times New Roman" w:hAnsi="Times New Roman" w:cs="Times New Roman"/>
                <w:b/>
                <w:sz w:val="22"/>
                <w:szCs w:val="22"/>
              </w:rPr>
              <w:t>Lotul 9</w:t>
            </w:r>
            <w:r w:rsidR="00752930" w:rsidRPr="0015766B">
              <w:rPr>
                <w:rFonts w:ascii="Times New Roman" w:hAnsi="Times New Roman" w:cs="Times New Roman"/>
                <w:b/>
                <w:sz w:val="22"/>
                <w:szCs w:val="22"/>
              </w:rPr>
              <w:t xml:space="preserve"> Placă pentru perforator de piele compatibil </w:t>
            </w:r>
            <w:proofErr w:type="gramStart"/>
            <w:r w:rsidR="00752930" w:rsidRPr="0015766B">
              <w:rPr>
                <w:rFonts w:ascii="Times New Roman" w:hAnsi="Times New Roman" w:cs="Times New Roman"/>
                <w:b/>
                <w:sz w:val="22"/>
                <w:szCs w:val="22"/>
              </w:rPr>
              <w:t>cu  aparatu</w:t>
            </w:r>
            <w:proofErr w:type="gramEnd"/>
            <w:r w:rsidR="00752930" w:rsidRPr="0015766B">
              <w:rPr>
                <w:rFonts w:ascii="Times New Roman" w:hAnsi="Times New Roman" w:cs="Times New Roman"/>
                <w:b/>
                <w:sz w:val="22"/>
                <w:szCs w:val="22"/>
              </w:rPr>
              <w:t xml:space="preserve"> </w:t>
            </w:r>
            <w:r w:rsidR="00752930" w:rsidRPr="0015766B">
              <w:rPr>
                <w:rFonts w:ascii="Times New Roman" w:hAnsi="Times New Roman" w:cs="Times New Roman"/>
                <w:sz w:val="22"/>
                <w:szCs w:val="22"/>
              </w:rPr>
              <w:t>MESHRAFT TM II TISSUE EXPANSION SYSTEM.</w:t>
            </w:r>
          </w:p>
        </w:tc>
        <w:tc>
          <w:tcPr>
            <w:tcW w:w="284"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sz w:val="24"/>
                <w:szCs w:val="24"/>
                <w:lang w:val="ro-RO"/>
              </w:rPr>
            </w:pPr>
          </w:p>
        </w:tc>
        <w:tc>
          <w:tcPr>
            <w:tcW w:w="5811"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spacing w:after="0" w:line="240" w:lineRule="auto"/>
              <w:rPr>
                <w:rFonts w:ascii="Times New Roman" w:hAnsi="Times New Roman" w:cs="Times New Roman"/>
                <w:color w:val="000000"/>
                <w:sz w:val="16"/>
                <w:szCs w:val="16"/>
              </w:rPr>
            </w:pPr>
          </w:p>
        </w:tc>
      </w:tr>
      <w:tr w:rsidR="00752930" w:rsidRPr="00070B18" w:rsidTr="0015766B">
        <w:tc>
          <w:tcPr>
            <w:tcW w:w="708"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752930" w:rsidRPr="0052423E" w:rsidRDefault="00752930" w:rsidP="00752930">
            <w:pPr>
              <w:rPr>
                <w:rFonts w:ascii="Times New Roman" w:hAnsi="Times New Roman" w:cs="Times New Roman"/>
                <w:sz w:val="24"/>
                <w:szCs w:val="24"/>
                <w:lang w:val="es-MX"/>
              </w:rPr>
            </w:pPr>
            <w:r w:rsidRPr="0052423E">
              <w:rPr>
                <w:rFonts w:ascii="Times New Roman" w:hAnsi="Times New Roman" w:cs="Times New Roman"/>
                <w:sz w:val="24"/>
                <w:szCs w:val="24"/>
              </w:rPr>
              <w:t>Placă pentru perforator de piele</w:t>
            </w:r>
          </w:p>
        </w:tc>
        <w:tc>
          <w:tcPr>
            <w:tcW w:w="284"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752930" w:rsidRPr="0052423E" w:rsidRDefault="00752930" w:rsidP="00752930">
            <w:pPr>
              <w:jc w:val="center"/>
              <w:rPr>
                <w:rFonts w:ascii="Times New Roman" w:hAnsi="Times New Roman" w:cs="Times New Roman"/>
                <w:sz w:val="24"/>
                <w:szCs w:val="24"/>
                <w:lang w:val="es-MX"/>
              </w:rPr>
            </w:pPr>
            <w:r w:rsidRPr="0052423E">
              <w:rPr>
                <w:rFonts w:ascii="Times New Roman" w:hAnsi="Times New Roman" w:cs="Times New Roman"/>
                <w:sz w:val="24"/>
                <w:szCs w:val="24"/>
                <w:lang w:val="es-MX"/>
              </w:rPr>
              <w:t>buc</w:t>
            </w:r>
          </w:p>
        </w:tc>
        <w:tc>
          <w:tcPr>
            <w:tcW w:w="993" w:type="dxa"/>
            <w:tcBorders>
              <w:top w:val="single" w:sz="4" w:space="0" w:color="auto"/>
              <w:left w:val="single" w:sz="4" w:space="0" w:color="auto"/>
              <w:bottom w:val="single" w:sz="4" w:space="0" w:color="auto"/>
              <w:right w:val="single" w:sz="4" w:space="0" w:color="auto"/>
            </w:tcBorders>
          </w:tcPr>
          <w:p w:rsidR="00752930" w:rsidRPr="0052423E" w:rsidRDefault="00752930" w:rsidP="00752930">
            <w:pPr>
              <w:jc w:val="center"/>
              <w:rPr>
                <w:rFonts w:ascii="Times New Roman" w:hAnsi="Times New Roman" w:cs="Times New Roman"/>
                <w:b/>
                <w:sz w:val="24"/>
                <w:szCs w:val="24"/>
                <w:lang w:val="es-MX"/>
              </w:rPr>
            </w:pPr>
            <w:r w:rsidRPr="0052423E">
              <w:rPr>
                <w:rFonts w:ascii="Times New Roman" w:hAnsi="Times New Roman" w:cs="Times New Roman"/>
                <w:b/>
                <w:sz w:val="24"/>
                <w:szCs w:val="24"/>
                <w:lang w:val="es-MX"/>
              </w:rPr>
              <w:t>10</w:t>
            </w:r>
          </w:p>
        </w:tc>
        <w:tc>
          <w:tcPr>
            <w:tcW w:w="5811" w:type="dxa"/>
            <w:tcBorders>
              <w:top w:val="single" w:sz="4" w:space="0" w:color="auto"/>
              <w:left w:val="single" w:sz="4" w:space="0" w:color="auto"/>
              <w:bottom w:val="single" w:sz="4" w:space="0" w:color="auto"/>
              <w:right w:val="single" w:sz="4" w:space="0" w:color="auto"/>
            </w:tcBorders>
          </w:tcPr>
          <w:p w:rsidR="00752930" w:rsidRPr="0052423E" w:rsidRDefault="00752930" w:rsidP="00934A83">
            <w:pPr>
              <w:spacing w:after="0"/>
              <w:rPr>
                <w:rFonts w:ascii="Times New Roman" w:hAnsi="Times New Roman" w:cs="Times New Roman"/>
                <w:sz w:val="16"/>
                <w:szCs w:val="16"/>
              </w:rPr>
            </w:pPr>
            <w:r w:rsidRPr="0052423E">
              <w:rPr>
                <w:rFonts w:ascii="Times New Roman" w:hAnsi="Times New Roman" w:cs="Times New Roman"/>
                <w:sz w:val="16"/>
                <w:szCs w:val="16"/>
              </w:rPr>
              <w:t xml:space="preserve">Compatibil cu perforatorul de piele MESHRAFT TM II TISSUE EXPANSION SYSTEM. </w:t>
            </w:r>
          </w:p>
          <w:p w:rsidR="00752930" w:rsidRPr="0052423E" w:rsidRDefault="00752930" w:rsidP="00934A83">
            <w:pPr>
              <w:spacing w:after="0"/>
              <w:rPr>
                <w:rFonts w:ascii="Times New Roman" w:hAnsi="Times New Roman" w:cs="Times New Roman"/>
                <w:sz w:val="16"/>
                <w:szCs w:val="16"/>
                <w:lang w:val="es-MX"/>
              </w:rPr>
            </w:pPr>
            <w:r w:rsidRPr="0052423E">
              <w:rPr>
                <w:rFonts w:ascii="Times New Roman" w:hAnsi="Times New Roman" w:cs="Times New Roman"/>
                <w:sz w:val="16"/>
                <w:szCs w:val="16"/>
              </w:rPr>
              <w:t>Plăcute ambalate individual și sterile, în cutie a câte 10, suport pentru grefa de piele cu urmatoarele raport de marime: 1:1</w:t>
            </w:r>
          </w:p>
        </w:tc>
      </w:tr>
      <w:tr w:rsidR="00752930" w:rsidRPr="00070B18" w:rsidTr="0015766B">
        <w:tc>
          <w:tcPr>
            <w:tcW w:w="708"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752930" w:rsidRPr="0052423E" w:rsidRDefault="00752930" w:rsidP="00752930">
            <w:pPr>
              <w:rPr>
                <w:rFonts w:ascii="Times New Roman" w:hAnsi="Times New Roman" w:cs="Times New Roman"/>
                <w:sz w:val="24"/>
                <w:szCs w:val="24"/>
                <w:lang w:val="es-MX"/>
              </w:rPr>
            </w:pPr>
            <w:r w:rsidRPr="0052423E">
              <w:rPr>
                <w:rFonts w:ascii="Times New Roman" w:hAnsi="Times New Roman" w:cs="Times New Roman"/>
                <w:sz w:val="24"/>
                <w:szCs w:val="24"/>
              </w:rPr>
              <w:t>Placă pentru perforator de piele</w:t>
            </w:r>
          </w:p>
        </w:tc>
        <w:tc>
          <w:tcPr>
            <w:tcW w:w="284"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752930" w:rsidRPr="0052423E" w:rsidRDefault="00752930" w:rsidP="00752930">
            <w:pPr>
              <w:jc w:val="center"/>
              <w:rPr>
                <w:rFonts w:ascii="Times New Roman" w:hAnsi="Times New Roman" w:cs="Times New Roman"/>
                <w:sz w:val="24"/>
                <w:szCs w:val="24"/>
                <w:lang w:val="es-MX"/>
              </w:rPr>
            </w:pPr>
            <w:r w:rsidRPr="0052423E">
              <w:rPr>
                <w:rFonts w:ascii="Times New Roman" w:hAnsi="Times New Roman" w:cs="Times New Roman"/>
                <w:sz w:val="24"/>
                <w:szCs w:val="24"/>
                <w:lang w:val="es-MX"/>
              </w:rPr>
              <w:t>buc</w:t>
            </w:r>
          </w:p>
        </w:tc>
        <w:tc>
          <w:tcPr>
            <w:tcW w:w="993" w:type="dxa"/>
            <w:tcBorders>
              <w:top w:val="single" w:sz="4" w:space="0" w:color="auto"/>
              <w:left w:val="single" w:sz="4" w:space="0" w:color="auto"/>
              <w:bottom w:val="single" w:sz="4" w:space="0" w:color="auto"/>
              <w:right w:val="single" w:sz="4" w:space="0" w:color="auto"/>
            </w:tcBorders>
          </w:tcPr>
          <w:p w:rsidR="00752930" w:rsidRPr="0052423E" w:rsidRDefault="00752930" w:rsidP="00752930">
            <w:pPr>
              <w:jc w:val="center"/>
              <w:rPr>
                <w:rFonts w:ascii="Times New Roman" w:hAnsi="Times New Roman" w:cs="Times New Roman"/>
                <w:b/>
                <w:sz w:val="24"/>
                <w:szCs w:val="24"/>
                <w:lang w:val="es-MX"/>
              </w:rPr>
            </w:pPr>
            <w:r w:rsidRPr="0052423E">
              <w:rPr>
                <w:rFonts w:ascii="Times New Roman" w:hAnsi="Times New Roman" w:cs="Times New Roman"/>
                <w:b/>
                <w:sz w:val="24"/>
                <w:szCs w:val="24"/>
                <w:lang w:val="es-MX"/>
              </w:rPr>
              <w:t>100</w:t>
            </w:r>
          </w:p>
        </w:tc>
        <w:tc>
          <w:tcPr>
            <w:tcW w:w="5811" w:type="dxa"/>
            <w:tcBorders>
              <w:top w:val="single" w:sz="4" w:space="0" w:color="auto"/>
              <w:left w:val="single" w:sz="4" w:space="0" w:color="auto"/>
              <w:bottom w:val="single" w:sz="4" w:space="0" w:color="auto"/>
              <w:right w:val="single" w:sz="4" w:space="0" w:color="auto"/>
            </w:tcBorders>
          </w:tcPr>
          <w:p w:rsidR="00752930" w:rsidRPr="0052423E" w:rsidRDefault="00752930" w:rsidP="00934A83">
            <w:pPr>
              <w:spacing w:after="0"/>
              <w:rPr>
                <w:rFonts w:ascii="Times New Roman" w:hAnsi="Times New Roman" w:cs="Times New Roman"/>
                <w:sz w:val="16"/>
                <w:szCs w:val="16"/>
              </w:rPr>
            </w:pPr>
            <w:r w:rsidRPr="0052423E">
              <w:rPr>
                <w:rFonts w:ascii="Times New Roman" w:hAnsi="Times New Roman" w:cs="Times New Roman"/>
                <w:sz w:val="16"/>
                <w:szCs w:val="16"/>
              </w:rPr>
              <w:t xml:space="preserve">Compatibil cu perforatorul de piele MESHRAFT TM II TISSUE EXPANSION SYSTEM. </w:t>
            </w:r>
          </w:p>
          <w:p w:rsidR="00752930" w:rsidRPr="0052423E" w:rsidRDefault="00752930" w:rsidP="00934A83">
            <w:pPr>
              <w:spacing w:after="0"/>
              <w:rPr>
                <w:rFonts w:ascii="Times New Roman" w:hAnsi="Times New Roman" w:cs="Times New Roman"/>
                <w:sz w:val="16"/>
                <w:szCs w:val="16"/>
                <w:lang w:val="es-MX"/>
              </w:rPr>
            </w:pPr>
            <w:r w:rsidRPr="0052423E">
              <w:rPr>
                <w:rFonts w:ascii="Times New Roman" w:hAnsi="Times New Roman" w:cs="Times New Roman"/>
                <w:sz w:val="16"/>
                <w:szCs w:val="16"/>
              </w:rPr>
              <w:t xml:space="preserve">Plăcute ambalate individual și sterile, în cutie a câte 10, suport pentru grefa de piele cu urmatoarele raport de marime: </w:t>
            </w:r>
            <w:proofErr w:type="gramStart"/>
            <w:r w:rsidRPr="0052423E">
              <w:rPr>
                <w:rFonts w:ascii="Times New Roman" w:hAnsi="Times New Roman" w:cs="Times New Roman"/>
                <w:sz w:val="16"/>
                <w:szCs w:val="16"/>
              </w:rPr>
              <w:t>1,5:1</w:t>
            </w:r>
            <w:proofErr w:type="gramEnd"/>
          </w:p>
        </w:tc>
      </w:tr>
      <w:tr w:rsidR="00752930" w:rsidRPr="00070B18" w:rsidTr="0015766B">
        <w:tc>
          <w:tcPr>
            <w:tcW w:w="708"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752930" w:rsidRPr="0052423E" w:rsidRDefault="00752930" w:rsidP="00752930">
            <w:pPr>
              <w:rPr>
                <w:rFonts w:ascii="Times New Roman" w:hAnsi="Times New Roman" w:cs="Times New Roman"/>
                <w:sz w:val="24"/>
                <w:szCs w:val="24"/>
              </w:rPr>
            </w:pPr>
            <w:r w:rsidRPr="0052423E">
              <w:rPr>
                <w:rFonts w:ascii="Times New Roman" w:hAnsi="Times New Roman" w:cs="Times New Roman"/>
                <w:sz w:val="24"/>
                <w:szCs w:val="24"/>
              </w:rPr>
              <w:t>Placă pentru perforator de piele</w:t>
            </w:r>
          </w:p>
        </w:tc>
        <w:tc>
          <w:tcPr>
            <w:tcW w:w="284"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752930" w:rsidRPr="0052423E" w:rsidRDefault="00752930" w:rsidP="00752930">
            <w:pPr>
              <w:jc w:val="center"/>
              <w:rPr>
                <w:rFonts w:ascii="Times New Roman" w:hAnsi="Times New Roman" w:cs="Times New Roman"/>
                <w:sz w:val="24"/>
                <w:szCs w:val="24"/>
                <w:lang w:val="es-MX"/>
              </w:rPr>
            </w:pPr>
            <w:r w:rsidRPr="0052423E">
              <w:rPr>
                <w:rFonts w:ascii="Times New Roman" w:hAnsi="Times New Roman" w:cs="Times New Roman"/>
                <w:sz w:val="24"/>
                <w:szCs w:val="24"/>
                <w:lang w:val="es-MX"/>
              </w:rPr>
              <w:t>buc</w:t>
            </w:r>
          </w:p>
        </w:tc>
        <w:tc>
          <w:tcPr>
            <w:tcW w:w="993" w:type="dxa"/>
            <w:tcBorders>
              <w:top w:val="single" w:sz="4" w:space="0" w:color="auto"/>
              <w:left w:val="single" w:sz="4" w:space="0" w:color="auto"/>
              <w:bottom w:val="single" w:sz="4" w:space="0" w:color="auto"/>
              <w:right w:val="single" w:sz="4" w:space="0" w:color="auto"/>
            </w:tcBorders>
          </w:tcPr>
          <w:p w:rsidR="00752930" w:rsidRPr="0052423E" w:rsidRDefault="00752930" w:rsidP="00752930">
            <w:pPr>
              <w:jc w:val="center"/>
              <w:rPr>
                <w:rFonts w:ascii="Times New Roman" w:hAnsi="Times New Roman" w:cs="Times New Roman"/>
                <w:b/>
                <w:sz w:val="24"/>
                <w:szCs w:val="24"/>
                <w:lang w:val="es-MX"/>
              </w:rPr>
            </w:pPr>
            <w:r w:rsidRPr="0052423E">
              <w:rPr>
                <w:rFonts w:ascii="Times New Roman" w:hAnsi="Times New Roman" w:cs="Times New Roman"/>
                <w:b/>
                <w:sz w:val="24"/>
                <w:szCs w:val="24"/>
                <w:lang w:val="es-MX"/>
              </w:rPr>
              <w:t>100</w:t>
            </w:r>
          </w:p>
        </w:tc>
        <w:tc>
          <w:tcPr>
            <w:tcW w:w="5811" w:type="dxa"/>
            <w:tcBorders>
              <w:top w:val="single" w:sz="4" w:space="0" w:color="auto"/>
              <w:left w:val="single" w:sz="4" w:space="0" w:color="auto"/>
              <w:bottom w:val="single" w:sz="4" w:space="0" w:color="auto"/>
              <w:right w:val="single" w:sz="4" w:space="0" w:color="auto"/>
            </w:tcBorders>
          </w:tcPr>
          <w:p w:rsidR="00752930" w:rsidRPr="0052423E" w:rsidRDefault="00752930" w:rsidP="00934A83">
            <w:pPr>
              <w:spacing w:after="0"/>
              <w:rPr>
                <w:rFonts w:ascii="Times New Roman" w:hAnsi="Times New Roman" w:cs="Times New Roman"/>
                <w:sz w:val="16"/>
                <w:szCs w:val="16"/>
              </w:rPr>
            </w:pPr>
            <w:r w:rsidRPr="0052423E">
              <w:rPr>
                <w:rFonts w:ascii="Times New Roman" w:hAnsi="Times New Roman" w:cs="Times New Roman"/>
                <w:sz w:val="16"/>
                <w:szCs w:val="16"/>
              </w:rPr>
              <w:t xml:space="preserve">Compatibil cu perforatorul de piele MESHRAFT TM II TISSUE EXPANSION SYSTEM. </w:t>
            </w:r>
          </w:p>
          <w:p w:rsidR="00752930" w:rsidRPr="0052423E" w:rsidRDefault="00752930" w:rsidP="00934A83">
            <w:pPr>
              <w:spacing w:after="0"/>
              <w:rPr>
                <w:rFonts w:ascii="Times New Roman" w:hAnsi="Times New Roman" w:cs="Times New Roman"/>
                <w:sz w:val="16"/>
                <w:szCs w:val="16"/>
                <w:lang w:val="en-US"/>
              </w:rPr>
            </w:pPr>
            <w:r w:rsidRPr="0052423E">
              <w:rPr>
                <w:rFonts w:ascii="Times New Roman" w:hAnsi="Times New Roman" w:cs="Times New Roman"/>
                <w:sz w:val="16"/>
                <w:szCs w:val="16"/>
              </w:rPr>
              <w:t>Plăcute ambalate individual și sterile, în cutie a câte 10, suport pentru grefa de piele cu urmatoarele raport de marime: 3:1</w:t>
            </w:r>
          </w:p>
        </w:tc>
      </w:tr>
      <w:tr w:rsidR="00752930" w:rsidRPr="00070B18" w:rsidTr="00947AE6">
        <w:tc>
          <w:tcPr>
            <w:tcW w:w="10773" w:type="dxa"/>
            <w:gridSpan w:val="6"/>
            <w:tcBorders>
              <w:top w:val="single" w:sz="4" w:space="0" w:color="auto"/>
              <w:left w:val="single" w:sz="4" w:space="0" w:color="auto"/>
              <w:bottom w:val="single" w:sz="4" w:space="0" w:color="auto"/>
              <w:right w:val="single" w:sz="4" w:space="0" w:color="auto"/>
            </w:tcBorders>
          </w:tcPr>
          <w:p w:rsidR="00934A83" w:rsidRDefault="00934A83" w:rsidP="00934A83">
            <w:pPr>
              <w:spacing w:after="0" w:line="240" w:lineRule="auto"/>
              <w:rPr>
                <w:rFonts w:ascii="Times New Roman" w:hAnsi="Times New Roman" w:cs="Times New Roman"/>
                <w:b/>
                <w:sz w:val="24"/>
                <w:szCs w:val="24"/>
                <w:lang w:val="ro-MD"/>
              </w:rPr>
            </w:pPr>
          </w:p>
          <w:p w:rsidR="00752930" w:rsidRPr="00070B18" w:rsidRDefault="00752930" w:rsidP="00934A83">
            <w:pPr>
              <w:spacing w:after="0" w:line="240" w:lineRule="auto"/>
              <w:rPr>
                <w:rFonts w:ascii="Times New Roman" w:hAnsi="Times New Roman" w:cs="Times New Roman"/>
                <w:color w:val="000000"/>
                <w:sz w:val="16"/>
                <w:szCs w:val="16"/>
              </w:rPr>
            </w:pPr>
            <w:r w:rsidRPr="0052423E">
              <w:rPr>
                <w:rFonts w:ascii="Times New Roman" w:hAnsi="Times New Roman" w:cs="Times New Roman"/>
                <w:b/>
                <w:sz w:val="24"/>
                <w:szCs w:val="24"/>
                <w:lang w:val="ro-MD"/>
              </w:rPr>
              <w:t xml:space="preserve">Valoarea estimativă totală pe </w:t>
            </w:r>
            <w:r w:rsidR="00934A83" w:rsidRPr="0052423E">
              <w:rPr>
                <w:rFonts w:ascii="Times New Roman" w:hAnsi="Times New Roman" w:cs="Times New Roman"/>
                <w:b/>
                <w:sz w:val="24"/>
                <w:szCs w:val="24"/>
                <w:lang w:val="ro-MD"/>
              </w:rPr>
              <w:t xml:space="preserve">lot </w:t>
            </w:r>
            <w:r w:rsidR="00934A83">
              <w:rPr>
                <w:rFonts w:ascii="Times New Roman" w:hAnsi="Times New Roman" w:cs="Times New Roman"/>
                <w:b/>
                <w:sz w:val="24"/>
                <w:szCs w:val="24"/>
                <w:lang w:val="ro-MD"/>
              </w:rPr>
              <w:t xml:space="preserve">                                                                                                    </w:t>
            </w:r>
            <w:r w:rsidR="00934A83" w:rsidRPr="0052423E">
              <w:rPr>
                <w:rFonts w:ascii="Times New Roman" w:hAnsi="Times New Roman" w:cs="Times New Roman"/>
                <w:b/>
                <w:sz w:val="24"/>
                <w:szCs w:val="24"/>
                <w:lang w:val="ro-MD"/>
              </w:rPr>
              <w:t xml:space="preserve">84000.00                                                                                 </w:t>
            </w:r>
            <w:r w:rsidRPr="0052423E">
              <w:rPr>
                <w:rFonts w:ascii="Times New Roman" w:hAnsi="Times New Roman" w:cs="Times New Roman"/>
                <w:b/>
                <w:sz w:val="24"/>
                <w:szCs w:val="24"/>
                <w:lang w:val="ro-MD"/>
              </w:rPr>
              <w:t xml:space="preserve">                                                                                                          </w:t>
            </w:r>
          </w:p>
        </w:tc>
      </w:tr>
      <w:tr w:rsidR="00752930" w:rsidRPr="00070B18" w:rsidTr="0015766B">
        <w:trPr>
          <w:trHeight w:val="1828"/>
        </w:trPr>
        <w:tc>
          <w:tcPr>
            <w:tcW w:w="708"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752930" w:rsidRPr="00070B18" w:rsidRDefault="00753854" w:rsidP="00752930">
            <w:pPr>
              <w:rPr>
                <w:rFonts w:ascii="Times New Roman" w:hAnsi="Times New Roman" w:cs="Times New Roman"/>
                <w:color w:val="000000"/>
              </w:rPr>
            </w:pPr>
            <w:r>
              <w:rPr>
                <w:rFonts w:ascii="Times New Roman" w:hAnsi="Times New Roman" w:cs="Times New Roman"/>
                <w:b/>
                <w:sz w:val="24"/>
                <w:szCs w:val="24"/>
                <w:shd w:val="clear" w:color="auto" w:fill="FFFFFF"/>
                <w:lang w:val="en-US"/>
              </w:rPr>
              <w:t>Lotul 10</w:t>
            </w:r>
            <w:r w:rsidR="00260360" w:rsidRPr="0052423E">
              <w:rPr>
                <w:rFonts w:ascii="Times New Roman" w:hAnsi="Times New Roman" w:cs="Times New Roman"/>
                <w:b/>
                <w:sz w:val="24"/>
                <w:szCs w:val="24"/>
                <w:shd w:val="clear" w:color="auto" w:fill="FFFFFF"/>
                <w:lang w:val="en-US"/>
              </w:rPr>
              <w:t xml:space="preserve"> </w:t>
            </w:r>
            <w:r w:rsidR="00260360" w:rsidRPr="0052423E">
              <w:rPr>
                <w:rFonts w:ascii="Times New Roman" w:hAnsi="Times New Roman" w:cs="Times New Roman"/>
                <w:sz w:val="24"/>
                <w:szCs w:val="24"/>
                <w:shd w:val="clear" w:color="auto" w:fill="FFFFFF"/>
                <w:lang w:val="en-US"/>
              </w:rPr>
              <w:t>Soluție de irigare pe bază de poliexanidă și betaină, 1000 ml</w:t>
            </w:r>
            <w:r w:rsidR="00260360" w:rsidRPr="0052423E">
              <w:rPr>
                <w:rFonts w:ascii="Times New Roman" w:hAnsi="Times New Roman" w:cs="Times New Roman"/>
                <w:color w:val="000000"/>
                <w:sz w:val="24"/>
                <w:szCs w:val="24"/>
                <w:shd w:val="clear" w:color="auto" w:fill="FFFFFF"/>
                <w:lang w:val="en-US"/>
              </w:rPr>
              <w:t xml:space="preserve">                </w:t>
            </w:r>
          </w:p>
        </w:tc>
        <w:tc>
          <w:tcPr>
            <w:tcW w:w="284"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752930" w:rsidRPr="00070B18" w:rsidRDefault="00260360" w:rsidP="00752930">
            <w:pPr>
              <w:jc w:val="center"/>
              <w:rPr>
                <w:rFonts w:ascii="Times New Roman" w:hAnsi="Times New Roman" w:cs="Times New Roman"/>
                <w:color w:val="000000"/>
                <w:lang w:val="en-US"/>
              </w:rPr>
            </w:pPr>
            <w:r>
              <w:rPr>
                <w:rFonts w:ascii="Times New Roman" w:hAnsi="Times New Roman" w:cs="Times New Roman"/>
                <w:color w:val="000000"/>
                <w:lang w:val="en-US"/>
              </w:rPr>
              <w:t>L</w:t>
            </w:r>
          </w:p>
        </w:tc>
        <w:tc>
          <w:tcPr>
            <w:tcW w:w="993" w:type="dxa"/>
            <w:tcBorders>
              <w:top w:val="single" w:sz="4" w:space="0" w:color="auto"/>
              <w:left w:val="single" w:sz="4" w:space="0" w:color="auto"/>
              <w:bottom w:val="single" w:sz="4" w:space="0" w:color="auto"/>
              <w:right w:val="single" w:sz="4" w:space="0" w:color="auto"/>
            </w:tcBorders>
          </w:tcPr>
          <w:p w:rsidR="00752930" w:rsidRPr="00070B18" w:rsidRDefault="00260360" w:rsidP="00752930">
            <w:pPr>
              <w:jc w:val="center"/>
              <w:rPr>
                <w:rFonts w:ascii="Times New Roman" w:hAnsi="Times New Roman" w:cs="Times New Roman"/>
                <w:sz w:val="24"/>
                <w:szCs w:val="24"/>
                <w:lang w:val="ro-RO"/>
              </w:rPr>
            </w:pPr>
            <w:r>
              <w:rPr>
                <w:rFonts w:ascii="Times New Roman" w:hAnsi="Times New Roman" w:cs="Times New Roman"/>
                <w:sz w:val="24"/>
                <w:szCs w:val="24"/>
                <w:lang w:val="ro-RO"/>
              </w:rPr>
              <w:t>300</w:t>
            </w:r>
          </w:p>
        </w:tc>
        <w:tc>
          <w:tcPr>
            <w:tcW w:w="5811" w:type="dxa"/>
            <w:tcBorders>
              <w:top w:val="single" w:sz="4" w:space="0" w:color="auto"/>
              <w:left w:val="single" w:sz="4" w:space="0" w:color="auto"/>
              <w:bottom w:val="single" w:sz="4" w:space="0" w:color="auto"/>
              <w:right w:val="single" w:sz="4" w:space="0" w:color="auto"/>
            </w:tcBorders>
          </w:tcPr>
          <w:p w:rsidR="00260360" w:rsidRPr="0052423E" w:rsidRDefault="00260360" w:rsidP="00260360">
            <w:pPr>
              <w:rPr>
                <w:rFonts w:ascii="Times New Roman" w:hAnsi="Times New Roman" w:cs="Times New Roman"/>
                <w:sz w:val="16"/>
                <w:szCs w:val="16"/>
                <w:shd w:val="clear" w:color="auto" w:fill="FFFFFF"/>
                <w:lang w:val="en-US"/>
              </w:rPr>
            </w:pPr>
            <w:r w:rsidRPr="0052423E">
              <w:rPr>
                <w:rFonts w:ascii="Times New Roman" w:hAnsi="Times New Roman" w:cs="Times New Roman"/>
                <w:sz w:val="16"/>
                <w:szCs w:val="16"/>
                <w:shd w:val="clear" w:color="auto" w:fill="FFFFFF"/>
                <w:lang w:val="en-US"/>
              </w:rPr>
              <w:t xml:space="preserve">Soluție pentru irigare, spălarea și dezinfectarea plăgii arse, sterile, incoloră gata de utilizarea pentru irigarea și pregătirea patului plăgii acute și cornice, </w:t>
            </w:r>
            <w:proofErr w:type="gramStart"/>
            <w:r w:rsidRPr="0052423E">
              <w:rPr>
                <w:rFonts w:ascii="Times New Roman" w:hAnsi="Times New Roman" w:cs="Times New Roman"/>
                <w:sz w:val="16"/>
                <w:szCs w:val="16"/>
                <w:shd w:val="clear" w:color="auto" w:fill="FFFFFF"/>
                <w:lang w:val="en-US"/>
              </w:rPr>
              <w:t>a</w:t>
            </w:r>
            <w:proofErr w:type="gramEnd"/>
            <w:r w:rsidRPr="0052423E">
              <w:rPr>
                <w:rFonts w:ascii="Times New Roman" w:hAnsi="Times New Roman" w:cs="Times New Roman"/>
                <w:sz w:val="16"/>
                <w:szCs w:val="16"/>
                <w:shd w:val="clear" w:color="auto" w:fill="FFFFFF"/>
                <w:lang w:val="en-US"/>
              </w:rPr>
              <w:t xml:space="preserve"> arsurilor inclusive gradele 3-4.</w:t>
            </w:r>
          </w:p>
          <w:p w:rsidR="00752930" w:rsidRPr="0015766B" w:rsidRDefault="00260360" w:rsidP="0015766B">
            <w:pPr>
              <w:rPr>
                <w:rFonts w:ascii="Times New Roman" w:hAnsi="Times New Roman" w:cs="Times New Roman"/>
                <w:sz w:val="16"/>
                <w:szCs w:val="16"/>
                <w:shd w:val="clear" w:color="auto" w:fill="FFFFFF"/>
                <w:lang w:val="en-US"/>
              </w:rPr>
            </w:pPr>
            <w:r w:rsidRPr="0052423E">
              <w:rPr>
                <w:rFonts w:ascii="Times New Roman" w:hAnsi="Times New Roman" w:cs="Times New Roman"/>
                <w:sz w:val="16"/>
                <w:szCs w:val="16"/>
                <w:shd w:val="clear" w:color="auto" w:fill="FFFFFF"/>
                <w:lang w:val="en-US"/>
              </w:rPr>
              <w:t xml:space="preserve">Pe baza de </w:t>
            </w:r>
            <w:proofErr w:type="gramStart"/>
            <w:r w:rsidRPr="0052423E">
              <w:rPr>
                <w:rFonts w:ascii="Times New Roman" w:hAnsi="Times New Roman" w:cs="Times New Roman"/>
                <w:sz w:val="16"/>
                <w:szCs w:val="16"/>
                <w:shd w:val="clear" w:color="auto" w:fill="FFFFFF"/>
                <w:lang w:val="en-US"/>
              </w:rPr>
              <w:t>betadină(</w:t>
            </w:r>
            <w:proofErr w:type="gramEnd"/>
            <w:r w:rsidRPr="0052423E">
              <w:rPr>
                <w:rFonts w:ascii="Times New Roman" w:hAnsi="Times New Roman" w:cs="Times New Roman"/>
                <w:sz w:val="16"/>
                <w:szCs w:val="16"/>
                <w:shd w:val="clear" w:color="auto" w:fill="FFFFFF"/>
                <w:lang w:val="en-US"/>
              </w:rPr>
              <w:t xml:space="preserve"> surfactant) șipolihexanidă ( poliaminopropil biguanida) toleranță și  biocompatibilitate crescută a produsului cu țesuturile. </w:t>
            </w:r>
            <w:proofErr w:type="gramStart"/>
            <w:r w:rsidRPr="0052423E">
              <w:rPr>
                <w:rFonts w:ascii="Times New Roman" w:hAnsi="Times New Roman" w:cs="Times New Roman"/>
                <w:sz w:val="16"/>
                <w:szCs w:val="16"/>
                <w:shd w:val="clear" w:color="auto" w:fill="FFFFFF"/>
                <w:lang w:val="en-US"/>
              </w:rPr>
              <w:t>Sa  permit</w:t>
            </w:r>
            <w:proofErr w:type="gramEnd"/>
            <w:r w:rsidRPr="0052423E">
              <w:rPr>
                <w:rFonts w:ascii="Times New Roman" w:hAnsi="Times New Roman" w:cs="Times New Roman"/>
                <w:sz w:val="16"/>
                <w:szCs w:val="16"/>
                <w:shd w:val="clear" w:color="auto" w:fill="FFFFFF"/>
                <w:lang w:val="en-US"/>
              </w:rPr>
              <w:t xml:space="preserve"> utilizarea pentru o perioada de până la 8 săptămâni după ce a fost deschis ambalajul pentru prima data. Să poată fi folosit la tratarea plăgiilor colonizate critic și /sau infectate.</w:t>
            </w:r>
          </w:p>
        </w:tc>
      </w:tr>
      <w:tr w:rsidR="00260360" w:rsidRPr="00070B18" w:rsidTr="00947AE6">
        <w:tc>
          <w:tcPr>
            <w:tcW w:w="10773" w:type="dxa"/>
            <w:gridSpan w:val="6"/>
            <w:tcBorders>
              <w:top w:val="single" w:sz="4" w:space="0" w:color="auto"/>
              <w:left w:val="single" w:sz="4" w:space="0" w:color="auto"/>
              <w:bottom w:val="single" w:sz="4" w:space="0" w:color="auto"/>
              <w:right w:val="single" w:sz="4" w:space="0" w:color="auto"/>
            </w:tcBorders>
          </w:tcPr>
          <w:p w:rsidR="00260360" w:rsidRDefault="00260360" w:rsidP="00752930">
            <w:pPr>
              <w:spacing w:after="0" w:line="240" w:lineRule="auto"/>
              <w:rPr>
                <w:rFonts w:ascii="Times New Roman" w:hAnsi="Times New Roman" w:cs="Times New Roman"/>
                <w:b/>
                <w:sz w:val="24"/>
                <w:szCs w:val="24"/>
                <w:lang w:val="ro-MD"/>
              </w:rPr>
            </w:pPr>
          </w:p>
          <w:p w:rsidR="00260360" w:rsidRPr="00070B18" w:rsidRDefault="00260360" w:rsidP="00752930">
            <w:pPr>
              <w:spacing w:after="0" w:line="240" w:lineRule="auto"/>
              <w:rPr>
                <w:rFonts w:ascii="Times New Roman" w:hAnsi="Times New Roman" w:cs="Times New Roman"/>
                <w:color w:val="000000"/>
                <w:sz w:val="16"/>
                <w:szCs w:val="16"/>
              </w:rPr>
            </w:pPr>
            <w:r w:rsidRPr="0052423E">
              <w:rPr>
                <w:rFonts w:ascii="Times New Roman" w:hAnsi="Times New Roman" w:cs="Times New Roman"/>
                <w:b/>
                <w:sz w:val="24"/>
                <w:szCs w:val="24"/>
                <w:lang w:val="ro-MD"/>
              </w:rPr>
              <w:t xml:space="preserve">Valoarea estimativă totală pe lot   </w:t>
            </w:r>
            <w:r w:rsidR="00934A83">
              <w:rPr>
                <w:rFonts w:ascii="Times New Roman" w:hAnsi="Times New Roman" w:cs="Times New Roman"/>
                <w:b/>
                <w:sz w:val="24"/>
                <w:szCs w:val="24"/>
                <w:lang w:val="ro-MD"/>
              </w:rPr>
              <w:t xml:space="preserve">                                                                                                 </w:t>
            </w:r>
            <w:r w:rsidRPr="0052423E">
              <w:rPr>
                <w:rFonts w:ascii="Times New Roman" w:hAnsi="Times New Roman" w:cs="Times New Roman"/>
                <w:b/>
                <w:sz w:val="24"/>
                <w:szCs w:val="24"/>
                <w:lang w:val="ro-MD"/>
              </w:rPr>
              <w:t xml:space="preserve">  </w:t>
            </w:r>
            <w:r>
              <w:rPr>
                <w:rFonts w:ascii="Times New Roman" w:hAnsi="Times New Roman" w:cs="Times New Roman"/>
                <w:b/>
                <w:sz w:val="24"/>
                <w:szCs w:val="24"/>
                <w:lang w:val="ro-MD"/>
              </w:rPr>
              <w:t>180000.00</w:t>
            </w:r>
            <w:r w:rsidRPr="0052423E">
              <w:rPr>
                <w:rFonts w:ascii="Times New Roman" w:hAnsi="Times New Roman" w:cs="Times New Roman"/>
                <w:b/>
                <w:sz w:val="24"/>
                <w:szCs w:val="24"/>
                <w:lang w:val="ro-MD"/>
              </w:rPr>
              <w:t xml:space="preserve">                                                                                                       </w:t>
            </w:r>
          </w:p>
        </w:tc>
      </w:tr>
      <w:tr w:rsidR="00934A83" w:rsidRPr="00070B18" w:rsidTr="0015766B">
        <w:tc>
          <w:tcPr>
            <w:tcW w:w="708" w:type="dxa"/>
            <w:tcBorders>
              <w:top w:val="single" w:sz="4" w:space="0" w:color="auto"/>
              <w:left w:val="single" w:sz="4" w:space="0" w:color="auto"/>
              <w:bottom w:val="single" w:sz="4" w:space="0" w:color="auto"/>
              <w:right w:val="single" w:sz="4" w:space="0" w:color="auto"/>
            </w:tcBorders>
          </w:tcPr>
          <w:p w:rsidR="00934A83" w:rsidRPr="00070B18" w:rsidRDefault="00934A83" w:rsidP="00752930">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934A83" w:rsidRPr="0015766B" w:rsidRDefault="00934A83" w:rsidP="00934A83">
            <w:pPr>
              <w:rPr>
                <w:rFonts w:ascii="Times New Roman" w:hAnsi="Times New Roman" w:cs="Times New Roman"/>
                <w:b/>
                <w:color w:val="000000"/>
                <w:lang w:val="ro-RO"/>
              </w:rPr>
            </w:pPr>
            <w:r w:rsidRPr="0015766B">
              <w:rPr>
                <w:rFonts w:ascii="Times New Roman" w:hAnsi="Times New Roman" w:cs="Times New Roman"/>
                <w:b/>
                <w:color w:val="000000"/>
                <w:lang w:val="en-US"/>
              </w:rPr>
              <w:t xml:space="preserve">Lot </w:t>
            </w:r>
            <w:r w:rsidR="00753854">
              <w:rPr>
                <w:rFonts w:ascii="Times New Roman" w:hAnsi="Times New Roman" w:cs="Times New Roman"/>
                <w:b/>
                <w:color w:val="000000"/>
                <w:lang w:val="en-US"/>
              </w:rPr>
              <w:t>11</w:t>
            </w:r>
            <w:r w:rsidR="00F02522" w:rsidRPr="0015766B">
              <w:rPr>
                <w:rFonts w:ascii="Times New Roman" w:hAnsi="Times New Roman" w:cs="Times New Roman"/>
                <w:b/>
                <w:color w:val="000000"/>
                <w:lang w:val="en-US"/>
              </w:rPr>
              <w:t xml:space="preserve"> </w:t>
            </w:r>
            <w:r w:rsidRPr="0015766B">
              <w:rPr>
                <w:rFonts w:ascii="Times New Roman" w:hAnsi="Times New Roman" w:cs="Times New Roman"/>
                <w:b/>
                <w:color w:val="000000"/>
                <w:lang w:val="en-US"/>
              </w:rPr>
              <w:t xml:space="preserve">Instrumentariu de suturare </w:t>
            </w:r>
            <w:r w:rsidR="00F02522" w:rsidRPr="0015766B">
              <w:rPr>
                <w:rFonts w:ascii="Times New Roman" w:hAnsi="Times New Roman" w:cs="Times New Roman"/>
                <w:b/>
                <w:color w:val="000000"/>
                <w:lang w:val="en-US"/>
              </w:rPr>
              <w:t>mec</w:t>
            </w:r>
            <w:r w:rsidRPr="0015766B">
              <w:rPr>
                <w:rFonts w:ascii="Times New Roman" w:hAnsi="Times New Roman" w:cs="Times New Roman"/>
                <w:b/>
                <w:color w:val="000000"/>
                <w:lang w:val="en-US"/>
              </w:rPr>
              <w:t>anic</w:t>
            </w:r>
            <w:r w:rsidRPr="0015766B">
              <w:rPr>
                <w:rFonts w:ascii="Times New Roman" w:hAnsi="Times New Roman" w:cs="Times New Roman"/>
                <w:b/>
                <w:color w:val="000000"/>
                <w:lang w:val="ro-RO"/>
              </w:rPr>
              <w:t>ă a plagilor</w:t>
            </w:r>
          </w:p>
        </w:tc>
        <w:tc>
          <w:tcPr>
            <w:tcW w:w="284" w:type="dxa"/>
            <w:tcBorders>
              <w:top w:val="single" w:sz="4" w:space="0" w:color="auto"/>
              <w:left w:val="single" w:sz="4" w:space="0" w:color="auto"/>
              <w:bottom w:val="single" w:sz="4" w:space="0" w:color="auto"/>
              <w:right w:val="single" w:sz="4" w:space="0" w:color="auto"/>
            </w:tcBorders>
          </w:tcPr>
          <w:p w:rsidR="00934A83" w:rsidRPr="00070B18" w:rsidRDefault="00934A83" w:rsidP="00752930">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934A83" w:rsidRDefault="00934A83" w:rsidP="00752930">
            <w:pPr>
              <w:jc w:val="center"/>
              <w:rPr>
                <w:rFonts w:ascii="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934A83" w:rsidRDefault="00934A83" w:rsidP="00752930">
            <w:pPr>
              <w:jc w:val="center"/>
              <w:rPr>
                <w:rFonts w:ascii="Times New Roman" w:hAnsi="Times New Roman" w:cs="Times New Roman"/>
                <w:sz w:val="24"/>
                <w:szCs w:val="24"/>
                <w:lang w:val="ro-RO"/>
              </w:rPr>
            </w:pPr>
          </w:p>
        </w:tc>
        <w:tc>
          <w:tcPr>
            <w:tcW w:w="5811" w:type="dxa"/>
            <w:tcBorders>
              <w:top w:val="single" w:sz="4" w:space="0" w:color="auto"/>
              <w:left w:val="single" w:sz="4" w:space="0" w:color="auto"/>
              <w:bottom w:val="single" w:sz="4" w:space="0" w:color="auto"/>
              <w:right w:val="single" w:sz="4" w:space="0" w:color="auto"/>
            </w:tcBorders>
          </w:tcPr>
          <w:p w:rsidR="00934A83" w:rsidRPr="00CD6E24" w:rsidRDefault="00934A83" w:rsidP="00260360">
            <w:pPr>
              <w:pStyle w:val="ac"/>
              <w:rPr>
                <w:sz w:val="24"/>
                <w:szCs w:val="24"/>
                <w:lang w:val="ro-RO"/>
              </w:rPr>
            </w:pPr>
          </w:p>
        </w:tc>
      </w:tr>
      <w:tr w:rsidR="00752930" w:rsidRPr="00070B18" w:rsidTr="0015766B">
        <w:tc>
          <w:tcPr>
            <w:tcW w:w="708"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752930" w:rsidRPr="005A59CD" w:rsidRDefault="00260360" w:rsidP="00752930">
            <w:pPr>
              <w:rPr>
                <w:rFonts w:ascii="Times New Roman" w:hAnsi="Times New Roman" w:cs="Times New Roman"/>
                <w:color w:val="000000"/>
                <w:lang w:val="en-US"/>
              </w:rPr>
            </w:pPr>
            <w:r w:rsidRPr="005A59CD">
              <w:rPr>
                <w:rFonts w:ascii="Times New Roman" w:hAnsi="Times New Roman" w:cs="Times New Roman"/>
                <w:color w:val="000000"/>
                <w:sz w:val="24"/>
                <w:szCs w:val="24"/>
                <w:lang w:val="en-US"/>
              </w:rPr>
              <w:t>Capsator de piele</w:t>
            </w:r>
          </w:p>
        </w:tc>
        <w:tc>
          <w:tcPr>
            <w:tcW w:w="284"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752930" w:rsidRPr="00070B18" w:rsidRDefault="00260360" w:rsidP="00752930">
            <w:pPr>
              <w:jc w:val="center"/>
              <w:rPr>
                <w:rFonts w:ascii="Times New Roman" w:hAnsi="Times New Roman" w:cs="Times New Roman"/>
                <w:color w:val="000000"/>
                <w:lang w:val="en-US"/>
              </w:rPr>
            </w:pPr>
            <w:r>
              <w:rPr>
                <w:rFonts w:ascii="Times New Roman" w:hAnsi="Times New Roman" w:cs="Times New Roman"/>
                <w:color w:val="000000"/>
                <w:lang w:val="en-US"/>
              </w:rPr>
              <w:t>buc</w:t>
            </w:r>
          </w:p>
        </w:tc>
        <w:tc>
          <w:tcPr>
            <w:tcW w:w="993" w:type="dxa"/>
            <w:tcBorders>
              <w:top w:val="single" w:sz="4" w:space="0" w:color="auto"/>
              <w:left w:val="single" w:sz="4" w:space="0" w:color="auto"/>
              <w:bottom w:val="single" w:sz="4" w:space="0" w:color="auto"/>
              <w:right w:val="single" w:sz="4" w:space="0" w:color="auto"/>
            </w:tcBorders>
          </w:tcPr>
          <w:p w:rsidR="00752930" w:rsidRPr="00070B18" w:rsidRDefault="00260360" w:rsidP="00752930">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5811" w:type="dxa"/>
            <w:tcBorders>
              <w:top w:val="single" w:sz="4" w:space="0" w:color="auto"/>
              <w:left w:val="single" w:sz="4" w:space="0" w:color="auto"/>
              <w:bottom w:val="single" w:sz="4" w:space="0" w:color="auto"/>
              <w:right w:val="single" w:sz="4" w:space="0" w:color="auto"/>
            </w:tcBorders>
          </w:tcPr>
          <w:p w:rsidR="00260360" w:rsidRPr="00D7788A" w:rsidRDefault="00260360" w:rsidP="00260360">
            <w:pPr>
              <w:pStyle w:val="ac"/>
              <w:rPr>
                <w:lang w:val="ro-RO"/>
              </w:rPr>
            </w:pPr>
            <w:r w:rsidRPr="00D7788A">
              <w:rPr>
                <w:lang w:val="ro-RO"/>
              </w:rPr>
              <w:t>Lățime agrafă:</w:t>
            </w:r>
          </w:p>
          <w:p w:rsidR="00260360" w:rsidRPr="00D7788A" w:rsidRDefault="00260360" w:rsidP="00260360">
            <w:pPr>
              <w:pStyle w:val="ac"/>
              <w:rPr>
                <w:lang w:val="en-US"/>
              </w:rPr>
            </w:pPr>
            <w:r w:rsidRPr="00D7788A">
              <w:rPr>
                <w:lang w:val="en-US"/>
              </w:rPr>
              <w:t>Lungime agrafă:</w:t>
            </w:r>
          </w:p>
          <w:p w:rsidR="00260360" w:rsidRPr="00D7788A" w:rsidRDefault="00260360" w:rsidP="00260360">
            <w:pPr>
              <w:pStyle w:val="ac"/>
              <w:rPr>
                <w:lang w:val="en-US"/>
              </w:rPr>
            </w:pPr>
            <w:r w:rsidRPr="00D7788A">
              <w:rPr>
                <w:lang w:val="en-US"/>
              </w:rPr>
              <w:t xml:space="preserve">Deschidere agrafă: </w:t>
            </w:r>
          </w:p>
          <w:p w:rsidR="00260360" w:rsidRPr="00D7788A" w:rsidRDefault="00260360" w:rsidP="00260360">
            <w:pPr>
              <w:pStyle w:val="ac"/>
              <w:rPr>
                <w:lang w:val="en-US"/>
              </w:rPr>
            </w:pPr>
            <w:r w:rsidRPr="00D7788A">
              <w:rPr>
                <w:lang w:val="en-US"/>
              </w:rPr>
              <w:t>Diametru fir agrafă: 0,4-0,6 mm</w:t>
            </w:r>
          </w:p>
          <w:p w:rsidR="00260360" w:rsidRPr="00D7788A" w:rsidRDefault="00260360" w:rsidP="00260360">
            <w:pPr>
              <w:pStyle w:val="ac"/>
              <w:rPr>
                <w:lang w:val="en-US"/>
              </w:rPr>
            </w:pPr>
            <w:r w:rsidRPr="00D7788A">
              <w:rPr>
                <w:lang w:val="en-US"/>
              </w:rPr>
              <w:t>Cantitate de agrafe: 30-50 bucăți/capsator</w:t>
            </w:r>
          </w:p>
          <w:p w:rsidR="00260360" w:rsidRPr="00D7788A" w:rsidRDefault="00260360" w:rsidP="00260360">
            <w:pPr>
              <w:pStyle w:val="ac"/>
              <w:rPr>
                <w:lang w:val="ro-RO"/>
              </w:rPr>
            </w:pPr>
            <w:r w:rsidRPr="00D7788A">
              <w:rPr>
                <w:lang w:val="ro-RO"/>
              </w:rPr>
              <w:t>Sistem unic de clichet de  prevenire blocării</w:t>
            </w:r>
          </w:p>
          <w:p w:rsidR="00260360" w:rsidRPr="00D7788A" w:rsidRDefault="00260360" w:rsidP="00260360">
            <w:pPr>
              <w:pStyle w:val="ac"/>
              <w:rPr>
                <w:lang w:val="en-US"/>
              </w:rPr>
            </w:pPr>
            <w:r w:rsidRPr="00D7788A">
              <w:rPr>
                <w:lang w:val="ro-RO"/>
              </w:rPr>
              <w:t>Ușor de verificat capsele rămase în cartuș.</w:t>
            </w:r>
          </w:p>
          <w:p w:rsidR="00260360" w:rsidRPr="00D7788A" w:rsidRDefault="00260360" w:rsidP="00260360">
            <w:pPr>
              <w:pStyle w:val="ac"/>
              <w:rPr>
                <w:lang w:val="en-US"/>
              </w:rPr>
            </w:pPr>
            <w:r w:rsidRPr="00D7788A">
              <w:rPr>
                <w:lang w:val="ro-RO"/>
              </w:rPr>
              <w:t>Design ergonomic și ușor de utilizat</w:t>
            </w:r>
          </w:p>
          <w:p w:rsidR="00260360" w:rsidRPr="00D7788A" w:rsidRDefault="00260360" w:rsidP="00260360">
            <w:pPr>
              <w:pStyle w:val="ac"/>
              <w:rPr>
                <w:lang w:val="en-US"/>
              </w:rPr>
            </w:pPr>
            <w:r w:rsidRPr="00D7788A">
              <w:rPr>
                <w:lang w:val="ro-RO"/>
              </w:rPr>
              <w:t>Vizualizare clară pe site-ul de operare.</w:t>
            </w:r>
          </w:p>
          <w:p w:rsidR="00260360" w:rsidRPr="00D7788A" w:rsidRDefault="00260360" w:rsidP="00260360">
            <w:pPr>
              <w:pStyle w:val="ac"/>
              <w:rPr>
                <w:lang w:val="ro-RO"/>
              </w:rPr>
            </w:pPr>
            <w:r w:rsidRPr="00D7788A">
              <w:rPr>
                <w:lang w:val="ro-RO"/>
              </w:rPr>
              <w:t xml:space="preserve">Materiale mâner: Plastic de calitate medicală, </w:t>
            </w:r>
          </w:p>
          <w:p w:rsidR="00260360" w:rsidRPr="00D7788A" w:rsidRDefault="00260360" w:rsidP="00260360">
            <w:pPr>
              <w:pStyle w:val="ac"/>
              <w:rPr>
                <w:lang w:val="ro-RO"/>
              </w:rPr>
            </w:pPr>
            <w:r w:rsidRPr="00D7788A">
              <w:rPr>
                <w:lang w:val="ro-RO"/>
              </w:rPr>
              <w:t>Material agrafe (clamă): oțel inoxidabil.</w:t>
            </w:r>
          </w:p>
          <w:p w:rsidR="00260360" w:rsidRPr="00D7788A" w:rsidRDefault="00260360" w:rsidP="00260360">
            <w:pPr>
              <w:pStyle w:val="ac"/>
              <w:rPr>
                <w:lang w:val="ro-RO"/>
              </w:rPr>
            </w:pPr>
            <w:r w:rsidRPr="00D7788A">
              <w:rPr>
                <w:lang w:val="ro-RO"/>
              </w:rPr>
              <w:t>Steril</w:t>
            </w:r>
          </w:p>
          <w:p w:rsidR="00260360" w:rsidRPr="00D7788A" w:rsidRDefault="00260360" w:rsidP="00260360">
            <w:pPr>
              <w:pStyle w:val="ac"/>
              <w:rPr>
                <w:lang w:val="ro-RO"/>
              </w:rPr>
            </w:pPr>
            <w:r w:rsidRPr="00D7788A">
              <w:rPr>
                <w:lang w:val="ro-RO"/>
              </w:rPr>
              <w:t>Ambalat individual</w:t>
            </w:r>
          </w:p>
          <w:p w:rsidR="00752930" w:rsidRPr="00D7788A" w:rsidRDefault="00260360" w:rsidP="00260360">
            <w:pPr>
              <w:spacing w:after="0" w:line="240" w:lineRule="auto"/>
              <w:rPr>
                <w:rFonts w:ascii="Times New Roman" w:hAnsi="Times New Roman" w:cs="Times New Roman"/>
                <w:color w:val="000000"/>
                <w:sz w:val="20"/>
                <w:szCs w:val="20"/>
              </w:rPr>
            </w:pPr>
            <w:r w:rsidRPr="00D7788A">
              <w:rPr>
                <w:rFonts w:ascii="Times New Roman" w:hAnsi="Times New Roman" w:cs="Times New Roman"/>
                <w:sz w:val="20"/>
                <w:szCs w:val="20"/>
                <w:lang w:val="ro-RO"/>
              </w:rPr>
              <w:t>Certificat CE</w:t>
            </w:r>
            <w:r w:rsidRPr="00D7788A">
              <w:rPr>
                <w:rFonts w:ascii="Times New Roman" w:hAnsi="Times New Roman" w:cs="Times New Roman"/>
                <w:color w:val="000000"/>
                <w:sz w:val="20"/>
                <w:szCs w:val="20"/>
                <w:lang w:val="en-US"/>
              </w:rPr>
              <w:t xml:space="preserve"> să întrunească cerințele de bază a directivei 93/42/EEC - dispozitive medicale și directivei 2007/47;  Certificat ISO 13485</w:t>
            </w:r>
          </w:p>
        </w:tc>
      </w:tr>
      <w:tr w:rsidR="00752930" w:rsidRPr="00070B18" w:rsidTr="0015766B">
        <w:tc>
          <w:tcPr>
            <w:tcW w:w="708" w:type="dxa"/>
            <w:tcBorders>
              <w:top w:val="single" w:sz="4" w:space="0" w:color="auto"/>
              <w:left w:val="single" w:sz="4" w:space="0" w:color="auto"/>
              <w:bottom w:val="single" w:sz="4" w:space="0" w:color="auto"/>
              <w:right w:val="single" w:sz="4" w:space="0" w:color="auto"/>
            </w:tcBorders>
          </w:tcPr>
          <w:p w:rsidR="00752930" w:rsidRPr="00070B18" w:rsidRDefault="00752930" w:rsidP="00752930">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752930" w:rsidRPr="00934A83" w:rsidRDefault="00260360" w:rsidP="00752930">
            <w:pPr>
              <w:rPr>
                <w:rFonts w:ascii="Times New Roman" w:hAnsi="Times New Roman" w:cs="Times New Roman"/>
                <w:color w:val="000000"/>
              </w:rPr>
            </w:pPr>
            <w:r w:rsidRPr="00934A83">
              <w:rPr>
                <w:rFonts w:ascii="Times New Roman" w:hAnsi="Times New Roman" w:cs="Times New Roman"/>
                <w:color w:val="000000"/>
                <w:sz w:val="24"/>
                <w:szCs w:val="24"/>
                <w:lang w:val="en-US"/>
              </w:rPr>
              <w:t>Depărtător de agrafe metalice</w:t>
            </w:r>
          </w:p>
        </w:tc>
        <w:tc>
          <w:tcPr>
            <w:tcW w:w="284" w:type="dxa"/>
            <w:tcBorders>
              <w:top w:val="single" w:sz="4" w:space="0" w:color="auto"/>
              <w:left w:val="single" w:sz="4" w:space="0" w:color="auto"/>
              <w:bottom w:val="single" w:sz="4" w:space="0" w:color="auto"/>
              <w:right w:val="single" w:sz="4" w:space="0" w:color="auto"/>
            </w:tcBorders>
          </w:tcPr>
          <w:p w:rsidR="00752930" w:rsidRPr="00934A83" w:rsidRDefault="00752930" w:rsidP="00752930">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752930" w:rsidRPr="00934A83" w:rsidRDefault="00260360" w:rsidP="00752930">
            <w:pPr>
              <w:jc w:val="center"/>
              <w:rPr>
                <w:rFonts w:ascii="Times New Roman" w:hAnsi="Times New Roman" w:cs="Times New Roman"/>
                <w:color w:val="000000"/>
                <w:lang w:val="en-US"/>
              </w:rPr>
            </w:pPr>
            <w:r w:rsidRPr="00934A83">
              <w:rPr>
                <w:rFonts w:ascii="Times New Roman" w:hAnsi="Times New Roman" w:cs="Times New Roman"/>
                <w:color w:val="000000"/>
                <w:lang w:val="en-US"/>
              </w:rPr>
              <w:t>buc</w:t>
            </w:r>
          </w:p>
        </w:tc>
        <w:tc>
          <w:tcPr>
            <w:tcW w:w="993" w:type="dxa"/>
            <w:tcBorders>
              <w:top w:val="single" w:sz="4" w:space="0" w:color="auto"/>
              <w:left w:val="single" w:sz="4" w:space="0" w:color="auto"/>
              <w:bottom w:val="single" w:sz="4" w:space="0" w:color="auto"/>
              <w:right w:val="single" w:sz="4" w:space="0" w:color="auto"/>
            </w:tcBorders>
          </w:tcPr>
          <w:p w:rsidR="00752930" w:rsidRPr="00934A83" w:rsidRDefault="00260360" w:rsidP="00752930">
            <w:pPr>
              <w:jc w:val="center"/>
              <w:rPr>
                <w:rFonts w:ascii="Times New Roman" w:hAnsi="Times New Roman" w:cs="Times New Roman"/>
                <w:sz w:val="24"/>
                <w:szCs w:val="24"/>
                <w:lang w:val="ro-RO"/>
              </w:rPr>
            </w:pPr>
            <w:r w:rsidRPr="00934A83">
              <w:rPr>
                <w:rFonts w:ascii="Times New Roman" w:hAnsi="Times New Roman" w:cs="Times New Roman"/>
                <w:sz w:val="24"/>
                <w:szCs w:val="24"/>
                <w:lang w:val="ro-RO"/>
              </w:rPr>
              <w:t>10</w:t>
            </w:r>
          </w:p>
        </w:tc>
        <w:tc>
          <w:tcPr>
            <w:tcW w:w="5811" w:type="dxa"/>
            <w:tcBorders>
              <w:top w:val="single" w:sz="4" w:space="0" w:color="auto"/>
              <w:left w:val="single" w:sz="4" w:space="0" w:color="auto"/>
              <w:bottom w:val="single" w:sz="4" w:space="0" w:color="auto"/>
              <w:right w:val="single" w:sz="4" w:space="0" w:color="auto"/>
            </w:tcBorders>
          </w:tcPr>
          <w:p w:rsidR="00934A83" w:rsidRPr="00D7788A" w:rsidRDefault="00934A83" w:rsidP="00934A83">
            <w:pPr>
              <w:spacing w:after="0"/>
              <w:rPr>
                <w:rFonts w:ascii="Times New Roman" w:hAnsi="Times New Roman" w:cs="Times New Roman"/>
                <w:color w:val="000000"/>
                <w:sz w:val="20"/>
                <w:szCs w:val="20"/>
                <w:lang w:val="en-US"/>
              </w:rPr>
            </w:pPr>
            <w:r w:rsidRPr="00D7788A">
              <w:rPr>
                <w:rFonts w:ascii="Times New Roman" w:hAnsi="Times New Roman" w:cs="Times New Roman"/>
                <w:color w:val="000000"/>
                <w:sz w:val="20"/>
                <w:szCs w:val="20"/>
                <w:lang w:val="en-US"/>
              </w:rPr>
              <w:t>Compatibil cu capsatorul de piele</w:t>
            </w:r>
          </w:p>
          <w:p w:rsidR="00934A83" w:rsidRPr="00D7788A" w:rsidRDefault="00934A83" w:rsidP="00934A83">
            <w:pPr>
              <w:spacing w:after="0"/>
              <w:rPr>
                <w:rFonts w:ascii="Times New Roman" w:hAnsi="Times New Roman" w:cs="Times New Roman"/>
                <w:sz w:val="20"/>
                <w:szCs w:val="20"/>
                <w:lang w:val="ro-RO"/>
              </w:rPr>
            </w:pPr>
            <w:r w:rsidRPr="00D7788A">
              <w:rPr>
                <w:rFonts w:ascii="Times New Roman" w:hAnsi="Times New Roman" w:cs="Times New Roman"/>
                <w:color w:val="000000"/>
                <w:sz w:val="20"/>
                <w:szCs w:val="20"/>
                <w:lang w:val="en-US"/>
              </w:rPr>
              <w:t>Metal</w:t>
            </w:r>
            <w:r w:rsidRPr="00D7788A">
              <w:rPr>
                <w:rFonts w:ascii="Times New Roman" w:hAnsi="Times New Roman" w:cs="Times New Roman"/>
                <w:sz w:val="20"/>
                <w:szCs w:val="20"/>
                <w:lang w:val="ro-RO"/>
              </w:rPr>
              <w:t>: oțel inoxidabil</w:t>
            </w:r>
          </w:p>
          <w:p w:rsidR="00934A83" w:rsidRPr="00D7788A" w:rsidRDefault="00934A83" w:rsidP="00934A83">
            <w:pPr>
              <w:spacing w:after="0"/>
              <w:rPr>
                <w:rFonts w:ascii="Times New Roman" w:hAnsi="Times New Roman" w:cs="Times New Roman"/>
                <w:sz w:val="20"/>
                <w:szCs w:val="20"/>
                <w:lang w:val="ro-RO"/>
              </w:rPr>
            </w:pPr>
            <w:r w:rsidRPr="00D7788A">
              <w:rPr>
                <w:rFonts w:ascii="Times New Roman" w:hAnsi="Times New Roman" w:cs="Times New Roman"/>
                <w:sz w:val="20"/>
                <w:szCs w:val="20"/>
                <w:lang w:val="ro-RO"/>
              </w:rPr>
              <w:t>Să suporte sterilizări multiple</w:t>
            </w:r>
          </w:p>
          <w:p w:rsidR="00752930" w:rsidRPr="00D7788A" w:rsidRDefault="00934A83" w:rsidP="00934A83">
            <w:pPr>
              <w:spacing w:after="0" w:line="240" w:lineRule="auto"/>
              <w:rPr>
                <w:rFonts w:ascii="Times New Roman" w:hAnsi="Times New Roman" w:cs="Times New Roman"/>
                <w:color w:val="000000"/>
                <w:sz w:val="20"/>
                <w:szCs w:val="20"/>
              </w:rPr>
            </w:pPr>
            <w:r w:rsidRPr="00D7788A">
              <w:rPr>
                <w:rFonts w:ascii="Times New Roman" w:hAnsi="Times New Roman" w:cs="Times New Roman"/>
                <w:sz w:val="20"/>
                <w:szCs w:val="20"/>
                <w:lang w:val="ro-RO"/>
              </w:rPr>
              <w:t>Certificat CE</w:t>
            </w:r>
            <w:r w:rsidRPr="00D7788A">
              <w:rPr>
                <w:rFonts w:ascii="Times New Roman" w:hAnsi="Times New Roman" w:cs="Times New Roman"/>
                <w:color w:val="000000"/>
                <w:sz w:val="20"/>
                <w:szCs w:val="20"/>
                <w:lang w:val="en-US"/>
              </w:rPr>
              <w:t xml:space="preserve"> să întrunească cerințele de bază a directivei 93/42/EEC - dispozitive medicale și directivei 2007/47;  Certificat ISO 13485</w:t>
            </w:r>
          </w:p>
        </w:tc>
      </w:tr>
      <w:tr w:rsidR="00934A83" w:rsidRPr="00070B18" w:rsidTr="00947AE6">
        <w:tc>
          <w:tcPr>
            <w:tcW w:w="10773" w:type="dxa"/>
            <w:gridSpan w:val="6"/>
            <w:tcBorders>
              <w:top w:val="single" w:sz="4" w:space="0" w:color="auto"/>
              <w:left w:val="single" w:sz="4" w:space="0" w:color="auto"/>
              <w:bottom w:val="single" w:sz="4" w:space="0" w:color="auto"/>
              <w:right w:val="single" w:sz="4" w:space="0" w:color="auto"/>
            </w:tcBorders>
          </w:tcPr>
          <w:p w:rsidR="00934A83" w:rsidRDefault="00934A83" w:rsidP="00752930">
            <w:pPr>
              <w:spacing w:after="0" w:line="240" w:lineRule="auto"/>
              <w:rPr>
                <w:rFonts w:ascii="Times New Roman" w:hAnsi="Times New Roman" w:cs="Times New Roman"/>
                <w:b/>
                <w:sz w:val="24"/>
                <w:szCs w:val="24"/>
                <w:lang w:val="ro-MD"/>
              </w:rPr>
            </w:pPr>
          </w:p>
          <w:p w:rsidR="00934A83" w:rsidRDefault="00934A83" w:rsidP="00752930">
            <w:pPr>
              <w:spacing w:after="0" w:line="240" w:lineRule="auto"/>
              <w:rPr>
                <w:rFonts w:ascii="Times New Roman" w:hAnsi="Times New Roman" w:cs="Times New Roman"/>
                <w:b/>
                <w:sz w:val="24"/>
                <w:szCs w:val="24"/>
                <w:lang w:val="ro-MD"/>
              </w:rPr>
            </w:pPr>
            <w:r w:rsidRPr="0052423E">
              <w:rPr>
                <w:rFonts w:ascii="Times New Roman" w:hAnsi="Times New Roman" w:cs="Times New Roman"/>
                <w:b/>
                <w:sz w:val="24"/>
                <w:szCs w:val="24"/>
                <w:lang w:val="ro-MD"/>
              </w:rPr>
              <w:t xml:space="preserve">Valoarea estimativă totală pe lot     </w:t>
            </w:r>
            <w:r>
              <w:rPr>
                <w:rFonts w:ascii="Times New Roman" w:hAnsi="Times New Roman" w:cs="Times New Roman"/>
                <w:b/>
                <w:sz w:val="24"/>
                <w:szCs w:val="24"/>
                <w:lang w:val="ro-MD"/>
              </w:rPr>
              <w:t xml:space="preserve">                                                                                     </w:t>
            </w:r>
            <w:r w:rsidR="002E736C">
              <w:rPr>
                <w:rFonts w:ascii="Times New Roman" w:hAnsi="Times New Roman" w:cs="Times New Roman"/>
                <w:b/>
                <w:sz w:val="24"/>
                <w:szCs w:val="24"/>
                <w:lang w:val="ro-MD"/>
              </w:rPr>
              <w:t xml:space="preserve">           </w:t>
            </w:r>
            <w:r>
              <w:rPr>
                <w:rFonts w:ascii="Times New Roman" w:hAnsi="Times New Roman" w:cs="Times New Roman"/>
                <w:b/>
                <w:sz w:val="24"/>
                <w:szCs w:val="24"/>
                <w:lang w:val="ro-MD"/>
              </w:rPr>
              <w:t xml:space="preserve">  46000.00</w:t>
            </w:r>
          </w:p>
          <w:p w:rsidR="00934A83" w:rsidRPr="00070B18" w:rsidRDefault="00934A83" w:rsidP="00752930">
            <w:pPr>
              <w:spacing w:after="0" w:line="240" w:lineRule="auto"/>
              <w:rPr>
                <w:rFonts w:ascii="Times New Roman" w:hAnsi="Times New Roman" w:cs="Times New Roman"/>
                <w:color w:val="000000"/>
                <w:sz w:val="16"/>
                <w:szCs w:val="16"/>
              </w:rPr>
            </w:pPr>
          </w:p>
        </w:tc>
      </w:tr>
      <w:tr w:rsidR="00260360" w:rsidRPr="00070B18" w:rsidTr="0015766B">
        <w:tc>
          <w:tcPr>
            <w:tcW w:w="708" w:type="dxa"/>
            <w:tcBorders>
              <w:top w:val="single" w:sz="4" w:space="0" w:color="auto"/>
              <w:left w:val="single" w:sz="4" w:space="0" w:color="auto"/>
              <w:bottom w:val="single" w:sz="4" w:space="0" w:color="auto"/>
              <w:right w:val="single" w:sz="4" w:space="0" w:color="auto"/>
            </w:tcBorders>
          </w:tcPr>
          <w:p w:rsidR="00260360" w:rsidRPr="00070B18" w:rsidRDefault="00260360" w:rsidP="00752930">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260360" w:rsidRPr="00070B18" w:rsidRDefault="006640B9" w:rsidP="00752930">
            <w:pPr>
              <w:rPr>
                <w:rFonts w:ascii="Times New Roman" w:hAnsi="Times New Roman" w:cs="Times New Roman"/>
                <w:color w:val="000000"/>
              </w:rPr>
            </w:pPr>
            <w:r w:rsidRPr="00260360">
              <w:rPr>
                <w:rFonts w:ascii="Times New Roman" w:hAnsi="Times New Roman" w:cs="Times New Roman"/>
                <w:b/>
                <w:color w:val="000000"/>
                <w:lang w:val="en-US"/>
              </w:rPr>
              <w:t xml:space="preserve">Lot </w:t>
            </w:r>
            <w:r w:rsidR="00753854">
              <w:rPr>
                <w:rFonts w:ascii="Times New Roman" w:hAnsi="Times New Roman" w:cs="Times New Roman"/>
                <w:b/>
                <w:color w:val="000000"/>
                <w:lang w:val="en-US"/>
              </w:rPr>
              <w:t>12</w:t>
            </w:r>
            <w:r>
              <w:rPr>
                <w:rFonts w:ascii="Times New Roman" w:hAnsi="Times New Roman" w:cs="Times New Roman"/>
                <w:b/>
                <w:color w:val="000000"/>
                <w:lang w:val="en-US"/>
              </w:rPr>
              <w:t xml:space="preserve"> Parafină</w:t>
            </w:r>
            <w:r w:rsidR="00036388">
              <w:rPr>
                <w:rFonts w:ascii="Times New Roman" w:hAnsi="Times New Roman" w:cs="Times New Roman"/>
                <w:b/>
                <w:color w:val="000000"/>
                <w:lang w:val="en-US"/>
              </w:rPr>
              <w:t xml:space="preserve"> medicală  fin-cristalin</w:t>
            </w:r>
          </w:p>
        </w:tc>
        <w:tc>
          <w:tcPr>
            <w:tcW w:w="284" w:type="dxa"/>
            <w:tcBorders>
              <w:top w:val="single" w:sz="4" w:space="0" w:color="auto"/>
              <w:left w:val="single" w:sz="4" w:space="0" w:color="auto"/>
              <w:bottom w:val="single" w:sz="4" w:space="0" w:color="auto"/>
              <w:right w:val="single" w:sz="4" w:space="0" w:color="auto"/>
            </w:tcBorders>
          </w:tcPr>
          <w:p w:rsidR="00260360" w:rsidRPr="00070B18" w:rsidRDefault="00260360" w:rsidP="00752930">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260360" w:rsidRPr="00070B18" w:rsidRDefault="00036388" w:rsidP="00752930">
            <w:pPr>
              <w:jc w:val="center"/>
              <w:rPr>
                <w:rFonts w:ascii="Times New Roman" w:hAnsi="Times New Roman" w:cs="Times New Roman"/>
                <w:color w:val="000000"/>
                <w:lang w:val="en-US"/>
              </w:rPr>
            </w:pPr>
            <w:r>
              <w:rPr>
                <w:rFonts w:ascii="Times New Roman" w:hAnsi="Times New Roman" w:cs="Times New Roman"/>
                <w:color w:val="000000"/>
                <w:lang w:val="en-US"/>
              </w:rPr>
              <w:t>kg</w:t>
            </w:r>
          </w:p>
        </w:tc>
        <w:tc>
          <w:tcPr>
            <w:tcW w:w="993" w:type="dxa"/>
            <w:tcBorders>
              <w:top w:val="single" w:sz="4" w:space="0" w:color="auto"/>
              <w:left w:val="single" w:sz="4" w:space="0" w:color="auto"/>
              <w:bottom w:val="single" w:sz="4" w:space="0" w:color="auto"/>
              <w:right w:val="single" w:sz="4" w:space="0" w:color="auto"/>
            </w:tcBorders>
          </w:tcPr>
          <w:p w:rsidR="00260360" w:rsidRPr="00070B18" w:rsidRDefault="00AD61F0" w:rsidP="00752930">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5811" w:type="dxa"/>
            <w:tcBorders>
              <w:top w:val="single" w:sz="4" w:space="0" w:color="auto"/>
              <w:left w:val="single" w:sz="4" w:space="0" w:color="auto"/>
              <w:bottom w:val="single" w:sz="4" w:space="0" w:color="auto"/>
              <w:right w:val="single" w:sz="4" w:space="0" w:color="auto"/>
            </w:tcBorders>
          </w:tcPr>
          <w:p w:rsidR="00C37A55" w:rsidRPr="00C37A55" w:rsidRDefault="00C37A55" w:rsidP="00C37A55">
            <w:pPr>
              <w:pStyle w:val="HTML0"/>
              <w:shd w:val="clear" w:color="auto" w:fill="F8F9FA"/>
              <w:rPr>
                <w:rStyle w:val="y2iqfc"/>
                <w:rFonts w:ascii="Times New Roman" w:eastAsiaTheme="majorEastAsia" w:hAnsi="Times New Roman" w:cs="Times New Roman"/>
                <w:color w:val="202124"/>
                <w:sz w:val="22"/>
                <w:szCs w:val="22"/>
                <w:lang w:val="ro-RO"/>
              </w:rPr>
            </w:pPr>
            <w:r w:rsidRPr="00C37A55">
              <w:rPr>
                <w:rStyle w:val="y2iqfc"/>
                <w:rFonts w:ascii="Times New Roman" w:eastAsiaTheme="majorEastAsia" w:hAnsi="Times New Roman" w:cs="Times New Roman"/>
                <w:color w:val="202124"/>
                <w:sz w:val="22"/>
                <w:szCs w:val="22"/>
                <w:lang w:val="ro-RO"/>
              </w:rPr>
              <w:t xml:space="preserve">Substanță albă, amestec de hidrocarburi solide de metan cu structură predominant normală cu 18-35 atm. </w:t>
            </w:r>
          </w:p>
          <w:p w:rsidR="00C37A55" w:rsidRPr="00C37A55" w:rsidRDefault="00C37A55" w:rsidP="00C37A55">
            <w:pPr>
              <w:pStyle w:val="HTML0"/>
              <w:shd w:val="clear" w:color="auto" w:fill="F8F9FA"/>
              <w:rPr>
                <w:rStyle w:val="y2iqfc"/>
                <w:rFonts w:ascii="Times New Roman" w:eastAsiaTheme="majorEastAsia" w:hAnsi="Times New Roman" w:cs="Times New Roman"/>
                <w:color w:val="202124"/>
                <w:sz w:val="22"/>
                <w:szCs w:val="22"/>
                <w:lang w:val="ro-RO"/>
              </w:rPr>
            </w:pPr>
            <w:r w:rsidRPr="00C37A55">
              <w:rPr>
                <w:rStyle w:val="y2iqfc"/>
                <w:rFonts w:ascii="Times New Roman" w:eastAsiaTheme="majorEastAsia" w:hAnsi="Times New Roman" w:cs="Times New Roman"/>
                <w:color w:val="202124"/>
                <w:sz w:val="22"/>
                <w:szCs w:val="22"/>
                <w:lang w:val="ro-RO"/>
              </w:rPr>
              <w:t>Temperatura de topire - de la 45 ° С la 65 ° С;</w:t>
            </w:r>
          </w:p>
          <w:p w:rsidR="00C37A55" w:rsidRPr="00C37A55" w:rsidRDefault="00C37A55" w:rsidP="00C37A55">
            <w:pPr>
              <w:pStyle w:val="HTML0"/>
              <w:shd w:val="clear" w:color="auto" w:fill="F8F9FA"/>
              <w:rPr>
                <w:rFonts w:ascii="Times New Roman" w:hAnsi="Times New Roman" w:cs="Times New Roman"/>
                <w:color w:val="202124"/>
                <w:sz w:val="22"/>
                <w:szCs w:val="22"/>
                <w:lang w:val="en-US"/>
              </w:rPr>
            </w:pPr>
            <w:r w:rsidRPr="00C37A55">
              <w:rPr>
                <w:rStyle w:val="y2iqfc"/>
                <w:rFonts w:ascii="Times New Roman" w:eastAsiaTheme="majorEastAsia" w:hAnsi="Times New Roman" w:cs="Times New Roman"/>
                <w:color w:val="202124"/>
                <w:sz w:val="22"/>
                <w:szCs w:val="22"/>
                <w:lang w:val="ro-RO"/>
              </w:rPr>
              <w:t>Densitate - 0,880-0,915 g / cm³ (15 ° C);</w:t>
            </w:r>
          </w:p>
          <w:p w:rsidR="00C37A55" w:rsidRPr="00C37A55" w:rsidRDefault="00C37A55" w:rsidP="00C37A55">
            <w:pPr>
              <w:pStyle w:val="HTML0"/>
              <w:shd w:val="clear" w:color="auto" w:fill="F8F9FA"/>
              <w:rPr>
                <w:rFonts w:ascii="Times New Roman" w:hAnsi="Times New Roman" w:cs="Times New Roman"/>
                <w:color w:val="202124"/>
                <w:sz w:val="22"/>
                <w:szCs w:val="22"/>
                <w:lang w:val="en-US"/>
              </w:rPr>
            </w:pPr>
            <w:r w:rsidRPr="00C37A55">
              <w:rPr>
                <w:rStyle w:val="y2iqfc"/>
                <w:rFonts w:ascii="Times New Roman" w:eastAsiaTheme="majorEastAsia" w:hAnsi="Times New Roman" w:cs="Times New Roman"/>
                <w:color w:val="202124"/>
                <w:sz w:val="22"/>
                <w:szCs w:val="22"/>
                <w:lang w:val="ro-RO"/>
              </w:rPr>
              <w:t>În funcție de raporturi dintre concentrațiile de hidrocarburi grele și ușoare : fin-cristalin (ceresin)</w:t>
            </w:r>
          </w:p>
          <w:p w:rsidR="00C37A55" w:rsidRPr="00C37A55" w:rsidRDefault="00C37A55" w:rsidP="00C37A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eastAsia="ru-RU"/>
              </w:rPr>
            </w:pPr>
            <w:r w:rsidRPr="00C37A55">
              <w:rPr>
                <w:rFonts w:ascii="Times New Roman" w:eastAsia="Times New Roman" w:hAnsi="Times New Roman" w:cs="Times New Roman"/>
                <w:color w:val="202124"/>
                <w:lang w:eastAsia="ru-RU"/>
              </w:rPr>
              <w:t>G</w:t>
            </w:r>
            <w:r w:rsidRPr="00C37A55">
              <w:rPr>
                <w:rFonts w:ascii="Times New Roman" w:eastAsia="Times New Roman" w:hAnsi="Times New Roman" w:cs="Times New Roman"/>
                <w:color w:val="202124"/>
                <w:lang w:val="ro-RO" w:eastAsia="ru-RU"/>
              </w:rPr>
              <w:t>rad cu indicele B - foarte rafinat cu o gamă mai restrânsă de greutăți ale componentelor.</w:t>
            </w:r>
          </w:p>
          <w:p w:rsidR="00260360" w:rsidRPr="00C37A55" w:rsidRDefault="00C37A55" w:rsidP="00C37A55">
            <w:pPr>
              <w:pStyle w:val="HTML0"/>
              <w:shd w:val="clear" w:color="auto" w:fill="F8F9FA"/>
              <w:rPr>
                <w:rFonts w:ascii="Times New Roman" w:hAnsi="Times New Roman" w:cs="Times New Roman"/>
                <w:color w:val="202124"/>
                <w:sz w:val="22"/>
                <w:szCs w:val="22"/>
                <w:lang w:val="en-US"/>
              </w:rPr>
            </w:pPr>
            <w:r w:rsidRPr="00C37A55">
              <w:rPr>
                <w:rStyle w:val="y2iqfc"/>
                <w:rFonts w:ascii="Times New Roman" w:eastAsiaTheme="majorEastAsia" w:hAnsi="Times New Roman" w:cs="Times New Roman"/>
                <w:color w:val="202124"/>
                <w:sz w:val="22"/>
                <w:szCs w:val="22"/>
                <w:lang w:val="ro-RO"/>
              </w:rPr>
              <w:t>Conținutul de ulei din parafină este normalizat 0,8%</w:t>
            </w:r>
          </w:p>
        </w:tc>
      </w:tr>
      <w:tr w:rsidR="00AD61F0" w:rsidRPr="00070B18" w:rsidTr="002E736C">
        <w:tc>
          <w:tcPr>
            <w:tcW w:w="10773" w:type="dxa"/>
            <w:gridSpan w:val="6"/>
            <w:tcBorders>
              <w:top w:val="single" w:sz="4" w:space="0" w:color="auto"/>
              <w:left w:val="single" w:sz="4" w:space="0" w:color="auto"/>
              <w:bottom w:val="single" w:sz="4" w:space="0" w:color="auto"/>
              <w:right w:val="single" w:sz="4" w:space="0" w:color="auto"/>
            </w:tcBorders>
          </w:tcPr>
          <w:p w:rsidR="00AD61F0" w:rsidRDefault="00AD61F0" w:rsidP="00AD61F0">
            <w:pPr>
              <w:spacing w:after="0" w:line="240" w:lineRule="auto"/>
              <w:rPr>
                <w:rFonts w:ascii="Times New Roman" w:hAnsi="Times New Roman" w:cs="Times New Roman"/>
                <w:b/>
                <w:sz w:val="24"/>
                <w:szCs w:val="24"/>
                <w:lang w:val="ro-MD"/>
              </w:rPr>
            </w:pPr>
          </w:p>
          <w:p w:rsidR="00AD61F0" w:rsidRPr="00C37A55" w:rsidRDefault="00AD61F0" w:rsidP="00AD61F0">
            <w:pPr>
              <w:pStyle w:val="HTML0"/>
              <w:shd w:val="clear" w:color="auto" w:fill="F8F9FA"/>
              <w:rPr>
                <w:rStyle w:val="y2iqfc"/>
                <w:rFonts w:ascii="Times New Roman" w:eastAsiaTheme="majorEastAsia" w:hAnsi="Times New Roman" w:cs="Times New Roman"/>
                <w:color w:val="202124"/>
                <w:sz w:val="22"/>
                <w:szCs w:val="22"/>
                <w:lang w:val="ro-RO"/>
              </w:rPr>
            </w:pPr>
            <w:r w:rsidRPr="0052423E">
              <w:rPr>
                <w:rFonts w:ascii="Times New Roman" w:hAnsi="Times New Roman" w:cs="Times New Roman"/>
                <w:b/>
                <w:sz w:val="24"/>
                <w:szCs w:val="24"/>
                <w:lang w:val="ro-MD"/>
              </w:rPr>
              <w:t xml:space="preserve">Valoarea estimativă totală pe lot   </w:t>
            </w:r>
            <w:r>
              <w:rPr>
                <w:rFonts w:ascii="Times New Roman" w:hAnsi="Times New Roman" w:cs="Times New Roman"/>
                <w:b/>
                <w:sz w:val="24"/>
                <w:szCs w:val="24"/>
                <w:lang w:val="ro-MD"/>
              </w:rPr>
              <w:t xml:space="preserve"> </w:t>
            </w:r>
            <w:r w:rsidRPr="0052423E">
              <w:rPr>
                <w:rFonts w:ascii="Times New Roman" w:hAnsi="Times New Roman" w:cs="Times New Roman"/>
                <w:b/>
                <w:sz w:val="24"/>
                <w:szCs w:val="24"/>
                <w:lang w:val="ro-MD"/>
              </w:rPr>
              <w:t xml:space="preserve">  </w:t>
            </w:r>
            <w:r>
              <w:rPr>
                <w:rFonts w:ascii="Times New Roman" w:hAnsi="Times New Roman" w:cs="Times New Roman"/>
                <w:b/>
                <w:sz w:val="24"/>
                <w:szCs w:val="24"/>
                <w:lang w:val="ro-MD"/>
              </w:rPr>
              <w:t xml:space="preserve">                                                                                               8000.00                                                                                       </w:t>
            </w:r>
          </w:p>
        </w:tc>
      </w:tr>
      <w:tr w:rsidR="00BE52A1" w:rsidRPr="00070B18" w:rsidTr="0015766B">
        <w:tc>
          <w:tcPr>
            <w:tcW w:w="708" w:type="dxa"/>
            <w:tcBorders>
              <w:top w:val="single" w:sz="4" w:space="0" w:color="auto"/>
              <w:left w:val="single" w:sz="4" w:space="0" w:color="auto"/>
              <w:bottom w:val="single" w:sz="4" w:space="0" w:color="auto"/>
              <w:right w:val="single" w:sz="4" w:space="0" w:color="auto"/>
            </w:tcBorders>
          </w:tcPr>
          <w:p w:rsidR="00BE52A1" w:rsidRPr="00070B18" w:rsidRDefault="00BE52A1" w:rsidP="00BE52A1">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BE52A1" w:rsidRPr="00260360" w:rsidRDefault="00BE52A1" w:rsidP="00BE52A1">
            <w:pPr>
              <w:rPr>
                <w:rFonts w:ascii="Times New Roman" w:hAnsi="Times New Roman" w:cs="Times New Roman"/>
                <w:b/>
                <w:color w:val="000000"/>
                <w:lang w:val="en-US"/>
              </w:rPr>
            </w:pPr>
            <w:r w:rsidRPr="00260360">
              <w:rPr>
                <w:rFonts w:ascii="Times New Roman" w:hAnsi="Times New Roman" w:cs="Times New Roman"/>
                <w:b/>
                <w:color w:val="000000"/>
                <w:lang w:val="en-US"/>
              </w:rPr>
              <w:t xml:space="preserve">Lot </w:t>
            </w:r>
            <w:r w:rsidR="00753854">
              <w:rPr>
                <w:rFonts w:ascii="Times New Roman" w:hAnsi="Times New Roman" w:cs="Times New Roman"/>
                <w:b/>
                <w:color w:val="000000"/>
                <w:lang w:val="en-US"/>
              </w:rPr>
              <w:t>13</w:t>
            </w:r>
            <w:r>
              <w:rPr>
                <w:rFonts w:ascii="Times New Roman" w:hAnsi="Times New Roman" w:cs="Times New Roman"/>
                <w:b/>
                <w:color w:val="000000"/>
                <w:lang w:val="en-US"/>
              </w:rPr>
              <w:t xml:space="preserve"> Canapea medical </w:t>
            </w:r>
          </w:p>
        </w:tc>
        <w:tc>
          <w:tcPr>
            <w:tcW w:w="284" w:type="dxa"/>
            <w:tcBorders>
              <w:top w:val="single" w:sz="4" w:space="0" w:color="auto"/>
              <w:left w:val="single" w:sz="4" w:space="0" w:color="auto"/>
              <w:bottom w:val="single" w:sz="4" w:space="0" w:color="auto"/>
              <w:right w:val="single" w:sz="4" w:space="0" w:color="auto"/>
            </w:tcBorders>
          </w:tcPr>
          <w:p w:rsidR="00BE52A1" w:rsidRPr="00070B18" w:rsidRDefault="00BE52A1" w:rsidP="00BE52A1">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BE52A1" w:rsidRPr="00070B18" w:rsidRDefault="00BE52A1" w:rsidP="00BE52A1">
            <w:pPr>
              <w:jc w:val="center"/>
              <w:rPr>
                <w:rFonts w:ascii="Times New Roman" w:hAnsi="Times New Roman" w:cs="Times New Roman"/>
                <w:color w:val="000000"/>
                <w:lang w:val="en-US"/>
              </w:rPr>
            </w:pPr>
            <w:r>
              <w:rPr>
                <w:rFonts w:ascii="Times New Roman" w:hAnsi="Times New Roman" w:cs="Times New Roman"/>
                <w:sz w:val="24"/>
                <w:szCs w:val="24"/>
                <w:lang w:val="ro-RO"/>
              </w:rPr>
              <w:t>buc</w:t>
            </w:r>
          </w:p>
        </w:tc>
        <w:tc>
          <w:tcPr>
            <w:tcW w:w="993" w:type="dxa"/>
            <w:tcBorders>
              <w:top w:val="single" w:sz="4" w:space="0" w:color="auto"/>
              <w:left w:val="single" w:sz="4" w:space="0" w:color="auto"/>
              <w:bottom w:val="single" w:sz="4" w:space="0" w:color="auto"/>
              <w:right w:val="single" w:sz="4" w:space="0" w:color="auto"/>
            </w:tcBorders>
          </w:tcPr>
          <w:p w:rsidR="00BE52A1" w:rsidRPr="00BE52A1" w:rsidRDefault="00BE52A1" w:rsidP="00BE52A1">
            <w:pPr>
              <w:jc w:val="center"/>
              <w:rPr>
                <w:rFonts w:ascii="Times New Roman" w:hAnsi="Times New Roman" w:cs="Times New Roman"/>
                <w:sz w:val="24"/>
                <w:szCs w:val="24"/>
                <w:lang w:val="ro-RO"/>
              </w:rPr>
            </w:pPr>
            <w:r w:rsidRPr="00BE52A1">
              <w:rPr>
                <w:rFonts w:ascii="Times New Roman" w:hAnsi="Times New Roman" w:cs="Times New Roman"/>
                <w:sz w:val="24"/>
                <w:szCs w:val="24"/>
                <w:lang w:val="ro-RO"/>
              </w:rPr>
              <w:t>8</w:t>
            </w:r>
          </w:p>
        </w:tc>
        <w:tc>
          <w:tcPr>
            <w:tcW w:w="5811" w:type="dxa"/>
            <w:tcBorders>
              <w:top w:val="single" w:sz="4" w:space="0" w:color="auto"/>
              <w:left w:val="single" w:sz="4" w:space="0" w:color="auto"/>
              <w:bottom w:val="single" w:sz="4" w:space="0" w:color="auto"/>
              <w:right w:val="single" w:sz="4" w:space="0" w:color="auto"/>
            </w:tcBorders>
          </w:tcPr>
          <w:p w:rsidR="00BE52A1" w:rsidRDefault="00BE52A1" w:rsidP="00BE52A1">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Canapea  medicală cu reglare secțiiunea capului (fixare 20-40-60 grade). Tapitata cu mateial neted, care rezista la prelucrare chimica</w:t>
            </w:r>
            <w:r w:rsidR="00754D0C">
              <w:rPr>
                <w:rFonts w:ascii="Times New Roman" w:hAnsi="Times New Roman" w:cs="Times New Roman"/>
                <w:color w:val="000000"/>
                <w:sz w:val="24"/>
                <w:szCs w:val="24"/>
                <w:lang w:val="ro-RO"/>
              </w:rPr>
              <w:t>, carca</w:t>
            </w:r>
            <w:r w:rsidR="00CA446E">
              <w:rPr>
                <w:rFonts w:ascii="Times New Roman" w:hAnsi="Times New Roman" w:cs="Times New Roman"/>
                <w:color w:val="000000"/>
                <w:sz w:val="24"/>
                <w:szCs w:val="24"/>
                <w:lang w:val="ro-RO"/>
              </w:rPr>
              <w:t>sa metal – patrat. Culoarea sură</w:t>
            </w:r>
            <w:r w:rsidR="00754D0C">
              <w:rPr>
                <w:rFonts w:ascii="Times New Roman" w:hAnsi="Times New Roman" w:cs="Times New Roman"/>
                <w:color w:val="000000"/>
                <w:sz w:val="24"/>
                <w:szCs w:val="24"/>
                <w:lang w:val="ro-RO"/>
              </w:rPr>
              <w:t>.</w:t>
            </w:r>
          </w:p>
          <w:p w:rsidR="00754D0C" w:rsidRDefault="00754D0C" w:rsidP="00BE52A1">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Dimensiuni:</w:t>
            </w:r>
          </w:p>
          <w:p w:rsidR="00754D0C" w:rsidRDefault="00754D0C" w:rsidP="00BE52A1">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Lungimea-180cm</w:t>
            </w:r>
          </w:p>
          <w:p w:rsidR="00754D0C" w:rsidRDefault="00754D0C" w:rsidP="00BE52A1">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Latimea – 60 cm</w:t>
            </w:r>
          </w:p>
          <w:p w:rsidR="00754D0C" w:rsidRDefault="00754D0C" w:rsidP="00BE52A1">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Inaltimea – 50cm</w:t>
            </w:r>
          </w:p>
          <w:p w:rsidR="00754D0C" w:rsidRPr="00754D0C" w:rsidRDefault="00754D0C" w:rsidP="00BE52A1">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Rezistenta la min - 150kg</w:t>
            </w:r>
          </w:p>
        </w:tc>
      </w:tr>
      <w:tr w:rsidR="00AD61F0" w:rsidRPr="00070B18" w:rsidTr="002E736C">
        <w:tc>
          <w:tcPr>
            <w:tcW w:w="10773" w:type="dxa"/>
            <w:gridSpan w:val="6"/>
            <w:tcBorders>
              <w:top w:val="single" w:sz="4" w:space="0" w:color="auto"/>
              <w:left w:val="single" w:sz="4" w:space="0" w:color="auto"/>
              <w:bottom w:val="single" w:sz="4" w:space="0" w:color="auto"/>
              <w:right w:val="single" w:sz="4" w:space="0" w:color="auto"/>
            </w:tcBorders>
          </w:tcPr>
          <w:p w:rsidR="00AD61F0" w:rsidRDefault="00AD61F0" w:rsidP="00AD61F0">
            <w:pPr>
              <w:spacing w:after="0" w:line="240" w:lineRule="auto"/>
              <w:rPr>
                <w:rFonts w:ascii="Times New Roman" w:hAnsi="Times New Roman" w:cs="Times New Roman"/>
                <w:b/>
                <w:sz w:val="24"/>
                <w:szCs w:val="24"/>
                <w:lang w:val="ro-MD"/>
              </w:rPr>
            </w:pPr>
          </w:p>
          <w:p w:rsidR="00AD61F0" w:rsidRPr="00070B18" w:rsidRDefault="00AD61F0" w:rsidP="00AD61F0">
            <w:pPr>
              <w:spacing w:after="0" w:line="240" w:lineRule="auto"/>
              <w:rPr>
                <w:rFonts w:ascii="Times New Roman" w:hAnsi="Times New Roman" w:cs="Times New Roman"/>
                <w:color w:val="000000"/>
                <w:sz w:val="16"/>
                <w:szCs w:val="16"/>
              </w:rPr>
            </w:pPr>
            <w:r w:rsidRPr="0052423E">
              <w:rPr>
                <w:rFonts w:ascii="Times New Roman" w:hAnsi="Times New Roman" w:cs="Times New Roman"/>
                <w:b/>
                <w:sz w:val="24"/>
                <w:szCs w:val="24"/>
                <w:lang w:val="ro-MD"/>
              </w:rPr>
              <w:t xml:space="preserve">Valoarea estimativă totală pe lot     </w:t>
            </w:r>
            <w:r>
              <w:rPr>
                <w:rFonts w:ascii="Times New Roman" w:hAnsi="Times New Roman" w:cs="Times New Roman"/>
                <w:b/>
                <w:sz w:val="24"/>
                <w:szCs w:val="24"/>
                <w:lang w:val="ro-MD"/>
              </w:rPr>
              <w:t xml:space="preserve">          </w:t>
            </w:r>
            <w:r w:rsidR="002E736C">
              <w:rPr>
                <w:rFonts w:ascii="Times New Roman" w:hAnsi="Times New Roman" w:cs="Times New Roman"/>
                <w:b/>
                <w:sz w:val="24"/>
                <w:szCs w:val="24"/>
                <w:lang w:val="ro-MD"/>
              </w:rPr>
              <w:t xml:space="preserve">                                                                                      </w:t>
            </w:r>
            <w:r>
              <w:rPr>
                <w:rFonts w:ascii="Times New Roman" w:hAnsi="Times New Roman" w:cs="Times New Roman"/>
                <w:b/>
                <w:sz w:val="24"/>
                <w:szCs w:val="24"/>
                <w:lang w:val="ro-MD"/>
              </w:rPr>
              <w:t xml:space="preserve">  </w:t>
            </w:r>
            <w:r w:rsidR="00753854">
              <w:rPr>
                <w:rFonts w:ascii="Times New Roman" w:hAnsi="Times New Roman" w:cs="Times New Roman"/>
                <w:b/>
                <w:sz w:val="24"/>
                <w:szCs w:val="24"/>
                <w:lang w:val="ro-MD"/>
              </w:rPr>
              <w:t>32</w:t>
            </w:r>
            <w:r>
              <w:rPr>
                <w:rFonts w:ascii="Times New Roman" w:hAnsi="Times New Roman" w:cs="Times New Roman"/>
                <w:b/>
                <w:sz w:val="24"/>
                <w:szCs w:val="24"/>
                <w:lang w:val="ro-MD"/>
              </w:rPr>
              <w:t xml:space="preserve">000.00                                                                           </w:t>
            </w:r>
          </w:p>
        </w:tc>
      </w:tr>
      <w:tr w:rsidR="00BE52A1" w:rsidRPr="00070B18" w:rsidTr="0015766B">
        <w:tc>
          <w:tcPr>
            <w:tcW w:w="708" w:type="dxa"/>
            <w:tcBorders>
              <w:top w:val="single" w:sz="4" w:space="0" w:color="auto"/>
              <w:left w:val="single" w:sz="4" w:space="0" w:color="auto"/>
              <w:bottom w:val="single" w:sz="4" w:space="0" w:color="auto"/>
              <w:right w:val="single" w:sz="4" w:space="0" w:color="auto"/>
            </w:tcBorders>
          </w:tcPr>
          <w:p w:rsidR="00BE52A1" w:rsidRPr="00070B18" w:rsidRDefault="00BE52A1" w:rsidP="00BE52A1">
            <w:pPr>
              <w:jc w:val="center"/>
              <w:rPr>
                <w:rFonts w:ascii="Times New Roman" w:hAnsi="Times New Roman" w:cs="Times New Roman"/>
                <w:lang w:val="ro-RO"/>
              </w:rPr>
            </w:pPr>
          </w:p>
        </w:tc>
        <w:tc>
          <w:tcPr>
            <w:tcW w:w="2269" w:type="dxa"/>
            <w:tcBorders>
              <w:top w:val="single" w:sz="4" w:space="0" w:color="auto"/>
              <w:left w:val="single" w:sz="4" w:space="0" w:color="auto"/>
              <w:bottom w:val="single" w:sz="4" w:space="0" w:color="auto"/>
              <w:right w:val="single" w:sz="4" w:space="0" w:color="auto"/>
            </w:tcBorders>
          </w:tcPr>
          <w:p w:rsidR="00BE52A1" w:rsidRPr="00BE52A1" w:rsidRDefault="00753854" w:rsidP="00BE52A1">
            <w:pPr>
              <w:rPr>
                <w:rFonts w:ascii="Times New Roman" w:hAnsi="Times New Roman" w:cs="Times New Roman"/>
                <w:b/>
                <w:color w:val="000000"/>
                <w:lang w:val="en-US"/>
              </w:rPr>
            </w:pPr>
            <w:r w:rsidRPr="00260360">
              <w:rPr>
                <w:rFonts w:ascii="Times New Roman" w:hAnsi="Times New Roman" w:cs="Times New Roman"/>
                <w:b/>
                <w:color w:val="000000"/>
                <w:lang w:val="en-US"/>
              </w:rPr>
              <w:t xml:space="preserve">Lot </w:t>
            </w:r>
            <w:r>
              <w:rPr>
                <w:rFonts w:ascii="Times New Roman" w:hAnsi="Times New Roman" w:cs="Times New Roman"/>
                <w:b/>
                <w:color w:val="000000"/>
                <w:lang w:val="en-US"/>
              </w:rPr>
              <w:t xml:space="preserve">14 </w:t>
            </w:r>
            <w:r w:rsidR="00BE52A1" w:rsidRPr="00753854">
              <w:rPr>
                <w:rFonts w:ascii="Times New Roman" w:hAnsi="Times New Roman" w:cs="Times New Roman"/>
                <w:b/>
                <w:sz w:val="24"/>
                <w:szCs w:val="24"/>
                <w:lang w:val="en-US"/>
              </w:rPr>
              <w:t>Peliculă radiologică   20 cm x25 cm, pentru printer Horizon SF SMAILL</w:t>
            </w:r>
          </w:p>
        </w:tc>
        <w:tc>
          <w:tcPr>
            <w:tcW w:w="284" w:type="dxa"/>
            <w:tcBorders>
              <w:top w:val="single" w:sz="4" w:space="0" w:color="auto"/>
              <w:left w:val="single" w:sz="4" w:space="0" w:color="auto"/>
              <w:bottom w:val="single" w:sz="4" w:space="0" w:color="auto"/>
              <w:right w:val="single" w:sz="4" w:space="0" w:color="auto"/>
            </w:tcBorders>
          </w:tcPr>
          <w:p w:rsidR="00BE52A1" w:rsidRPr="00070B18" w:rsidRDefault="00BE52A1" w:rsidP="00BE52A1">
            <w:pPr>
              <w:jc w:val="center"/>
              <w:rPr>
                <w:rFonts w:ascii="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tcPr>
          <w:p w:rsidR="00BE52A1" w:rsidRDefault="00855FD5" w:rsidP="00BE52A1">
            <w:pPr>
              <w:jc w:val="center"/>
              <w:rPr>
                <w:rFonts w:ascii="Times New Roman" w:hAnsi="Times New Roman" w:cs="Times New Roman"/>
                <w:sz w:val="24"/>
                <w:szCs w:val="24"/>
                <w:lang w:val="ro-RO"/>
              </w:rPr>
            </w:pPr>
            <w:r>
              <w:rPr>
                <w:rFonts w:ascii="Times New Roman" w:hAnsi="Times New Roman" w:cs="Times New Roman"/>
                <w:sz w:val="24"/>
                <w:szCs w:val="24"/>
                <w:lang w:val="ro-RO"/>
              </w:rPr>
              <w:t>cutii</w:t>
            </w:r>
          </w:p>
        </w:tc>
        <w:tc>
          <w:tcPr>
            <w:tcW w:w="993" w:type="dxa"/>
            <w:tcBorders>
              <w:top w:val="single" w:sz="4" w:space="0" w:color="auto"/>
              <w:left w:val="single" w:sz="4" w:space="0" w:color="auto"/>
              <w:bottom w:val="single" w:sz="4" w:space="0" w:color="auto"/>
              <w:right w:val="single" w:sz="4" w:space="0" w:color="auto"/>
            </w:tcBorders>
          </w:tcPr>
          <w:p w:rsidR="00BE52A1" w:rsidRDefault="00855FD5" w:rsidP="00BE52A1">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4 </w:t>
            </w:r>
          </w:p>
        </w:tc>
        <w:tc>
          <w:tcPr>
            <w:tcW w:w="5811" w:type="dxa"/>
            <w:tcBorders>
              <w:top w:val="single" w:sz="4" w:space="0" w:color="auto"/>
              <w:left w:val="single" w:sz="4" w:space="0" w:color="auto"/>
              <w:bottom w:val="single" w:sz="4" w:space="0" w:color="auto"/>
              <w:right w:val="single" w:sz="4" w:space="0" w:color="auto"/>
            </w:tcBorders>
          </w:tcPr>
          <w:p w:rsidR="00AD61F0" w:rsidRPr="00AD61F0" w:rsidRDefault="00BE52A1" w:rsidP="00AD61F0">
            <w:pPr>
              <w:rPr>
                <w:rFonts w:ascii="Times New Roman" w:hAnsi="Times New Roman" w:cs="Times New Roman"/>
                <w:color w:val="000000"/>
                <w:lang w:val="en-US"/>
              </w:rPr>
            </w:pPr>
            <w:proofErr w:type="gramStart"/>
            <w:r w:rsidRPr="00AD61F0">
              <w:rPr>
                <w:rFonts w:ascii="Times New Roman" w:hAnsi="Times New Roman" w:cs="Times New Roman"/>
                <w:color w:val="000000"/>
                <w:lang w:val="en-US"/>
              </w:rPr>
              <w:t>certificat</w:t>
            </w:r>
            <w:proofErr w:type="gramEnd"/>
            <w:r w:rsidRPr="00AD61F0">
              <w:rPr>
                <w:rFonts w:ascii="Times New Roman" w:hAnsi="Times New Roman" w:cs="Times New Roman"/>
                <w:color w:val="000000"/>
                <w:lang w:val="en-US"/>
              </w:rPr>
              <w:t xml:space="preserve"> CE;</w:t>
            </w:r>
            <w:r w:rsidRPr="00AD61F0">
              <w:rPr>
                <w:rFonts w:ascii="Times New Roman" w:hAnsi="Times New Roman" w:cs="Times New Roman"/>
                <w:color w:val="000000"/>
                <w:lang w:val="en-US"/>
              </w:rPr>
              <w:br/>
              <w:t xml:space="preserve">3. </w:t>
            </w:r>
            <w:proofErr w:type="gramStart"/>
            <w:r w:rsidRPr="00AD61F0">
              <w:rPr>
                <w:rFonts w:ascii="Times New Roman" w:hAnsi="Times New Roman" w:cs="Times New Roman"/>
                <w:color w:val="000000"/>
                <w:lang w:val="en-US"/>
              </w:rPr>
              <w:t>certificate</w:t>
            </w:r>
            <w:proofErr w:type="gramEnd"/>
            <w:r w:rsidRPr="00AD61F0">
              <w:rPr>
                <w:rFonts w:ascii="Times New Roman" w:hAnsi="Times New Roman" w:cs="Times New Roman"/>
                <w:color w:val="000000"/>
                <w:lang w:val="en-US"/>
              </w:rPr>
              <w:t xml:space="preserve"> ISO-9001:2008</w:t>
            </w:r>
            <w:r w:rsidRPr="00AD61F0">
              <w:rPr>
                <w:rFonts w:ascii="Times New Roman" w:hAnsi="Times New Roman" w:cs="Times New Roman"/>
                <w:color w:val="000000"/>
                <w:lang w:val="en-US"/>
              </w:rPr>
              <w:br/>
              <w:t>4. Produsul trebue să fie conform standartelor ISO 4090:2001, ISO 3665:1996</w:t>
            </w:r>
            <w:proofErr w:type="gramStart"/>
            <w:r w:rsidRPr="00AD61F0">
              <w:rPr>
                <w:rFonts w:ascii="Times New Roman" w:hAnsi="Times New Roman" w:cs="Times New Roman"/>
                <w:color w:val="000000"/>
                <w:lang w:val="en-US"/>
              </w:rPr>
              <w:t>,</w:t>
            </w:r>
            <w:proofErr w:type="gramEnd"/>
            <w:r w:rsidRPr="00AD61F0">
              <w:rPr>
                <w:rFonts w:ascii="Times New Roman" w:hAnsi="Times New Roman" w:cs="Times New Roman"/>
                <w:color w:val="000000"/>
                <w:lang w:val="en-US"/>
              </w:rPr>
              <w:br/>
              <w:t xml:space="preserve">5. </w:t>
            </w:r>
            <w:proofErr w:type="gramStart"/>
            <w:r w:rsidRPr="00AD61F0">
              <w:rPr>
                <w:rFonts w:ascii="Times New Roman" w:hAnsi="Times New Roman" w:cs="Times New Roman"/>
                <w:color w:val="000000"/>
                <w:lang w:val="en-US"/>
              </w:rPr>
              <w:t>datele</w:t>
            </w:r>
            <w:proofErr w:type="gramEnd"/>
            <w:r w:rsidRPr="00AD61F0">
              <w:rPr>
                <w:rFonts w:ascii="Times New Roman" w:hAnsi="Times New Roman" w:cs="Times New Roman"/>
                <w:color w:val="000000"/>
                <w:lang w:val="en-US"/>
              </w:rPr>
              <w:t xml:space="preserve"> testării vor fi prezentate conform standartelor ISO 9236-1:2004, ISO 9236-3:1999, ISO 5799-1991.</w:t>
            </w:r>
            <w:r w:rsidRPr="00AD61F0">
              <w:rPr>
                <w:rFonts w:ascii="Times New Roman" w:hAnsi="Times New Roman" w:cs="Times New Roman"/>
                <w:color w:val="000000"/>
                <w:lang w:val="en-US"/>
              </w:rPr>
              <w:br/>
              <w:t xml:space="preserve">6. </w:t>
            </w:r>
            <w:proofErr w:type="gramStart"/>
            <w:r w:rsidRPr="00AD61F0">
              <w:rPr>
                <w:rFonts w:ascii="Times New Roman" w:hAnsi="Times New Roman" w:cs="Times New Roman"/>
                <w:color w:val="000000"/>
                <w:lang w:val="en-US"/>
              </w:rPr>
              <w:t>certificatul</w:t>
            </w:r>
            <w:proofErr w:type="gramEnd"/>
            <w:r w:rsidRPr="00AD61F0">
              <w:rPr>
                <w:rFonts w:ascii="Times New Roman" w:hAnsi="Times New Roman" w:cs="Times New Roman"/>
                <w:color w:val="000000"/>
                <w:lang w:val="en-US"/>
              </w:rPr>
              <w:t xml:space="preserve"> ţării de origine – pentru fiecare lot.</w:t>
            </w:r>
            <w:r w:rsidRPr="00AD61F0">
              <w:rPr>
                <w:rFonts w:ascii="Times New Roman" w:hAnsi="Times New Roman" w:cs="Times New Roman"/>
                <w:color w:val="000000"/>
                <w:lang w:val="en-US"/>
              </w:rPr>
              <w:br/>
              <w:t>7. process-verbal de testare a produselor, curbele sensitometrice şi datele testării filmelor radiografice medicale de către laboratorul producătorului cu condiţiile expunerii şi specificării procesării.</w:t>
            </w:r>
            <w:r w:rsidRPr="00AD61F0">
              <w:rPr>
                <w:rFonts w:ascii="Times New Roman" w:hAnsi="Times New Roman" w:cs="Times New Roman"/>
                <w:color w:val="000000"/>
                <w:lang w:val="en-US"/>
              </w:rPr>
              <w:br/>
              <w:t>II. Parametrii filmului radiograficsensibil în albastru</w:t>
            </w:r>
            <w:proofErr w:type="gramStart"/>
            <w:r w:rsidRPr="00AD61F0">
              <w:rPr>
                <w:rFonts w:ascii="Times New Roman" w:hAnsi="Times New Roman" w:cs="Times New Roman"/>
                <w:color w:val="000000"/>
                <w:lang w:val="en-US"/>
              </w:rPr>
              <w:t>:</w:t>
            </w:r>
            <w:proofErr w:type="gramEnd"/>
            <w:r w:rsidRPr="00AD61F0">
              <w:rPr>
                <w:rFonts w:ascii="Times New Roman" w:hAnsi="Times New Roman" w:cs="Times New Roman"/>
                <w:color w:val="000000"/>
                <w:highlight w:val="yellow"/>
                <w:lang w:val="en-US"/>
              </w:rPr>
              <w:br/>
            </w:r>
            <w:r w:rsidR="00AD61F0" w:rsidRPr="00AD61F0">
              <w:rPr>
                <w:rFonts w:ascii="Times New Roman" w:hAnsi="Times New Roman" w:cs="Times New Roman"/>
                <w:color w:val="000000"/>
                <w:lang w:val="en-US"/>
              </w:rPr>
              <w:t>II</w:t>
            </w:r>
            <w:r w:rsidRPr="00AD61F0">
              <w:rPr>
                <w:rFonts w:ascii="Times New Roman" w:hAnsi="Times New Roman" w:cs="Times New Roman"/>
                <w:color w:val="000000"/>
                <w:lang w:val="en-US"/>
              </w:rPr>
              <w:t>. Condiţiile de am</w:t>
            </w:r>
            <w:r w:rsidR="00AD61F0" w:rsidRPr="00AD61F0">
              <w:rPr>
                <w:rFonts w:ascii="Times New Roman" w:hAnsi="Times New Roman" w:cs="Times New Roman"/>
                <w:color w:val="000000"/>
                <w:lang w:val="en-US"/>
              </w:rPr>
              <w:t>balare a filmului în cutie – 100 buc in cutie</w:t>
            </w:r>
            <w:r w:rsidRPr="00AD61F0">
              <w:rPr>
                <w:rFonts w:ascii="Times New Roman" w:hAnsi="Times New Roman" w:cs="Times New Roman"/>
                <w:color w:val="000000"/>
                <w:lang w:val="en-US"/>
              </w:rPr>
              <w:t>.</w:t>
            </w:r>
          </w:p>
          <w:p w:rsidR="00BE52A1" w:rsidRPr="00AD61F0" w:rsidRDefault="00AD61F0" w:rsidP="00AD61F0">
            <w:pPr>
              <w:rPr>
                <w:rFonts w:ascii="Times New Roman" w:hAnsi="Times New Roman" w:cs="Times New Roman"/>
                <w:color w:val="000000"/>
                <w:lang w:val="en-US"/>
              </w:rPr>
            </w:pPr>
            <w:r w:rsidRPr="00AD61F0">
              <w:rPr>
                <w:rFonts w:ascii="Times New Roman" w:hAnsi="Times New Roman" w:cs="Times New Roman"/>
                <w:color w:val="000000"/>
                <w:lang w:val="en-US"/>
              </w:rPr>
              <w:t>IV</w:t>
            </w:r>
            <w:r w:rsidR="00BE52A1" w:rsidRPr="00AD61F0">
              <w:rPr>
                <w:rFonts w:ascii="Times New Roman" w:hAnsi="Times New Roman" w:cs="Times New Roman"/>
                <w:color w:val="000000"/>
                <w:lang w:val="en-US"/>
              </w:rPr>
              <w:t>. Termenul de valabilitate nu mai mic de 24 luni</w:t>
            </w:r>
            <w:r w:rsidRPr="00AD61F0">
              <w:rPr>
                <w:rFonts w:ascii="Times New Roman" w:hAnsi="Times New Roman" w:cs="Times New Roman"/>
                <w:color w:val="000000"/>
                <w:lang w:val="en-US"/>
              </w:rPr>
              <w:t>.</w:t>
            </w:r>
          </w:p>
          <w:p w:rsidR="00AD61F0" w:rsidRPr="00AD61F0" w:rsidRDefault="00AD61F0" w:rsidP="00AD61F0">
            <w:pPr>
              <w:rPr>
                <w:rFonts w:ascii="Times New Roman" w:hAnsi="Times New Roman" w:cs="Times New Roman"/>
                <w:b/>
                <w:color w:val="000000"/>
                <w:sz w:val="24"/>
                <w:szCs w:val="24"/>
                <w:lang w:val="en-US"/>
              </w:rPr>
            </w:pPr>
            <w:r w:rsidRPr="00AD61F0">
              <w:rPr>
                <w:rFonts w:ascii="Times New Roman" w:hAnsi="Times New Roman" w:cs="Times New Roman"/>
                <w:b/>
                <w:color w:val="000000"/>
                <w:lang w:val="en-US"/>
              </w:rPr>
              <w:t>PREZENTAREA MOSTRELOR IN DECURS DE TREI ZILE DE LA SOLICITARE</w:t>
            </w:r>
          </w:p>
        </w:tc>
      </w:tr>
      <w:tr w:rsidR="00AD61F0" w:rsidRPr="00070B18" w:rsidTr="002E736C">
        <w:tc>
          <w:tcPr>
            <w:tcW w:w="10773" w:type="dxa"/>
            <w:gridSpan w:val="6"/>
            <w:tcBorders>
              <w:top w:val="single" w:sz="4" w:space="0" w:color="auto"/>
              <w:left w:val="single" w:sz="4" w:space="0" w:color="auto"/>
              <w:bottom w:val="single" w:sz="4" w:space="0" w:color="auto"/>
              <w:right w:val="single" w:sz="4" w:space="0" w:color="auto"/>
            </w:tcBorders>
          </w:tcPr>
          <w:p w:rsidR="00AD61F0" w:rsidRDefault="00AD61F0" w:rsidP="00AD61F0">
            <w:pPr>
              <w:spacing w:after="0" w:line="240" w:lineRule="auto"/>
              <w:rPr>
                <w:rFonts w:ascii="Times New Roman" w:hAnsi="Times New Roman" w:cs="Times New Roman"/>
                <w:b/>
                <w:sz w:val="24"/>
                <w:szCs w:val="24"/>
                <w:lang w:val="ro-MD"/>
              </w:rPr>
            </w:pPr>
          </w:p>
          <w:p w:rsidR="00AD61F0" w:rsidRPr="00070B18" w:rsidRDefault="00AD61F0" w:rsidP="00AD61F0">
            <w:pPr>
              <w:rPr>
                <w:rFonts w:ascii="Times New Roman" w:hAnsi="Times New Roman" w:cs="Times New Roman"/>
                <w:color w:val="000000"/>
              </w:rPr>
            </w:pPr>
            <w:r w:rsidRPr="0052423E">
              <w:rPr>
                <w:rFonts w:ascii="Times New Roman" w:hAnsi="Times New Roman" w:cs="Times New Roman"/>
                <w:b/>
                <w:sz w:val="24"/>
                <w:szCs w:val="24"/>
                <w:lang w:val="ro-MD"/>
              </w:rPr>
              <w:t xml:space="preserve">Valoarea estimativă totală pe lot     </w:t>
            </w:r>
            <w:r>
              <w:rPr>
                <w:rFonts w:ascii="Times New Roman" w:hAnsi="Times New Roman" w:cs="Times New Roman"/>
                <w:b/>
                <w:sz w:val="24"/>
                <w:szCs w:val="24"/>
                <w:lang w:val="ro-MD"/>
              </w:rPr>
              <w:t xml:space="preserve">                                                                                        </w:t>
            </w:r>
            <w:r w:rsidR="002E736C">
              <w:rPr>
                <w:rFonts w:ascii="Times New Roman" w:hAnsi="Times New Roman" w:cs="Times New Roman"/>
                <w:b/>
                <w:sz w:val="24"/>
                <w:szCs w:val="24"/>
                <w:lang w:val="ro-MD"/>
              </w:rPr>
              <w:t xml:space="preserve">      </w:t>
            </w:r>
            <w:r>
              <w:rPr>
                <w:rFonts w:ascii="Times New Roman" w:hAnsi="Times New Roman" w:cs="Times New Roman"/>
                <w:b/>
                <w:sz w:val="24"/>
                <w:szCs w:val="24"/>
                <w:lang w:val="ro-MD"/>
              </w:rPr>
              <w:t xml:space="preserve">     15000.00                                                                                </w:t>
            </w:r>
          </w:p>
        </w:tc>
      </w:tr>
    </w:tbl>
    <w:p w:rsidR="00A5589E" w:rsidRPr="00070B18" w:rsidRDefault="00A5589E" w:rsidP="00A5589E">
      <w:pPr>
        <w:rPr>
          <w:rFonts w:ascii="Times New Roman" w:hAnsi="Times New Roman" w:cs="Times New Roman"/>
          <w:b/>
          <w:sz w:val="24"/>
          <w:szCs w:val="24"/>
          <w:lang w:val="ro-RO"/>
        </w:rPr>
      </w:pPr>
    </w:p>
    <w:tbl>
      <w:tblPr>
        <w:tblStyle w:val="a6"/>
        <w:tblW w:w="10491" w:type="dxa"/>
        <w:tblInd w:w="-998" w:type="dxa"/>
        <w:tblLayout w:type="fixed"/>
        <w:tblLook w:val="04A0" w:firstRow="1" w:lastRow="0" w:firstColumn="1" w:lastColumn="0" w:noHBand="0" w:noVBand="1"/>
      </w:tblPr>
      <w:tblGrid>
        <w:gridCol w:w="567"/>
        <w:gridCol w:w="2978"/>
        <w:gridCol w:w="4111"/>
        <w:gridCol w:w="1275"/>
        <w:gridCol w:w="1560"/>
      </w:tblGrid>
      <w:tr w:rsidR="00A5589E" w:rsidRPr="00070B18" w:rsidTr="00D96117">
        <w:tc>
          <w:tcPr>
            <w:tcW w:w="10491" w:type="dxa"/>
            <w:gridSpan w:val="5"/>
            <w:vAlign w:val="center"/>
          </w:tcPr>
          <w:p w:rsidR="00A5589E" w:rsidRPr="00070B18" w:rsidRDefault="00753854" w:rsidP="00D96117">
            <w:pPr>
              <w:jc w:val="center"/>
              <w:rPr>
                <w:rFonts w:ascii="Times New Roman" w:hAnsi="Times New Roman" w:cs="Times New Roman"/>
                <w:b/>
              </w:rPr>
            </w:pPr>
            <w:r>
              <w:rPr>
                <w:rFonts w:ascii="Times New Roman" w:hAnsi="Times New Roman" w:cs="Times New Roman"/>
                <w:b/>
              </w:rPr>
              <w:t>Lotul 15</w:t>
            </w:r>
            <w:r w:rsidR="00A5589E" w:rsidRPr="00070B18">
              <w:rPr>
                <w:rFonts w:ascii="Times New Roman" w:hAnsi="Times New Roman" w:cs="Times New Roman"/>
                <w:b/>
              </w:rPr>
              <w:t xml:space="preserve"> Reagenți pentru analizorul biochimic</w:t>
            </w:r>
          </w:p>
          <w:p w:rsidR="00A5589E" w:rsidRPr="00070B18" w:rsidRDefault="00A5589E" w:rsidP="00D96117">
            <w:pPr>
              <w:jc w:val="center"/>
              <w:rPr>
                <w:rFonts w:ascii="Times New Roman" w:hAnsi="Times New Roman" w:cs="Times New Roman"/>
                <w:b/>
                <w:lang w:val="en-US"/>
              </w:rPr>
            </w:pPr>
            <w:r w:rsidRPr="00070B18">
              <w:rPr>
                <w:rFonts w:ascii="Times New Roman" w:hAnsi="Times New Roman" w:cs="Times New Roman"/>
                <w:b/>
                <w:lang w:val="en-US"/>
              </w:rPr>
              <w:t>“RESPONS 910” (sistem închis)</w:t>
            </w:r>
          </w:p>
        </w:tc>
      </w:tr>
      <w:tr w:rsidR="00A5589E" w:rsidRPr="00070B18" w:rsidTr="00D96117">
        <w:tc>
          <w:tcPr>
            <w:tcW w:w="567" w:type="dxa"/>
            <w:vAlign w:val="center"/>
          </w:tcPr>
          <w:p w:rsidR="00A5589E" w:rsidRPr="00070B18" w:rsidRDefault="00A5589E" w:rsidP="00D96117">
            <w:pPr>
              <w:spacing w:after="0"/>
              <w:rPr>
                <w:rFonts w:ascii="Times New Roman" w:hAnsi="Times New Roman" w:cs="Times New Roman"/>
                <w:b/>
              </w:rPr>
            </w:pPr>
            <w:r w:rsidRPr="00070B18">
              <w:rPr>
                <w:rFonts w:ascii="Times New Roman" w:hAnsi="Times New Roman" w:cs="Times New Roman"/>
                <w:b/>
              </w:rPr>
              <w:t xml:space="preserve">  Nr</w:t>
            </w:r>
          </w:p>
        </w:tc>
        <w:tc>
          <w:tcPr>
            <w:tcW w:w="2978" w:type="dxa"/>
            <w:vAlign w:val="center"/>
          </w:tcPr>
          <w:p w:rsidR="00A5589E" w:rsidRPr="00070B18" w:rsidRDefault="00A5589E" w:rsidP="00D96117">
            <w:pPr>
              <w:spacing w:after="0" w:line="240" w:lineRule="auto"/>
              <w:jc w:val="center"/>
              <w:rPr>
                <w:rFonts w:ascii="Times New Roman" w:hAnsi="Times New Roman" w:cs="Times New Roman"/>
                <w:b/>
              </w:rPr>
            </w:pPr>
            <w:r w:rsidRPr="00070B18">
              <w:rPr>
                <w:rFonts w:ascii="Times New Roman" w:hAnsi="Times New Roman" w:cs="Times New Roman"/>
                <w:b/>
              </w:rPr>
              <w:t>Denumirea</w:t>
            </w:r>
          </w:p>
        </w:tc>
        <w:tc>
          <w:tcPr>
            <w:tcW w:w="4111" w:type="dxa"/>
            <w:vAlign w:val="center"/>
          </w:tcPr>
          <w:p w:rsidR="00A5589E" w:rsidRPr="00070B18" w:rsidRDefault="00A5589E" w:rsidP="00D96117">
            <w:pPr>
              <w:spacing w:after="0" w:line="240" w:lineRule="auto"/>
              <w:jc w:val="center"/>
              <w:rPr>
                <w:rFonts w:ascii="Times New Roman" w:hAnsi="Times New Roman" w:cs="Times New Roman"/>
                <w:b/>
              </w:rPr>
            </w:pPr>
            <w:r w:rsidRPr="00070B18">
              <w:rPr>
                <w:rFonts w:ascii="Times New Roman" w:hAnsi="Times New Roman" w:cs="Times New Roman"/>
                <w:b/>
              </w:rPr>
              <w:t>Cerințe pentru reagenți</w:t>
            </w:r>
          </w:p>
        </w:tc>
        <w:tc>
          <w:tcPr>
            <w:tcW w:w="1275" w:type="dxa"/>
            <w:vAlign w:val="center"/>
          </w:tcPr>
          <w:p w:rsidR="00A5589E" w:rsidRPr="00070B18" w:rsidRDefault="00A5589E" w:rsidP="00D96117">
            <w:pPr>
              <w:spacing w:after="0"/>
              <w:jc w:val="center"/>
              <w:rPr>
                <w:rFonts w:ascii="Times New Roman" w:hAnsi="Times New Roman" w:cs="Times New Roman"/>
                <w:b/>
              </w:rPr>
            </w:pPr>
            <w:r w:rsidRPr="00070B18">
              <w:rPr>
                <w:rFonts w:ascii="Times New Roman" w:hAnsi="Times New Roman" w:cs="Times New Roman"/>
                <w:b/>
              </w:rPr>
              <w:t>Unit</w:t>
            </w:r>
          </w:p>
        </w:tc>
        <w:tc>
          <w:tcPr>
            <w:tcW w:w="1560" w:type="dxa"/>
            <w:vAlign w:val="center"/>
          </w:tcPr>
          <w:p w:rsidR="00A5589E" w:rsidRPr="00070B18" w:rsidRDefault="00A5589E" w:rsidP="00D96117">
            <w:pPr>
              <w:spacing w:after="0"/>
              <w:rPr>
                <w:rFonts w:ascii="Times New Roman" w:hAnsi="Times New Roman" w:cs="Times New Roman"/>
                <w:b/>
              </w:rPr>
            </w:pPr>
            <w:r w:rsidRPr="00070B18">
              <w:rPr>
                <w:rFonts w:ascii="Times New Roman" w:hAnsi="Times New Roman" w:cs="Times New Roman"/>
                <w:b/>
              </w:rPr>
              <w:t>Cantitatea</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1</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ALAT/GPT</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5</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2</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ASAT/GOT</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5</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3</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Albumina</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3</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4</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Fosfotaza alcalină</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2</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5</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Alfa-Amilaza</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4x120teste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3</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6</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Bilirubina totală</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5</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7</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Bilirubina directă</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5</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8</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Colesterol</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2</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9</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Creatinina</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3</w:t>
            </w:r>
          </w:p>
        </w:tc>
      </w:tr>
      <w:tr w:rsidR="00A5589E" w:rsidRPr="00070B18" w:rsidTr="00D96117">
        <w:trPr>
          <w:trHeight w:val="321"/>
        </w:trPr>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10</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Glucoza</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7</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11</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Ureea</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5</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12</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Cloride</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4x50teste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3</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13</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Acid uric</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2</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14</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Proteina totală</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6</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15</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Gamma-GT</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4x200teste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1</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16</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Lipaza</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4x120teste</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1</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17</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Cleaner respons 910</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Ambalaj cu cod de bare 4x60ml</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7</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18</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Calibrator universal cu parametri pentru Respons 910</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Flacocne de 3 ml</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flacoane</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6</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19</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Control cu valori normale</w:t>
            </w:r>
          </w:p>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p/u   Respons910</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Flacoane de 5ml</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flacoane</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10</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20</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Control cu valori patologice</w:t>
            </w:r>
          </w:p>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p/u Respons910</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Flacoane de 5ml</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flacoane</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10</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21</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Cuve de reagenți</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256x15</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cutie</w:t>
            </w:r>
          </w:p>
        </w:tc>
        <w:tc>
          <w:tcPr>
            <w:tcW w:w="1560"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10</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22</w:t>
            </w:r>
          </w:p>
        </w:tc>
        <w:tc>
          <w:tcPr>
            <w:tcW w:w="2978" w:type="dxa"/>
          </w:tcPr>
          <w:p w:rsidR="00A5589E" w:rsidRPr="00070B18" w:rsidRDefault="00A5589E" w:rsidP="00D96117">
            <w:pPr>
              <w:spacing w:after="0" w:line="240" w:lineRule="auto"/>
              <w:jc w:val="center"/>
              <w:rPr>
                <w:rFonts w:ascii="Times New Roman" w:hAnsi="Times New Roman" w:cs="Times New Roman"/>
                <w:lang w:val="en-US"/>
              </w:rPr>
            </w:pPr>
            <w:r w:rsidRPr="00070B18">
              <w:rPr>
                <w:rFonts w:ascii="Times New Roman" w:hAnsi="Times New Roman" w:cs="Times New Roman"/>
                <w:lang w:val="en-US"/>
              </w:rPr>
              <w:t>Lampă fotometrică</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Pr>
                <w:rFonts w:ascii="Times New Roman" w:hAnsi="Times New Roman" w:cs="Times New Roman"/>
              </w:rPr>
              <w:t>Lampă fotometrică</w:t>
            </w:r>
          </w:p>
        </w:tc>
        <w:tc>
          <w:tcPr>
            <w:tcW w:w="1275" w:type="dxa"/>
            <w:vAlign w:val="center"/>
          </w:tcPr>
          <w:p w:rsidR="00A5589E" w:rsidRPr="00070B18" w:rsidRDefault="00A5589E" w:rsidP="00D96117">
            <w:pPr>
              <w:spacing w:after="0"/>
              <w:jc w:val="center"/>
              <w:rPr>
                <w:rFonts w:ascii="Times New Roman" w:hAnsi="Times New Roman" w:cs="Times New Roman"/>
              </w:rPr>
            </w:pPr>
            <w:r>
              <w:rPr>
                <w:rFonts w:ascii="Times New Roman" w:hAnsi="Times New Roman" w:cs="Times New Roman"/>
              </w:rPr>
              <w:t xml:space="preserve"> buc</w:t>
            </w:r>
          </w:p>
        </w:tc>
        <w:tc>
          <w:tcPr>
            <w:tcW w:w="1560" w:type="dxa"/>
          </w:tcPr>
          <w:p w:rsidR="00A5589E" w:rsidRPr="00070B18" w:rsidRDefault="00A5589E" w:rsidP="00D96117">
            <w:pPr>
              <w:spacing w:after="0"/>
              <w:jc w:val="center"/>
              <w:rPr>
                <w:rFonts w:ascii="Times New Roman" w:hAnsi="Times New Roman" w:cs="Times New Roman"/>
                <w:lang w:val="en-US"/>
              </w:rPr>
            </w:pPr>
            <w:r w:rsidRPr="00070B18">
              <w:rPr>
                <w:rFonts w:ascii="Times New Roman" w:hAnsi="Times New Roman" w:cs="Times New Roman"/>
                <w:lang w:val="en-US"/>
              </w:rPr>
              <w:t>1</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lastRenderedPageBreak/>
              <w:t>23</w:t>
            </w:r>
          </w:p>
        </w:tc>
        <w:tc>
          <w:tcPr>
            <w:tcW w:w="2978" w:type="dxa"/>
          </w:tcPr>
          <w:p w:rsidR="00A5589E" w:rsidRPr="00070B18" w:rsidRDefault="00A5589E" w:rsidP="00D96117">
            <w:pPr>
              <w:spacing w:after="0" w:line="240" w:lineRule="auto"/>
              <w:jc w:val="center"/>
              <w:rPr>
                <w:rFonts w:ascii="Times New Roman" w:hAnsi="Times New Roman" w:cs="Times New Roman"/>
                <w:lang w:val="en-US"/>
              </w:rPr>
            </w:pPr>
            <w:r w:rsidRPr="00070B18">
              <w:rPr>
                <w:rFonts w:ascii="Times New Roman" w:hAnsi="Times New Roman" w:cs="Times New Roman"/>
                <w:lang w:val="en-US"/>
              </w:rPr>
              <w:t>Cupe-adaptor 1,5ml</w:t>
            </w:r>
          </w:p>
        </w:tc>
        <w:tc>
          <w:tcPr>
            <w:tcW w:w="4111" w:type="dxa"/>
          </w:tcPr>
          <w:p w:rsidR="00A5589E" w:rsidRPr="00070B18" w:rsidRDefault="00A5589E" w:rsidP="00D96117">
            <w:pPr>
              <w:spacing w:after="0" w:line="240" w:lineRule="auto"/>
              <w:jc w:val="center"/>
              <w:rPr>
                <w:rFonts w:ascii="Times New Roman" w:hAnsi="Times New Roman" w:cs="Times New Roman"/>
                <w:lang w:val="en-US"/>
              </w:rPr>
            </w:pPr>
            <w:r w:rsidRPr="00070B18">
              <w:rPr>
                <w:rFonts w:ascii="Times New Roman" w:hAnsi="Times New Roman" w:cs="Times New Roman"/>
                <w:lang w:val="en-US"/>
              </w:rPr>
              <w:t>1set/5buc-negre</w:t>
            </w:r>
          </w:p>
        </w:tc>
        <w:tc>
          <w:tcPr>
            <w:tcW w:w="1275" w:type="dxa"/>
          </w:tcPr>
          <w:p w:rsidR="00A5589E" w:rsidRPr="00070B18" w:rsidRDefault="00A5589E" w:rsidP="00D96117">
            <w:pPr>
              <w:spacing w:after="0"/>
              <w:jc w:val="center"/>
              <w:rPr>
                <w:rFonts w:ascii="Times New Roman" w:hAnsi="Times New Roman" w:cs="Times New Roman"/>
                <w:lang w:val="en-US"/>
              </w:rPr>
            </w:pPr>
            <w:r w:rsidRPr="00070B18">
              <w:rPr>
                <w:rFonts w:ascii="Times New Roman" w:hAnsi="Times New Roman" w:cs="Times New Roman"/>
                <w:lang w:val="en-US"/>
              </w:rPr>
              <w:t>set</w:t>
            </w:r>
          </w:p>
        </w:tc>
        <w:tc>
          <w:tcPr>
            <w:tcW w:w="1560" w:type="dxa"/>
          </w:tcPr>
          <w:p w:rsidR="00A5589E" w:rsidRPr="00070B18" w:rsidRDefault="00A5589E" w:rsidP="00D96117">
            <w:pPr>
              <w:spacing w:after="0"/>
              <w:jc w:val="center"/>
              <w:rPr>
                <w:rFonts w:ascii="Times New Roman" w:hAnsi="Times New Roman" w:cs="Times New Roman"/>
                <w:lang w:val="en-US"/>
              </w:rPr>
            </w:pPr>
            <w:r w:rsidRPr="00070B18">
              <w:rPr>
                <w:rFonts w:ascii="Times New Roman" w:hAnsi="Times New Roman" w:cs="Times New Roman"/>
                <w:lang w:val="en-US"/>
              </w:rPr>
              <w:t>3</w:t>
            </w:r>
          </w:p>
        </w:tc>
      </w:tr>
      <w:tr w:rsidR="00A5589E" w:rsidRPr="00070B18" w:rsidTr="00D96117">
        <w:tc>
          <w:tcPr>
            <w:tcW w:w="567" w:type="dxa"/>
          </w:tcPr>
          <w:p w:rsidR="00A5589E" w:rsidRPr="00070B18" w:rsidRDefault="00A5589E" w:rsidP="00D96117">
            <w:pPr>
              <w:spacing w:after="0"/>
              <w:rPr>
                <w:rFonts w:ascii="Times New Roman" w:hAnsi="Times New Roman" w:cs="Times New Roman"/>
              </w:rPr>
            </w:pPr>
            <w:r w:rsidRPr="00070B18">
              <w:rPr>
                <w:rFonts w:ascii="Times New Roman" w:hAnsi="Times New Roman" w:cs="Times New Roman"/>
              </w:rPr>
              <w:t>24</w:t>
            </w:r>
          </w:p>
        </w:tc>
        <w:tc>
          <w:tcPr>
            <w:tcW w:w="2978"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Set anual de mentenanță</w:t>
            </w:r>
          </w:p>
        </w:tc>
        <w:tc>
          <w:tcPr>
            <w:tcW w:w="4111"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rPr>
              <w:t>Set anual de mentenanță Maintenance kitt</w:t>
            </w:r>
          </w:p>
        </w:tc>
        <w:tc>
          <w:tcPr>
            <w:tcW w:w="1275" w:type="dxa"/>
            <w:vAlign w:val="center"/>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set</w:t>
            </w:r>
          </w:p>
        </w:tc>
        <w:tc>
          <w:tcPr>
            <w:tcW w:w="1560" w:type="dxa"/>
          </w:tcPr>
          <w:p w:rsidR="00A5589E" w:rsidRPr="00070B18" w:rsidRDefault="00A5589E" w:rsidP="00D96117">
            <w:pPr>
              <w:spacing w:after="0"/>
              <w:jc w:val="center"/>
              <w:rPr>
                <w:rFonts w:ascii="Times New Roman" w:hAnsi="Times New Roman" w:cs="Times New Roman"/>
              </w:rPr>
            </w:pPr>
            <w:r w:rsidRPr="00070B18">
              <w:rPr>
                <w:rFonts w:ascii="Times New Roman" w:hAnsi="Times New Roman" w:cs="Times New Roman"/>
              </w:rPr>
              <w:t>1</w:t>
            </w:r>
          </w:p>
        </w:tc>
      </w:tr>
      <w:tr w:rsidR="00A5589E" w:rsidRPr="00070B18" w:rsidTr="00D96117">
        <w:tc>
          <w:tcPr>
            <w:tcW w:w="10491" w:type="dxa"/>
            <w:gridSpan w:val="5"/>
          </w:tcPr>
          <w:p w:rsidR="00A5589E" w:rsidRPr="00070B18" w:rsidRDefault="00A5589E" w:rsidP="00D96117">
            <w:pPr>
              <w:rPr>
                <w:rFonts w:ascii="Times New Roman" w:hAnsi="Times New Roman" w:cs="Times New Roman"/>
                <w:b/>
              </w:rPr>
            </w:pPr>
            <w:r w:rsidRPr="00070B18">
              <w:rPr>
                <w:rFonts w:ascii="Times New Roman" w:hAnsi="Times New Roman" w:cs="Times New Roman"/>
                <w:b/>
                <w:lang w:val="ro-MD"/>
              </w:rPr>
              <w:t>Valoarea estimativă totală pe lot</w:t>
            </w:r>
            <w:r w:rsidR="00D46DEC">
              <w:rPr>
                <w:rFonts w:ascii="Times New Roman" w:hAnsi="Times New Roman" w:cs="Times New Roman"/>
                <w:b/>
                <w:lang w:val="ro-MD"/>
              </w:rPr>
              <w:t xml:space="preserve">                                                                                              </w:t>
            </w:r>
            <w:r w:rsidR="002E736C">
              <w:rPr>
                <w:rFonts w:ascii="Times New Roman" w:hAnsi="Times New Roman" w:cs="Times New Roman"/>
                <w:b/>
                <w:lang w:val="ro-MD"/>
              </w:rPr>
              <w:t xml:space="preserve">          </w:t>
            </w:r>
            <w:r w:rsidR="00D46DEC">
              <w:rPr>
                <w:rFonts w:ascii="Times New Roman" w:hAnsi="Times New Roman" w:cs="Times New Roman"/>
                <w:b/>
                <w:lang w:val="ro-MD"/>
              </w:rPr>
              <w:t xml:space="preserve">     </w:t>
            </w:r>
            <w:r w:rsidRPr="00070B18">
              <w:rPr>
                <w:rFonts w:ascii="Times New Roman" w:hAnsi="Times New Roman" w:cs="Times New Roman"/>
                <w:b/>
                <w:lang w:val="ro-MD"/>
              </w:rPr>
              <w:t xml:space="preserve"> </w:t>
            </w:r>
            <w:r w:rsidRPr="00070B18">
              <w:rPr>
                <w:rFonts w:ascii="Times New Roman" w:hAnsi="Times New Roman" w:cs="Times New Roman"/>
                <w:b/>
              </w:rPr>
              <w:t>200000.00</w:t>
            </w:r>
            <w:r w:rsidRPr="00070B18">
              <w:rPr>
                <w:rFonts w:ascii="Times New Roman" w:hAnsi="Times New Roman" w:cs="Times New Roman"/>
                <w:b/>
                <w:lang w:val="ro-MD"/>
              </w:rPr>
              <w:t xml:space="preserve">                                                                                                                                                                                                                               </w:t>
            </w:r>
            <w:r>
              <w:rPr>
                <w:rFonts w:ascii="Times New Roman" w:hAnsi="Times New Roman" w:cs="Times New Roman"/>
                <w:b/>
                <w:lang w:val="ro-MD"/>
              </w:rPr>
              <w:t xml:space="preserve">                               </w:t>
            </w:r>
          </w:p>
        </w:tc>
      </w:tr>
    </w:tbl>
    <w:p w:rsidR="00A5589E" w:rsidRPr="00070B18" w:rsidRDefault="00A5589E" w:rsidP="00A5589E">
      <w:pPr>
        <w:rPr>
          <w:rFonts w:ascii="Times New Roman" w:hAnsi="Times New Roman" w:cs="Times New Roman"/>
          <w:b/>
          <w:sz w:val="32"/>
          <w:szCs w:val="32"/>
          <w:lang w:val="ro-RO"/>
        </w:rPr>
      </w:pPr>
    </w:p>
    <w:tbl>
      <w:tblPr>
        <w:tblStyle w:val="a6"/>
        <w:tblW w:w="10491" w:type="dxa"/>
        <w:tblInd w:w="-998" w:type="dxa"/>
        <w:tblLayout w:type="fixed"/>
        <w:tblLook w:val="04A0" w:firstRow="1" w:lastRow="0" w:firstColumn="1" w:lastColumn="0" w:noHBand="0" w:noVBand="1"/>
      </w:tblPr>
      <w:tblGrid>
        <w:gridCol w:w="573"/>
        <w:gridCol w:w="3114"/>
        <w:gridCol w:w="4110"/>
        <w:gridCol w:w="1276"/>
        <w:gridCol w:w="1418"/>
      </w:tblGrid>
      <w:tr w:rsidR="00A5589E" w:rsidRPr="00070B18" w:rsidTr="00D96117">
        <w:tc>
          <w:tcPr>
            <w:tcW w:w="10491" w:type="dxa"/>
            <w:gridSpan w:val="5"/>
            <w:vAlign w:val="center"/>
          </w:tcPr>
          <w:p w:rsidR="00A5589E" w:rsidRPr="00070B18" w:rsidRDefault="00753854" w:rsidP="00D96117">
            <w:pPr>
              <w:jc w:val="center"/>
              <w:rPr>
                <w:rFonts w:ascii="Times New Roman" w:hAnsi="Times New Roman" w:cs="Times New Roman"/>
                <w:b/>
              </w:rPr>
            </w:pPr>
            <w:r>
              <w:rPr>
                <w:rFonts w:ascii="Times New Roman" w:hAnsi="Times New Roman" w:cs="Times New Roman"/>
                <w:b/>
              </w:rPr>
              <w:t>Lotul 16</w:t>
            </w:r>
            <w:r w:rsidR="00A5589E" w:rsidRPr="00070B18">
              <w:rPr>
                <w:rFonts w:ascii="Times New Roman" w:hAnsi="Times New Roman" w:cs="Times New Roman"/>
                <w:b/>
              </w:rPr>
              <w:t xml:space="preserve"> </w:t>
            </w:r>
            <w:r w:rsidR="00A5589E" w:rsidRPr="00070B18">
              <w:rPr>
                <w:rFonts w:ascii="Times New Roman" w:hAnsi="Times New Roman" w:cs="Times New Roman"/>
                <w:b/>
                <w:bCs/>
                <w:sz w:val="18"/>
                <w:szCs w:val="18"/>
                <w:lang w:val="ru-RU"/>
              </w:rPr>
              <w:t>Consumabile pentru analizorul Rapidpoint 500</w:t>
            </w:r>
          </w:p>
          <w:p w:rsidR="00A5589E" w:rsidRPr="00070B18" w:rsidRDefault="00A5589E" w:rsidP="00D96117">
            <w:pPr>
              <w:jc w:val="center"/>
              <w:rPr>
                <w:rFonts w:ascii="Times New Roman" w:hAnsi="Times New Roman" w:cs="Times New Roman"/>
                <w:b/>
              </w:rPr>
            </w:pPr>
            <w:r w:rsidRPr="00070B18">
              <w:rPr>
                <w:rFonts w:ascii="Times New Roman" w:hAnsi="Times New Roman" w:cs="Times New Roman"/>
                <w:b/>
                <w:lang w:val="en-US"/>
              </w:rPr>
              <w:t>(sistem închis)</w:t>
            </w:r>
          </w:p>
        </w:tc>
      </w:tr>
      <w:tr w:rsidR="00A5589E" w:rsidRPr="00070B18" w:rsidTr="00D96117">
        <w:tc>
          <w:tcPr>
            <w:tcW w:w="573" w:type="dxa"/>
            <w:vAlign w:val="center"/>
          </w:tcPr>
          <w:p w:rsidR="00A5589E" w:rsidRPr="00070B18" w:rsidRDefault="00A5589E" w:rsidP="00D96117">
            <w:pPr>
              <w:spacing w:after="0"/>
              <w:rPr>
                <w:rFonts w:ascii="Times New Roman" w:hAnsi="Times New Roman" w:cs="Times New Roman"/>
                <w:b/>
              </w:rPr>
            </w:pPr>
            <w:r w:rsidRPr="00070B18">
              <w:rPr>
                <w:rFonts w:ascii="Times New Roman" w:hAnsi="Times New Roman" w:cs="Times New Roman"/>
                <w:b/>
              </w:rPr>
              <w:t xml:space="preserve">  Nr</w:t>
            </w:r>
          </w:p>
          <w:p w:rsidR="00A5589E" w:rsidRPr="00070B18" w:rsidRDefault="00A5589E" w:rsidP="00D96117">
            <w:pPr>
              <w:spacing w:after="0"/>
              <w:jc w:val="center"/>
              <w:rPr>
                <w:rFonts w:ascii="Times New Roman" w:hAnsi="Times New Roman" w:cs="Times New Roman"/>
                <w:b/>
              </w:rPr>
            </w:pPr>
          </w:p>
        </w:tc>
        <w:tc>
          <w:tcPr>
            <w:tcW w:w="3114" w:type="dxa"/>
            <w:vAlign w:val="center"/>
          </w:tcPr>
          <w:p w:rsidR="00A5589E" w:rsidRPr="00070B18" w:rsidRDefault="00A5589E" w:rsidP="00D96117">
            <w:pPr>
              <w:spacing w:after="0" w:line="240" w:lineRule="auto"/>
              <w:jc w:val="center"/>
              <w:rPr>
                <w:rFonts w:ascii="Times New Roman" w:hAnsi="Times New Roman" w:cs="Times New Roman"/>
                <w:b/>
              </w:rPr>
            </w:pPr>
            <w:r w:rsidRPr="00070B18">
              <w:rPr>
                <w:rFonts w:ascii="Times New Roman" w:hAnsi="Times New Roman" w:cs="Times New Roman"/>
                <w:b/>
              </w:rPr>
              <w:t>Denumirea</w:t>
            </w:r>
          </w:p>
        </w:tc>
        <w:tc>
          <w:tcPr>
            <w:tcW w:w="4110" w:type="dxa"/>
            <w:vAlign w:val="center"/>
          </w:tcPr>
          <w:p w:rsidR="00A5589E" w:rsidRPr="00070B18" w:rsidRDefault="00A5589E" w:rsidP="00D96117">
            <w:pPr>
              <w:spacing w:after="0" w:line="240" w:lineRule="auto"/>
              <w:jc w:val="center"/>
              <w:rPr>
                <w:rFonts w:ascii="Times New Roman" w:hAnsi="Times New Roman" w:cs="Times New Roman"/>
                <w:b/>
              </w:rPr>
            </w:pPr>
            <w:r w:rsidRPr="00070B18">
              <w:rPr>
                <w:rFonts w:ascii="Times New Roman" w:hAnsi="Times New Roman" w:cs="Times New Roman"/>
                <w:b/>
              </w:rPr>
              <w:t>Cerințe pentru reagenți</w:t>
            </w:r>
          </w:p>
        </w:tc>
        <w:tc>
          <w:tcPr>
            <w:tcW w:w="1276" w:type="dxa"/>
            <w:vAlign w:val="center"/>
          </w:tcPr>
          <w:p w:rsidR="00A5589E" w:rsidRPr="00070B18" w:rsidRDefault="00A5589E" w:rsidP="00D96117">
            <w:pPr>
              <w:spacing w:after="0"/>
              <w:jc w:val="center"/>
              <w:rPr>
                <w:rFonts w:ascii="Times New Roman" w:hAnsi="Times New Roman" w:cs="Times New Roman"/>
                <w:b/>
              </w:rPr>
            </w:pPr>
            <w:r w:rsidRPr="00070B18">
              <w:rPr>
                <w:rFonts w:ascii="Times New Roman" w:hAnsi="Times New Roman" w:cs="Times New Roman"/>
                <w:b/>
              </w:rPr>
              <w:t>Unit</w:t>
            </w:r>
          </w:p>
        </w:tc>
        <w:tc>
          <w:tcPr>
            <w:tcW w:w="1418" w:type="dxa"/>
            <w:vAlign w:val="center"/>
          </w:tcPr>
          <w:p w:rsidR="00A5589E" w:rsidRPr="00070B18" w:rsidRDefault="00A5589E" w:rsidP="00D96117">
            <w:pPr>
              <w:spacing w:after="0"/>
              <w:rPr>
                <w:rFonts w:ascii="Times New Roman" w:hAnsi="Times New Roman" w:cs="Times New Roman"/>
                <w:b/>
              </w:rPr>
            </w:pPr>
            <w:r w:rsidRPr="00070B18">
              <w:rPr>
                <w:rFonts w:ascii="Times New Roman" w:hAnsi="Times New Roman" w:cs="Times New Roman"/>
                <w:b/>
              </w:rPr>
              <w:t>Cantitatea</w:t>
            </w:r>
          </w:p>
        </w:tc>
      </w:tr>
      <w:tr w:rsidR="00A5589E" w:rsidRPr="00070B18" w:rsidTr="00D96117">
        <w:tc>
          <w:tcPr>
            <w:tcW w:w="573" w:type="dxa"/>
          </w:tcPr>
          <w:p w:rsidR="00A5589E" w:rsidRPr="00070B18" w:rsidRDefault="00A5589E" w:rsidP="00D96117">
            <w:pPr>
              <w:spacing w:after="0"/>
              <w:rPr>
                <w:rFonts w:ascii="Times New Roman" w:hAnsi="Times New Roman" w:cs="Times New Roman"/>
                <w:b/>
                <w:lang w:val="en-US"/>
              </w:rPr>
            </w:pPr>
            <w:r w:rsidRPr="00070B18">
              <w:rPr>
                <w:rFonts w:ascii="Times New Roman" w:hAnsi="Times New Roman" w:cs="Times New Roman"/>
                <w:b/>
                <w:lang w:val="en-US"/>
              </w:rPr>
              <w:t>1</w:t>
            </w:r>
          </w:p>
        </w:tc>
        <w:tc>
          <w:tcPr>
            <w:tcW w:w="3114" w:type="dxa"/>
            <w:vAlign w:val="center"/>
          </w:tcPr>
          <w:p w:rsidR="00A5589E" w:rsidRPr="00070B18" w:rsidRDefault="00A5589E" w:rsidP="00D96117">
            <w:pPr>
              <w:spacing w:after="0" w:line="240" w:lineRule="auto"/>
              <w:jc w:val="center"/>
              <w:rPr>
                <w:rFonts w:ascii="Times New Roman" w:hAnsi="Times New Roman" w:cs="Times New Roman"/>
                <w:sz w:val="24"/>
                <w:szCs w:val="24"/>
              </w:rPr>
            </w:pPr>
            <w:r w:rsidRPr="00070B18">
              <w:rPr>
                <w:rFonts w:ascii="Times New Roman" w:hAnsi="Times New Roman" w:cs="Times New Roman"/>
                <w:bCs/>
                <w:color w:val="000000"/>
                <w:sz w:val="24"/>
                <w:szCs w:val="24"/>
                <w:lang w:val="ru-RU"/>
              </w:rPr>
              <w:t xml:space="preserve">Cartus de </w:t>
            </w:r>
            <w:proofErr w:type="gramStart"/>
            <w:r w:rsidRPr="00070B18">
              <w:rPr>
                <w:rFonts w:ascii="Times New Roman" w:hAnsi="Times New Roman" w:cs="Times New Roman"/>
                <w:bCs/>
                <w:color w:val="000000"/>
                <w:sz w:val="24"/>
                <w:szCs w:val="24"/>
                <w:lang w:val="ru-RU"/>
              </w:rPr>
              <w:t xml:space="preserve">masurare,  </w:t>
            </w:r>
            <w:r w:rsidRPr="00070B18">
              <w:rPr>
                <w:rFonts w:ascii="Times New Roman" w:hAnsi="Times New Roman" w:cs="Times New Roman"/>
                <w:bCs/>
                <w:color w:val="000000"/>
                <w:sz w:val="24"/>
                <w:szCs w:val="24"/>
                <w:lang w:val="en-US"/>
              </w:rPr>
              <w:t>100</w:t>
            </w:r>
            <w:proofErr w:type="gramEnd"/>
            <w:r w:rsidRPr="00070B18">
              <w:rPr>
                <w:rFonts w:ascii="Times New Roman" w:hAnsi="Times New Roman" w:cs="Times New Roman"/>
                <w:bCs/>
                <w:color w:val="000000"/>
                <w:sz w:val="24"/>
                <w:szCs w:val="24"/>
                <w:lang w:val="en-US"/>
              </w:rPr>
              <w:t xml:space="preserve"> </w:t>
            </w:r>
            <w:r w:rsidRPr="00070B18">
              <w:rPr>
                <w:rFonts w:ascii="Times New Roman" w:hAnsi="Times New Roman" w:cs="Times New Roman"/>
                <w:bCs/>
                <w:color w:val="000000"/>
                <w:sz w:val="24"/>
                <w:szCs w:val="24"/>
                <w:lang w:val="ru-RU"/>
              </w:rPr>
              <w:t>teste</w:t>
            </w:r>
          </w:p>
        </w:tc>
        <w:tc>
          <w:tcPr>
            <w:tcW w:w="4110"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bCs/>
                <w:color w:val="000000"/>
                <w:lang w:val="ru-RU"/>
              </w:rPr>
              <w:t>Compatibil cu analizatorul RapidPoint 500</w:t>
            </w:r>
          </w:p>
        </w:tc>
        <w:tc>
          <w:tcPr>
            <w:tcW w:w="1276" w:type="dxa"/>
            <w:vAlign w:val="center"/>
          </w:tcPr>
          <w:p w:rsidR="00A5589E" w:rsidRPr="00070B18" w:rsidRDefault="00A5589E" w:rsidP="00D96117">
            <w:pPr>
              <w:spacing w:after="0"/>
              <w:jc w:val="center"/>
              <w:rPr>
                <w:rFonts w:ascii="Times New Roman" w:hAnsi="Times New Roman" w:cs="Times New Roman"/>
                <w:sz w:val="24"/>
                <w:szCs w:val="24"/>
              </w:rPr>
            </w:pPr>
            <w:r w:rsidRPr="00070B18">
              <w:rPr>
                <w:rFonts w:ascii="Times New Roman" w:hAnsi="Times New Roman" w:cs="Times New Roman"/>
                <w:sz w:val="24"/>
                <w:szCs w:val="24"/>
              </w:rPr>
              <w:t>Bucăți</w:t>
            </w:r>
          </w:p>
        </w:tc>
        <w:tc>
          <w:tcPr>
            <w:tcW w:w="1418" w:type="dxa"/>
            <w:vAlign w:val="center"/>
          </w:tcPr>
          <w:p w:rsidR="00A5589E" w:rsidRPr="00070B18" w:rsidRDefault="00A5589E" w:rsidP="00D96117">
            <w:pPr>
              <w:spacing w:after="0"/>
              <w:jc w:val="center"/>
              <w:rPr>
                <w:rFonts w:ascii="Times New Roman" w:hAnsi="Times New Roman" w:cs="Times New Roman"/>
                <w:sz w:val="24"/>
                <w:szCs w:val="24"/>
              </w:rPr>
            </w:pPr>
            <w:r w:rsidRPr="00070B18">
              <w:rPr>
                <w:rFonts w:ascii="Times New Roman" w:hAnsi="Times New Roman" w:cs="Times New Roman"/>
                <w:sz w:val="24"/>
                <w:szCs w:val="24"/>
              </w:rPr>
              <w:t>10</w:t>
            </w:r>
          </w:p>
        </w:tc>
      </w:tr>
      <w:tr w:rsidR="00A5589E" w:rsidRPr="00070B18" w:rsidTr="00D96117">
        <w:tc>
          <w:tcPr>
            <w:tcW w:w="573" w:type="dxa"/>
          </w:tcPr>
          <w:p w:rsidR="00A5589E" w:rsidRPr="00070B18" w:rsidRDefault="00A5589E" w:rsidP="00D96117">
            <w:pPr>
              <w:spacing w:after="0"/>
              <w:rPr>
                <w:rFonts w:ascii="Times New Roman" w:hAnsi="Times New Roman" w:cs="Times New Roman"/>
                <w:b/>
                <w:lang w:val="en-US"/>
              </w:rPr>
            </w:pPr>
            <w:r w:rsidRPr="00070B18">
              <w:rPr>
                <w:rFonts w:ascii="Times New Roman" w:hAnsi="Times New Roman" w:cs="Times New Roman"/>
                <w:b/>
                <w:lang w:val="en-US"/>
              </w:rPr>
              <w:t>2</w:t>
            </w:r>
          </w:p>
        </w:tc>
        <w:tc>
          <w:tcPr>
            <w:tcW w:w="3114" w:type="dxa"/>
            <w:vAlign w:val="center"/>
          </w:tcPr>
          <w:p w:rsidR="00A5589E" w:rsidRPr="00070B18" w:rsidRDefault="00A5589E" w:rsidP="00D96117">
            <w:pPr>
              <w:spacing w:after="0" w:line="240" w:lineRule="auto"/>
              <w:rPr>
                <w:rFonts w:ascii="Times New Roman" w:hAnsi="Times New Roman" w:cs="Times New Roman"/>
                <w:bCs/>
                <w:color w:val="000000"/>
                <w:sz w:val="24"/>
                <w:szCs w:val="24"/>
                <w:lang w:val="ru-RU"/>
              </w:rPr>
            </w:pPr>
            <w:r w:rsidRPr="00070B18">
              <w:rPr>
                <w:rFonts w:ascii="Times New Roman" w:hAnsi="Times New Roman" w:cs="Times New Roman"/>
                <w:bCs/>
                <w:color w:val="000000"/>
                <w:sz w:val="24"/>
                <w:szCs w:val="24"/>
                <w:lang w:val="ru-RU"/>
              </w:rPr>
              <w:t>Cartus de spalare</w:t>
            </w:r>
          </w:p>
          <w:p w:rsidR="00A5589E" w:rsidRPr="00070B18" w:rsidRDefault="00A5589E" w:rsidP="00D96117">
            <w:pPr>
              <w:spacing w:after="0" w:line="240" w:lineRule="auto"/>
              <w:jc w:val="center"/>
              <w:rPr>
                <w:rFonts w:ascii="Times New Roman" w:hAnsi="Times New Roman" w:cs="Times New Roman"/>
                <w:bCs/>
                <w:color w:val="000000"/>
                <w:sz w:val="24"/>
                <w:szCs w:val="24"/>
              </w:rPr>
            </w:pPr>
          </w:p>
        </w:tc>
        <w:tc>
          <w:tcPr>
            <w:tcW w:w="4110" w:type="dxa"/>
            <w:vAlign w:val="center"/>
          </w:tcPr>
          <w:p w:rsidR="00A5589E" w:rsidRPr="00070B18" w:rsidRDefault="00A5589E" w:rsidP="00D96117">
            <w:pPr>
              <w:spacing w:after="0" w:line="240" w:lineRule="auto"/>
              <w:jc w:val="center"/>
              <w:rPr>
                <w:rFonts w:ascii="Times New Roman" w:hAnsi="Times New Roman" w:cs="Times New Roman"/>
              </w:rPr>
            </w:pPr>
            <w:r w:rsidRPr="00070B18">
              <w:rPr>
                <w:rFonts w:ascii="Times New Roman" w:hAnsi="Times New Roman" w:cs="Times New Roman"/>
                <w:bCs/>
                <w:color w:val="000000"/>
                <w:lang w:val="ru-RU"/>
              </w:rPr>
              <w:t>Compatibil cu analizatorul RapidPoint 500</w:t>
            </w:r>
          </w:p>
        </w:tc>
        <w:tc>
          <w:tcPr>
            <w:tcW w:w="1276" w:type="dxa"/>
            <w:vAlign w:val="center"/>
          </w:tcPr>
          <w:p w:rsidR="00A5589E" w:rsidRPr="00070B18" w:rsidRDefault="00A5589E" w:rsidP="00D96117">
            <w:pPr>
              <w:spacing w:after="0"/>
              <w:jc w:val="center"/>
              <w:rPr>
                <w:rFonts w:ascii="Times New Roman" w:hAnsi="Times New Roman" w:cs="Times New Roman"/>
                <w:sz w:val="24"/>
                <w:szCs w:val="24"/>
              </w:rPr>
            </w:pPr>
            <w:r w:rsidRPr="00070B18">
              <w:rPr>
                <w:rFonts w:ascii="Times New Roman" w:hAnsi="Times New Roman" w:cs="Times New Roman"/>
                <w:sz w:val="24"/>
                <w:szCs w:val="24"/>
              </w:rPr>
              <w:t>Bucăți</w:t>
            </w:r>
          </w:p>
        </w:tc>
        <w:tc>
          <w:tcPr>
            <w:tcW w:w="1418" w:type="dxa"/>
            <w:vAlign w:val="center"/>
          </w:tcPr>
          <w:p w:rsidR="00A5589E" w:rsidRPr="00070B18" w:rsidRDefault="00A5589E" w:rsidP="00D96117">
            <w:pPr>
              <w:spacing w:after="0"/>
              <w:jc w:val="center"/>
              <w:rPr>
                <w:rFonts w:ascii="Times New Roman" w:hAnsi="Times New Roman" w:cs="Times New Roman"/>
                <w:sz w:val="24"/>
                <w:szCs w:val="24"/>
              </w:rPr>
            </w:pPr>
            <w:r w:rsidRPr="00070B18">
              <w:rPr>
                <w:rFonts w:ascii="Times New Roman" w:hAnsi="Times New Roman" w:cs="Times New Roman"/>
                <w:sz w:val="24"/>
                <w:szCs w:val="24"/>
              </w:rPr>
              <w:t>8</w:t>
            </w:r>
          </w:p>
        </w:tc>
      </w:tr>
      <w:tr w:rsidR="00A5589E" w:rsidRPr="00070B18" w:rsidTr="00D96117">
        <w:tc>
          <w:tcPr>
            <w:tcW w:w="10491" w:type="dxa"/>
            <w:gridSpan w:val="5"/>
          </w:tcPr>
          <w:p w:rsidR="00A5589E" w:rsidRPr="00070B18" w:rsidRDefault="00A5589E" w:rsidP="00D96117">
            <w:pPr>
              <w:rPr>
                <w:rFonts w:ascii="Times New Roman" w:hAnsi="Times New Roman" w:cs="Times New Roman"/>
                <w:b/>
              </w:rPr>
            </w:pPr>
            <w:r w:rsidRPr="00070B18">
              <w:rPr>
                <w:rFonts w:ascii="Times New Roman" w:hAnsi="Times New Roman" w:cs="Times New Roman"/>
                <w:b/>
                <w:lang w:val="ro-MD"/>
              </w:rPr>
              <w:t>Valoarea estimativă totală pe lot</w:t>
            </w:r>
            <w:r w:rsidR="00D46DEC">
              <w:rPr>
                <w:rFonts w:ascii="Times New Roman" w:hAnsi="Times New Roman" w:cs="Times New Roman"/>
                <w:b/>
                <w:lang w:val="ro-MD"/>
              </w:rPr>
              <w:t xml:space="preserve">                                                                                                     </w:t>
            </w:r>
            <w:r w:rsidRPr="00070B18">
              <w:rPr>
                <w:rFonts w:ascii="Times New Roman" w:hAnsi="Times New Roman" w:cs="Times New Roman"/>
                <w:b/>
                <w:lang w:val="ro-MD"/>
              </w:rPr>
              <w:t xml:space="preserve"> </w:t>
            </w:r>
            <w:r w:rsidR="002E736C">
              <w:rPr>
                <w:rFonts w:ascii="Times New Roman" w:hAnsi="Times New Roman" w:cs="Times New Roman"/>
                <w:b/>
                <w:sz w:val="20"/>
                <w:szCs w:val="20"/>
                <w:lang w:val="ro-MD"/>
              </w:rPr>
              <w:t>263</w:t>
            </w:r>
            <w:r w:rsidRPr="00070B18">
              <w:rPr>
                <w:rFonts w:ascii="Times New Roman" w:hAnsi="Times New Roman" w:cs="Times New Roman"/>
                <w:b/>
                <w:sz w:val="20"/>
                <w:szCs w:val="20"/>
                <w:lang w:val="ro-MD"/>
              </w:rPr>
              <w:t>000.00</w:t>
            </w:r>
            <w:r w:rsidRPr="00070B18">
              <w:rPr>
                <w:rFonts w:ascii="Times New Roman" w:hAnsi="Times New Roman" w:cs="Times New Roman"/>
                <w:b/>
                <w:lang w:val="ro-MD"/>
              </w:rPr>
              <w:t xml:space="preserve">                                                                                                                                 </w:t>
            </w:r>
            <w:r w:rsidRPr="00070B18">
              <w:rPr>
                <w:rFonts w:ascii="Times New Roman" w:hAnsi="Times New Roman" w:cs="Times New Roman"/>
                <w:b/>
                <w:sz w:val="20"/>
                <w:szCs w:val="20"/>
                <w:lang w:val="ro-MD"/>
              </w:rPr>
              <w:t xml:space="preserve">                                                                                                                                </w:t>
            </w:r>
          </w:p>
        </w:tc>
      </w:tr>
    </w:tbl>
    <w:p w:rsidR="00A5589E" w:rsidRPr="00070B18" w:rsidRDefault="00A5589E" w:rsidP="00A5589E">
      <w:pPr>
        <w:rPr>
          <w:rFonts w:ascii="Times New Roman" w:hAnsi="Times New Roman" w:cs="Times New Roman"/>
          <w:b/>
          <w:sz w:val="32"/>
          <w:szCs w:val="32"/>
          <w:lang w:val="ro-RO"/>
        </w:rPr>
      </w:pPr>
    </w:p>
    <w:tbl>
      <w:tblPr>
        <w:tblStyle w:val="a6"/>
        <w:tblW w:w="0" w:type="auto"/>
        <w:tblInd w:w="-998" w:type="dxa"/>
        <w:tblLayout w:type="fixed"/>
        <w:tblLook w:val="04A0" w:firstRow="1" w:lastRow="0" w:firstColumn="1" w:lastColumn="0" w:noHBand="0" w:noVBand="1"/>
      </w:tblPr>
      <w:tblGrid>
        <w:gridCol w:w="567"/>
        <w:gridCol w:w="3261"/>
        <w:gridCol w:w="4111"/>
        <w:gridCol w:w="992"/>
        <w:gridCol w:w="1560"/>
      </w:tblGrid>
      <w:tr w:rsidR="00A5589E" w:rsidRPr="00070B18" w:rsidTr="00D96117">
        <w:tc>
          <w:tcPr>
            <w:tcW w:w="10491" w:type="dxa"/>
            <w:gridSpan w:val="5"/>
            <w:vAlign w:val="center"/>
          </w:tcPr>
          <w:p w:rsidR="00A5589E" w:rsidRPr="006640B9" w:rsidRDefault="00A5589E" w:rsidP="006640B9">
            <w:pPr>
              <w:jc w:val="center"/>
              <w:rPr>
                <w:rFonts w:ascii="Times New Roman" w:hAnsi="Times New Roman" w:cs="Times New Roman"/>
                <w:b/>
              </w:rPr>
            </w:pPr>
            <w:r w:rsidRPr="006640B9">
              <w:rPr>
                <w:rFonts w:ascii="Times New Roman" w:hAnsi="Times New Roman" w:cs="Times New Roman"/>
                <w:b/>
                <w:lang w:val="en-US"/>
              </w:rPr>
              <w:t xml:space="preserve">Lotul </w:t>
            </w:r>
            <w:r w:rsidR="00753854">
              <w:rPr>
                <w:rFonts w:ascii="Times New Roman" w:hAnsi="Times New Roman" w:cs="Times New Roman"/>
                <w:b/>
                <w:lang w:val="en-US"/>
              </w:rPr>
              <w:t>17</w:t>
            </w:r>
            <w:r w:rsidR="00D46DEC" w:rsidRPr="006640B9">
              <w:rPr>
                <w:rFonts w:ascii="Times New Roman" w:hAnsi="Times New Roman" w:cs="Times New Roman"/>
                <w:b/>
                <w:lang w:val="en-US"/>
              </w:rPr>
              <w:t xml:space="preserve"> </w:t>
            </w:r>
            <w:r w:rsidR="00D46DEC" w:rsidRPr="006640B9">
              <w:rPr>
                <w:rFonts w:ascii="Times New Roman" w:hAnsi="Times New Roman" w:cs="Times New Roman"/>
                <w:b/>
                <w:bCs/>
              </w:rPr>
              <w:t>A</w:t>
            </w:r>
            <w:r w:rsidR="00D46DEC" w:rsidRPr="006640B9">
              <w:rPr>
                <w:rFonts w:ascii="Times New Roman" w:hAnsi="Times New Roman" w:cs="Times New Roman"/>
                <w:b/>
                <w:bCs/>
                <w:sz w:val="24"/>
                <w:szCs w:val="24"/>
              </w:rPr>
              <w:t>nalizator hematologic automatizat Yumizen H500, HORIBA</w:t>
            </w:r>
          </w:p>
        </w:tc>
      </w:tr>
      <w:tr w:rsidR="00A5589E" w:rsidRPr="00070B18" w:rsidTr="00D96117">
        <w:trPr>
          <w:trHeight w:val="801"/>
        </w:trPr>
        <w:tc>
          <w:tcPr>
            <w:tcW w:w="567" w:type="dxa"/>
            <w:vAlign w:val="center"/>
          </w:tcPr>
          <w:p w:rsidR="00A5589E" w:rsidRPr="00070B18" w:rsidRDefault="00A5589E" w:rsidP="00D96117">
            <w:pPr>
              <w:rPr>
                <w:rFonts w:ascii="Times New Roman" w:hAnsi="Times New Roman" w:cs="Times New Roman"/>
                <w:b/>
                <w:sz w:val="28"/>
                <w:szCs w:val="28"/>
              </w:rPr>
            </w:pPr>
            <w:r w:rsidRPr="00070B18">
              <w:rPr>
                <w:rFonts w:ascii="Times New Roman" w:hAnsi="Times New Roman" w:cs="Times New Roman"/>
                <w:b/>
                <w:sz w:val="28"/>
                <w:szCs w:val="28"/>
              </w:rPr>
              <w:t xml:space="preserve">  Nr</w:t>
            </w:r>
          </w:p>
        </w:tc>
        <w:tc>
          <w:tcPr>
            <w:tcW w:w="3261" w:type="dxa"/>
            <w:vAlign w:val="center"/>
          </w:tcPr>
          <w:p w:rsidR="00A5589E" w:rsidRPr="00070B18" w:rsidRDefault="00A5589E" w:rsidP="00D96117">
            <w:pPr>
              <w:jc w:val="center"/>
              <w:rPr>
                <w:rFonts w:ascii="Times New Roman" w:hAnsi="Times New Roman" w:cs="Times New Roman"/>
                <w:b/>
              </w:rPr>
            </w:pPr>
            <w:r w:rsidRPr="00070B18">
              <w:rPr>
                <w:rFonts w:ascii="Times New Roman" w:hAnsi="Times New Roman" w:cs="Times New Roman"/>
                <w:b/>
              </w:rPr>
              <w:t>Denumirea</w:t>
            </w:r>
          </w:p>
        </w:tc>
        <w:tc>
          <w:tcPr>
            <w:tcW w:w="4111" w:type="dxa"/>
            <w:vAlign w:val="center"/>
          </w:tcPr>
          <w:p w:rsidR="00A5589E" w:rsidRPr="00070B18" w:rsidRDefault="00A5589E" w:rsidP="00D96117">
            <w:pPr>
              <w:jc w:val="center"/>
              <w:rPr>
                <w:rFonts w:ascii="Times New Roman" w:hAnsi="Times New Roman" w:cs="Times New Roman"/>
                <w:b/>
              </w:rPr>
            </w:pPr>
            <w:r w:rsidRPr="00070B18">
              <w:rPr>
                <w:rFonts w:ascii="Times New Roman" w:hAnsi="Times New Roman" w:cs="Times New Roman"/>
                <w:b/>
              </w:rPr>
              <w:t>Cerințe pentru reagenți</w:t>
            </w:r>
          </w:p>
        </w:tc>
        <w:tc>
          <w:tcPr>
            <w:tcW w:w="992" w:type="dxa"/>
            <w:vAlign w:val="center"/>
          </w:tcPr>
          <w:p w:rsidR="00A5589E" w:rsidRPr="00070B18" w:rsidRDefault="00A5589E" w:rsidP="00D96117">
            <w:pPr>
              <w:jc w:val="center"/>
              <w:rPr>
                <w:rFonts w:ascii="Times New Roman" w:hAnsi="Times New Roman" w:cs="Times New Roman"/>
                <w:b/>
              </w:rPr>
            </w:pPr>
            <w:r w:rsidRPr="00070B18">
              <w:rPr>
                <w:rFonts w:ascii="Times New Roman" w:hAnsi="Times New Roman" w:cs="Times New Roman"/>
                <w:b/>
              </w:rPr>
              <w:t>Unit</w:t>
            </w:r>
          </w:p>
        </w:tc>
        <w:tc>
          <w:tcPr>
            <w:tcW w:w="1560" w:type="dxa"/>
            <w:vAlign w:val="center"/>
          </w:tcPr>
          <w:p w:rsidR="00A5589E" w:rsidRPr="00070B18" w:rsidRDefault="00A5589E" w:rsidP="00D96117">
            <w:pPr>
              <w:rPr>
                <w:rFonts w:ascii="Times New Roman" w:hAnsi="Times New Roman" w:cs="Times New Roman"/>
                <w:b/>
              </w:rPr>
            </w:pPr>
            <w:r w:rsidRPr="00070B18">
              <w:rPr>
                <w:rFonts w:ascii="Times New Roman" w:hAnsi="Times New Roman" w:cs="Times New Roman"/>
                <w:b/>
              </w:rPr>
              <w:t>Cantitatea</w:t>
            </w:r>
          </w:p>
        </w:tc>
      </w:tr>
      <w:tr w:rsidR="00A5589E" w:rsidRPr="00070B18" w:rsidTr="00D96117">
        <w:trPr>
          <w:trHeight w:val="843"/>
        </w:trPr>
        <w:tc>
          <w:tcPr>
            <w:tcW w:w="567" w:type="dxa"/>
          </w:tcPr>
          <w:p w:rsidR="00A5589E" w:rsidRPr="00070B18" w:rsidRDefault="00A5589E" w:rsidP="00D96117">
            <w:pPr>
              <w:spacing w:after="0"/>
              <w:rPr>
                <w:rFonts w:ascii="Times New Roman" w:hAnsi="Times New Roman" w:cs="Times New Roman"/>
                <w:lang w:val="en-US"/>
              </w:rPr>
            </w:pPr>
            <w:r w:rsidRPr="00070B18">
              <w:rPr>
                <w:rFonts w:ascii="Times New Roman" w:hAnsi="Times New Roman" w:cs="Times New Roman"/>
                <w:lang w:val="en-US"/>
              </w:rPr>
              <w:t>1</w:t>
            </w:r>
          </w:p>
        </w:tc>
        <w:tc>
          <w:tcPr>
            <w:tcW w:w="3261" w:type="dxa"/>
            <w:vAlign w:val="center"/>
          </w:tcPr>
          <w:p w:rsidR="00A5589E" w:rsidRPr="00A5589E" w:rsidRDefault="00A5589E" w:rsidP="00D96117">
            <w:pPr>
              <w:spacing w:after="0" w:line="240" w:lineRule="auto"/>
              <w:rPr>
                <w:rFonts w:ascii="Times New Roman" w:hAnsi="Times New Roman" w:cs="Times New Roman"/>
                <w:color w:val="000000"/>
                <w:sz w:val="24"/>
                <w:szCs w:val="24"/>
              </w:rPr>
            </w:pPr>
            <w:r w:rsidRPr="00A5589E">
              <w:rPr>
                <w:rFonts w:ascii="Times New Roman" w:hAnsi="Times New Roman" w:cs="Times New Roman"/>
                <w:color w:val="000000"/>
                <w:sz w:val="24"/>
                <w:szCs w:val="24"/>
              </w:rPr>
              <w:t>Reactiv pentru imprejmuire, diluarea leucocitelor, pentru determinarea si diferentierea celulelor sangvine si masurarea hematocritului(DILUENT)</w:t>
            </w:r>
          </w:p>
        </w:tc>
        <w:tc>
          <w:tcPr>
            <w:tcW w:w="4111" w:type="dxa"/>
            <w:vAlign w:val="center"/>
          </w:tcPr>
          <w:p w:rsidR="00A5589E" w:rsidRPr="003A4357" w:rsidRDefault="00D46DEC" w:rsidP="00D46DEC">
            <w:pPr>
              <w:spacing w:after="0" w:line="240" w:lineRule="auto"/>
              <w:rPr>
                <w:rFonts w:ascii="Times New Roman" w:hAnsi="Times New Roman" w:cs="Times New Roman"/>
                <w:color w:val="000000"/>
                <w:sz w:val="20"/>
                <w:szCs w:val="20"/>
              </w:rPr>
            </w:pPr>
            <w:r w:rsidRPr="003A4357">
              <w:rPr>
                <w:rFonts w:ascii="Times New Roman" w:hAnsi="Times New Roman" w:cs="Times New Roman"/>
                <w:color w:val="000000"/>
                <w:sz w:val="20"/>
                <w:szCs w:val="20"/>
              </w:rPr>
              <w:t>ABX Diluent, 20 L 0901020                     Compozitie:</w:t>
            </w:r>
            <w:r w:rsidRPr="003A4357">
              <w:rPr>
                <w:rFonts w:ascii="Times New Roman" w:hAnsi="Times New Roman" w:cs="Times New Roman"/>
                <w:color w:val="000000"/>
                <w:sz w:val="20"/>
                <w:szCs w:val="20"/>
              </w:rPr>
              <w:br/>
              <w:t>- Tampon organic &lt; 5 %</w:t>
            </w:r>
            <w:r w:rsidRPr="003A4357">
              <w:rPr>
                <w:rFonts w:ascii="Times New Roman" w:hAnsi="Times New Roman" w:cs="Times New Roman"/>
                <w:color w:val="000000"/>
                <w:sz w:val="20"/>
                <w:szCs w:val="20"/>
              </w:rPr>
              <w:br/>
              <w:t>- Conservanti &lt; 0,1 %</w:t>
            </w:r>
            <w:r w:rsidRPr="003A4357">
              <w:rPr>
                <w:rFonts w:ascii="Times New Roman" w:hAnsi="Times New Roman" w:cs="Times New Roman"/>
                <w:color w:val="000000"/>
                <w:sz w:val="20"/>
                <w:szCs w:val="20"/>
              </w:rPr>
              <w:br/>
              <w:t>- Agenti tensiactivi &lt; 0,1 %</w:t>
            </w:r>
            <w:r w:rsidRPr="003A4357">
              <w:rPr>
                <w:rFonts w:ascii="Times New Roman" w:hAnsi="Times New Roman" w:cs="Times New Roman"/>
                <w:color w:val="000000"/>
                <w:sz w:val="20"/>
                <w:szCs w:val="20"/>
              </w:rPr>
              <w:br/>
              <w:t>Stabilitate dupa deschidere:</w:t>
            </w:r>
            <w:r w:rsidRPr="003A4357">
              <w:rPr>
                <w:rFonts w:ascii="Times New Roman" w:hAnsi="Times New Roman" w:cs="Times New Roman"/>
                <w:color w:val="000000"/>
                <w:sz w:val="20"/>
                <w:szCs w:val="20"/>
              </w:rPr>
              <w:br/>
              <w:t xml:space="preserve">- 6 luni la 18 - 25°C </w:t>
            </w:r>
            <w:r w:rsidRPr="003A4357">
              <w:rPr>
                <w:rFonts w:ascii="Times New Roman" w:hAnsi="Times New Roman" w:cs="Times New Roman"/>
                <w:color w:val="000000"/>
                <w:sz w:val="20"/>
                <w:szCs w:val="20"/>
              </w:rPr>
              <w:br/>
              <w:t xml:space="preserve">Prezentare: </w:t>
            </w:r>
            <w:r w:rsidRPr="003A4357">
              <w:rPr>
                <w:rFonts w:ascii="Times New Roman" w:hAnsi="Times New Roman" w:cs="Times New Roman"/>
                <w:color w:val="000000"/>
                <w:sz w:val="20"/>
                <w:szCs w:val="20"/>
              </w:rPr>
              <w:br/>
              <w:t>Solutie apoasa limpede si necolorata la bidon de 20 L/kit</w:t>
            </w:r>
            <w:r w:rsidRPr="003A4357">
              <w:rPr>
                <w:rFonts w:ascii="Times New Roman" w:hAnsi="Times New Roman" w:cs="Times New Roman"/>
                <w:color w:val="000000"/>
                <w:sz w:val="20"/>
                <w:szCs w:val="20"/>
              </w:rPr>
              <w:br/>
              <w:t>Termen de valabilitate: pana la data inscrisa pe eticheta                                                       Certificat de Conformitate de la producător de reactivi. Certificat de Trasabilitate a reactivului.  Ambalajul standart pentru aparat. Reactiv original, specific, compatibil cu analizatorul Yumizen H500, destinat pentru prima etapă de diluție fixă, pe bordul analizatorului, a volumelor de probă destinată pentru numărarea în mod CBC și DIFF, măsurarea Hb.</w:t>
            </w:r>
          </w:p>
        </w:tc>
        <w:tc>
          <w:tcPr>
            <w:tcW w:w="992" w:type="dxa"/>
            <w:vAlign w:val="center"/>
          </w:tcPr>
          <w:p w:rsidR="00A5589E" w:rsidRPr="00D46DEC" w:rsidRDefault="00A5589E" w:rsidP="00D46DEC">
            <w:pPr>
              <w:spacing w:after="0" w:line="240" w:lineRule="auto"/>
              <w:jc w:val="center"/>
              <w:rPr>
                <w:rFonts w:ascii="Times New Roman" w:hAnsi="Times New Roman" w:cs="Times New Roman"/>
                <w:color w:val="000000"/>
                <w:sz w:val="24"/>
                <w:szCs w:val="24"/>
              </w:rPr>
            </w:pPr>
            <w:r w:rsidRPr="00D46DEC">
              <w:rPr>
                <w:rFonts w:ascii="Times New Roman" w:hAnsi="Times New Roman" w:cs="Times New Roman"/>
                <w:color w:val="000000"/>
                <w:sz w:val="24"/>
                <w:szCs w:val="24"/>
              </w:rPr>
              <w:t>set</w:t>
            </w:r>
          </w:p>
          <w:p w:rsidR="00A5589E" w:rsidRPr="00D46DEC" w:rsidRDefault="00A5589E" w:rsidP="00D46DEC">
            <w:pPr>
              <w:spacing w:after="0"/>
              <w:jc w:val="center"/>
              <w:rPr>
                <w:rFonts w:ascii="Times New Roman" w:hAnsi="Times New Roman" w:cs="Times New Roman"/>
                <w:sz w:val="24"/>
                <w:szCs w:val="24"/>
              </w:rPr>
            </w:pPr>
          </w:p>
        </w:tc>
        <w:tc>
          <w:tcPr>
            <w:tcW w:w="1560" w:type="dxa"/>
            <w:vAlign w:val="center"/>
          </w:tcPr>
          <w:p w:rsidR="00A5589E" w:rsidRPr="00070B18" w:rsidRDefault="00A5589E" w:rsidP="00D96117">
            <w:pPr>
              <w:spacing w:after="0"/>
              <w:jc w:val="center"/>
              <w:rPr>
                <w:rFonts w:ascii="Times New Roman" w:hAnsi="Times New Roman" w:cs="Times New Roman"/>
              </w:rPr>
            </w:pPr>
            <w:r>
              <w:rPr>
                <w:rFonts w:ascii="Times New Roman" w:hAnsi="Times New Roman" w:cs="Times New Roman"/>
              </w:rPr>
              <w:t>9</w:t>
            </w:r>
          </w:p>
        </w:tc>
      </w:tr>
      <w:tr w:rsidR="00A5589E" w:rsidRPr="00070B18" w:rsidTr="00D96117">
        <w:tc>
          <w:tcPr>
            <w:tcW w:w="567" w:type="dxa"/>
          </w:tcPr>
          <w:p w:rsidR="00A5589E" w:rsidRPr="00070B18" w:rsidRDefault="00A5589E" w:rsidP="00D96117">
            <w:pPr>
              <w:spacing w:after="0"/>
              <w:rPr>
                <w:rFonts w:ascii="Times New Roman" w:hAnsi="Times New Roman" w:cs="Times New Roman"/>
                <w:lang w:val="en-US"/>
              </w:rPr>
            </w:pPr>
            <w:r w:rsidRPr="00070B18">
              <w:rPr>
                <w:rFonts w:ascii="Times New Roman" w:hAnsi="Times New Roman" w:cs="Times New Roman"/>
                <w:lang w:val="en-US"/>
              </w:rPr>
              <w:t>2</w:t>
            </w:r>
          </w:p>
        </w:tc>
        <w:tc>
          <w:tcPr>
            <w:tcW w:w="3261" w:type="dxa"/>
            <w:vAlign w:val="center"/>
          </w:tcPr>
          <w:p w:rsidR="00A5589E" w:rsidRPr="00A5589E" w:rsidRDefault="00A5589E" w:rsidP="00D96117">
            <w:pPr>
              <w:spacing w:after="0" w:line="240" w:lineRule="auto"/>
              <w:rPr>
                <w:rFonts w:ascii="Times New Roman" w:hAnsi="Times New Roman" w:cs="Times New Roman"/>
                <w:color w:val="000000"/>
                <w:sz w:val="24"/>
                <w:szCs w:val="24"/>
              </w:rPr>
            </w:pPr>
            <w:r w:rsidRPr="00A5589E">
              <w:rPr>
                <w:rFonts w:ascii="Times New Roman" w:hAnsi="Times New Roman" w:cs="Times New Roman"/>
                <w:color w:val="000000"/>
                <w:sz w:val="24"/>
                <w:szCs w:val="24"/>
              </w:rPr>
              <w:t>Lizant unic ce asigura numararea si diferentierea leucocitelor, lizarea eritrocitelor, determinarea hemoglobinei.(WHITEDIF)</w:t>
            </w:r>
          </w:p>
        </w:tc>
        <w:tc>
          <w:tcPr>
            <w:tcW w:w="4111" w:type="dxa"/>
            <w:vAlign w:val="center"/>
          </w:tcPr>
          <w:p w:rsidR="00A5589E" w:rsidRPr="003A4357" w:rsidRDefault="00D46DEC" w:rsidP="00D46DEC">
            <w:pPr>
              <w:spacing w:after="0" w:line="240" w:lineRule="auto"/>
              <w:rPr>
                <w:rFonts w:ascii="Times New Roman" w:hAnsi="Times New Roman" w:cs="Times New Roman"/>
                <w:color w:val="000000"/>
                <w:sz w:val="20"/>
                <w:szCs w:val="20"/>
              </w:rPr>
            </w:pPr>
            <w:r w:rsidRPr="003A4357">
              <w:rPr>
                <w:rFonts w:ascii="Times New Roman" w:hAnsi="Times New Roman" w:cs="Times New Roman"/>
                <w:color w:val="000000"/>
                <w:sz w:val="20"/>
                <w:szCs w:val="20"/>
              </w:rPr>
              <w:t>Whitediff, 1L 1210906022                       Compozitie:</w:t>
            </w:r>
            <w:r w:rsidRPr="003A4357">
              <w:rPr>
                <w:rFonts w:ascii="Times New Roman" w:hAnsi="Times New Roman" w:cs="Times New Roman"/>
                <w:color w:val="000000"/>
                <w:sz w:val="20"/>
                <w:szCs w:val="20"/>
              </w:rPr>
              <w:br/>
              <w:t>- Agent lizant&lt; 5%</w:t>
            </w:r>
            <w:r w:rsidRPr="003A4357">
              <w:rPr>
                <w:rFonts w:ascii="Times New Roman" w:hAnsi="Times New Roman" w:cs="Times New Roman"/>
                <w:color w:val="000000"/>
                <w:sz w:val="20"/>
                <w:szCs w:val="20"/>
              </w:rPr>
              <w:br/>
              <w:t>- Surfactanti&lt; 5%</w:t>
            </w:r>
            <w:r w:rsidRPr="003A4357">
              <w:rPr>
                <w:rFonts w:ascii="Times New Roman" w:hAnsi="Times New Roman" w:cs="Times New Roman"/>
                <w:color w:val="000000"/>
                <w:sz w:val="20"/>
                <w:szCs w:val="20"/>
              </w:rPr>
              <w:br/>
              <w:t>- Conservanti&lt; 1%</w:t>
            </w:r>
            <w:r w:rsidRPr="003A4357">
              <w:rPr>
                <w:rFonts w:ascii="Times New Roman" w:hAnsi="Times New Roman" w:cs="Times New Roman"/>
                <w:color w:val="000000"/>
                <w:sz w:val="20"/>
                <w:szCs w:val="20"/>
              </w:rPr>
              <w:br/>
              <w:t>Stabilitate dupa deschidere:</w:t>
            </w:r>
            <w:r w:rsidRPr="003A4357">
              <w:rPr>
                <w:rFonts w:ascii="Times New Roman" w:hAnsi="Times New Roman" w:cs="Times New Roman"/>
                <w:color w:val="000000"/>
                <w:sz w:val="20"/>
                <w:szCs w:val="20"/>
              </w:rPr>
              <w:br/>
              <w:t>- 2 luni la 15 – 30°C</w:t>
            </w:r>
            <w:r w:rsidRPr="003A4357">
              <w:rPr>
                <w:rFonts w:ascii="Times New Roman" w:hAnsi="Times New Roman" w:cs="Times New Roman"/>
                <w:color w:val="000000"/>
                <w:sz w:val="20"/>
                <w:szCs w:val="20"/>
              </w:rPr>
              <w:br/>
              <w:t>Prezentare:</w:t>
            </w:r>
            <w:r w:rsidRPr="003A4357">
              <w:rPr>
                <w:rFonts w:ascii="Times New Roman" w:hAnsi="Times New Roman" w:cs="Times New Roman"/>
                <w:color w:val="000000"/>
                <w:sz w:val="20"/>
                <w:szCs w:val="20"/>
              </w:rPr>
              <w:br/>
              <w:t xml:space="preserve">Solutie apoasa limpede, culoare galben pal, la bidon de 1 L/set. Termen de valabilitate: pana la data inscrisa pe eticheta                                                  Certificat de Conformitate de la producător de reactivi. Certificat de Trasabilitate a reactivului.  Certificatul condițiilor de transportare. Ambalajul standart pentru aparat. Reactiv original, specific, compatibil cu analizatorul </w:t>
            </w:r>
            <w:r w:rsidRPr="003A4357">
              <w:rPr>
                <w:rFonts w:ascii="Times New Roman" w:hAnsi="Times New Roman" w:cs="Times New Roman"/>
                <w:color w:val="000000"/>
                <w:sz w:val="20"/>
                <w:szCs w:val="20"/>
              </w:rPr>
              <w:lastRenderedPageBreak/>
              <w:t>Yumizen H500, destinat pentru etapa finală de diferite tipuri de diluții a volumelor de probă, pe bordul analizatorului, destinată pentru numărarea în mod CBC și DIFF, măsurarea Hb.</w:t>
            </w:r>
          </w:p>
        </w:tc>
        <w:tc>
          <w:tcPr>
            <w:tcW w:w="992" w:type="dxa"/>
            <w:vAlign w:val="center"/>
          </w:tcPr>
          <w:p w:rsidR="00A5589E" w:rsidRPr="00D46DEC" w:rsidRDefault="00A5589E" w:rsidP="00D46DEC">
            <w:pPr>
              <w:spacing w:after="0" w:line="240" w:lineRule="auto"/>
              <w:jc w:val="center"/>
              <w:rPr>
                <w:rFonts w:ascii="Times New Roman" w:hAnsi="Times New Roman" w:cs="Times New Roman"/>
                <w:color w:val="000000"/>
                <w:sz w:val="24"/>
                <w:szCs w:val="24"/>
              </w:rPr>
            </w:pPr>
            <w:r w:rsidRPr="00D46DEC">
              <w:rPr>
                <w:rFonts w:ascii="Times New Roman" w:hAnsi="Times New Roman" w:cs="Times New Roman"/>
                <w:color w:val="000000"/>
                <w:sz w:val="24"/>
                <w:szCs w:val="24"/>
              </w:rPr>
              <w:lastRenderedPageBreak/>
              <w:t>set</w:t>
            </w:r>
          </w:p>
          <w:p w:rsidR="00A5589E" w:rsidRPr="00D46DEC" w:rsidRDefault="00A5589E" w:rsidP="00D46DEC">
            <w:pPr>
              <w:spacing w:after="0"/>
              <w:jc w:val="center"/>
              <w:rPr>
                <w:rFonts w:ascii="Times New Roman" w:hAnsi="Times New Roman" w:cs="Times New Roman"/>
                <w:sz w:val="24"/>
                <w:szCs w:val="24"/>
              </w:rPr>
            </w:pPr>
          </w:p>
        </w:tc>
        <w:tc>
          <w:tcPr>
            <w:tcW w:w="1560" w:type="dxa"/>
            <w:vAlign w:val="center"/>
          </w:tcPr>
          <w:p w:rsidR="00A5589E" w:rsidRPr="00070B18" w:rsidRDefault="00A5589E" w:rsidP="00D96117">
            <w:pPr>
              <w:spacing w:after="0"/>
              <w:jc w:val="center"/>
              <w:rPr>
                <w:rFonts w:ascii="Times New Roman" w:hAnsi="Times New Roman" w:cs="Times New Roman"/>
              </w:rPr>
            </w:pPr>
            <w:r>
              <w:rPr>
                <w:rFonts w:ascii="Times New Roman" w:hAnsi="Times New Roman" w:cs="Times New Roman"/>
              </w:rPr>
              <w:t>13</w:t>
            </w:r>
          </w:p>
        </w:tc>
      </w:tr>
      <w:tr w:rsidR="00A5589E" w:rsidRPr="00070B18" w:rsidTr="00D96117">
        <w:tc>
          <w:tcPr>
            <w:tcW w:w="567" w:type="dxa"/>
          </w:tcPr>
          <w:p w:rsidR="00A5589E" w:rsidRPr="00070B18" w:rsidRDefault="00A5589E" w:rsidP="00D96117">
            <w:pPr>
              <w:spacing w:after="0"/>
              <w:rPr>
                <w:rFonts w:ascii="Times New Roman" w:hAnsi="Times New Roman" w:cs="Times New Roman"/>
                <w:lang w:val="en-US"/>
              </w:rPr>
            </w:pPr>
            <w:r w:rsidRPr="00070B18">
              <w:rPr>
                <w:rFonts w:ascii="Times New Roman" w:hAnsi="Times New Roman" w:cs="Times New Roman"/>
                <w:lang w:val="en-US"/>
              </w:rPr>
              <w:lastRenderedPageBreak/>
              <w:t>3</w:t>
            </w:r>
          </w:p>
        </w:tc>
        <w:tc>
          <w:tcPr>
            <w:tcW w:w="3261" w:type="dxa"/>
            <w:vAlign w:val="center"/>
          </w:tcPr>
          <w:p w:rsidR="00A5589E" w:rsidRPr="00A5589E" w:rsidRDefault="00A5589E" w:rsidP="00D96117">
            <w:pPr>
              <w:spacing w:after="0" w:line="240" w:lineRule="auto"/>
              <w:rPr>
                <w:rFonts w:ascii="Times New Roman" w:hAnsi="Times New Roman" w:cs="Times New Roman"/>
                <w:color w:val="000000"/>
                <w:sz w:val="24"/>
                <w:szCs w:val="24"/>
              </w:rPr>
            </w:pPr>
            <w:r w:rsidRPr="00A5589E">
              <w:rPr>
                <w:rFonts w:ascii="Times New Roman" w:hAnsi="Times New Roman" w:cs="Times New Roman"/>
                <w:color w:val="000000"/>
                <w:sz w:val="24"/>
                <w:szCs w:val="24"/>
              </w:rPr>
              <w:t>Reactiv pentru curatarea analizorului(CLEANER)</w:t>
            </w:r>
          </w:p>
        </w:tc>
        <w:tc>
          <w:tcPr>
            <w:tcW w:w="4111" w:type="dxa"/>
            <w:vAlign w:val="center"/>
          </w:tcPr>
          <w:p w:rsidR="00A5589E" w:rsidRPr="003A4357" w:rsidRDefault="003A4357" w:rsidP="00D46DEC">
            <w:pPr>
              <w:spacing w:after="0" w:line="240" w:lineRule="auto"/>
              <w:rPr>
                <w:rFonts w:ascii="Times New Roman" w:hAnsi="Times New Roman" w:cs="Times New Roman"/>
                <w:color w:val="000000"/>
                <w:sz w:val="20"/>
                <w:szCs w:val="20"/>
              </w:rPr>
            </w:pPr>
            <w:r w:rsidRPr="003A4357">
              <w:rPr>
                <w:rFonts w:ascii="Times New Roman" w:hAnsi="Times New Roman" w:cs="Times New Roman"/>
                <w:color w:val="000000"/>
                <w:sz w:val="20"/>
                <w:szCs w:val="20"/>
              </w:rPr>
              <w:t>ABX CLEANER, 1L 0903010                       Compozitie:</w:t>
            </w:r>
            <w:r w:rsidRPr="003A4357">
              <w:rPr>
                <w:rFonts w:ascii="Times New Roman" w:hAnsi="Times New Roman" w:cs="Times New Roman"/>
                <w:color w:val="000000"/>
                <w:sz w:val="20"/>
                <w:szCs w:val="20"/>
              </w:rPr>
              <w:br/>
              <w:t>- Tampon organic &lt; 5 %</w:t>
            </w:r>
            <w:r w:rsidRPr="003A4357">
              <w:rPr>
                <w:rFonts w:ascii="Times New Roman" w:hAnsi="Times New Roman" w:cs="Times New Roman"/>
                <w:color w:val="000000"/>
                <w:sz w:val="20"/>
                <w:szCs w:val="20"/>
              </w:rPr>
              <w:br/>
              <w:t>- Enzima proteolitica &lt; 1 %</w:t>
            </w:r>
            <w:r w:rsidRPr="003A4357">
              <w:rPr>
                <w:rFonts w:ascii="Times New Roman" w:hAnsi="Times New Roman" w:cs="Times New Roman"/>
                <w:color w:val="000000"/>
                <w:sz w:val="20"/>
                <w:szCs w:val="20"/>
              </w:rPr>
              <w:br/>
              <w:t>Conservanti &lt; 0,1 %</w:t>
            </w:r>
            <w:r w:rsidRPr="003A4357">
              <w:rPr>
                <w:rFonts w:ascii="Times New Roman" w:hAnsi="Times New Roman" w:cs="Times New Roman"/>
                <w:color w:val="000000"/>
                <w:sz w:val="20"/>
                <w:szCs w:val="20"/>
              </w:rPr>
              <w:br/>
              <w:t>Stabilitate dupa deschidere:</w:t>
            </w:r>
            <w:r w:rsidRPr="003A4357">
              <w:rPr>
                <w:rFonts w:ascii="Times New Roman" w:hAnsi="Times New Roman" w:cs="Times New Roman"/>
                <w:color w:val="000000"/>
                <w:sz w:val="20"/>
                <w:szCs w:val="20"/>
              </w:rPr>
              <w:br/>
              <w:t>- 3 luni la 18 - 25°C</w:t>
            </w:r>
            <w:r w:rsidRPr="003A4357">
              <w:rPr>
                <w:rFonts w:ascii="Times New Roman" w:hAnsi="Times New Roman" w:cs="Times New Roman"/>
                <w:color w:val="000000"/>
                <w:sz w:val="20"/>
                <w:szCs w:val="20"/>
              </w:rPr>
              <w:br/>
              <w:t>Prezentare:</w:t>
            </w:r>
            <w:r w:rsidRPr="003A4357">
              <w:rPr>
                <w:rFonts w:ascii="Times New Roman" w:hAnsi="Times New Roman" w:cs="Times New Roman"/>
                <w:color w:val="000000"/>
                <w:sz w:val="20"/>
                <w:szCs w:val="20"/>
              </w:rPr>
              <w:br/>
              <w:t xml:space="preserve">Solutie apoasa limpede si slab glabena, la bidon de 1 L/kit Termen de valabilitate: pana la data inscrisa pe eticheta                                                            Certificat de Conformitate de la producător de reactivi. Setul de soluție de spălare original, specific, compatibil cu analizatorul Yumizen H500, destinat pentru mentenanțele zilnice a analizatorului hematologic automat Yumizen H500 </w:t>
            </w:r>
          </w:p>
        </w:tc>
        <w:tc>
          <w:tcPr>
            <w:tcW w:w="992" w:type="dxa"/>
            <w:vAlign w:val="center"/>
          </w:tcPr>
          <w:p w:rsidR="00A5589E" w:rsidRPr="00D46DEC" w:rsidRDefault="00A5589E" w:rsidP="00D46DEC">
            <w:pPr>
              <w:spacing w:after="0" w:line="240" w:lineRule="auto"/>
              <w:jc w:val="center"/>
              <w:rPr>
                <w:rFonts w:ascii="Times New Roman" w:hAnsi="Times New Roman" w:cs="Times New Roman"/>
                <w:color w:val="000000"/>
                <w:sz w:val="24"/>
                <w:szCs w:val="24"/>
              </w:rPr>
            </w:pPr>
            <w:r w:rsidRPr="00D46DEC">
              <w:rPr>
                <w:rFonts w:ascii="Times New Roman" w:hAnsi="Times New Roman" w:cs="Times New Roman"/>
                <w:color w:val="000000"/>
                <w:sz w:val="24"/>
                <w:szCs w:val="24"/>
              </w:rPr>
              <w:t>set</w:t>
            </w:r>
          </w:p>
          <w:p w:rsidR="00A5589E" w:rsidRPr="00D46DEC" w:rsidRDefault="00A5589E" w:rsidP="00D46DEC">
            <w:pPr>
              <w:spacing w:after="0"/>
              <w:jc w:val="center"/>
              <w:rPr>
                <w:rFonts w:ascii="Times New Roman" w:hAnsi="Times New Roman" w:cs="Times New Roman"/>
                <w:sz w:val="24"/>
                <w:szCs w:val="24"/>
              </w:rPr>
            </w:pPr>
          </w:p>
        </w:tc>
        <w:tc>
          <w:tcPr>
            <w:tcW w:w="1560" w:type="dxa"/>
            <w:vAlign w:val="center"/>
          </w:tcPr>
          <w:p w:rsidR="00A5589E" w:rsidRPr="00070B18" w:rsidRDefault="00A5589E" w:rsidP="00D96117">
            <w:pPr>
              <w:spacing w:after="0"/>
              <w:jc w:val="center"/>
              <w:rPr>
                <w:rFonts w:ascii="Times New Roman" w:hAnsi="Times New Roman" w:cs="Times New Roman"/>
              </w:rPr>
            </w:pPr>
            <w:r>
              <w:rPr>
                <w:rFonts w:ascii="Times New Roman" w:hAnsi="Times New Roman" w:cs="Times New Roman"/>
              </w:rPr>
              <w:t>21</w:t>
            </w:r>
          </w:p>
        </w:tc>
      </w:tr>
      <w:tr w:rsidR="00A5589E" w:rsidRPr="00070B18" w:rsidTr="00D96117">
        <w:tc>
          <w:tcPr>
            <w:tcW w:w="567" w:type="dxa"/>
          </w:tcPr>
          <w:p w:rsidR="00A5589E" w:rsidRPr="00070B18" w:rsidRDefault="00A5589E" w:rsidP="00D96117">
            <w:pPr>
              <w:spacing w:after="0"/>
              <w:rPr>
                <w:rFonts w:ascii="Times New Roman" w:hAnsi="Times New Roman" w:cs="Times New Roman"/>
                <w:lang w:val="en-US"/>
              </w:rPr>
            </w:pPr>
            <w:r w:rsidRPr="00070B18">
              <w:rPr>
                <w:rFonts w:ascii="Times New Roman" w:hAnsi="Times New Roman" w:cs="Times New Roman"/>
                <w:lang w:val="en-US"/>
              </w:rPr>
              <w:t>4</w:t>
            </w:r>
          </w:p>
        </w:tc>
        <w:tc>
          <w:tcPr>
            <w:tcW w:w="3261" w:type="dxa"/>
            <w:vAlign w:val="center"/>
          </w:tcPr>
          <w:p w:rsidR="00A5589E" w:rsidRPr="00A5589E" w:rsidRDefault="00A5589E" w:rsidP="00D96117">
            <w:pPr>
              <w:spacing w:after="0" w:line="240" w:lineRule="auto"/>
              <w:rPr>
                <w:rFonts w:ascii="Times New Roman" w:hAnsi="Times New Roman" w:cs="Times New Roman"/>
                <w:color w:val="000000"/>
                <w:sz w:val="24"/>
                <w:szCs w:val="24"/>
              </w:rPr>
            </w:pPr>
            <w:r w:rsidRPr="00A5589E">
              <w:rPr>
                <w:rFonts w:ascii="Times New Roman" w:hAnsi="Times New Roman" w:cs="Times New Roman"/>
                <w:color w:val="000000"/>
                <w:sz w:val="24"/>
                <w:szCs w:val="24"/>
              </w:rPr>
              <w:t>Reactiv pentru intretinerea periodica a aparatului</w:t>
            </w:r>
            <w:r w:rsidRPr="00A5589E">
              <w:rPr>
                <w:rFonts w:ascii="Times New Roman" w:hAnsi="Times New Roman" w:cs="Times New Roman"/>
                <w:color w:val="000000"/>
                <w:sz w:val="24"/>
                <w:szCs w:val="24"/>
              </w:rPr>
              <w:br/>
              <w:t>(MINOCLAIR)</w:t>
            </w:r>
          </w:p>
        </w:tc>
        <w:tc>
          <w:tcPr>
            <w:tcW w:w="4111" w:type="dxa"/>
            <w:vAlign w:val="center"/>
          </w:tcPr>
          <w:p w:rsidR="00A5589E" w:rsidRPr="003A4357" w:rsidRDefault="003A4357" w:rsidP="00D46DEC">
            <w:pPr>
              <w:spacing w:after="0" w:line="240" w:lineRule="auto"/>
              <w:rPr>
                <w:rFonts w:ascii="Times New Roman" w:hAnsi="Times New Roman" w:cs="Times New Roman"/>
                <w:color w:val="000000"/>
                <w:sz w:val="20"/>
                <w:szCs w:val="20"/>
              </w:rPr>
            </w:pPr>
            <w:r w:rsidRPr="003A4357">
              <w:rPr>
                <w:rFonts w:ascii="Times New Roman" w:hAnsi="Times New Roman" w:cs="Times New Roman"/>
                <w:color w:val="000000"/>
                <w:sz w:val="20"/>
                <w:szCs w:val="20"/>
              </w:rPr>
              <w:t>ABX Minoclair  (0.5 L/kit)      Compozitie:</w:t>
            </w:r>
            <w:r w:rsidRPr="003A4357">
              <w:rPr>
                <w:rFonts w:ascii="Times New Roman" w:hAnsi="Times New Roman" w:cs="Times New Roman"/>
                <w:color w:val="000000"/>
                <w:sz w:val="20"/>
                <w:szCs w:val="20"/>
              </w:rPr>
              <w:br/>
              <w:t>- Agent chimic de curatare &lt; 5 %</w:t>
            </w:r>
            <w:r w:rsidRPr="003A4357">
              <w:rPr>
                <w:rFonts w:ascii="Times New Roman" w:hAnsi="Times New Roman" w:cs="Times New Roman"/>
                <w:color w:val="000000"/>
                <w:sz w:val="20"/>
                <w:szCs w:val="20"/>
              </w:rPr>
              <w:br/>
              <w:t>- Conservanti &lt; 1 %</w:t>
            </w:r>
            <w:r w:rsidRPr="003A4357">
              <w:rPr>
                <w:rFonts w:ascii="Times New Roman" w:hAnsi="Times New Roman" w:cs="Times New Roman"/>
                <w:color w:val="000000"/>
                <w:sz w:val="20"/>
                <w:szCs w:val="20"/>
              </w:rPr>
              <w:br/>
              <w:t>Stabilitate dupa deschidere:</w:t>
            </w:r>
            <w:r w:rsidRPr="003A4357">
              <w:rPr>
                <w:rFonts w:ascii="Times New Roman" w:hAnsi="Times New Roman" w:cs="Times New Roman"/>
                <w:color w:val="000000"/>
                <w:sz w:val="20"/>
                <w:szCs w:val="20"/>
              </w:rPr>
              <w:br/>
              <w:t xml:space="preserve">- 6 luni la 18 - 25°C </w:t>
            </w:r>
            <w:r w:rsidRPr="003A4357">
              <w:rPr>
                <w:rFonts w:ascii="Times New Roman" w:hAnsi="Times New Roman" w:cs="Times New Roman"/>
                <w:color w:val="000000"/>
                <w:sz w:val="20"/>
                <w:szCs w:val="20"/>
              </w:rPr>
              <w:br/>
              <w:t xml:space="preserve">Prezentare: </w:t>
            </w:r>
            <w:r w:rsidRPr="003A4357">
              <w:rPr>
                <w:rFonts w:ascii="Times New Roman" w:hAnsi="Times New Roman" w:cs="Times New Roman"/>
                <w:color w:val="000000"/>
                <w:sz w:val="20"/>
                <w:szCs w:val="20"/>
              </w:rPr>
              <w:br/>
              <w:t>Solutie apoasa limpede si slab glabena, cu miros de inalbitor, la bidon de 0.5 L/kit</w:t>
            </w:r>
            <w:r w:rsidRPr="003A4357">
              <w:rPr>
                <w:rFonts w:ascii="Times New Roman" w:hAnsi="Times New Roman" w:cs="Times New Roman"/>
                <w:color w:val="000000"/>
                <w:sz w:val="20"/>
                <w:szCs w:val="20"/>
              </w:rPr>
              <w:br/>
              <w:t>Termen de valabilitate: pana la data inscrisa pe eticheta</w:t>
            </w:r>
          </w:p>
        </w:tc>
        <w:tc>
          <w:tcPr>
            <w:tcW w:w="992" w:type="dxa"/>
            <w:vAlign w:val="center"/>
          </w:tcPr>
          <w:p w:rsidR="00A5589E" w:rsidRPr="00D46DEC" w:rsidRDefault="00A5589E" w:rsidP="00D46DEC">
            <w:pPr>
              <w:spacing w:after="0" w:line="240" w:lineRule="auto"/>
              <w:jc w:val="center"/>
              <w:rPr>
                <w:rFonts w:ascii="Times New Roman" w:hAnsi="Times New Roman" w:cs="Times New Roman"/>
                <w:color w:val="000000"/>
                <w:sz w:val="24"/>
                <w:szCs w:val="24"/>
              </w:rPr>
            </w:pPr>
            <w:r w:rsidRPr="00D46DEC">
              <w:rPr>
                <w:rFonts w:ascii="Times New Roman" w:hAnsi="Times New Roman" w:cs="Times New Roman"/>
                <w:color w:val="000000"/>
                <w:sz w:val="24"/>
                <w:szCs w:val="24"/>
              </w:rPr>
              <w:t>set</w:t>
            </w:r>
          </w:p>
          <w:p w:rsidR="00A5589E" w:rsidRPr="00D46DEC" w:rsidRDefault="00A5589E" w:rsidP="00D46DEC">
            <w:pPr>
              <w:spacing w:after="0"/>
              <w:jc w:val="center"/>
              <w:rPr>
                <w:rFonts w:ascii="Times New Roman" w:hAnsi="Times New Roman" w:cs="Times New Roman"/>
                <w:sz w:val="24"/>
                <w:szCs w:val="24"/>
              </w:rPr>
            </w:pPr>
          </w:p>
        </w:tc>
        <w:tc>
          <w:tcPr>
            <w:tcW w:w="1560" w:type="dxa"/>
            <w:vAlign w:val="center"/>
          </w:tcPr>
          <w:p w:rsidR="00A5589E" w:rsidRPr="00070B18" w:rsidRDefault="00A5589E" w:rsidP="00D96117">
            <w:pPr>
              <w:spacing w:after="0"/>
              <w:jc w:val="center"/>
              <w:rPr>
                <w:rFonts w:ascii="Times New Roman" w:hAnsi="Times New Roman" w:cs="Times New Roman"/>
              </w:rPr>
            </w:pPr>
            <w:r>
              <w:rPr>
                <w:rFonts w:ascii="Times New Roman" w:hAnsi="Times New Roman" w:cs="Times New Roman"/>
              </w:rPr>
              <w:t>2</w:t>
            </w:r>
          </w:p>
        </w:tc>
      </w:tr>
      <w:tr w:rsidR="00A5589E" w:rsidRPr="00070B18" w:rsidTr="00D96117">
        <w:tc>
          <w:tcPr>
            <w:tcW w:w="567" w:type="dxa"/>
          </w:tcPr>
          <w:p w:rsidR="00A5589E" w:rsidRPr="00070B18" w:rsidRDefault="00A5589E" w:rsidP="00D96117">
            <w:pPr>
              <w:spacing w:after="0"/>
              <w:rPr>
                <w:rFonts w:ascii="Times New Roman" w:hAnsi="Times New Roman" w:cs="Times New Roman"/>
                <w:lang w:val="en-US"/>
              </w:rPr>
            </w:pPr>
            <w:r w:rsidRPr="00070B18">
              <w:rPr>
                <w:rFonts w:ascii="Times New Roman" w:hAnsi="Times New Roman" w:cs="Times New Roman"/>
                <w:lang w:val="en-US"/>
              </w:rPr>
              <w:t>5</w:t>
            </w:r>
          </w:p>
        </w:tc>
        <w:tc>
          <w:tcPr>
            <w:tcW w:w="3261" w:type="dxa"/>
            <w:vAlign w:val="center"/>
          </w:tcPr>
          <w:p w:rsidR="00A5589E" w:rsidRPr="00A5589E" w:rsidRDefault="00A5589E" w:rsidP="00D96117">
            <w:pPr>
              <w:spacing w:after="0" w:line="240" w:lineRule="auto"/>
              <w:rPr>
                <w:rFonts w:ascii="Times New Roman" w:hAnsi="Times New Roman" w:cs="Times New Roman"/>
                <w:color w:val="000000"/>
                <w:sz w:val="24"/>
                <w:szCs w:val="24"/>
              </w:rPr>
            </w:pPr>
            <w:r w:rsidRPr="00A5589E">
              <w:rPr>
                <w:rFonts w:ascii="Times New Roman" w:hAnsi="Times New Roman" w:cs="Times New Roman"/>
                <w:color w:val="000000"/>
                <w:sz w:val="24"/>
                <w:szCs w:val="24"/>
              </w:rPr>
              <w:t>Material de control pentru verificarea valorilor patologice scazute ale controlului de calitate, pentru toti parametri, inclusiv 5 DIFF (L)</w:t>
            </w:r>
          </w:p>
        </w:tc>
        <w:tc>
          <w:tcPr>
            <w:tcW w:w="4111" w:type="dxa"/>
            <w:vAlign w:val="center"/>
          </w:tcPr>
          <w:p w:rsidR="00A5589E" w:rsidRPr="003A4357" w:rsidRDefault="003A4357" w:rsidP="00D46DEC">
            <w:pPr>
              <w:spacing w:after="0" w:line="240" w:lineRule="auto"/>
              <w:rPr>
                <w:rFonts w:ascii="Times New Roman" w:hAnsi="Times New Roman" w:cs="Times New Roman"/>
                <w:color w:val="000000"/>
                <w:sz w:val="20"/>
                <w:szCs w:val="20"/>
              </w:rPr>
            </w:pPr>
            <w:r w:rsidRPr="003A4357">
              <w:rPr>
                <w:rFonts w:ascii="Times New Roman" w:hAnsi="Times New Roman" w:cs="Times New Roman"/>
                <w:color w:val="000000"/>
                <w:sz w:val="20"/>
                <w:szCs w:val="20"/>
              </w:rPr>
              <w:t>QC Difftrol L Control hematologic: Nivel Micșorat 2flx3mL/set 2062207   Control hematologic Nivel Micșorat compatibil cu analizatorul Yumizen H500.                           Compozitie:</w:t>
            </w:r>
            <w:r w:rsidRPr="003A4357">
              <w:rPr>
                <w:rFonts w:ascii="Times New Roman" w:hAnsi="Times New Roman" w:cs="Times New Roman"/>
                <w:color w:val="000000"/>
                <w:sz w:val="20"/>
                <w:szCs w:val="20"/>
              </w:rPr>
              <w:br/>
              <w:t>- Leucocite de mamifere, eritrocite si trombocite suspendate intr-un lichid similar cu plasma.</w:t>
            </w:r>
            <w:r w:rsidRPr="003A4357">
              <w:rPr>
                <w:rFonts w:ascii="Times New Roman" w:hAnsi="Times New Roman" w:cs="Times New Roman"/>
                <w:color w:val="000000"/>
                <w:sz w:val="20"/>
                <w:szCs w:val="20"/>
              </w:rPr>
              <w:br/>
              <w:t>Stabilitate dupa deschidere:</w:t>
            </w:r>
            <w:r w:rsidRPr="003A4357">
              <w:rPr>
                <w:rFonts w:ascii="Times New Roman" w:hAnsi="Times New Roman" w:cs="Times New Roman"/>
                <w:color w:val="000000"/>
                <w:sz w:val="20"/>
                <w:szCs w:val="20"/>
              </w:rPr>
              <w:br/>
              <w:t>- 16 zile la 2 - 8°C</w:t>
            </w:r>
            <w:r w:rsidRPr="003A4357">
              <w:rPr>
                <w:rFonts w:ascii="Times New Roman" w:hAnsi="Times New Roman" w:cs="Times New Roman"/>
                <w:color w:val="000000"/>
                <w:sz w:val="20"/>
                <w:szCs w:val="20"/>
              </w:rPr>
              <w:br/>
              <w:t>Prezentare:</w:t>
            </w:r>
            <w:r w:rsidRPr="003A4357">
              <w:rPr>
                <w:rFonts w:ascii="Times New Roman" w:hAnsi="Times New Roman" w:cs="Times New Roman"/>
                <w:color w:val="000000"/>
                <w:sz w:val="20"/>
                <w:szCs w:val="20"/>
              </w:rPr>
              <w:br/>
              <w:t>Suspensie similara cu o proba de sange proaspat, 2 flacoane/kit Termen de valabilitate: pana la data inscrisa pe eticheta</w:t>
            </w:r>
          </w:p>
        </w:tc>
        <w:tc>
          <w:tcPr>
            <w:tcW w:w="992" w:type="dxa"/>
            <w:vAlign w:val="center"/>
          </w:tcPr>
          <w:p w:rsidR="00A5589E" w:rsidRPr="00D46DEC" w:rsidRDefault="00A5589E" w:rsidP="00D46DEC">
            <w:pPr>
              <w:spacing w:after="0" w:line="240" w:lineRule="auto"/>
              <w:jc w:val="center"/>
              <w:rPr>
                <w:rFonts w:ascii="Times New Roman" w:hAnsi="Times New Roman" w:cs="Times New Roman"/>
                <w:color w:val="000000"/>
                <w:sz w:val="24"/>
                <w:szCs w:val="24"/>
              </w:rPr>
            </w:pPr>
            <w:r w:rsidRPr="00D46DEC">
              <w:rPr>
                <w:rFonts w:ascii="Times New Roman" w:hAnsi="Times New Roman" w:cs="Times New Roman"/>
                <w:color w:val="000000"/>
                <w:sz w:val="24"/>
                <w:szCs w:val="24"/>
              </w:rPr>
              <w:t>set</w:t>
            </w:r>
          </w:p>
          <w:p w:rsidR="00A5589E" w:rsidRPr="00D46DEC" w:rsidRDefault="00A5589E" w:rsidP="00D46DEC">
            <w:pPr>
              <w:spacing w:after="0"/>
              <w:jc w:val="center"/>
              <w:rPr>
                <w:rFonts w:ascii="Times New Roman" w:hAnsi="Times New Roman" w:cs="Times New Roman"/>
                <w:sz w:val="24"/>
                <w:szCs w:val="24"/>
              </w:rPr>
            </w:pPr>
          </w:p>
        </w:tc>
        <w:tc>
          <w:tcPr>
            <w:tcW w:w="1560" w:type="dxa"/>
            <w:vAlign w:val="center"/>
          </w:tcPr>
          <w:p w:rsidR="00A5589E" w:rsidRPr="00070B18" w:rsidRDefault="00A5589E" w:rsidP="00D96117">
            <w:pPr>
              <w:spacing w:after="0"/>
              <w:jc w:val="center"/>
              <w:rPr>
                <w:rFonts w:ascii="Times New Roman" w:hAnsi="Times New Roman" w:cs="Times New Roman"/>
              </w:rPr>
            </w:pPr>
            <w:r>
              <w:rPr>
                <w:rFonts w:ascii="Times New Roman" w:hAnsi="Times New Roman" w:cs="Times New Roman"/>
              </w:rPr>
              <w:t>12</w:t>
            </w:r>
          </w:p>
        </w:tc>
      </w:tr>
      <w:tr w:rsidR="00A5589E" w:rsidRPr="00070B18" w:rsidTr="00D96117">
        <w:tc>
          <w:tcPr>
            <w:tcW w:w="567" w:type="dxa"/>
          </w:tcPr>
          <w:p w:rsidR="00A5589E" w:rsidRPr="00070B18" w:rsidRDefault="00A5589E" w:rsidP="00D96117">
            <w:pPr>
              <w:spacing w:after="0"/>
              <w:rPr>
                <w:rFonts w:ascii="Times New Roman" w:hAnsi="Times New Roman" w:cs="Times New Roman"/>
                <w:lang w:val="en-US"/>
              </w:rPr>
            </w:pPr>
            <w:r>
              <w:rPr>
                <w:rFonts w:ascii="Times New Roman" w:hAnsi="Times New Roman" w:cs="Times New Roman"/>
                <w:lang w:val="en-US"/>
              </w:rPr>
              <w:t>6</w:t>
            </w:r>
          </w:p>
        </w:tc>
        <w:tc>
          <w:tcPr>
            <w:tcW w:w="3261" w:type="dxa"/>
            <w:vAlign w:val="center"/>
          </w:tcPr>
          <w:p w:rsidR="00A5589E" w:rsidRPr="00A5589E" w:rsidRDefault="00A5589E" w:rsidP="00A5589E">
            <w:pPr>
              <w:spacing w:after="0" w:line="240" w:lineRule="auto"/>
              <w:rPr>
                <w:rFonts w:ascii="Times New Roman" w:hAnsi="Times New Roman" w:cs="Times New Roman"/>
                <w:color w:val="000000"/>
                <w:sz w:val="24"/>
                <w:szCs w:val="24"/>
              </w:rPr>
            </w:pPr>
            <w:r w:rsidRPr="00A5589E">
              <w:rPr>
                <w:rFonts w:ascii="Times New Roman" w:hAnsi="Times New Roman" w:cs="Times New Roman"/>
                <w:color w:val="000000"/>
                <w:sz w:val="24"/>
                <w:szCs w:val="24"/>
              </w:rPr>
              <w:t>Material de control pentru verificarea valorilor normale ale controlului de calitate, pentru toti parametri, inclusiv 5 DIFF(N)</w:t>
            </w:r>
          </w:p>
        </w:tc>
        <w:tc>
          <w:tcPr>
            <w:tcW w:w="4111" w:type="dxa"/>
            <w:vAlign w:val="center"/>
          </w:tcPr>
          <w:p w:rsidR="00A5589E" w:rsidRPr="003A4357" w:rsidRDefault="003A4357" w:rsidP="00D46DEC">
            <w:pPr>
              <w:spacing w:after="0" w:line="240" w:lineRule="auto"/>
              <w:rPr>
                <w:rFonts w:ascii="Times New Roman" w:hAnsi="Times New Roman" w:cs="Times New Roman"/>
                <w:color w:val="000000"/>
                <w:sz w:val="20"/>
                <w:szCs w:val="20"/>
              </w:rPr>
            </w:pPr>
            <w:r w:rsidRPr="003A4357">
              <w:rPr>
                <w:rFonts w:ascii="Times New Roman" w:hAnsi="Times New Roman" w:cs="Times New Roman"/>
                <w:color w:val="000000"/>
                <w:sz w:val="20"/>
                <w:szCs w:val="20"/>
              </w:rPr>
              <w:t>QC Difftrol N Control hematologic: Nivel Normal 2flx3mL/set 2062203  Control hematologic Nivel Normal compatibil cu analizatorul Yumizen H500.Compozitie:</w:t>
            </w:r>
            <w:r w:rsidRPr="003A4357">
              <w:rPr>
                <w:rFonts w:ascii="Times New Roman" w:hAnsi="Times New Roman" w:cs="Times New Roman"/>
                <w:color w:val="000000"/>
                <w:sz w:val="20"/>
                <w:szCs w:val="20"/>
              </w:rPr>
              <w:br/>
              <w:t>Leucocite de mamifere, eritrocite si trombocite suspendate intr-un lichid similar cu plasma.</w:t>
            </w:r>
            <w:r w:rsidRPr="003A4357">
              <w:rPr>
                <w:rFonts w:ascii="Times New Roman" w:hAnsi="Times New Roman" w:cs="Times New Roman"/>
                <w:color w:val="000000"/>
                <w:sz w:val="20"/>
                <w:szCs w:val="20"/>
              </w:rPr>
              <w:br/>
              <w:t>Stabilitate dupa deschidere:</w:t>
            </w:r>
            <w:r w:rsidRPr="003A4357">
              <w:rPr>
                <w:rFonts w:ascii="Times New Roman" w:hAnsi="Times New Roman" w:cs="Times New Roman"/>
                <w:color w:val="000000"/>
                <w:sz w:val="20"/>
                <w:szCs w:val="20"/>
              </w:rPr>
              <w:br/>
              <w:t>- 16 zile la 2 - 8°C</w:t>
            </w:r>
            <w:r w:rsidRPr="003A4357">
              <w:rPr>
                <w:rFonts w:ascii="Times New Roman" w:hAnsi="Times New Roman" w:cs="Times New Roman"/>
                <w:color w:val="000000"/>
                <w:sz w:val="20"/>
                <w:szCs w:val="20"/>
              </w:rPr>
              <w:br/>
              <w:t>Prezentare:</w:t>
            </w:r>
            <w:r w:rsidRPr="003A4357">
              <w:rPr>
                <w:rFonts w:ascii="Times New Roman" w:hAnsi="Times New Roman" w:cs="Times New Roman"/>
                <w:color w:val="000000"/>
                <w:sz w:val="20"/>
                <w:szCs w:val="20"/>
              </w:rPr>
              <w:br/>
              <w:t>Suspensie similara cu o proba de sange proaspat, 2 flacoane/kit Termen de valabilitate: pana la data inscrisa pe eticheta</w:t>
            </w:r>
          </w:p>
        </w:tc>
        <w:tc>
          <w:tcPr>
            <w:tcW w:w="992" w:type="dxa"/>
            <w:vAlign w:val="center"/>
          </w:tcPr>
          <w:p w:rsidR="00A5589E" w:rsidRDefault="00A5589E" w:rsidP="00A5589E">
            <w:pPr>
              <w:spacing w:after="0" w:line="240" w:lineRule="auto"/>
              <w:jc w:val="center"/>
              <w:rPr>
                <w:color w:val="000000"/>
              </w:rPr>
            </w:pPr>
            <w:r>
              <w:rPr>
                <w:color w:val="000000"/>
              </w:rPr>
              <w:t>set</w:t>
            </w:r>
          </w:p>
          <w:p w:rsidR="00A5589E" w:rsidRPr="00070B18" w:rsidRDefault="00A5589E" w:rsidP="00D96117">
            <w:pPr>
              <w:spacing w:after="0"/>
              <w:jc w:val="center"/>
              <w:rPr>
                <w:rFonts w:ascii="Times New Roman" w:hAnsi="Times New Roman" w:cs="Times New Roman"/>
              </w:rPr>
            </w:pPr>
          </w:p>
        </w:tc>
        <w:tc>
          <w:tcPr>
            <w:tcW w:w="1560" w:type="dxa"/>
            <w:vAlign w:val="center"/>
          </w:tcPr>
          <w:p w:rsidR="00A5589E" w:rsidRPr="00070B18" w:rsidRDefault="00A5589E" w:rsidP="00D96117">
            <w:pPr>
              <w:spacing w:after="0"/>
              <w:jc w:val="center"/>
              <w:rPr>
                <w:rFonts w:ascii="Times New Roman" w:hAnsi="Times New Roman" w:cs="Times New Roman"/>
              </w:rPr>
            </w:pPr>
            <w:r>
              <w:rPr>
                <w:rFonts w:ascii="Times New Roman" w:hAnsi="Times New Roman" w:cs="Times New Roman"/>
              </w:rPr>
              <w:t>12</w:t>
            </w:r>
          </w:p>
        </w:tc>
      </w:tr>
      <w:tr w:rsidR="00A5589E" w:rsidRPr="00070B18" w:rsidTr="00D96117">
        <w:tc>
          <w:tcPr>
            <w:tcW w:w="567" w:type="dxa"/>
          </w:tcPr>
          <w:p w:rsidR="00A5589E" w:rsidRPr="00070B18" w:rsidRDefault="00A5589E" w:rsidP="00D96117">
            <w:pPr>
              <w:spacing w:after="0"/>
              <w:rPr>
                <w:rFonts w:ascii="Times New Roman" w:hAnsi="Times New Roman" w:cs="Times New Roman"/>
                <w:lang w:val="en-US"/>
              </w:rPr>
            </w:pPr>
            <w:r>
              <w:rPr>
                <w:rFonts w:ascii="Times New Roman" w:hAnsi="Times New Roman" w:cs="Times New Roman"/>
                <w:lang w:val="en-US"/>
              </w:rPr>
              <w:t>7</w:t>
            </w:r>
          </w:p>
        </w:tc>
        <w:tc>
          <w:tcPr>
            <w:tcW w:w="3261" w:type="dxa"/>
            <w:vAlign w:val="center"/>
          </w:tcPr>
          <w:p w:rsidR="00A5589E" w:rsidRPr="00A5589E" w:rsidRDefault="00A5589E" w:rsidP="00A5589E">
            <w:pPr>
              <w:spacing w:after="0" w:line="240" w:lineRule="auto"/>
              <w:rPr>
                <w:rFonts w:ascii="Times New Roman" w:hAnsi="Times New Roman" w:cs="Times New Roman"/>
                <w:color w:val="000000"/>
                <w:sz w:val="24"/>
                <w:szCs w:val="24"/>
              </w:rPr>
            </w:pPr>
            <w:r w:rsidRPr="00A5589E">
              <w:rPr>
                <w:rFonts w:ascii="Times New Roman" w:hAnsi="Times New Roman" w:cs="Times New Roman"/>
                <w:color w:val="000000"/>
                <w:sz w:val="24"/>
                <w:szCs w:val="24"/>
              </w:rPr>
              <w:t>Material de control pentru verificarea valorilor patologice crescute ale controlului de calitate, pentru toti parametri, inclusiv 5 DIFF(H)</w:t>
            </w:r>
          </w:p>
        </w:tc>
        <w:tc>
          <w:tcPr>
            <w:tcW w:w="4111" w:type="dxa"/>
            <w:vAlign w:val="center"/>
          </w:tcPr>
          <w:p w:rsidR="00A5589E" w:rsidRPr="003A4357" w:rsidRDefault="003A4357" w:rsidP="00D46DEC">
            <w:pPr>
              <w:spacing w:after="0" w:line="240" w:lineRule="auto"/>
              <w:rPr>
                <w:rFonts w:ascii="Times New Roman" w:hAnsi="Times New Roman" w:cs="Times New Roman"/>
                <w:color w:val="000000"/>
                <w:sz w:val="20"/>
                <w:szCs w:val="20"/>
              </w:rPr>
            </w:pPr>
            <w:r w:rsidRPr="003A4357">
              <w:rPr>
                <w:rFonts w:ascii="Times New Roman" w:hAnsi="Times New Roman" w:cs="Times New Roman"/>
                <w:color w:val="000000"/>
                <w:sz w:val="20"/>
                <w:szCs w:val="20"/>
              </w:rPr>
              <w:t>QC Difftrol H Control hematologic: Nivel Înalt 2flx3mL/set 2062208. Control hematologic Nivel Înalt compatibil cu analizatorul Yumizen H500.Compozitie:</w:t>
            </w:r>
            <w:r w:rsidRPr="003A4357">
              <w:rPr>
                <w:rFonts w:ascii="Times New Roman" w:hAnsi="Times New Roman" w:cs="Times New Roman"/>
                <w:color w:val="000000"/>
                <w:sz w:val="20"/>
                <w:szCs w:val="20"/>
              </w:rPr>
              <w:br/>
              <w:t>Leucocite de mamifere, eritrocite si trombocite suspendate intr-un lichid similar cu plasma.</w:t>
            </w:r>
            <w:r w:rsidRPr="003A4357">
              <w:rPr>
                <w:rFonts w:ascii="Times New Roman" w:hAnsi="Times New Roman" w:cs="Times New Roman"/>
                <w:color w:val="000000"/>
                <w:sz w:val="20"/>
                <w:szCs w:val="20"/>
              </w:rPr>
              <w:br/>
              <w:t>Stabilitate dupa deschidere:</w:t>
            </w:r>
            <w:r w:rsidRPr="003A4357">
              <w:rPr>
                <w:rFonts w:ascii="Times New Roman" w:hAnsi="Times New Roman" w:cs="Times New Roman"/>
                <w:color w:val="000000"/>
                <w:sz w:val="20"/>
                <w:szCs w:val="20"/>
              </w:rPr>
              <w:br/>
              <w:t>- 16 zile la 2 - 8°C</w:t>
            </w:r>
            <w:r w:rsidRPr="003A4357">
              <w:rPr>
                <w:rFonts w:ascii="Times New Roman" w:hAnsi="Times New Roman" w:cs="Times New Roman"/>
                <w:color w:val="000000"/>
                <w:sz w:val="20"/>
                <w:szCs w:val="20"/>
              </w:rPr>
              <w:br/>
              <w:t>Prezentare:</w:t>
            </w:r>
            <w:r w:rsidRPr="003A4357">
              <w:rPr>
                <w:rFonts w:ascii="Times New Roman" w:hAnsi="Times New Roman" w:cs="Times New Roman"/>
                <w:color w:val="000000"/>
                <w:sz w:val="20"/>
                <w:szCs w:val="20"/>
              </w:rPr>
              <w:br/>
              <w:t xml:space="preserve">Suspensie similara cu o proba de sange </w:t>
            </w:r>
            <w:r w:rsidRPr="003A4357">
              <w:rPr>
                <w:rFonts w:ascii="Times New Roman" w:hAnsi="Times New Roman" w:cs="Times New Roman"/>
                <w:color w:val="000000"/>
                <w:sz w:val="20"/>
                <w:szCs w:val="20"/>
              </w:rPr>
              <w:lastRenderedPageBreak/>
              <w:t>proaspat, 2 flacoane/kit Termen de valabilitate: pana la data inscrisa pe eticheta</w:t>
            </w:r>
          </w:p>
        </w:tc>
        <w:tc>
          <w:tcPr>
            <w:tcW w:w="992" w:type="dxa"/>
            <w:vAlign w:val="center"/>
          </w:tcPr>
          <w:p w:rsidR="00A5589E" w:rsidRDefault="00A5589E" w:rsidP="00A5589E">
            <w:pPr>
              <w:spacing w:after="0" w:line="240" w:lineRule="auto"/>
              <w:jc w:val="center"/>
              <w:rPr>
                <w:color w:val="000000"/>
              </w:rPr>
            </w:pPr>
            <w:r>
              <w:rPr>
                <w:color w:val="000000"/>
              </w:rPr>
              <w:lastRenderedPageBreak/>
              <w:t>set</w:t>
            </w:r>
          </w:p>
          <w:p w:rsidR="00A5589E" w:rsidRPr="00070B18" w:rsidRDefault="00A5589E" w:rsidP="00D96117">
            <w:pPr>
              <w:spacing w:after="0"/>
              <w:jc w:val="center"/>
              <w:rPr>
                <w:rFonts w:ascii="Times New Roman" w:hAnsi="Times New Roman" w:cs="Times New Roman"/>
              </w:rPr>
            </w:pPr>
          </w:p>
        </w:tc>
        <w:tc>
          <w:tcPr>
            <w:tcW w:w="1560" w:type="dxa"/>
            <w:vAlign w:val="center"/>
          </w:tcPr>
          <w:p w:rsidR="00A5589E" w:rsidRPr="00070B18" w:rsidRDefault="00A5589E" w:rsidP="00D96117">
            <w:pPr>
              <w:spacing w:after="0"/>
              <w:jc w:val="center"/>
              <w:rPr>
                <w:rFonts w:ascii="Times New Roman" w:hAnsi="Times New Roman" w:cs="Times New Roman"/>
              </w:rPr>
            </w:pPr>
            <w:r>
              <w:rPr>
                <w:rFonts w:ascii="Times New Roman" w:hAnsi="Times New Roman" w:cs="Times New Roman"/>
              </w:rPr>
              <w:t>12</w:t>
            </w:r>
          </w:p>
        </w:tc>
      </w:tr>
      <w:tr w:rsidR="00A5589E" w:rsidRPr="00070B18" w:rsidTr="00D96117">
        <w:tc>
          <w:tcPr>
            <w:tcW w:w="567" w:type="dxa"/>
          </w:tcPr>
          <w:p w:rsidR="00A5589E" w:rsidRPr="00070B18" w:rsidRDefault="00A5589E" w:rsidP="00D96117">
            <w:pPr>
              <w:spacing w:after="0"/>
              <w:rPr>
                <w:rFonts w:ascii="Times New Roman" w:hAnsi="Times New Roman" w:cs="Times New Roman"/>
                <w:lang w:val="en-US"/>
              </w:rPr>
            </w:pPr>
            <w:r>
              <w:rPr>
                <w:rFonts w:ascii="Times New Roman" w:hAnsi="Times New Roman" w:cs="Times New Roman"/>
                <w:lang w:val="en-US"/>
              </w:rPr>
              <w:lastRenderedPageBreak/>
              <w:t>8</w:t>
            </w:r>
          </w:p>
        </w:tc>
        <w:tc>
          <w:tcPr>
            <w:tcW w:w="3261" w:type="dxa"/>
            <w:vAlign w:val="center"/>
          </w:tcPr>
          <w:p w:rsidR="00A5589E" w:rsidRPr="00A5589E" w:rsidRDefault="00A5589E" w:rsidP="00A5589E">
            <w:pPr>
              <w:spacing w:after="0" w:line="240" w:lineRule="auto"/>
              <w:rPr>
                <w:rFonts w:ascii="Times New Roman" w:hAnsi="Times New Roman" w:cs="Times New Roman"/>
                <w:color w:val="000000"/>
                <w:sz w:val="24"/>
                <w:szCs w:val="24"/>
              </w:rPr>
            </w:pPr>
            <w:r w:rsidRPr="00A5589E">
              <w:rPr>
                <w:rFonts w:ascii="Times New Roman" w:hAnsi="Times New Roman" w:cs="Times New Roman"/>
                <w:color w:val="000000"/>
                <w:sz w:val="24"/>
                <w:szCs w:val="24"/>
              </w:rPr>
              <w:t>Material de calibrare a analizorului (Minocal)</w:t>
            </w:r>
          </w:p>
        </w:tc>
        <w:tc>
          <w:tcPr>
            <w:tcW w:w="4111" w:type="dxa"/>
            <w:vAlign w:val="center"/>
          </w:tcPr>
          <w:p w:rsidR="00A5589E" w:rsidRPr="003A4357" w:rsidRDefault="00D46DEC" w:rsidP="00D46DEC">
            <w:pPr>
              <w:spacing w:after="0" w:line="240" w:lineRule="auto"/>
              <w:rPr>
                <w:rFonts w:ascii="Times New Roman" w:hAnsi="Times New Roman" w:cs="Times New Roman"/>
                <w:color w:val="000000"/>
                <w:sz w:val="20"/>
                <w:szCs w:val="20"/>
              </w:rPr>
            </w:pPr>
            <w:r w:rsidRPr="003A4357">
              <w:rPr>
                <w:rFonts w:ascii="Times New Roman" w:hAnsi="Times New Roman" w:cs="Times New Roman"/>
                <w:color w:val="000000"/>
                <w:sz w:val="20"/>
                <w:szCs w:val="20"/>
              </w:rPr>
              <w:t>Compozitie:</w:t>
            </w:r>
            <w:r w:rsidRPr="003A4357">
              <w:rPr>
                <w:rFonts w:ascii="Times New Roman" w:hAnsi="Times New Roman" w:cs="Times New Roman"/>
                <w:color w:val="000000"/>
                <w:sz w:val="20"/>
                <w:szCs w:val="20"/>
              </w:rPr>
              <w:br/>
              <w:t>Leucocite de mamifere, eritrocite si trombocite</w:t>
            </w:r>
            <w:r w:rsidRPr="003A4357">
              <w:rPr>
                <w:rFonts w:ascii="Times New Roman" w:hAnsi="Times New Roman" w:cs="Times New Roman"/>
                <w:color w:val="000000"/>
                <w:sz w:val="20"/>
                <w:szCs w:val="20"/>
              </w:rPr>
              <w:br/>
              <w:t>suspendate intr-un lichid similar cu plasma.</w:t>
            </w:r>
            <w:r w:rsidRPr="003A4357">
              <w:rPr>
                <w:rFonts w:ascii="Times New Roman" w:hAnsi="Times New Roman" w:cs="Times New Roman"/>
                <w:color w:val="000000"/>
                <w:sz w:val="20"/>
                <w:szCs w:val="20"/>
              </w:rPr>
              <w:br/>
              <w:t>Stabilitate dupa deschidere:</w:t>
            </w:r>
            <w:r w:rsidRPr="003A4357">
              <w:rPr>
                <w:rFonts w:ascii="Times New Roman" w:hAnsi="Times New Roman" w:cs="Times New Roman"/>
                <w:color w:val="000000"/>
                <w:sz w:val="20"/>
                <w:szCs w:val="20"/>
              </w:rPr>
              <w:br/>
              <w:t>- 1 zi la 2 - 8°C</w:t>
            </w:r>
            <w:r w:rsidRPr="003A4357">
              <w:rPr>
                <w:rFonts w:ascii="Times New Roman" w:hAnsi="Times New Roman" w:cs="Times New Roman"/>
                <w:color w:val="000000"/>
                <w:sz w:val="20"/>
                <w:szCs w:val="20"/>
              </w:rPr>
              <w:br/>
              <w:t>Prezentare:</w:t>
            </w:r>
            <w:r w:rsidRPr="003A4357">
              <w:rPr>
                <w:rFonts w:ascii="Times New Roman" w:hAnsi="Times New Roman" w:cs="Times New Roman"/>
                <w:color w:val="000000"/>
                <w:sz w:val="20"/>
                <w:szCs w:val="20"/>
              </w:rPr>
              <w:br/>
              <w:t>Suspensie similara cu o proba de sange proaspat, 1 flacoane/kit Termen de valabilitate: pana la data inscrisa pe eticheta</w:t>
            </w:r>
          </w:p>
        </w:tc>
        <w:tc>
          <w:tcPr>
            <w:tcW w:w="992" w:type="dxa"/>
            <w:vAlign w:val="center"/>
          </w:tcPr>
          <w:p w:rsidR="00A5589E" w:rsidRDefault="00A5589E" w:rsidP="00A5589E">
            <w:pPr>
              <w:spacing w:after="0" w:line="240" w:lineRule="auto"/>
              <w:jc w:val="center"/>
              <w:rPr>
                <w:color w:val="000000"/>
              </w:rPr>
            </w:pPr>
            <w:r>
              <w:rPr>
                <w:color w:val="000000"/>
              </w:rPr>
              <w:t>set</w:t>
            </w:r>
          </w:p>
          <w:p w:rsidR="00A5589E" w:rsidRPr="00070B18" w:rsidRDefault="00A5589E" w:rsidP="00D96117">
            <w:pPr>
              <w:spacing w:after="0"/>
              <w:jc w:val="center"/>
              <w:rPr>
                <w:rFonts w:ascii="Times New Roman" w:hAnsi="Times New Roman" w:cs="Times New Roman"/>
              </w:rPr>
            </w:pPr>
          </w:p>
        </w:tc>
        <w:tc>
          <w:tcPr>
            <w:tcW w:w="1560" w:type="dxa"/>
            <w:vAlign w:val="center"/>
          </w:tcPr>
          <w:p w:rsidR="00A5589E" w:rsidRPr="00070B18" w:rsidRDefault="00A5589E" w:rsidP="00D96117">
            <w:pPr>
              <w:spacing w:after="0"/>
              <w:jc w:val="center"/>
              <w:rPr>
                <w:rFonts w:ascii="Times New Roman" w:hAnsi="Times New Roman" w:cs="Times New Roman"/>
              </w:rPr>
            </w:pPr>
            <w:r>
              <w:rPr>
                <w:rFonts w:ascii="Times New Roman" w:hAnsi="Times New Roman" w:cs="Times New Roman"/>
              </w:rPr>
              <w:t>1</w:t>
            </w:r>
          </w:p>
        </w:tc>
      </w:tr>
      <w:tr w:rsidR="00A5589E" w:rsidRPr="00070B18" w:rsidTr="00D96117">
        <w:tc>
          <w:tcPr>
            <w:tcW w:w="10491" w:type="dxa"/>
            <w:gridSpan w:val="5"/>
          </w:tcPr>
          <w:p w:rsidR="00A5589E" w:rsidRPr="00070B18" w:rsidRDefault="00A5589E" w:rsidP="00D96117">
            <w:pPr>
              <w:rPr>
                <w:rFonts w:ascii="Times New Roman" w:hAnsi="Times New Roman" w:cs="Times New Roman"/>
                <w:sz w:val="24"/>
                <w:szCs w:val="24"/>
              </w:rPr>
            </w:pPr>
            <w:r w:rsidRPr="00070B18">
              <w:rPr>
                <w:rFonts w:ascii="Times New Roman" w:hAnsi="Times New Roman" w:cs="Times New Roman"/>
                <w:b/>
                <w:lang w:val="ro-MD"/>
              </w:rPr>
              <w:t xml:space="preserve">Valoarea estimativă totală pe lot                                                                                            </w:t>
            </w:r>
            <w:r w:rsidR="00D46DEC">
              <w:rPr>
                <w:rFonts w:ascii="Times New Roman" w:hAnsi="Times New Roman" w:cs="Times New Roman"/>
                <w:b/>
                <w:lang w:val="ro-MD"/>
              </w:rPr>
              <w:t xml:space="preserve">        </w:t>
            </w:r>
            <w:r>
              <w:rPr>
                <w:rFonts w:ascii="Times New Roman" w:hAnsi="Times New Roman" w:cs="Times New Roman"/>
                <w:b/>
                <w:lang w:val="ro-MD"/>
              </w:rPr>
              <w:t>209300</w:t>
            </w:r>
            <w:r w:rsidR="00D46DEC">
              <w:rPr>
                <w:rFonts w:ascii="Times New Roman" w:hAnsi="Times New Roman" w:cs="Times New Roman"/>
                <w:b/>
                <w:lang w:val="ro-MD"/>
              </w:rPr>
              <w:t>.00</w:t>
            </w:r>
            <w:r w:rsidRPr="00070B18">
              <w:rPr>
                <w:rFonts w:ascii="Times New Roman" w:hAnsi="Times New Roman" w:cs="Times New Roman"/>
                <w:b/>
                <w:lang w:val="ro-MD"/>
              </w:rPr>
              <w:t xml:space="preserve">                                                                                                                                                              </w:t>
            </w:r>
          </w:p>
        </w:tc>
      </w:tr>
    </w:tbl>
    <w:p w:rsidR="00D96117" w:rsidRPr="00070B18" w:rsidRDefault="00D96117" w:rsidP="00A5589E">
      <w:pPr>
        <w:rPr>
          <w:rFonts w:ascii="Times New Roman" w:hAnsi="Times New Roman" w:cs="Times New Roman"/>
          <w:sz w:val="24"/>
          <w:szCs w:val="24"/>
          <w:lang w:val="ro-RO"/>
        </w:rPr>
      </w:pPr>
    </w:p>
    <w:p w:rsidR="00A5589E" w:rsidRPr="00070B18" w:rsidRDefault="00A5589E" w:rsidP="00A5589E">
      <w:pPr>
        <w:jc w:val="center"/>
        <w:rPr>
          <w:rFonts w:ascii="Times New Roman" w:hAnsi="Times New Roman" w:cs="Times New Roman"/>
          <w:b/>
          <w:sz w:val="28"/>
          <w:szCs w:val="28"/>
          <w:lang w:val="en-US"/>
        </w:rPr>
      </w:pPr>
      <w:r w:rsidRPr="00070B18">
        <w:rPr>
          <w:rFonts w:ascii="Times New Roman" w:hAnsi="Times New Roman" w:cs="Times New Roman"/>
          <w:b/>
          <w:sz w:val="24"/>
          <w:szCs w:val="24"/>
          <w:lang w:val="ro-RO"/>
        </w:rPr>
        <w:t>Cerinţele generale</w:t>
      </w:r>
    </w:p>
    <w:p w:rsidR="00A5589E" w:rsidRPr="00555166" w:rsidRDefault="00A5589E" w:rsidP="00A5589E">
      <w:pPr>
        <w:pStyle w:val="a7"/>
        <w:numPr>
          <w:ilvl w:val="0"/>
          <w:numId w:val="20"/>
        </w:numPr>
        <w:rPr>
          <w:sz w:val="24"/>
          <w:szCs w:val="24"/>
          <w:lang w:val="en-US"/>
        </w:rPr>
      </w:pPr>
      <w:r w:rsidRPr="00555166">
        <w:rPr>
          <w:sz w:val="24"/>
          <w:szCs w:val="24"/>
          <w:lang w:val="ro-RO"/>
        </w:rPr>
        <w:t>Termenul de valabilitate indicat pe ambalaj de producător nu mai mic de 12 luni.</w:t>
      </w:r>
    </w:p>
    <w:p w:rsidR="00A5589E" w:rsidRPr="00555166" w:rsidRDefault="00A5589E" w:rsidP="00A5589E">
      <w:pPr>
        <w:pStyle w:val="a7"/>
        <w:numPr>
          <w:ilvl w:val="0"/>
          <w:numId w:val="20"/>
        </w:numPr>
        <w:rPr>
          <w:sz w:val="24"/>
          <w:szCs w:val="24"/>
          <w:lang w:val="ro-RO"/>
        </w:rPr>
      </w:pPr>
      <w:r w:rsidRPr="00555166">
        <w:rPr>
          <w:sz w:val="24"/>
          <w:szCs w:val="24"/>
          <w:lang w:val="ro-RO"/>
        </w:rPr>
        <w:t>Instrucţiunile de utilizare a truselor să conţină caracteristicile de performanţă şi calitate în limba de stat.</w:t>
      </w:r>
    </w:p>
    <w:p w:rsidR="00A5589E" w:rsidRPr="00555166" w:rsidRDefault="00A5589E" w:rsidP="00A5589E">
      <w:pPr>
        <w:pStyle w:val="a7"/>
        <w:numPr>
          <w:ilvl w:val="0"/>
          <w:numId w:val="20"/>
        </w:numPr>
        <w:rPr>
          <w:sz w:val="24"/>
          <w:szCs w:val="24"/>
          <w:lang w:val="ro-RO"/>
        </w:rPr>
      </w:pPr>
      <w:r w:rsidRPr="00555166">
        <w:rPr>
          <w:sz w:val="24"/>
          <w:szCs w:val="24"/>
          <w:lang w:val="ro-RO"/>
        </w:rPr>
        <w:t>Prioritate se va acorda seturilor de reagenţi cu cea mai înaltă linearitate şi termeni de valabilitate mai mari.</w:t>
      </w:r>
    </w:p>
    <w:p w:rsidR="00A5589E" w:rsidRPr="00555166" w:rsidRDefault="00A5589E" w:rsidP="00A5589E">
      <w:pPr>
        <w:pStyle w:val="a7"/>
        <w:numPr>
          <w:ilvl w:val="0"/>
          <w:numId w:val="20"/>
        </w:numPr>
        <w:rPr>
          <w:sz w:val="24"/>
          <w:szCs w:val="24"/>
          <w:lang w:val="ro-RO"/>
        </w:rPr>
      </w:pPr>
      <w:r w:rsidRPr="00555166">
        <w:rPr>
          <w:sz w:val="24"/>
          <w:szCs w:val="24"/>
          <w:lang w:val="ro-RO"/>
        </w:rPr>
        <w:t>Calibratorii şi standardele să fie înregistraţi în ordinea stabilită de lege în ţară în mod obligatoriu!</w:t>
      </w:r>
    </w:p>
    <w:p w:rsidR="00A5589E" w:rsidRPr="00555166" w:rsidRDefault="00A5589E" w:rsidP="00A5589E">
      <w:pPr>
        <w:pStyle w:val="a7"/>
        <w:numPr>
          <w:ilvl w:val="0"/>
          <w:numId w:val="20"/>
        </w:numPr>
        <w:rPr>
          <w:sz w:val="24"/>
          <w:szCs w:val="24"/>
          <w:lang w:val="ro-RO"/>
        </w:rPr>
      </w:pPr>
      <w:r w:rsidRPr="00555166">
        <w:rPr>
          <w:sz w:val="24"/>
          <w:szCs w:val="24"/>
          <w:lang w:val="ro-RO"/>
        </w:rPr>
        <w:t>Reagenţii propuşi să fie de la acelaşi producător.</w:t>
      </w:r>
    </w:p>
    <w:p w:rsidR="00A5589E" w:rsidRPr="00555166" w:rsidRDefault="00A5589E" w:rsidP="00A5589E">
      <w:pPr>
        <w:pStyle w:val="a7"/>
        <w:numPr>
          <w:ilvl w:val="0"/>
          <w:numId w:val="20"/>
        </w:numPr>
        <w:rPr>
          <w:sz w:val="24"/>
          <w:szCs w:val="24"/>
          <w:lang w:val="ro-RO"/>
        </w:rPr>
      </w:pPr>
      <w:r w:rsidRPr="00555166">
        <w:rPr>
          <w:sz w:val="24"/>
          <w:szCs w:val="24"/>
          <w:lang w:val="ro-RO"/>
        </w:rPr>
        <w:t>Calibratorii, standardele şi materiale de control trebuie să corespundă  setului de reagenţi, adică să fie  incluse în setul de reagenţi.</w:t>
      </w:r>
    </w:p>
    <w:p w:rsidR="00A5589E" w:rsidRPr="00555166" w:rsidRDefault="00A5589E" w:rsidP="00A5589E">
      <w:pPr>
        <w:pStyle w:val="a7"/>
        <w:numPr>
          <w:ilvl w:val="0"/>
          <w:numId w:val="20"/>
        </w:numPr>
        <w:rPr>
          <w:color w:val="000000"/>
        </w:rPr>
      </w:pPr>
      <w:bookmarkStart w:id="0" w:name="_GoBack"/>
      <w:bookmarkEnd w:id="0"/>
      <w:r w:rsidRPr="00555166">
        <w:rPr>
          <w:color w:val="000000"/>
          <w:sz w:val="24"/>
          <w:szCs w:val="24"/>
        </w:rPr>
        <w:t>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 Dispozitivelor Medicale (copie semnată și ștampilată de către participant).</w:t>
      </w:r>
      <w:r w:rsidRPr="00555166">
        <w:rPr>
          <w:color w:val="000000"/>
          <w:sz w:val="24"/>
          <w:szCs w:val="24"/>
        </w:rPr>
        <w:br/>
        <w:t xml:space="preserve">* Pentru dispozitivele medicale care nu sunt înregistrate în Registrul de Stat al Dispozitivelor Medicale a AMED se vor prezenta Certificatele : </w:t>
      </w:r>
      <w:r w:rsidRPr="00555166">
        <w:rPr>
          <w:color w:val="000000"/>
          <w:sz w:val="24"/>
          <w:szCs w:val="24"/>
        </w:rPr>
        <w:br/>
        <w:t xml:space="preserve">-Certificat de la producător ce atestă calitatea produsului ISO 13485 – valabil - copie confirmată prin semnătura şi ştampila Participantului. </w:t>
      </w:r>
      <w:r w:rsidRPr="00555166">
        <w:rPr>
          <w:color w:val="000000"/>
          <w:sz w:val="24"/>
          <w:szCs w:val="24"/>
        </w:rPr>
        <w:br/>
        <w:t xml:space="preserve">-Certificat CE sau declarație de conformitate CE în funcție de evaluarea conformității cu anexele corespunzătoare pentru produsele oferite – valabil - -copie- confirmată prin semnătura şi ştampila participantului. </w:t>
      </w:r>
      <w:r w:rsidRPr="00555166">
        <w:rPr>
          <w:color w:val="000000"/>
          <w:sz w:val="24"/>
          <w:szCs w:val="24"/>
        </w:rPr>
        <w:br/>
        <w:t xml:space="preserve">*Catalogul producătorului/prospecte/documente tehnice de confirmare a specificațiilor tehnice pentru produsul oferit pe suport hîrtie – copie – confirmată prin ștampila și semnătura Participantului. </w:t>
      </w:r>
      <w:r w:rsidRPr="00555166">
        <w:rPr>
          <w:color w:val="000000"/>
          <w:sz w:val="24"/>
          <w:szCs w:val="24"/>
        </w:rPr>
        <w:br/>
        <w:t>* În ofertă se va indica codul produsului oferit pentru a putea fi identificat conform catalogului prezentat</w:t>
      </w:r>
      <w:r w:rsidRPr="00555166">
        <w:rPr>
          <w:color w:val="000000"/>
        </w:rPr>
        <w:t>.</w:t>
      </w:r>
    </w:p>
    <w:p w:rsidR="00A5589E" w:rsidRPr="00070B18" w:rsidRDefault="00A5589E" w:rsidP="00A5589E">
      <w:pPr>
        <w:pStyle w:val="a7"/>
        <w:rPr>
          <w:color w:val="000000"/>
        </w:rPr>
      </w:pPr>
    </w:p>
    <w:p w:rsidR="00A5589E" w:rsidRPr="00070B18" w:rsidRDefault="00A5589E" w:rsidP="00A5589E">
      <w:pPr>
        <w:rPr>
          <w:rFonts w:ascii="Times New Roman" w:hAnsi="Times New Roman" w:cs="Times New Roman"/>
          <w:b/>
          <w:sz w:val="24"/>
          <w:szCs w:val="24"/>
          <w:u w:val="single"/>
        </w:rPr>
      </w:pPr>
      <w:r w:rsidRPr="00070B18">
        <w:rPr>
          <w:rFonts w:ascii="Times New Roman" w:hAnsi="Times New Roman" w:cs="Times New Roman"/>
          <w:b/>
          <w:sz w:val="24"/>
          <w:szCs w:val="24"/>
          <w:u w:val="single"/>
          <w:lang w:val="ro-RO"/>
        </w:rPr>
        <w:t>Cerinte pentru lotul</w:t>
      </w:r>
      <w:r w:rsidRPr="00070B18">
        <w:rPr>
          <w:rFonts w:ascii="Times New Roman" w:hAnsi="Times New Roman" w:cs="Times New Roman"/>
          <w:b/>
          <w:sz w:val="24"/>
          <w:szCs w:val="24"/>
          <w:u w:val="single"/>
          <w:lang w:val="en-US"/>
        </w:rPr>
        <w:t xml:space="preserve"> </w:t>
      </w:r>
      <w:r w:rsidRPr="00070B18">
        <w:rPr>
          <w:rFonts w:ascii="Times New Roman" w:hAnsi="Times New Roman" w:cs="Times New Roman"/>
          <w:b/>
          <w:sz w:val="24"/>
          <w:szCs w:val="24"/>
          <w:u w:val="single"/>
        </w:rPr>
        <w:t xml:space="preserve">  Reagenți pentru analizorul biochimic</w:t>
      </w:r>
      <w:r w:rsidRPr="00070B18">
        <w:rPr>
          <w:rFonts w:ascii="Times New Roman" w:hAnsi="Times New Roman" w:cs="Times New Roman"/>
          <w:b/>
          <w:sz w:val="24"/>
          <w:szCs w:val="24"/>
          <w:u w:val="single"/>
          <w:lang w:val="en-US"/>
        </w:rPr>
        <w:t>“RESPONS 910” (sistem închis)</w:t>
      </w:r>
    </w:p>
    <w:p w:rsidR="00A5589E" w:rsidRPr="00070B18" w:rsidRDefault="00A5589E" w:rsidP="0015766B">
      <w:pPr>
        <w:spacing w:after="0" w:line="240" w:lineRule="auto"/>
        <w:rPr>
          <w:rFonts w:ascii="Times New Roman" w:hAnsi="Times New Roman" w:cs="Times New Roman"/>
          <w:sz w:val="24"/>
          <w:szCs w:val="24"/>
          <w:lang w:val="ro-RO"/>
        </w:rPr>
      </w:pPr>
      <w:r w:rsidRPr="00070B18">
        <w:rPr>
          <w:rFonts w:ascii="Times New Roman" w:hAnsi="Times New Roman" w:cs="Times New Roman"/>
          <w:sz w:val="24"/>
          <w:szCs w:val="24"/>
          <w:lang w:val="ro-RO"/>
        </w:rPr>
        <w:t>1. Documente de calificare pentru analizor de la producător, anexa pentru calibrator universal și controale.</w:t>
      </w:r>
    </w:p>
    <w:p w:rsidR="00A5589E" w:rsidRPr="00070B18" w:rsidRDefault="00A5589E" w:rsidP="0015766B">
      <w:pPr>
        <w:spacing w:after="0" w:line="240" w:lineRule="auto"/>
        <w:rPr>
          <w:rFonts w:ascii="Times New Roman" w:hAnsi="Times New Roman" w:cs="Times New Roman"/>
          <w:sz w:val="24"/>
          <w:szCs w:val="24"/>
          <w:lang w:val="ro-RO"/>
        </w:rPr>
      </w:pPr>
      <w:r w:rsidRPr="00070B18">
        <w:rPr>
          <w:rFonts w:ascii="Times New Roman" w:hAnsi="Times New Roman" w:cs="Times New Roman"/>
          <w:sz w:val="24"/>
          <w:szCs w:val="24"/>
          <w:lang w:val="ro-RO"/>
        </w:rPr>
        <w:t>2. Cerințe reagenți-containere compatibile cu RESPONS 910, cu cod de bare, mono- și bireagenți.</w:t>
      </w:r>
    </w:p>
    <w:p w:rsidR="00A5589E" w:rsidRPr="00070B18" w:rsidRDefault="00A5589E" w:rsidP="0015766B">
      <w:pPr>
        <w:spacing w:after="0" w:line="240" w:lineRule="auto"/>
        <w:rPr>
          <w:rFonts w:ascii="Times New Roman" w:hAnsi="Times New Roman" w:cs="Times New Roman"/>
          <w:sz w:val="24"/>
          <w:szCs w:val="24"/>
          <w:lang w:val="ro-RO"/>
        </w:rPr>
      </w:pPr>
      <w:r w:rsidRPr="00070B18">
        <w:rPr>
          <w:rFonts w:ascii="Times New Roman" w:hAnsi="Times New Roman" w:cs="Times New Roman"/>
          <w:sz w:val="24"/>
          <w:szCs w:val="24"/>
          <w:lang w:val="ro-RO"/>
        </w:rPr>
        <w:t>3. Calibrator universal din ser uman cu toți parametrii indicați în lista de reagenți.</w:t>
      </w:r>
    </w:p>
    <w:p w:rsidR="00A5589E" w:rsidRDefault="00A5589E" w:rsidP="0015766B">
      <w:pPr>
        <w:spacing w:after="0" w:line="240" w:lineRule="auto"/>
        <w:rPr>
          <w:rFonts w:ascii="Times New Roman" w:hAnsi="Times New Roman" w:cs="Times New Roman"/>
          <w:b/>
          <w:sz w:val="24"/>
          <w:szCs w:val="24"/>
          <w:u w:val="single"/>
          <w:lang w:val="en-US"/>
        </w:rPr>
      </w:pPr>
      <w:r w:rsidRPr="00070B18">
        <w:rPr>
          <w:rFonts w:ascii="Times New Roman" w:hAnsi="Times New Roman" w:cs="Times New Roman"/>
          <w:sz w:val="24"/>
          <w:szCs w:val="24"/>
          <w:lang w:val="ro-RO"/>
        </w:rPr>
        <w:t>4. Control Normal și Patologic din ser uman cu indicii pentru toți parametrii indicați în lista de reagenți cu valori pentru RESPONS 910</w:t>
      </w:r>
    </w:p>
    <w:p w:rsidR="0015766B" w:rsidRPr="0015766B" w:rsidRDefault="0015766B" w:rsidP="0015766B">
      <w:pPr>
        <w:spacing w:after="0" w:line="240" w:lineRule="auto"/>
        <w:rPr>
          <w:rFonts w:ascii="Times New Roman" w:hAnsi="Times New Roman" w:cs="Times New Roman"/>
          <w:b/>
          <w:sz w:val="24"/>
          <w:szCs w:val="24"/>
          <w:u w:val="single"/>
          <w:lang w:val="en-US"/>
        </w:rPr>
      </w:pPr>
    </w:p>
    <w:p w:rsidR="0015766B" w:rsidRDefault="00A5589E" w:rsidP="0015766B">
      <w:pPr>
        <w:pStyle w:val="a7"/>
        <w:numPr>
          <w:ilvl w:val="0"/>
          <w:numId w:val="1"/>
        </w:numPr>
        <w:tabs>
          <w:tab w:val="right" w:pos="426"/>
        </w:tabs>
        <w:spacing w:before="120"/>
        <w:rPr>
          <w:b/>
          <w:sz w:val="24"/>
          <w:szCs w:val="24"/>
          <w:lang w:val="ro-MD"/>
        </w:rPr>
      </w:pPr>
      <w:r w:rsidRPr="0015766B">
        <w:rPr>
          <w:b/>
          <w:sz w:val="24"/>
          <w:szCs w:val="24"/>
          <w:lang w:val="ro-MD"/>
        </w:rPr>
        <w:t>În cazul în care contractul este împărțit pe loturi un operator economic poate depune oferta (se va selecta): Pentru toate loturile.</w:t>
      </w:r>
    </w:p>
    <w:p w:rsidR="00A5589E" w:rsidRPr="0015766B" w:rsidRDefault="00A5589E" w:rsidP="0015766B">
      <w:pPr>
        <w:pStyle w:val="a7"/>
        <w:numPr>
          <w:ilvl w:val="0"/>
          <w:numId w:val="1"/>
        </w:numPr>
        <w:tabs>
          <w:tab w:val="right" w:pos="426"/>
        </w:tabs>
        <w:spacing w:before="120"/>
        <w:rPr>
          <w:b/>
          <w:sz w:val="24"/>
          <w:szCs w:val="24"/>
          <w:lang w:val="ro-MD"/>
        </w:rPr>
      </w:pPr>
      <w:r w:rsidRPr="0015766B">
        <w:rPr>
          <w:b/>
          <w:sz w:val="24"/>
          <w:szCs w:val="24"/>
          <w:lang w:val="ro-MD"/>
        </w:rPr>
        <w:t xml:space="preserve">Admiterea sau interzicerea ofertelor alternative: </w:t>
      </w:r>
      <w:r w:rsidRPr="0015766B">
        <w:rPr>
          <w:b/>
          <w:sz w:val="24"/>
          <w:szCs w:val="24"/>
          <w:lang w:val="ro-RO"/>
        </w:rPr>
        <w:t>nu se admite.</w:t>
      </w:r>
    </w:p>
    <w:p w:rsidR="0015766B" w:rsidRPr="0015766B" w:rsidRDefault="00A5589E" w:rsidP="0015766B">
      <w:pPr>
        <w:pStyle w:val="a7"/>
        <w:numPr>
          <w:ilvl w:val="0"/>
          <w:numId w:val="1"/>
        </w:numPr>
        <w:tabs>
          <w:tab w:val="left" w:pos="0"/>
          <w:tab w:val="left" w:pos="284"/>
          <w:tab w:val="left" w:pos="426"/>
        </w:tabs>
        <w:spacing w:before="120"/>
        <w:rPr>
          <w:b/>
          <w:sz w:val="24"/>
          <w:szCs w:val="24"/>
          <w:lang w:val="ro-MD"/>
        </w:rPr>
      </w:pPr>
      <w:r w:rsidRPr="0015766B">
        <w:rPr>
          <w:b/>
          <w:sz w:val="24"/>
          <w:szCs w:val="24"/>
          <w:lang w:val="ro-MD"/>
        </w:rPr>
        <w:lastRenderedPageBreak/>
        <w:t xml:space="preserve">Termenii și condițiile de livrare/prestare/executare solicitați: din moentul semnării contractului pînă la  31.12.2021, la solicitare </w:t>
      </w:r>
      <w:r w:rsidRPr="0015766B">
        <w:rPr>
          <w:b/>
          <w:sz w:val="24"/>
          <w:szCs w:val="24"/>
          <w:lang w:val="ro-RO"/>
        </w:rPr>
        <w:t>în timp de 2 zile de la comanda beneficiarului.</w:t>
      </w:r>
      <w:r w:rsidRPr="0015766B">
        <w:rPr>
          <w:b/>
          <w:sz w:val="24"/>
          <w:szCs w:val="24"/>
          <w:lang w:val="ro-MD"/>
        </w:rPr>
        <w:t xml:space="preserve"> </w:t>
      </w:r>
      <w:r w:rsidRPr="0015766B">
        <w:rPr>
          <w:b/>
          <w:sz w:val="24"/>
          <w:szCs w:val="24"/>
          <w:lang w:val="ro-RO"/>
        </w:rPr>
        <w:t>DDP - Franco destinație vămuită.</w:t>
      </w:r>
    </w:p>
    <w:p w:rsidR="0015766B" w:rsidRPr="0015766B" w:rsidRDefault="00A5589E" w:rsidP="0015766B">
      <w:pPr>
        <w:pStyle w:val="a7"/>
        <w:numPr>
          <w:ilvl w:val="0"/>
          <w:numId w:val="1"/>
        </w:numPr>
        <w:tabs>
          <w:tab w:val="left" w:pos="0"/>
          <w:tab w:val="left" w:pos="284"/>
          <w:tab w:val="left" w:pos="426"/>
        </w:tabs>
        <w:spacing w:before="120"/>
        <w:rPr>
          <w:b/>
          <w:sz w:val="24"/>
          <w:szCs w:val="24"/>
          <w:lang w:val="ro-MD"/>
        </w:rPr>
      </w:pPr>
      <w:r w:rsidRPr="0015766B">
        <w:rPr>
          <w:b/>
          <w:sz w:val="24"/>
          <w:szCs w:val="24"/>
          <w:lang w:val="ro-MD"/>
        </w:rPr>
        <w:t>Termenul de valabilitate a contractului</w:t>
      </w:r>
      <w:r w:rsidRPr="0015766B">
        <w:rPr>
          <w:b/>
          <w:sz w:val="24"/>
          <w:szCs w:val="24"/>
          <w:shd w:val="clear" w:color="auto" w:fill="FFFF00"/>
          <w:lang w:val="ro-MD"/>
        </w:rPr>
        <w:t>: 31.12.2021</w:t>
      </w:r>
    </w:p>
    <w:p w:rsidR="0015766B" w:rsidRPr="0015766B" w:rsidRDefault="00A5589E" w:rsidP="0015766B">
      <w:pPr>
        <w:pStyle w:val="a7"/>
        <w:numPr>
          <w:ilvl w:val="0"/>
          <w:numId w:val="1"/>
        </w:numPr>
        <w:tabs>
          <w:tab w:val="left" w:pos="0"/>
          <w:tab w:val="left" w:pos="284"/>
          <w:tab w:val="left" w:pos="426"/>
        </w:tabs>
        <w:spacing w:before="120"/>
        <w:rPr>
          <w:b/>
          <w:sz w:val="24"/>
          <w:szCs w:val="24"/>
          <w:lang w:val="ro-MD"/>
        </w:rPr>
      </w:pPr>
      <w:r w:rsidRPr="0015766B">
        <w:rPr>
          <w:b/>
          <w:sz w:val="24"/>
          <w:szCs w:val="24"/>
          <w:lang w:val="ro-MD"/>
        </w:rPr>
        <w:t xml:space="preserve">Contract de achiziție rezervat atelierelor protejate sau că acesta poate fi executat numai în cadrul unor programe de angajare protejată (după caz): </w:t>
      </w:r>
      <w:r w:rsidRPr="0015766B">
        <w:rPr>
          <w:b/>
          <w:sz w:val="24"/>
          <w:szCs w:val="24"/>
          <w:shd w:val="clear" w:color="auto" w:fill="FFFF00"/>
          <w:lang w:val="ro-MD"/>
        </w:rPr>
        <w:t>Nu</w:t>
      </w:r>
    </w:p>
    <w:p w:rsidR="0015766B" w:rsidRDefault="00A5589E" w:rsidP="0015766B">
      <w:pPr>
        <w:pStyle w:val="a7"/>
        <w:numPr>
          <w:ilvl w:val="0"/>
          <w:numId w:val="1"/>
        </w:numPr>
        <w:tabs>
          <w:tab w:val="left" w:pos="0"/>
          <w:tab w:val="left" w:pos="284"/>
          <w:tab w:val="left" w:pos="426"/>
        </w:tabs>
        <w:spacing w:before="120"/>
        <w:rPr>
          <w:b/>
          <w:sz w:val="24"/>
          <w:szCs w:val="24"/>
          <w:lang w:val="ro-MD"/>
        </w:rPr>
      </w:pPr>
      <w:r w:rsidRPr="0015766B">
        <w:rPr>
          <w:b/>
          <w:sz w:val="24"/>
          <w:szCs w:val="24"/>
          <w:lang w:val="ro-MD"/>
        </w:rPr>
        <w:t xml:space="preserve">Prestarea serviciului este rezervată unei anumite profesii în temeiul unor acte cu putere de lege sau al unor acte administrative (după caz): </w:t>
      </w:r>
    </w:p>
    <w:p w:rsidR="00A5589E" w:rsidRPr="0015766B" w:rsidRDefault="00A5589E" w:rsidP="0015766B">
      <w:pPr>
        <w:pStyle w:val="a7"/>
        <w:numPr>
          <w:ilvl w:val="0"/>
          <w:numId w:val="1"/>
        </w:numPr>
        <w:tabs>
          <w:tab w:val="left" w:pos="0"/>
          <w:tab w:val="left" w:pos="284"/>
          <w:tab w:val="left" w:pos="426"/>
        </w:tabs>
        <w:spacing w:before="120"/>
        <w:rPr>
          <w:b/>
          <w:sz w:val="24"/>
          <w:szCs w:val="24"/>
          <w:lang w:val="ro-MD"/>
        </w:rPr>
      </w:pPr>
      <w:r w:rsidRPr="0015766B">
        <w:rPr>
          <w:b/>
          <w:sz w:val="24"/>
          <w:szCs w:val="24"/>
          <w:lang w:val="ro-MD"/>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rsidR="00A5589E" w:rsidRPr="00070B18" w:rsidRDefault="00A5589E" w:rsidP="00A5589E">
      <w:pPr>
        <w:tabs>
          <w:tab w:val="right" w:pos="426"/>
        </w:tabs>
        <w:spacing w:before="120"/>
        <w:ind w:left="360"/>
        <w:rPr>
          <w:rFonts w:ascii="Times New Roman" w:hAnsi="Times New Roman" w:cs="Times New Roman"/>
          <w:b/>
          <w:sz w:val="24"/>
          <w:szCs w:val="24"/>
          <w:lang w:val="ro-MD"/>
        </w:rPr>
      </w:pPr>
    </w:p>
    <w:tbl>
      <w:tblPr>
        <w:tblW w:w="10341" w:type="dxa"/>
        <w:tblInd w:w="-1003" w:type="dxa"/>
        <w:tblLook w:val="04A0" w:firstRow="1" w:lastRow="0" w:firstColumn="1" w:lastColumn="0" w:noHBand="0" w:noVBand="1"/>
      </w:tblPr>
      <w:tblGrid>
        <w:gridCol w:w="358"/>
        <w:gridCol w:w="3030"/>
        <w:gridCol w:w="5770"/>
        <w:gridCol w:w="1183"/>
      </w:tblGrid>
      <w:tr w:rsidR="00A5589E" w:rsidRPr="00070B18" w:rsidTr="00D96117">
        <w:trPr>
          <w:trHeight w:val="144"/>
        </w:trPr>
        <w:tc>
          <w:tcPr>
            <w:tcW w:w="35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5589E" w:rsidRPr="00070B18" w:rsidRDefault="00A5589E" w:rsidP="00D96117">
            <w:pPr>
              <w:jc w:val="center"/>
              <w:rPr>
                <w:rFonts w:ascii="Times New Roman" w:hAnsi="Times New Roman" w:cs="Times New Roman"/>
                <w:b/>
                <w:bCs/>
                <w:color w:val="000000"/>
                <w:sz w:val="21"/>
                <w:szCs w:val="21"/>
              </w:rPr>
            </w:pPr>
            <w:r w:rsidRPr="00070B18">
              <w:rPr>
                <w:rFonts w:ascii="Times New Roman" w:hAnsi="Times New Roman" w:cs="Times New Roman"/>
                <w:b/>
                <w:bCs/>
                <w:color w:val="000000"/>
                <w:sz w:val="21"/>
                <w:szCs w:val="21"/>
              </w:rPr>
              <w:t>Nr.</w:t>
            </w:r>
          </w:p>
        </w:tc>
        <w:tc>
          <w:tcPr>
            <w:tcW w:w="30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5589E" w:rsidRPr="00070B18" w:rsidRDefault="00A5589E" w:rsidP="00D96117">
            <w:pPr>
              <w:jc w:val="center"/>
              <w:rPr>
                <w:rFonts w:ascii="Times New Roman" w:hAnsi="Times New Roman" w:cs="Times New Roman"/>
                <w:b/>
                <w:bCs/>
                <w:color w:val="000000"/>
                <w:sz w:val="21"/>
                <w:szCs w:val="21"/>
              </w:rPr>
            </w:pPr>
            <w:r w:rsidRPr="00070B18">
              <w:rPr>
                <w:rFonts w:ascii="Times New Roman" w:hAnsi="Times New Roman" w:cs="Times New Roman"/>
                <w:b/>
                <w:bCs/>
                <w:color w:val="000000"/>
                <w:sz w:val="21"/>
                <w:szCs w:val="21"/>
              </w:rPr>
              <w:t>Denumirea documentului/cerinţelor</w:t>
            </w:r>
          </w:p>
        </w:tc>
        <w:tc>
          <w:tcPr>
            <w:tcW w:w="577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5589E" w:rsidRPr="00070B18" w:rsidRDefault="00A5589E" w:rsidP="00D96117">
            <w:pPr>
              <w:jc w:val="center"/>
              <w:rPr>
                <w:rFonts w:ascii="Times New Roman" w:hAnsi="Times New Roman" w:cs="Times New Roman"/>
                <w:b/>
                <w:bCs/>
                <w:color w:val="000000"/>
                <w:sz w:val="21"/>
                <w:szCs w:val="21"/>
              </w:rPr>
            </w:pPr>
            <w:r w:rsidRPr="00070B18">
              <w:rPr>
                <w:rFonts w:ascii="Times New Roman" w:hAnsi="Times New Roman" w:cs="Times New Roman"/>
                <w:b/>
                <w:bCs/>
                <w:color w:val="000000"/>
                <w:sz w:val="21"/>
                <w:szCs w:val="21"/>
              </w:rPr>
              <w:t>Cerinţe suplimentare</w:t>
            </w:r>
          </w:p>
        </w:tc>
        <w:tc>
          <w:tcPr>
            <w:tcW w:w="1183"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5589E" w:rsidRPr="00070B18" w:rsidRDefault="00A5589E" w:rsidP="00D96117">
            <w:pPr>
              <w:jc w:val="center"/>
              <w:rPr>
                <w:rFonts w:ascii="Times New Roman" w:hAnsi="Times New Roman" w:cs="Times New Roman"/>
                <w:b/>
                <w:bCs/>
                <w:color w:val="000000"/>
                <w:sz w:val="21"/>
                <w:szCs w:val="21"/>
              </w:rPr>
            </w:pPr>
            <w:r w:rsidRPr="00070B18">
              <w:rPr>
                <w:rFonts w:ascii="Times New Roman" w:hAnsi="Times New Roman" w:cs="Times New Roman"/>
                <w:b/>
                <w:bCs/>
                <w:color w:val="000000"/>
                <w:sz w:val="21"/>
                <w:szCs w:val="21"/>
              </w:rPr>
              <w:t>Obl.</w:t>
            </w:r>
          </w:p>
        </w:tc>
      </w:tr>
      <w:tr w:rsidR="00A5589E" w:rsidRPr="00070B18" w:rsidTr="00D96117">
        <w:trPr>
          <w:trHeight w:val="419"/>
        </w:trPr>
        <w:tc>
          <w:tcPr>
            <w:tcW w:w="358"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pStyle w:val="a7"/>
              <w:numPr>
                <w:ilvl w:val="0"/>
                <w:numId w:val="6"/>
              </w:numPr>
              <w:spacing w:after="200" w:line="256" w:lineRule="auto"/>
              <w:jc w:val="center"/>
              <w:rPr>
                <w:color w:val="000000"/>
                <w:lang w:val="en-US"/>
              </w:rPr>
            </w:pPr>
          </w:p>
        </w:tc>
        <w:tc>
          <w:tcPr>
            <w:tcW w:w="3030"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rPr>
                <w:rFonts w:ascii="Times New Roman" w:hAnsi="Times New Roman" w:cs="Times New Roman"/>
                <w:color w:val="000000"/>
                <w:lang w:val="ro-RO"/>
              </w:rPr>
            </w:pPr>
            <w:r w:rsidRPr="00070B18">
              <w:rPr>
                <w:rFonts w:ascii="Times New Roman" w:hAnsi="Times New Roman" w:cs="Times New Roman"/>
                <w:color w:val="000000"/>
              </w:rPr>
              <w:t>Garanția pentru ofertă</w:t>
            </w:r>
            <w:r w:rsidRPr="00070B18">
              <w:rPr>
                <w:rFonts w:ascii="Times New Roman" w:hAnsi="Times New Roman" w:cs="Times New Roman"/>
                <w:color w:val="000000"/>
                <w:lang w:val="ro-RO"/>
              </w:rPr>
              <w:t xml:space="preserve"> 1%</w:t>
            </w:r>
          </w:p>
        </w:tc>
        <w:tc>
          <w:tcPr>
            <w:tcW w:w="5770"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after="0" w:line="240" w:lineRule="auto"/>
              <w:rPr>
                <w:rFonts w:ascii="Times New Roman" w:hAnsi="Times New Roman" w:cs="Times New Roman"/>
                <w:color w:val="000000"/>
                <w:lang w:val="en-US"/>
              </w:rPr>
            </w:pPr>
            <w:r w:rsidRPr="00070B18">
              <w:rPr>
                <w:rFonts w:ascii="Times New Roman" w:hAnsi="Times New Roman" w:cs="Times New Roman"/>
                <w:color w:val="000000"/>
                <w:lang w:val="en-US"/>
              </w:rPr>
              <w:t>Conform F3.2 din Documentația Standart.</w:t>
            </w:r>
          </w:p>
          <w:p w:rsidR="00A5589E" w:rsidRPr="00070B18" w:rsidRDefault="00A5589E" w:rsidP="00D96117">
            <w:pPr>
              <w:spacing w:after="0" w:line="240" w:lineRule="auto"/>
              <w:rPr>
                <w:rFonts w:ascii="Times New Roman" w:hAnsi="Times New Roman" w:cs="Times New Roman"/>
                <w:color w:val="000000"/>
                <w:lang w:val="en-US"/>
              </w:rPr>
            </w:pPr>
            <w:r w:rsidRPr="00070B18">
              <w:rPr>
                <w:rFonts w:ascii="Times New Roman" w:hAnsi="Times New Roman" w:cs="Times New Roman"/>
                <w:iCs/>
                <w:lang w:eastAsia="zh-CN"/>
              </w:rPr>
              <w:t xml:space="preserve">Scrisoare de garantie bancara eliberata de o banca autohtona sau transfer la contul autoritatii contractante: </w:t>
            </w:r>
          </w:p>
          <w:p w:rsidR="00A5589E" w:rsidRPr="00070B18" w:rsidRDefault="00A5589E" w:rsidP="00D96117">
            <w:pPr>
              <w:spacing w:after="0" w:line="240" w:lineRule="auto"/>
              <w:outlineLvl w:val="0"/>
              <w:rPr>
                <w:rFonts w:ascii="Times New Roman" w:hAnsi="Times New Roman" w:cs="Times New Roman"/>
                <w:lang w:val="ro-RO"/>
              </w:rPr>
            </w:pPr>
            <w:r w:rsidRPr="00070B18">
              <w:rPr>
                <w:rFonts w:ascii="Times New Roman" w:hAnsi="Times New Roman" w:cs="Times New Roman"/>
                <w:lang w:val="ro-RO"/>
              </w:rPr>
              <w:t xml:space="preserve">BC’Moldindcombank”SA filiala „REMIZ” </w:t>
            </w:r>
          </w:p>
          <w:p w:rsidR="00A5589E" w:rsidRPr="00070B18" w:rsidRDefault="00A5589E" w:rsidP="00D96117">
            <w:pPr>
              <w:spacing w:after="0" w:line="240" w:lineRule="auto"/>
              <w:outlineLvl w:val="0"/>
              <w:rPr>
                <w:rFonts w:ascii="Times New Roman" w:hAnsi="Times New Roman" w:cs="Times New Roman"/>
                <w:lang w:val="ro-RO"/>
              </w:rPr>
            </w:pPr>
            <w:r w:rsidRPr="00070B18">
              <w:rPr>
                <w:rFonts w:ascii="Times New Roman" w:hAnsi="Times New Roman" w:cs="Times New Roman"/>
                <w:lang w:val="ro-RO"/>
              </w:rPr>
              <w:t>Codul bancii  MOLDMD2X317</w:t>
            </w:r>
          </w:p>
          <w:p w:rsidR="00A5589E" w:rsidRPr="00070B18" w:rsidRDefault="00A5589E" w:rsidP="00D96117">
            <w:pPr>
              <w:spacing w:after="0" w:line="240" w:lineRule="auto"/>
              <w:rPr>
                <w:rFonts w:ascii="Times New Roman" w:hAnsi="Times New Roman" w:cs="Times New Roman"/>
                <w:color w:val="000000"/>
                <w:lang w:val="en-US"/>
              </w:rPr>
            </w:pPr>
            <w:r w:rsidRPr="00070B18">
              <w:rPr>
                <w:rFonts w:ascii="Times New Roman" w:hAnsi="Times New Roman" w:cs="Times New Roman"/>
                <w:lang w:val="ro-RO"/>
              </w:rPr>
              <w:t>Garantie bancara- MD36ML000000002251617418</w:t>
            </w:r>
          </w:p>
        </w:tc>
        <w:tc>
          <w:tcPr>
            <w:tcW w:w="1183"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jc w:val="center"/>
              <w:rPr>
                <w:rFonts w:ascii="Times New Roman" w:hAnsi="Times New Roman" w:cs="Times New Roman"/>
                <w:b/>
                <w:i/>
                <w:color w:val="000000"/>
              </w:rPr>
            </w:pPr>
            <w:r w:rsidRPr="00070B18">
              <w:rPr>
                <w:rFonts w:ascii="Times New Roman" w:hAnsi="Times New Roman" w:cs="Times New Roman"/>
                <w:b/>
                <w:i/>
                <w:color w:val="000000"/>
              </w:rPr>
              <w:t>da</w:t>
            </w:r>
          </w:p>
        </w:tc>
      </w:tr>
      <w:tr w:rsidR="00A5589E" w:rsidRPr="00070B18" w:rsidTr="00D96117">
        <w:trPr>
          <w:trHeight w:val="765"/>
        </w:trPr>
        <w:tc>
          <w:tcPr>
            <w:tcW w:w="358" w:type="dxa"/>
            <w:tcBorders>
              <w:top w:val="single" w:sz="4" w:space="0" w:color="auto"/>
              <w:left w:val="single" w:sz="4" w:space="0" w:color="auto"/>
              <w:bottom w:val="single" w:sz="4" w:space="0" w:color="auto"/>
              <w:right w:val="single" w:sz="4" w:space="0" w:color="auto"/>
            </w:tcBorders>
            <w:vAlign w:val="center"/>
            <w:hideMark/>
          </w:tcPr>
          <w:p w:rsidR="00A5589E" w:rsidRPr="00070B18" w:rsidRDefault="00A5589E" w:rsidP="00D96117">
            <w:pPr>
              <w:pStyle w:val="a7"/>
              <w:numPr>
                <w:ilvl w:val="0"/>
                <w:numId w:val="6"/>
              </w:numPr>
              <w:spacing w:line="276" w:lineRule="auto"/>
              <w:ind w:right="-57"/>
              <w:rPr>
                <w:b/>
                <w:lang w:val="ro-RO"/>
              </w:rPr>
            </w:pPr>
          </w:p>
        </w:tc>
        <w:tc>
          <w:tcPr>
            <w:tcW w:w="3030" w:type="dxa"/>
            <w:tcBorders>
              <w:top w:val="single" w:sz="4" w:space="0" w:color="auto"/>
              <w:left w:val="single" w:sz="4" w:space="0" w:color="auto"/>
              <w:bottom w:val="single" w:sz="4" w:space="0" w:color="auto"/>
              <w:right w:val="single" w:sz="4" w:space="0" w:color="auto"/>
            </w:tcBorders>
            <w:vAlign w:val="center"/>
            <w:hideMark/>
          </w:tcPr>
          <w:p w:rsidR="00A5589E" w:rsidRPr="00070B18" w:rsidRDefault="00A5589E" w:rsidP="00D96117">
            <w:pPr>
              <w:autoSpaceDE w:val="0"/>
              <w:autoSpaceDN w:val="0"/>
              <w:adjustRightInd w:val="0"/>
              <w:rPr>
                <w:rFonts w:ascii="Times New Roman" w:hAnsi="Times New Roman" w:cs="Times New Roman"/>
                <w:b/>
                <w:i/>
                <w:lang w:val="en-US"/>
              </w:rPr>
            </w:pPr>
            <w:r w:rsidRPr="00070B18">
              <w:rPr>
                <w:rFonts w:ascii="Times New Roman" w:hAnsi="Times New Roman" w:cs="Times New Roman"/>
                <w:lang w:val="en-US"/>
              </w:rPr>
              <w:t xml:space="preserve">Oferta de preț </w:t>
            </w:r>
          </w:p>
        </w:tc>
        <w:tc>
          <w:tcPr>
            <w:tcW w:w="5770"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autoSpaceDE w:val="0"/>
              <w:autoSpaceDN w:val="0"/>
              <w:adjustRightInd w:val="0"/>
              <w:rPr>
                <w:rFonts w:ascii="Times New Roman" w:hAnsi="Times New Roman" w:cs="Times New Roman"/>
                <w:lang w:val="en-US"/>
              </w:rPr>
            </w:pPr>
            <w:r w:rsidRPr="00070B18">
              <w:rPr>
                <w:rFonts w:ascii="Times New Roman" w:hAnsi="Times New Roman" w:cs="Times New Roman"/>
                <w:lang w:val="en-US"/>
              </w:rPr>
              <w:t xml:space="preserve">Formularul ofertei F 3.1confirmată prin semnătura şi ştampila participantului  </w:t>
            </w:r>
          </w:p>
        </w:tc>
        <w:tc>
          <w:tcPr>
            <w:tcW w:w="1183"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jc w:val="center"/>
              <w:rPr>
                <w:rFonts w:ascii="Times New Roman" w:hAnsi="Times New Roman" w:cs="Times New Roman"/>
                <w:b/>
                <w:i/>
                <w:lang w:val="en-US"/>
              </w:rPr>
            </w:pPr>
            <w:r w:rsidRPr="00070B18">
              <w:rPr>
                <w:rFonts w:ascii="Times New Roman" w:hAnsi="Times New Roman" w:cs="Times New Roman"/>
                <w:b/>
                <w:i/>
                <w:lang w:val="en-US"/>
              </w:rPr>
              <w:t>da</w:t>
            </w:r>
          </w:p>
          <w:p w:rsidR="00A5589E" w:rsidRPr="00070B18" w:rsidRDefault="00A5589E" w:rsidP="00D96117">
            <w:pPr>
              <w:ind w:right="-57"/>
              <w:jc w:val="center"/>
              <w:rPr>
                <w:rFonts w:ascii="Times New Roman" w:hAnsi="Times New Roman" w:cs="Times New Roman"/>
                <w:b/>
                <w:i/>
                <w:color w:val="FF0000"/>
                <w:lang w:val="en-US"/>
              </w:rPr>
            </w:pPr>
          </w:p>
        </w:tc>
      </w:tr>
      <w:tr w:rsidR="00A5589E" w:rsidRPr="00070B18" w:rsidTr="00D96117">
        <w:trPr>
          <w:trHeight w:val="765"/>
        </w:trPr>
        <w:tc>
          <w:tcPr>
            <w:tcW w:w="358"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pStyle w:val="a7"/>
              <w:numPr>
                <w:ilvl w:val="0"/>
                <w:numId w:val="6"/>
              </w:numPr>
              <w:spacing w:line="276" w:lineRule="auto"/>
              <w:ind w:right="-57"/>
              <w:rPr>
                <w:b/>
                <w:lang w:val="ro-RO"/>
              </w:rPr>
            </w:pPr>
          </w:p>
        </w:tc>
        <w:tc>
          <w:tcPr>
            <w:tcW w:w="3030"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autoSpaceDE w:val="0"/>
              <w:autoSpaceDN w:val="0"/>
              <w:adjustRightInd w:val="0"/>
              <w:spacing w:after="0" w:line="240" w:lineRule="auto"/>
              <w:rPr>
                <w:rFonts w:ascii="Times New Roman" w:hAnsi="Times New Roman" w:cs="Times New Roman"/>
                <w:lang w:val="en-US"/>
              </w:rPr>
            </w:pPr>
            <w:r w:rsidRPr="00070B18">
              <w:rPr>
                <w:rFonts w:ascii="Times New Roman" w:hAnsi="Times New Roman" w:cs="Times New Roman"/>
                <w:lang w:val="en-US"/>
              </w:rPr>
              <w:t xml:space="preserve">Formularul ofertei F 4.1 </w:t>
            </w:r>
          </w:p>
          <w:p w:rsidR="00A5589E" w:rsidRPr="00070B18" w:rsidRDefault="00A5589E" w:rsidP="00D96117">
            <w:pPr>
              <w:autoSpaceDE w:val="0"/>
              <w:autoSpaceDN w:val="0"/>
              <w:adjustRightInd w:val="0"/>
              <w:spacing w:after="0" w:line="240" w:lineRule="auto"/>
              <w:rPr>
                <w:rFonts w:ascii="Times New Roman" w:hAnsi="Times New Roman" w:cs="Times New Roman"/>
                <w:lang w:val="en-US"/>
              </w:rPr>
            </w:pPr>
            <w:r w:rsidRPr="00070B18">
              <w:rPr>
                <w:rFonts w:ascii="Times New Roman" w:hAnsi="Times New Roman" w:cs="Times New Roman"/>
                <w:lang w:val="en-US"/>
              </w:rPr>
              <w:t>Formularul ofertei F 4.2</w:t>
            </w:r>
          </w:p>
        </w:tc>
        <w:tc>
          <w:tcPr>
            <w:tcW w:w="5770"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autoSpaceDE w:val="0"/>
              <w:autoSpaceDN w:val="0"/>
              <w:adjustRightInd w:val="0"/>
              <w:rPr>
                <w:rFonts w:ascii="Times New Roman" w:hAnsi="Times New Roman" w:cs="Times New Roman"/>
                <w:lang w:val="en-US"/>
              </w:rPr>
            </w:pPr>
            <w:r w:rsidRPr="00070B18">
              <w:rPr>
                <w:rFonts w:ascii="Times New Roman" w:hAnsi="Times New Roman" w:cs="Times New Roman"/>
                <w:iCs/>
                <w:lang w:eastAsia="zh-CN"/>
              </w:rPr>
              <w:t xml:space="preserve">Original confirmat prin </w:t>
            </w:r>
            <w:proofErr w:type="gramStart"/>
            <w:r w:rsidRPr="00070B18">
              <w:rPr>
                <w:rFonts w:ascii="Times New Roman" w:hAnsi="Times New Roman" w:cs="Times New Roman"/>
                <w:iCs/>
                <w:lang w:eastAsia="zh-CN"/>
              </w:rPr>
              <w:t>aplicarea  stampilei</w:t>
            </w:r>
            <w:proofErr w:type="gramEnd"/>
            <w:r w:rsidRPr="00070B18">
              <w:rPr>
                <w:rFonts w:ascii="Times New Roman" w:hAnsi="Times New Roman" w:cs="Times New Roman"/>
                <w:iCs/>
                <w:lang w:eastAsia="zh-CN"/>
              </w:rPr>
              <w:t xml:space="preserve"> si semnaturii participantului</w:t>
            </w:r>
          </w:p>
        </w:tc>
        <w:tc>
          <w:tcPr>
            <w:tcW w:w="1183"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jc w:val="center"/>
              <w:rPr>
                <w:rFonts w:ascii="Times New Roman" w:hAnsi="Times New Roman" w:cs="Times New Roman"/>
                <w:b/>
                <w:i/>
                <w:lang w:val="en-US"/>
              </w:rPr>
            </w:pPr>
            <w:r w:rsidRPr="00070B18">
              <w:rPr>
                <w:rFonts w:ascii="Times New Roman" w:hAnsi="Times New Roman" w:cs="Times New Roman"/>
                <w:b/>
                <w:i/>
                <w:lang w:val="en-US"/>
              </w:rPr>
              <w:t>da</w:t>
            </w:r>
          </w:p>
        </w:tc>
      </w:tr>
      <w:tr w:rsidR="00A5589E" w:rsidRPr="00070B18" w:rsidTr="00D96117">
        <w:trPr>
          <w:trHeight w:val="765"/>
        </w:trPr>
        <w:tc>
          <w:tcPr>
            <w:tcW w:w="358"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pStyle w:val="a7"/>
              <w:numPr>
                <w:ilvl w:val="0"/>
                <w:numId w:val="6"/>
              </w:numPr>
              <w:spacing w:line="276" w:lineRule="auto"/>
              <w:ind w:right="-57"/>
              <w:rPr>
                <w:b/>
                <w:lang w:val="ro-RO"/>
              </w:rPr>
            </w:pPr>
          </w:p>
        </w:tc>
        <w:tc>
          <w:tcPr>
            <w:tcW w:w="3030"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autoSpaceDE w:val="0"/>
              <w:autoSpaceDN w:val="0"/>
              <w:adjustRightInd w:val="0"/>
              <w:rPr>
                <w:rFonts w:ascii="Times New Roman" w:hAnsi="Times New Roman" w:cs="Times New Roman"/>
                <w:lang w:val="en-US"/>
              </w:rPr>
            </w:pPr>
            <w:r w:rsidRPr="00070B18">
              <w:rPr>
                <w:rFonts w:ascii="Times New Roman" w:hAnsi="Times New Roman" w:cs="Times New Roman"/>
                <w:iCs/>
                <w:lang w:eastAsia="zh-CN"/>
              </w:rPr>
              <w:t>Garanția de bună execuție de 5% (în cazul semnării contractului)</w:t>
            </w:r>
          </w:p>
        </w:tc>
        <w:tc>
          <w:tcPr>
            <w:tcW w:w="5770"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tabs>
                <w:tab w:val="left" w:pos="612"/>
              </w:tabs>
              <w:spacing w:before="120" w:after="0" w:line="240" w:lineRule="auto"/>
              <w:rPr>
                <w:rFonts w:ascii="Times New Roman" w:hAnsi="Times New Roman" w:cs="Times New Roman"/>
                <w:iCs/>
                <w:lang w:eastAsia="zh-CN"/>
              </w:rPr>
            </w:pPr>
            <w:r w:rsidRPr="00070B18">
              <w:rPr>
                <w:rFonts w:ascii="Times New Roman" w:hAnsi="Times New Roman" w:cs="Times New Roman"/>
                <w:iCs/>
                <w:lang w:eastAsia="zh-CN"/>
              </w:rPr>
              <w:t xml:space="preserve">Scrisoare de garantie bancara eliberata de o banca autohtona sau transfer la contul autoritatii contractante: </w:t>
            </w:r>
          </w:p>
          <w:p w:rsidR="00A5589E" w:rsidRPr="00070B18" w:rsidRDefault="00A5589E" w:rsidP="00D96117">
            <w:pPr>
              <w:spacing w:after="0" w:line="240" w:lineRule="auto"/>
              <w:outlineLvl w:val="0"/>
              <w:rPr>
                <w:rFonts w:ascii="Times New Roman" w:hAnsi="Times New Roman" w:cs="Times New Roman"/>
                <w:lang w:val="ro-RO"/>
              </w:rPr>
            </w:pPr>
            <w:r w:rsidRPr="00070B18">
              <w:rPr>
                <w:rFonts w:ascii="Times New Roman" w:hAnsi="Times New Roman" w:cs="Times New Roman"/>
                <w:lang w:val="ro-RO"/>
              </w:rPr>
              <w:t xml:space="preserve">BC’Moldindcombank”SA filiala „REMIZ” </w:t>
            </w:r>
          </w:p>
          <w:p w:rsidR="00A5589E" w:rsidRPr="00070B18" w:rsidRDefault="00A5589E" w:rsidP="00D96117">
            <w:pPr>
              <w:spacing w:after="0" w:line="240" w:lineRule="auto"/>
              <w:outlineLvl w:val="0"/>
              <w:rPr>
                <w:rFonts w:ascii="Times New Roman" w:hAnsi="Times New Roman" w:cs="Times New Roman"/>
                <w:lang w:val="ro-RO"/>
              </w:rPr>
            </w:pPr>
            <w:r w:rsidRPr="00070B18">
              <w:rPr>
                <w:rFonts w:ascii="Times New Roman" w:hAnsi="Times New Roman" w:cs="Times New Roman"/>
                <w:lang w:val="ro-RO"/>
              </w:rPr>
              <w:t>Codul bancii  MOLDMD2X317</w:t>
            </w:r>
          </w:p>
          <w:p w:rsidR="00A5589E" w:rsidRPr="00070B18" w:rsidRDefault="00A5589E" w:rsidP="00D96117">
            <w:pPr>
              <w:spacing w:after="0" w:line="240" w:lineRule="auto"/>
              <w:outlineLvl w:val="0"/>
              <w:rPr>
                <w:rFonts w:ascii="Times New Roman" w:hAnsi="Times New Roman" w:cs="Times New Roman"/>
                <w:lang w:val="ro-RO"/>
              </w:rPr>
            </w:pPr>
            <w:r w:rsidRPr="00070B18">
              <w:rPr>
                <w:rFonts w:ascii="Times New Roman" w:hAnsi="Times New Roman" w:cs="Times New Roman"/>
                <w:lang w:val="ro-RO"/>
              </w:rPr>
              <w:t>Garantie bancara- MD36ML000000002251617418</w:t>
            </w:r>
          </w:p>
        </w:tc>
        <w:tc>
          <w:tcPr>
            <w:tcW w:w="1183"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jc w:val="center"/>
              <w:rPr>
                <w:rFonts w:ascii="Times New Roman" w:hAnsi="Times New Roman" w:cs="Times New Roman"/>
                <w:b/>
                <w:i/>
                <w:lang w:val="en-US"/>
              </w:rPr>
            </w:pPr>
            <w:r w:rsidRPr="00070B18">
              <w:rPr>
                <w:rFonts w:ascii="Times New Roman" w:hAnsi="Times New Roman" w:cs="Times New Roman"/>
                <w:b/>
                <w:i/>
                <w:lang w:val="en-US"/>
              </w:rPr>
              <w:t>da</w:t>
            </w:r>
          </w:p>
        </w:tc>
      </w:tr>
      <w:tr w:rsidR="00A5589E" w:rsidRPr="00070B18" w:rsidTr="00D96117">
        <w:trPr>
          <w:trHeight w:val="765"/>
        </w:trPr>
        <w:tc>
          <w:tcPr>
            <w:tcW w:w="358"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pStyle w:val="a7"/>
              <w:numPr>
                <w:ilvl w:val="0"/>
                <w:numId w:val="6"/>
              </w:numPr>
              <w:spacing w:line="276" w:lineRule="auto"/>
              <w:ind w:right="-57"/>
              <w:rPr>
                <w:b/>
                <w:lang w:val="ro-RO"/>
              </w:rPr>
            </w:pPr>
          </w:p>
        </w:tc>
        <w:tc>
          <w:tcPr>
            <w:tcW w:w="3030"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autoSpaceDE w:val="0"/>
              <w:autoSpaceDN w:val="0"/>
              <w:adjustRightInd w:val="0"/>
              <w:rPr>
                <w:rFonts w:ascii="Times New Roman" w:hAnsi="Times New Roman" w:cs="Times New Roman"/>
                <w:iCs/>
                <w:lang w:val="ro-RO"/>
              </w:rPr>
            </w:pPr>
            <w:r w:rsidRPr="00070B18">
              <w:rPr>
                <w:rFonts w:ascii="Times New Roman" w:hAnsi="Times New Roman" w:cs="Times New Roman"/>
                <w:iCs/>
                <w:lang w:val="ro-RO"/>
              </w:rPr>
              <w:t>Certificat de calitate internațională ISO (9001:2003), CE</w:t>
            </w:r>
          </w:p>
        </w:tc>
        <w:tc>
          <w:tcPr>
            <w:tcW w:w="5770"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spacing w:before="120" w:after="120"/>
              <w:jc w:val="both"/>
              <w:rPr>
                <w:rFonts w:ascii="Times New Roman" w:hAnsi="Times New Roman" w:cs="Times New Roman"/>
                <w:iCs/>
                <w:lang w:val="ro-RO"/>
              </w:rPr>
            </w:pPr>
            <w:r w:rsidRPr="00070B18">
              <w:rPr>
                <w:rFonts w:ascii="Times New Roman" w:hAnsi="Times New Roman" w:cs="Times New Roman"/>
                <w:iCs/>
                <w:lang w:val="ro-RO"/>
              </w:rPr>
              <w:t>Copie –   confirmată prin   aplicarea semnăturii şi şta</w:t>
            </w:r>
            <w:r>
              <w:rPr>
                <w:rFonts w:ascii="Times New Roman" w:hAnsi="Times New Roman" w:cs="Times New Roman"/>
                <w:iCs/>
                <w:lang w:val="ro-RO"/>
              </w:rPr>
              <w:t>mpilei Participantului;</w:t>
            </w:r>
          </w:p>
        </w:tc>
        <w:tc>
          <w:tcPr>
            <w:tcW w:w="1183"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jc w:val="center"/>
              <w:rPr>
                <w:rFonts w:ascii="Times New Roman" w:hAnsi="Times New Roman" w:cs="Times New Roman"/>
                <w:b/>
                <w:i/>
                <w:lang w:val="en-US"/>
              </w:rPr>
            </w:pPr>
            <w:r w:rsidRPr="00070B18">
              <w:rPr>
                <w:rFonts w:ascii="Times New Roman" w:hAnsi="Times New Roman" w:cs="Times New Roman"/>
                <w:b/>
                <w:i/>
                <w:lang w:val="en-US"/>
              </w:rPr>
              <w:t>da</w:t>
            </w:r>
          </w:p>
        </w:tc>
      </w:tr>
      <w:tr w:rsidR="00A5589E" w:rsidRPr="00070B18" w:rsidTr="00D96117">
        <w:trPr>
          <w:trHeight w:val="765"/>
        </w:trPr>
        <w:tc>
          <w:tcPr>
            <w:tcW w:w="358"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pStyle w:val="a7"/>
              <w:numPr>
                <w:ilvl w:val="0"/>
                <w:numId w:val="6"/>
              </w:numPr>
              <w:spacing w:line="276" w:lineRule="auto"/>
              <w:ind w:right="-57"/>
              <w:rPr>
                <w:b/>
                <w:lang w:val="ro-RO"/>
              </w:rPr>
            </w:pPr>
          </w:p>
        </w:tc>
        <w:tc>
          <w:tcPr>
            <w:tcW w:w="3030"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rPr>
                <w:rFonts w:ascii="Times New Roman" w:hAnsi="Times New Roman" w:cs="Times New Roman"/>
                <w:color w:val="000000"/>
                <w:lang w:val="ro-RO"/>
              </w:rPr>
            </w:pPr>
            <w:r w:rsidRPr="00070B18">
              <w:rPr>
                <w:rFonts w:ascii="Times New Roman" w:hAnsi="Times New Roman" w:cs="Times New Roman"/>
                <w:lang w:val="en-US"/>
              </w:rPr>
              <w:t xml:space="preserve">DUAE </w:t>
            </w:r>
          </w:p>
        </w:tc>
        <w:tc>
          <w:tcPr>
            <w:tcW w:w="5770"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rPr>
                <w:rFonts w:ascii="Times New Roman" w:hAnsi="Times New Roman" w:cs="Times New Roman"/>
                <w:color w:val="000000"/>
                <w:lang w:val="ro-RO"/>
              </w:rPr>
            </w:pPr>
            <w:r>
              <w:rPr>
                <w:rFonts w:ascii="Times New Roman" w:hAnsi="Times New Roman" w:cs="Times New Roman"/>
                <w:lang w:val="en-US"/>
              </w:rPr>
              <w:t>S</w:t>
            </w:r>
            <w:r w:rsidRPr="00070B18">
              <w:rPr>
                <w:rFonts w:ascii="Times New Roman" w:hAnsi="Times New Roman" w:cs="Times New Roman"/>
                <w:lang w:val="en-US"/>
              </w:rPr>
              <w:t>emnat electronic</w:t>
            </w:r>
            <w:r>
              <w:rPr>
                <w:rFonts w:ascii="Times New Roman" w:hAnsi="Times New Roman" w:cs="Times New Roman"/>
                <w:lang w:val="en-US"/>
              </w:rPr>
              <w:t xml:space="preserve"> de către operatorul economici O</w:t>
            </w:r>
            <w:r w:rsidRPr="00070B18">
              <w:rPr>
                <w:rFonts w:ascii="Times New Roman" w:hAnsi="Times New Roman" w:cs="Times New Roman"/>
                <w:lang w:val="en-US"/>
              </w:rPr>
              <w:t>bligatoriu</w:t>
            </w:r>
          </w:p>
        </w:tc>
        <w:tc>
          <w:tcPr>
            <w:tcW w:w="1183"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jc w:val="center"/>
              <w:rPr>
                <w:rFonts w:ascii="Times New Roman" w:hAnsi="Times New Roman" w:cs="Times New Roman"/>
                <w:b/>
                <w:i/>
                <w:color w:val="000000"/>
                <w:lang w:val="ro-RO"/>
              </w:rPr>
            </w:pPr>
            <w:r w:rsidRPr="00070B18">
              <w:rPr>
                <w:rFonts w:ascii="Times New Roman" w:hAnsi="Times New Roman" w:cs="Times New Roman"/>
                <w:b/>
                <w:i/>
                <w:lang w:val="en-US"/>
              </w:rPr>
              <w:t>da</w:t>
            </w:r>
          </w:p>
        </w:tc>
      </w:tr>
      <w:tr w:rsidR="00A5589E" w:rsidRPr="00070B18" w:rsidTr="00D96117">
        <w:trPr>
          <w:trHeight w:val="765"/>
        </w:trPr>
        <w:tc>
          <w:tcPr>
            <w:tcW w:w="358"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pStyle w:val="a7"/>
              <w:numPr>
                <w:ilvl w:val="0"/>
                <w:numId w:val="6"/>
              </w:numPr>
              <w:spacing w:line="276" w:lineRule="auto"/>
              <w:ind w:right="-57"/>
              <w:rPr>
                <w:b/>
                <w:lang w:val="ro-RO"/>
              </w:rPr>
            </w:pPr>
          </w:p>
        </w:tc>
        <w:tc>
          <w:tcPr>
            <w:tcW w:w="3030"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rPr>
                <w:rFonts w:ascii="Times New Roman" w:hAnsi="Times New Roman" w:cs="Times New Roman"/>
                <w:lang w:val="en-US"/>
              </w:rPr>
            </w:pPr>
            <w:r w:rsidRPr="00070B18">
              <w:rPr>
                <w:rFonts w:ascii="Times New Roman" w:hAnsi="Times New Roman" w:cs="Times New Roman"/>
                <w:iCs/>
                <w:lang w:eastAsia="zh-CN"/>
              </w:rPr>
              <w:t xml:space="preserve">Cerințe </w:t>
            </w:r>
            <w:proofErr w:type="gramStart"/>
            <w:r w:rsidRPr="00070B18">
              <w:rPr>
                <w:rFonts w:ascii="Times New Roman" w:hAnsi="Times New Roman" w:cs="Times New Roman"/>
                <w:iCs/>
                <w:lang w:eastAsia="zh-CN"/>
              </w:rPr>
              <w:t>obligatorii :</w:t>
            </w:r>
            <w:proofErr w:type="gramEnd"/>
          </w:p>
        </w:tc>
        <w:tc>
          <w:tcPr>
            <w:tcW w:w="5770"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rPr>
                <w:rFonts w:ascii="Times New Roman" w:hAnsi="Times New Roman" w:cs="Times New Roman"/>
                <w:lang w:val="en-US"/>
              </w:rPr>
            </w:pPr>
            <w:r w:rsidRPr="00070B18">
              <w:rPr>
                <w:rFonts w:ascii="Times New Roman" w:hAnsi="Times New Roman" w:cs="Times New Roman"/>
                <w:lang w:val="en-US"/>
              </w:rPr>
              <w:t>Operatorii la solicitare vor prezenta mostre in termen de 3 zile</w:t>
            </w:r>
          </w:p>
        </w:tc>
        <w:tc>
          <w:tcPr>
            <w:tcW w:w="1183"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jc w:val="center"/>
              <w:rPr>
                <w:rFonts w:ascii="Times New Roman" w:hAnsi="Times New Roman" w:cs="Times New Roman"/>
                <w:b/>
                <w:i/>
                <w:lang w:val="en-US"/>
              </w:rPr>
            </w:pPr>
            <w:r w:rsidRPr="00070B18">
              <w:rPr>
                <w:rFonts w:ascii="Times New Roman" w:hAnsi="Times New Roman" w:cs="Times New Roman"/>
                <w:b/>
                <w:i/>
                <w:lang w:val="en-US"/>
              </w:rPr>
              <w:t>da</w:t>
            </w:r>
          </w:p>
        </w:tc>
      </w:tr>
      <w:tr w:rsidR="00A5589E" w:rsidRPr="00070B18" w:rsidTr="00D96117">
        <w:trPr>
          <w:trHeight w:val="765"/>
        </w:trPr>
        <w:tc>
          <w:tcPr>
            <w:tcW w:w="358"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pStyle w:val="a7"/>
              <w:numPr>
                <w:ilvl w:val="0"/>
                <w:numId w:val="6"/>
              </w:numPr>
              <w:spacing w:line="276" w:lineRule="auto"/>
              <w:ind w:right="-57"/>
              <w:rPr>
                <w:b/>
                <w:lang w:val="ro-RO"/>
              </w:rPr>
            </w:pPr>
          </w:p>
        </w:tc>
        <w:tc>
          <w:tcPr>
            <w:tcW w:w="3030"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rPr>
                <w:rFonts w:ascii="Times New Roman" w:hAnsi="Times New Roman" w:cs="Times New Roman"/>
                <w:iCs/>
                <w:lang w:eastAsia="zh-CN"/>
              </w:rPr>
            </w:pPr>
            <w:r w:rsidRPr="00070B18">
              <w:rPr>
                <w:rFonts w:ascii="Times New Roman" w:hAnsi="Times New Roman" w:cs="Times New Roman"/>
                <w:iCs/>
                <w:lang w:eastAsia="zh-CN"/>
              </w:rPr>
              <w:t>Metoda si conditiile de plata vor fi</w:t>
            </w:r>
          </w:p>
        </w:tc>
        <w:tc>
          <w:tcPr>
            <w:tcW w:w="5770"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rPr>
                <w:rFonts w:ascii="Times New Roman" w:hAnsi="Times New Roman" w:cs="Times New Roman"/>
                <w:lang w:val="en-US"/>
              </w:rPr>
            </w:pPr>
            <w:r w:rsidRPr="00070B18">
              <w:rPr>
                <w:rFonts w:ascii="Times New Roman" w:hAnsi="Times New Roman" w:cs="Times New Roman"/>
                <w:iCs/>
                <w:lang w:eastAsia="zh-CN"/>
              </w:rPr>
              <w:t>Prin transfer in termen de 30 zile dupa prezentarea facturii</w:t>
            </w:r>
          </w:p>
        </w:tc>
        <w:tc>
          <w:tcPr>
            <w:tcW w:w="1183"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jc w:val="center"/>
              <w:rPr>
                <w:rFonts w:ascii="Times New Roman" w:hAnsi="Times New Roman" w:cs="Times New Roman"/>
                <w:b/>
                <w:i/>
                <w:lang w:val="en-US"/>
              </w:rPr>
            </w:pPr>
            <w:r w:rsidRPr="00070B18">
              <w:rPr>
                <w:rFonts w:ascii="Times New Roman" w:hAnsi="Times New Roman" w:cs="Times New Roman"/>
                <w:b/>
                <w:i/>
                <w:lang w:val="en-US"/>
              </w:rPr>
              <w:t>da</w:t>
            </w:r>
          </w:p>
        </w:tc>
      </w:tr>
      <w:tr w:rsidR="00A5589E" w:rsidRPr="00070B18" w:rsidTr="00D96117">
        <w:trPr>
          <w:trHeight w:val="765"/>
        </w:trPr>
        <w:tc>
          <w:tcPr>
            <w:tcW w:w="358" w:type="dxa"/>
            <w:tcBorders>
              <w:top w:val="single" w:sz="4" w:space="0" w:color="auto"/>
              <w:left w:val="single" w:sz="4" w:space="0" w:color="auto"/>
              <w:bottom w:val="single" w:sz="4" w:space="0" w:color="auto"/>
              <w:right w:val="single" w:sz="4" w:space="0" w:color="auto"/>
            </w:tcBorders>
            <w:vAlign w:val="center"/>
          </w:tcPr>
          <w:p w:rsidR="00A5589E" w:rsidRPr="00070B18" w:rsidRDefault="00A5589E" w:rsidP="00D96117">
            <w:pPr>
              <w:pStyle w:val="a7"/>
              <w:numPr>
                <w:ilvl w:val="0"/>
                <w:numId w:val="6"/>
              </w:numPr>
              <w:spacing w:line="276" w:lineRule="auto"/>
              <w:ind w:right="-57"/>
              <w:rPr>
                <w:b/>
                <w:lang w:val="ro-RO"/>
              </w:rPr>
            </w:pPr>
          </w:p>
        </w:tc>
        <w:tc>
          <w:tcPr>
            <w:tcW w:w="3030"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rPr>
                <w:rFonts w:ascii="Times New Roman" w:hAnsi="Times New Roman" w:cs="Times New Roman"/>
                <w:iCs/>
                <w:lang w:val="en-US" w:eastAsia="zh-CN"/>
              </w:rPr>
            </w:pPr>
            <w:r w:rsidRPr="00070B18">
              <w:rPr>
                <w:rFonts w:ascii="Times New Roman" w:hAnsi="Times New Roman" w:cs="Times New Roman"/>
                <w:iCs/>
                <w:lang w:val="en-US" w:eastAsia="zh-CN"/>
              </w:rPr>
              <w:t>Mostre</w:t>
            </w:r>
          </w:p>
        </w:tc>
        <w:tc>
          <w:tcPr>
            <w:tcW w:w="5770"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rPr>
                <w:rFonts w:ascii="Times New Roman" w:hAnsi="Times New Roman" w:cs="Times New Roman"/>
                <w:iCs/>
                <w:lang w:val="ro-RO" w:eastAsia="zh-CN"/>
              </w:rPr>
            </w:pPr>
            <w:r w:rsidRPr="00070B18">
              <w:rPr>
                <w:rFonts w:ascii="Times New Roman" w:hAnsi="Times New Roman" w:cs="Times New Roman"/>
                <w:iCs/>
                <w:lang w:val="ro-RO" w:eastAsia="zh-CN"/>
              </w:rPr>
              <w:t xml:space="preserve">Prezentarea în decurs de trei zile </w:t>
            </w:r>
          </w:p>
        </w:tc>
        <w:tc>
          <w:tcPr>
            <w:tcW w:w="1183" w:type="dxa"/>
            <w:tcBorders>
              <w:top w:val="single" w:sz="4" w:space="0" w:color="auto"/>
              <w:left w:val="single" w:sz="4" w:space="0" w:color="auto"/>
              <w:bottom w:val="single" w:sz="4" w:space="0" w:color="auto"/>
              <w:right w:val="single" w:sz="4" w:space="0" w:color="auto"/>
            </w:tcBorders>
          </w:tcPr>
          <w:p w:rsidR="00A5589E" w:rsidRPr="00070B18" w:rsidRDefault="00A5589E" w:rsidP="00D96117">
            <w:pPr>
              <w:spacing w:line="256" w:lineRule="auto"/>
              <w:jc w:val="center"/>
              <w:rPr>
                <w:rFonts w:ascii="Times New Roman" w:hAnsi="Times New Roman" w:cs="Times New Roman"/>
                <w:b/>
                <w:i/>
                <w:lang w:val="en-US"/>
              </w:rPr>
            </w:pPr>
            <w:r w:rsidRPr="00070B18">
              <w:rPr>
                <w:rFonts w:ascii="Times New Roman" w:hAnsi="Times New Roman" w:cs="Times New Roman"/>
                <w:b/>
                <w:i/>
                <w:lang w:val="en-US"/>
              </w:rPr>
              <w:t>da</w:t>
            </w:r>
          </w:p>
        </w:tc>
      </w:tr>
    </w:tbl>
    <w:p w:rsidR="00A5589E" w:rsidRPr="00070B18" w:rsidRDefault="00A5589E" w:rsidP="00A5589E">
      <w:pPr>
        <w:tabs>
          <w:tab w:val="right" w:pos="426"/>
        </w:tabs>
        <w:spacing w:before="120"/>
        <w:ind w:left="360"/>
        <w:rPr>
          <w:rFonts w:ascii="Times New Roman" w:hAnsi="Times New Roman" w:cs="Times New Roman"/>
          <w:b/>
          <w:sz w:val="24"/>
          <w:szCs w:val="24"/>
          <w:lang w:val="ro-MD"/>
        </w:rPr>
      </w:pPr>
    </w:p>
    <w:p w:rsidR="0015766B" w:rsidRDefault="00A5589E" w:rsidP="0015766B">
      <w:pPr>
        <w:pStyle w:val="a7"/>
        <w:numPr>
          <w:ilvl w:val="0"/>
          <w:numId w:val="1"/>
        </w:numPr>
        <w:tabs>
          <w:tab w:val="right" w:pos="426"/>
        </w:tabs>
        <w:spacing w:before="120"/>
        <w:rPr>
          <w:b/>
          <w:sz w:val="24"/>
          <w:szCs w:val="24"/>
          <w:lang w:val="ro-MD"/>
        </w:rPr>
      </w:pPr>
      <w:r w:rsidRPr="0015766B">
        <w:rPr>
          <w:b/>
          <w:sz w:val="24"/>
          <w:szCs w:val="24"/>
          <w:lang w:val="ro-MD"/>
        </w:rPr>
        <w:t>Motivul recurgerii la procedura accelerată (licitației deschisă) conform planului de achiziții.</w:t>
      </w:r>
    </w:p>
    <w:p w:rsidR="0015766B" w:rsidRDefault="00A5589E" w:rsidP="0015766B">
      <w:pPr>
        <w:pStyle w:val="a7"/>
        <w:numPr>
          <w:ilvl w:val="0"/>
          <w:numId w:val="1"/>
        </w:numPr>
        <w:tabs>
          <w:tab w:val="right" w:pos="426"/>
        </w:tabs>
        <w:spacing w:before="120"/>
        <w:rPr>
          <w:b/>
          <w:sz w:val="24"/>
          <w:szCs w:val="24"/>
          <w:lang w:val="ro-MD"/>
        </w:rPr>
      </w:pPr>
      <w:r w:rsidRPr="0015766B">
        <w:rPr>
          <w:b/>
          <w:sz w:val="24"/>
          <w:szCs w:val="24"/>
          <w:lang w:val="ro-MD"/>
        </w:rPr>
        <w:t>Tehnici și instrumente specifice de atribuire (dacă este cazul specificați dacă se va utiliza acordul-cadru, sistemul dinamic de achiziție sau licitația electronică):</w:t>
      </w:r>
    </w:p>
    <w:p w:rsidR="0015766B" w:rsidRDefault="00A5589E" w:rsidP="0015766B">
      <w:pPr>
        <w:pStyle w:val="a7"/>
        <w:numPr>
          <w:ilvl w:val="0"/>
          <w:numId w:val="1"/>
        </w:numPr>
        <w:tabs>
          <w:tab w:val="right" w:pos="426"/>
        </w:tabs>
        <w:spacing w:before="120"/>
        <w:rPr>
          <w:b/>
          <w:sz w:val="24"/>
          <w:szCs w:val="24"/>
          <w:lang w:val="ro-MD"/>
        </w:rPr>
      </w:pPr>
      <w:r w:rsidRPr="0015766B">
        <w:rPr>
          <w:b/>
          <w:sz w:val="24"/>
          <w:szCs w:val="24"/>
          <w:lang w:val="ro-MD"/>
        </w:rPr>
        <w:lastRenderedPageBreak/>
        <w:t>Condiții speciale de care depinde îndeplinirea contractului (</w:t>
      </w:r>
      <w:r w:rsidRPr="0015766B">
        <w:rPr>
          <w:sz w:val="24"/>
          <w:szCs w:val="24"/>
          <w:lang w:val="ro-MD"/>
        </w:rPr>
        <w:t>indicați după caz</w:t>
      </w:r>
      <w:r w:rsidRPr="0015766B">
        <w:rPr>
          <w:b/>
          <w:sz w:val="24"/>
          <w:szCs w:val="24"/>
          <w:lang w:val="ro-MD"/>
        </w:rPr>
        <w:t xml:space="preserve">): </w:t>
      </w:r>
    </w:p>
    <w:p w:rsidR="0015766B" w:rsidRPr="0015766B" w:rsidRDefault="00A5589E" w:rsidP="0015766B">
      <w:pPr>
        <w:pStyle w:val="a7"/>
        <w:numPr>
          <w:ilvl w:val="0"/>
          <w:numId w:val="1"/>
        </w:numPr>
        <w:tabs>
          <w:tab w:val="right" w:pos="426"/>
        </w:tabs>
        <w:spacing w:before="120"/>
        <w:rPr>
          <w:b/>
          <w:sz w:val="24"/>
          <w:szCs w:val="24"/>
          <w:lang w:val="ro-MD"/>
        </w:rPr>
      </w:pPr>
      <w:r w:rsidRPr="0015766B">
        <w:rPr>
          <w:b/>
          <w:sz w:val="24"/>
          <w:szCs w:val="24"/>
          <w:lang w:val="ro-MD"/>
        </w:rPr>
        <w:t xml:space="preserve">Criteriul de evaluare aplicat pentru adjudecarea contractului: </w:t>
      </w:r>
      <w:r w:rsidRPr="0015766B">
        <w:rPr>
          <w:b/>
          <w:sz w:val="24"/>
          <w:szCs w:val="24"/>
          <w:lang w:val="ro-RO"/>
        </w:rPr>
        <w:t>Prețul cel mai scăzut și calitatea produsului.</w:t>
      </w:r>
    </w:p>
    <w:p w:rsidR="00A5589E" w:rsidRPr="0015766B" w:rsidRDefault="00A5589E" w:rsidP="0015766B">
      <w:pPr>
        <w:pStyle w:val="a7"/>
        <w:numPr>
          <w:ilvl w:val="0"/>
          <w:numId w:val="1"/>
        </w:numPr>
        <w:tabs>
          <w:tab w:val="right" w:pos="426"/>
        </w:tabs>
        <w:spacing w:before="120"/>
        <w:rPr>
          <w:b/>
          <w:sz w:val="24"/>
          <w:szCs w:val="24"/>
          <w:lang w:val="ro-MD"/>
        </w:rPr>
      </w:pPr>
      <w:r w:rsidRPr="0015766B">
        <w:rPr>
          <w:b/>
          <w:sz w:val="24"/>
          <w:szCs w:val="24"/>
          <w:lang w:val="ro-MD"/>
        </w:rPr>
        <w:t>Factorii de evaluare a ofertei celei mai avantajoase din punct de vedere economic, precum și ponderile lor:</w:t>
      </w:r>
    </w:p>
    <w:p w:rsidR="00A5589E" w:rsidRPr="00070B18" w:rsidRDefault="00A5589E" w:rsidP="00A5589E">
      <w:pPr>
        <w:tabs>
          <w:tab w:val="right" w:pos="426"/>
        </w:tabs>
        <w:spacing w:before="120"/>
        <w:rPr>
          <w:rFonts w:ascii="Times New Roman" w:hAnsi="Times New Roman" w:cs="Times New Roman"/>
          <w:b/>
          <w:sz w:val="24"/>
          <w:szCs w:val="24"/>
          <w:lang w:val="ro-MD"/>
        </w:rPr>
      </w:pPr>
    </w:p>
    <w:tbl>
      <w:tblPr>
        <w:tblStyle w:val="a6"/>
        <w:tblW w:w="0" w:type="auto"/>
        <w:tblLook w:val="04A0" w:firstRow="1" w:lastRow="0" w:firstColumn="1" w:lastColumn="0" w:noHBand="0" w:noVBand="1"/>
      </w:tblPr>
      <w:tblGrid>
        <w:gridCol w:w="575"/>
        <w:gridCol w:w="6990"/>
        <w:gridCol w:w="1780"/>
      </w:tblGrid>
      <w:tr w:rsidR="00A5589E" w:rsidRPr="00070B18" w:rsidTr="00D96117">
        <w:tc>
          <w:tcPr>
            <w:tcW w:w="577" w:type="dxa"/>
            <w:shd w:val="clear" w:color="auto" w:fill="D9D9D9" w:themeFill="background1" w:themeFillShade="D9"/>
          </w:tcPr>
          <w:p w:rsidR="00A5589E" w:rsidRPr="00070B18" w:rsidRDefault="00A5589E" w:rsidP="00D96117">
            <w:pPr>
              <w:tabs>
                <w:tab w:val="left" w:pos="612"/>
              </w:tabs>
              <w:spacing w:before="120" w:after="120"/>
              <w:rPr>
                <w:rFonts w:ascii="Times New Roman" w:hAnsi="Times New Roman" w:cs="Times New Roman"/>
                <w:b/>
                <w:iCs/>
                <w:lang w:val="ro-MD"/>
              </w:rPr>
            </w:pPr>
            <w:r w:rsidRPr="00070B18">
              <w:rPr>
                <w:rFonts w:ascii="Times New Roman" w:hAnsi="Times New Roman" w:cs="Times New Roman"/>
                <w:b/>
                <w:iCs/>
                <w:lang w:val="ro-MD"/>
              </w:rPr>
              <w:t>Nr. d/o</w:t>
            </w:r>
          </w:p>
        </w:tc>
        <w:tc>
          <w:tcPr>
            <w:tcW w:w="7248" w:type="dxa"/>
            <w:shd w:val="clear" w:color="auto" w:fill="D9D9D9" w:themeFill="background1" w:themeFillShade="D9"/>
          </w:tcPr>
          <w:p w:rsidR="00A5589E" w:rsidRPr="00070B18" w:rsidRDefault="00A5589E" w:rsidP="00D96117">
            <w:pPr>
              <w:tabs>
                <w:tab w:val="left" w:pos="612"/>
              </w:tabs>
              <w:spacing w:before="120" w:after="120"/>
              <w:jc w:val="center"/>
              <w:rPr>
                <w:rFonts w:ascii="Times New Roman" w:hAnsi="Times New Roman" w:cs="Times New Roman"/>
                <w:b/>
                <w:iCs/>
                <w:lang w:val="ro-MD"/>
              </w:rPr>
            </w:pPr>
            <w:r w:rsidRPr="00070B18">
              <w:rPr>
                <w:rFonts w:ascii="Times New Roman" w:hAnsi="Times New Roman" w:cs="Times New Roman"/>
                <w:b/>
                <w:iCs/>
                <w:lang w:val="ro-MD"/>
              </w:rPr>
              <w:t>Denumirea factorului de evaluare</w:t>
            </w:r>
          </w:p>
        </w:tc>
        <w:tc>
          <w:tcPr>
            <w:tcW w:w="1800" w:type="dxa"/>
            <w:shd w:val="clear" w:color="auto" w:fill="D9D9D9" w:themeFill="background1" w:themeFillShade="D9"/>
          </w:tcPr>
          <w:p w:rsidR="00A5589E" w:rsidRPr="00070B18" w:rsidRDefault="00A5589E" w:rsidP="00D96117">
            <w:pPr>
              <w:tabs>
                <w:tab w:val="left" w:pos="612"/>
              </w:tabs>
              <w:spacing w:before="120" w:after="120"/>
              <w:jc w:val="center"/>
              <w:rPr>
                <w:rFonts w:ascii="Times New Roman" w:hAnsi="Times New Roman" w:cs="Times New Roman"/>
                <w:b/>
                <w:iCs/>
                <w:lang w:val="ro-MD"/>
              </w:rPr>
            </w:pPr>
            <w:r w:rsidRPr="00070B18">
              <w:rPr>
                <w:rFonts w:ascii="Times New Roman" w:hAnsi="Times New Roman" w:cs="Times New Roman"/>
                <w:b/>
                <w:iCs/>
                <w:lang w:val="ro-MD"/>
              </w:rPr>
              <w:t>Ponderea%</w:t>
            </w:r>
          </w:p>
        </w:tc>
      </w:tr>
      <w:tr w:rsidR="00A5589E" w:rsidRPr="00070B18" w:rsidTr="00D96117">
        <w:tc>
          <w:tcPr>
            <w:tcW w:w="577" w:type="dxa"/>
            <w:shd w:val="clear" w:color="auto" w:fill="FFFF00"/>
          </w:tcPr>
          <w:p w:rsidR="00A5589E" w:rsidRPr="00070B18" w:rsidRDefault="00A5589E" w:rsidP="00D96117">
            <w:pPr>
              <w:tabs>
                <w:tab w:val="left" w:pos="612"/>
              </w:tabs>
              <w:spacing w:before="120" w:after="120"/>
              <w:rPr>
                <w:rFonts w:ascii="Times New Roman" w:hAnsi="Times New Roman" w:cs="Times New Roman"/>
                <w:iCs/>
                <w:sz w:val="24"/>
                <w:szCs w:val="24"/>
                <w:lang w:val="ro-MD"/>
              </w:rPr>
            </w:pPr>
          </w:p>
        </w:tc>
        <w:tc>
          <w:tcPr>
            <w:tcW w:w="7248" w:type="dxa"/>
            <w:shd w:val="clear" w:color="auto" w:fill="FFFF00"/>
          </w:tcPr>
          <w:p w:rsidR="00A5589E" w:rsidRPr="00070B18" w:rsidRDefault="00A5589E" w:rsidP="00D96117">
            <w:pPr>
              <w:tabs>
                <w:tab w:val="left" w:pos="612"/>
              </w:tabs>
              <w:spacing w:before="120" w:after="120"/>
              <w:rPr>
                <w:rFonts w:ascii="Times New Roman" w:hAnsi="Times New Roman" w:cs="Times New Roman"/>
                <w:iCs/>
                <w:sz w:val="24"/>
                <w:szCs w:val="24"/>
                <w:lang w:val="ro-MD"/>
              </w:rPr>
            </w:pPr>
            <w:r w:rsidRPr="00070B18">
              <w:rPr>
                <w:rFonts w:ascii="Times New Roman" w:hAnsi="Times New Roman" w:cs="Times New Roman"/>
                <w:iCs/>
                <w:sz w:val="24"/>
                <w:szCs w:val="24"/>
                <w:lang w:val="ro-MD"/>
              </w:rPr>
              <w:t>Pretul cel mai scazut pe lot si calitatea produsului</w:t>
            </w:r>
          </w:p>
        </w:tc>
        <w:tc>
          <w:tcPr>
            <w:tcW w:w="1800" w:type="dxa"/>
            <w:shd w:val="clear" w:color="auto" w:fill="FFFF00"/>
          </w:tcPr>
          <w:p w:rsidR="00A5589E" w:rsidRPr="00070B18" w:rsidRDefault="00A5589E" w:rsidP="00D96117">
            <w:pPr>
              <w:tabs>
                <w:tab w:val="left" w:pos="612"/>
              </w:tabs>
              <w:spacing w:before="120" w:after="120"/>
              <w:rPr>
                <w:rFonts w:ascii="Times New Roman" w:hAnsi="Times New Roman" w:cs="Times New Roman"/>
                <w:iCs/>
                <w:sz w:val="24"/>
                <w:szCs w:val="24"/>
                <w:lang w:val="ro-MD"/>
              </w:rPr>
            </w:pPr>
          </w:p>
        </w:tc>
      </w:tr>
    </w:tbl>
    <w:p w:rsidR="00A5589E" w:rsidRPr="0015766B" w:rsidRDefault="00A5589E" w:rsidP="0015766B">
      <w:pPr>
        <w:pStyle w:val="a7"/>
        <w:numPr>
          <w:ilvl w:val="0"/>
          <w:numId w:val="1"/>
        </w:numPr>
        <w:tabs>
          <w:tab w:val="right" w:pos="426"/>
        </w:tabs>
        <w:spacing w:before="120"/>
        <w:rPr>
          <w:b/>
          <w:sz w:val="24"/>
          <w:szCs w:val="24"/>
          <w:lang w:val="ro-MD"/>
        </w:rPr>
      </w:pPr>
      <w:r w:rsidRPr="0015766B">
        <w:rPr>
          <w:b/>
          <w:sz w:val="24"/>
          <w:szCs w:val="24"/>
          <w:lang w:val="ro-MD"/>
        </w:rPr>
        <w:t>Termenul limită de depunere/deschidere a ofertelor:</w:t>
      </w:r>
    </w:p>
    <w:p w:rsidR="00A5589E" w:rsidRPr="00070B18" w:rsidRDefault="00A5589E" w:rsidP="00A5589E">
      <w:pPr>
        <w:pStyle w:val="a7"/>
        <w:numPr>
          <w:ilvl w:val="0"/>
          <w:numId w:val="4"/>
        </w:numPr>
        <w:tabs>
          <w:tab w:val="right" w:pos="426"/>
        </w:tabs>
        <w:spacing w:before="120"/>
        <w:contextualSpacing w:val="0"/>
        <w:rPr>
          <w:b/>
          <w:sz w:val="24"/>
          <w:szCs w:val="24"/>
          <w:lang w:val="ro-MD"/>
        </w:rPr>
      </w:pPr>
      <w:r w:rsidRPr="00070B18">
        <w:rPr>
          <w:b/>
          <w:sz w:val="24"/>
          <w:szCs w:val="24"/>
          <w:lang w:val="ro-MD"/>
        </w:rPr>
        <w:t xml:space="preserve">până la: conform termenului stabilit </w:t>
      </w:r>
      <w:r w:rsidRPr="00070B18">
        <w:rPr>
          <w:b/>
          <w:i/>
          <w:sz w:val="24"/>
          <w:szCs w:val="24"/>
          <w:lang w:val="ro-MD"/>
        </w:rPr>
        <w:t>SIA “RSAP”</w:t>
      </w:r>
      <w:r w:rsidRPr="00070B18">
        <w:rPr>
          <w:b/>
          <w:sz w:val="24"/>
          <w:szCs w:val="24"/>
          <w:lang w:val="ro-MD"/>
        </w:rPr>
        <w:t>.</w:t>
      </w:r>
    </w:p>
    <w:p w:rsidR="00A5589E" w:rsidRPr="00070B18" w:rsidRDefault="00A5589E" w:rsidP="00A5589E">
      <w:pPr>
        <w:pStyle w:val="a7"/>
        <w:numPr>
          <w:ilvl w:val="0"/>
          <w:numId w:val="4"/>
        </w:numPr>
        <w:tabs>
          <w:tab w:val="right" w:pos="426"/>
        </w:tabs>
        <w:spacing w:before="120"/>
        <w:contextualSpacing w:val="0"/>
        <w:rPr>
          <w:b/>
          <w:sz w:val="24"/>
          <w:szCs w:val="24"/>
          <w:lang w:val="ro-MD"/>
        </w:rPr>
      </w:pPr>
      <w:r w:rsidRPr="00070B18">
        <w:rPr>
          <w:b/>
          <w:sz w:val="24"/>
          <w:szCs w:val="24"/>
          <w:lang w:val="ro-MD"/>
        </w:rPr>
        <w:t xml:space="preserve">pe: conform termenului stabilit </w:t>
      </w:r>
      <w:r w:rsidRPr="00070B18">
        <w:rPr>
          <w:b/>
          <w:i/>
          <w:sz w:val="24"/>
          <w:szCs w:val="24"/>
          <w:lang w:val="ro-MD"/>
        </w:rPr>
        <w:t>SIA “RSAP”</w:t>
      </w:r>
      <w:r w:rsidRPr="00070B18">
        <w:rPr>
          <w:b/>
          <w:sz w:val="24"/>
          <w:szCs w:val="24"/>
          <w:lang w:val="ro-MD"/>
        </w:rPr>
        <w:t>.</w:t>
      </w:r>
    </w:p>
    <w:p w:rsidR="00A5589E" w:rsidRPr="00070B18" w:rsidRDefault="00A5589E" w:rsidP="0015766B">
      <w:pPr>
        <w:numPr>
          <w:ilvl w:val="0"/>
          <w:numId w:val="1"/>
        </w:numPr>
        <w:tabs>
          <w:tab w:val="right" w:pos="426"/>
        </w:tabs>
        <w:spacing w:before="120" w:after="0" w:line="240" w:lineRule="auto"/>
        <w:ind w:left="0" w:firstLine="0"/>
        <w:rPr>
          <w:rFonts w:ascii="Times New Roman" w:hAnsi="Times New Roman" w:cs="Times New Roman"/>
          <w:b/>
          <w:sz w:val="24"/>
          <w:szCs w:val="24"/>
          <w:lang w:val="ro-MD"/>
        </w:rPr>
      </w:pPr>
      <w:r w:rsidRPr="00070B18">
        <w:rPr>
          <w:rFonts w:ascii="Times New Roman" w:hAnsi="Times New Roman" w:cs="Times New Roman"/>
          <w:b/>
          <w:sz w:val="24"/>
          <w:szCs w:val="24"/>
          <w:lang w:val="ro-MD"/>
        </w:rPr>
        <w:t xml:space="preserve">Adresa la care trebuie transmise ofertele sau cererile de participare: </w:t>
      </w:r>
    </w:p>
    <w:p w:rsidR="00A5589E" w:rsidRPr="00070B18" w:rsidRDefault="00A5589E" w:rsidP="00A5589E">
      <w:pPr>
        <w:tabs>
          <w:tab w:val="right" w:pos="426"/>
        </w:tabs>
        <w:spacing w:before="120"/>
        <w:ind w:left="450"/>
        <w:rPr>
          <w:rFonts w:ascii="Times New Roman" w:hAnsi="Times New Roman" w:cs="Times New Roman"/>
          <w:b/>
          <w:sz w:val="24"/>
          <w:szCs w:val="24"/>
          <w:lang w:val="ro-MD"/>
        </w:rPr>
      </w:pPr>
      <w:r w:rsidRPr="00070B18">
        <w:rPr>
          <w:rFonts w:ascii="Times New Roman" w:hAnsi="Times New Roman" w:cs="Times New Roman"/>
          <w:b/>
          <w:i/>
          <w:sz w:val="24"/>
          <w:szCs w:val="24"/>
          <w:lang w:val="ro-MD"/>
        </w:rPr>
        <w:t>Ofertele sau cererile de participare vor fi depuse electronic prin intermediul SIA RSAP</w:t>
      </w:r>
    </w:p>
    <w:p w:rsidR="00A5589E" w:rsidRPr="00070B18" w:rsidRDefault="00A5589E" w:rsidP="0015766B">
      <w:pPr>
        <w:numPr>
          <w:ilvl w:val="0"/>
          <w:numId w:val="1"/>
        </w:numPr>
        <w:tabs>
          <w:tab w:val="right" w:pos="426"/>
        </w:tabs>
        <w:spacing w:before="120" w:after="0" w:line="240" w:lineRule="auto"/>
        <w:ind w:left="0" w:firstLine="0"/>
        <w:rPr>
          <w:rFonts w:ascii="Times New Roman" w:hAnsi="Times New Roman" w:cs="Times New Roman"/>
          <w:b/>
          <w:sz w:val="24"/>
          <w:szCs w:val="24"/>
          <w:lang w:val="ro-MD"/>
        </w:rPr>
      </w:pPr>
      <w:r w:rsidRPr="00070B18">
        <w:rPr>
          <w:rFonts w:ascii="Times New Roman" w:hAnsi="Times New Roman" w:cs="Times New Roman"/>
          <w:b/>
          <w:sz w:val="24"/>
          <w:szCs w:val="24"/>
          <w:lang w:val="ro-MD"/>
        </w:rPr>
        <w:t xml:space="preserve">Termenul de valabilitate a ofertelor: </w:t>
      </w:r>
      <w:r w:rsidRPr="00070B18">
        <w:rPr>
          <w:rFonts w:ascii="Times New Roman" w:hAnsi="Times New Roman" w:cs="Times New Roman"/>
          <w:b/>
          <w:sz w:val="24"/>
          <w:szCs w:val="24"/>
          <w:shd w:val="clear" w:color="auto" w:fill="FFFF00"/>
          <w:lang w:val="ro-MD"/>
        </w:rPr>
        <w:t>90 de zile</w:t>
      </w:r>
    </w:p>
    <w:p w:rsidR="00A5589E" w:rsidRPr="00070B18" w:rsidRDefault="00A5589E" w:rsidP="0015766B">
      <w:pPr>
        <w:numPr>
          <w:ilvl w:val="0"/>
          <w:numId w:val="1"/>
        </w:numPr>
        <w:tabs>
          <w:tab w:val="right" w:pos="426"/>
        </w:tabs>
        <w:spacing w:before="120" w:after="0" w:line="240" w:lineRule="auto"/>
        <w:ind w:left="0" w:firstLine="0"/>
        <w:rPr>
          <w:rFonts w:ascii="Times New Roman" w:hAnsi="Times New Roman" w:cs="Times New Roman"/>
          <w:b/>
          <w:i/>
          <w:sz w:val="24"/>
          <w:szCs w:val="24"/>
          <w:lang w:val="ro-MD"/>
        </w:rPr>
      </w:pPr>
      <w:r w:rsidRPr="00070B18">
        <w:rPr>
          <w:rFonts w:ascii="Times New Roman" w:hAnsi="Times New Roman" w:cs="Times New Roman"/>
          <w:b/>
          <w:sz w:val="24"/>
          <w:szCs w:val="24"/>
          <w:lang w:val="ro-MD"/>
        </w:rPr>
        <w:t xml:space="preserve">Locul deschiderii ofertelor: </w:t>
      </w:r>
      <w:r w:rsidRPr="00070B18">
        <w:rPr>
          <w:rFonts w:ascii="Times New Roman" w:hAnsi="Times New Roman" w:cs="Times New Roman"/>
          <w:b/>
          <w:i/>
          <w:sz w:val="24"/>
          <w:szCs w:val="24"/>
          <w:lang w:val="ro-MD"/>
        </w:rPr>
        <w:t>SIA RSAP</w:t>
      </w:r>
    </w:p>
    <w:p w:rsidR="00A5589E" w:rsidRPr="0015766B" w:rsidRDefault="00A5589E" w:rsidP="0015766B">
      <w:pPr>
        <w:pStyle w:val="a7"/>
        <w:numPr>
          <w:ilvl w:val="0"/>
          <w:numId w:val="1"/>
        </w:numPr>
        <w:tabs>
          <w:tab w:val="right" w:pos="426"/>
        </w:tabs>
        <w:spacing w:before="120"/>
        <w:rPr>
          <w:b/>
          <w:i/>
          <w:sz w:val="24"/>
          <w:szCs w:val="24"/>
          <w:lang w:val="ro-MD"/>
        </w:rPr>
      </w:pPr>
      <w:r w:rsidRPr="0015766B">
        <w:rPr>
          <w:b/>
          <w:i/>
          <w:sz w:val="24"/>
          <w:szCs w:val="24"/>
          <w:lang w:val="ro-MD"/>
        </w:rPr>
        <w:t xml:space="preserve">Ofertele întîrziate vor fi respinse. </w:t>
      </w:r>
    </w:p>
    <w:p w:rsidR="00A5589E" w:rsidRPr="00070B18" w:rsidRDefault="00A5589E" w:rsidP="0015766B">
      <w:pPr>
        <w:numPr>
          <w:ilvl w:val="0"/>
          <w:numId w:val="1"/>
        </w:numPr>
        <w:tabs>
          <w:tab w:val="right" w:pos="426"/>
        </w:tabs>
        <w:spacing w:before="120" w:after="0" w:line="240" w:lineRule="auto"/>
        <w:ind w:left="450" w:hanging="450"/>
        <w:rPr>
          <w:rFonts w:ascii="Times New Roman" w:hAnsi="Times New Roman" w:cs="Times New Roman"/>
          <w:b/>
          <w:sz w:val="24"/>
          <w:szCs w:val="24"/>
          <w:lang w:val="ro-MD"/>
        </w:rPr>
      </w:pPr>
      <w:r w:rsidRPr="00070B18">
        <w:rPr>
          <w:rFonts w:ascii="Times New Roman" w:hAnsi="Times New Roman" w:cs="Times New Roman"/>
          <w:b/>
          <w:sz w:val="24"/>
          <w:szCs w:val="24"/>
          <w:lang w:val="ro-MD"/>
        </w:rPr>
        <w:t xml:space="preserve">Persoanele autorizate să asiste la deschiderea ofertelor: </w:t>
      </w:r>
      <w:r w:rsidRPr="00070B18">
        <w:rPr>
          <w:rFonts w:ascii="Times New Roman" w:hAnsi="Times New Roman" w:cs="Times New Roman"/>
          <w:b/>
          <w:sz w:val="24"/>
          <w:szCs w:val="24"/>
          <w:lang w:val="ro-MD"/>
        </w:rPr>
        <w:br/>
      </w:r>
      <w:r w:rsidRPr="00070B18">
        <w:rPr>
          <w:rFonts w:ascii="Times New Roman" w:hAnsi="Times New Roman" w:cs="Times New Roman"/>
          <w:b/>
          <w:i/>
          <w:sz w:val="24"/>
          <w:szCs w:val="24"/>
          <w:lang w:val="ro-MD"/>
        </w:rPr>
        <w:t>Ofertanții sau reprezentanții acestora au dreptul să participe la deschiderea ofertelor, cu excepția cazului cînd ofertele au fost depuse prin SIA “RSAP”</w:t>
      </w:r>
      <w:r w:rsidRPr="00070B18">
        <w:rPr>
          <w:rFonts w:ascii="Times New Roman" w:hAnsi="Times New Roman" w:cs="Times New Roman"/>
          <w:b/>
          <w:sz w:val="24"/>
          <w:szCs w:val="24"/>
          <w:lang w:val="ro-MD"/>
        </w:rPr>
        <w:t>.</w:t>
      </w:r>
    </w:p>
    <w:p w:rsidR="00A5589E" w:rsidRPr="00070B18" w:rsidRDefault="00A5589E" w:rsidP="0015766B">
      <w:pPr>
        <w:numPr>
          <w:ilvl w:val="0"/>
          <w:numId w:val="1"/>
        </w:numPr>
        <w:tabs>
          <w:tab w:val="right" w:pos="426"/>
        </w:tabs>
        <w:spacing w:before="120" w:after="0" w:line="240" w:lineRule="auto"/>
        <w:ind w:left="450" w:hanging="450"/>
        <w:rPr>
          <w:rFonts w:ascii="Times New Roman" w:hAnsi="Times New Roman" w:cs="Times New Roman"/>
          <w:b/>
          <w:sz w:val="24"/>
          <w:szCs w:val="24"/>
          <w:lang w:val="ro-MD"/>
        </w:rPr>
      </w:pPr>
      <w:r w:rsidRPr="00070B18">
        <w:rPr>
          <w:rFonts w:ascii="Times New Roman" w:hAnsi="Times New Roman" w:cs="Times New Roman"/>
          <w:b/>
          <w:sz w:val="24"/>
          <w:szCs w:val="24"/>
          <w:lang w:val="ro-MD"/>
        </w:rPr>
        <w:t xml:space="preserve">Limba sau limbile în care trebuie redactate ofertele sau cererile de participare: </w:t>
      </w:r>
      <w:r w:rsidRPr="00070B18">
        <w:rPr>
          <w:rFonts w:ascii="Times New Roman" w:hAnsi="Times New Roman" w:cs="Times New Roman"/>
          <w:sz w:val="24"/>
          <w:szCs w:val="24"/>
          <w:lang w:val="ro-RO"/>
        </w:rPr>
        <w:t xml:space="preserve">în  </w:t>
      </w:r>
      <w:r w:rsidRPr="00070B18">
        <w:rPr>
          <w:rFonts w:ascii="Times New Roman" w:hAnsi="Times New Roman" w:cs="Times New Roman"/>
          <w:b/>
          <w:sz w:val="24"/>
          <w:szCs w:val="24"/>
          <w:lang w:val="ro-RO"/>
        </w:rPr>
        <w:t>limba de stat</w:t>
      </w:r>
    </w:p>
    <w:p w:rsidR="00A5589E" w:rsidRPr="00070B18" w:rsidRDefault="00A5589E" w:rsidP="0015766B">
      <w:pPr>
        <w:numPr>
          <w:ilvl w:val="0"/>
          <w:numId w:val="1"/>
        </w:numPr>
        <w:tabs>
          <w:tab w:val="right" w:pos="426"/>
        </w:tabs>
        <w:spacing w:before="120" w:after="0" w:line="240" w:lineRule="auto"/>
        <w:ind w:left="360"/>
        <w:rPr>
          <w:rFonts w:ascii="Times New Roman" w:hAnsi="Times New Roman" w:cs="Times New Roman"/>
          <w:szCs w:val="24"/>
          <w:lang w:val="ro-MD"/>
        </w:rPr>
      </w:pPr>
      <w:r w:rsidRPr="00070B18">
        <w:rPr>
          <w:rFonts w:ascii="Times New Roman" w:hAnsi="Times New Roman" w:cs="Times New Roman"/>
          <w:b/>
          <w:sz w:val="24"/>
          <w:szCs w:val="24"/>
          <w:lang w:val="ro-MD"/>
        </w:rPr>
        <w:t>Respectivul contract se referă la un proiect și/sau program finanțat din fonduri ale Uniunii Europene:</w:t>
      </w:r>
    </w:p>
    <w:p w:rsidR="00A5589E" w:rsidRPr="00070B18" w:rsidRDefault="00A5589E" w:rsidP="0015766B">
      <w:pPr>
        <w:numPr>
          <w:ilvl w:val="0"/>
          <w:numId w:val="1"/>
        </w:numPr>
        <w:tabs>
          <w:tab w:val="right" w:pos="426"/>
        </w:tabs>
        <w:spacing w:before="120" w:after="0" w:line="240" w:lineRule="auto"/>
        <w:ind w:left="0" w:firstLine="0"/>
        <w:rPr>
          <w:rFonts w:ascii="Times New Roman" w:hAnsi="Times New Roman" w:cs="Times New Roman"/>
          <w:b/>
          <w:sz w:val="24"/>
          <w:szCs w:val="24"/>
          <w:lang w:val="ro-MD"/>
        </w:rPr>
      </w:pPr>
      <w:r w:rsidRPr="00070B18">
        <w:rPr>
          <w:rFonts w:ascii="Times New Roman" w:hAnsi="Times New Roman" w:cs="Times New Roman"/>
          <w:b/>
          <w:sz w:val="24"/>
          <w:szCs w:val="24"/>
          <w:lang w:val="ro-MD"/>
        </w:rPr>
        <w:t xml:space="preserve">Denumirea și adresa organismului competent de soluționare a contestațiilor: </w:t>
      </w:r>
    </w:p>
    <w:p w:rsidR="00A5589E" w:rsidRPr="00070B18" w:rsidRDefault="00A5589E" w:rsidP="00A5589E">
      <w:pPr>
        <w:tabs>
          <w:tab w:val="right" w:pos="426"/>
        </w:tabs>
        <w:ind w:left="450"/>
        <w:rPr>
          <w:rFonts w:ascii="Times New Roman" w:hAnsi="Times New Roman" w:cs="Times New Roman"/>
          <w:b/>
          <w:i/>
          <w:sz w:val="24"/>
          <w:szCs w:val="24"/>
          <w:lang w:val="ro-MD"/>
        </w:rPr>
      </w:pPr>
      <w:r w:rsidRPr="00070B18">
        <w:rPr>
          <w:rFonts w:ascii="Times New Roman" w:hAnsi="Times New Roman" w:cs="Times New Roman"/>
          <w:b/>
          <w:i/>
          <w:sz w:val="24"/>
          <w:szCs w:val="24"/>
          <w:lang w:val="ro-MD"/>
        </w:rPr>
        <w:t>Agenția Națională pentru Soluționarea Contestațiilor</w:t>
      </w:r>
    </w:p>
    <w:p w:rsidR="00A5589E" w:rsidRPr="00070B18" w:rsidRDefault="00A5589E" w:rsidP="00A5589E">
      <w:pPr>
        <w:tabs>
          <w:tab w:val="right" w:pos="426"/>
        </w:tabs>
        <w:ind w:left="450"/>
        <w:rPr>
          <w:rFonts w:ascii="Times New Roman" w:hAnsi="Times New Roman" w:cs="Times New Roman"/>
          <w:b/>
          <w:i/>
          <w:sz w:val="24"/>
          <w:szCs w:val="24"/>
          <w:lang w:val="ro-MD"/>
        </w:rPr>
      </w:pPr>
      <w:r w:rsidRPr="00070B18">
        <w:rPr>
          <w:rFonts w:ascii="Times New Roman" w:hAnsi="Times New Roman" w:cs="Times New Roman"/>
          <w:b/>
          <w:i/>
          <w:sz w:val="24"/>
          <w:szCs w:val="24"/>
          <w:lang w:val="ro-MD"/>
        </w:rPr>
        <w:t>Adresa: mun. Chișinău, bd. Ștefan cel Mare și Sfânt nr.124 (et.4), MD 2001;</w:t>
      </w:r>
    </w:p>
    <w:p w:rsidR="00A5589E" w:rsidRPr="00070B18" w:rsidRDefault="00A5589E" w:rsidP="00A5589E">
      <w:pPr>
        <w:tabs>
          <w:tab w:val="right" w:pos="426"/>
        </w:tabs>
        <w:ind w:left="450"/>
        <w:rPr>
          <w:rFonts w:ascii="Times New Roman" w:hAnsi="Times New Roman" w:cs="Times New Roman"/>
          <w:b/>
          <w:i/>
          <w:sz w:val="24"/>
          <w:szCs w:val="24"/>
          <w:lang w:val="ro-MD"/>
        </w:rPr>
      </w:pPr>
      <w:r w:rsidRPr="00070B18">
        <w:rPr>
          <w:rFonts w:ascii="Times New Roman" w:hAnsi="Times New Roman" w:cs="Times New Roman"/>
          <w:b/>
          <w:i/>
          <w:sz w:val="24"/>
          <w:szCs w:val="24"/>
          <w:lang w:val="ro-MD"/>
        </w:rPr>
        <w:t>Tel/Fax/email:</w:t>
      </w:r>
      <w:r w:rsidRPr="00070B18">
        <w:rPr>
          <w:rFonts w:ascii="Times New Roman" w:hAnsi="Times New Roman" w:cs="Times New Roman"/>
          <w:b/>
          <w:i/>
          <w:color w:val="000000"/>
          <w:sz w:val="27"/>
          <w:szCs w:val="27"/>
          <w:shd w:val="clear" w:color="auto" w:fill="FFFFFF"/>
          <w:lang w:val="ro-MD"/>
        </w:rPr>
        <w:t xml:space="preserve"> </w:t>
      </w:r>
      <w:r w:rsidRPr="00070B18">
        <w:rPr>
          <w:rFonts w:ascii="Times New Roman" w:hAnsi="Times New Roman" w:cs="Times New Roman"/>
          <w:b/>
          <w:i/>
          <w:sz w:val="24"/>
          <w:szCs w:val="24"/>
          <w:lang w:val="ro-MD"/>
        </w:rPr>
        <w:t>022-820 652, 022 820-651, contestatii@ansc.md</w:t>
      </w:r>
    </w:p>
    <w:p w:rsidR="00A5589E" w:rsidRPr="00070B18" w:rsidRDefault="00A5589E" w:rsidP="0015766B">
      <w:pPr>
        <w:numPr>
          <w:ilvl w:val="0"/>
          <w:numId w:val="1"/>
        </w:numPr>
        <w:tabs>
          <w:tab w:val="right" w:pos="426"/>
        </w:tabs>
        <w:spacing w:before="120" w:after="0" w:line="240" w:lineRule="auto"/>
        <w:ind w:left="360"/>
        <w:rPr>
          <w:rFonts w:ascii="Times New Roman" w:hAnsi="Times New Roman" w:cs="Times New Roman"/>
          <w:b/>
          <w:sz w:val="24"/>
          <w:szCs w:val="24"/>
          <w:lang w:val="ro-MD"/>
        </w:rPr>
      </w:pPr>
      <w:r w:rsidRPr="00070B18">
        <w:rPr>
          <w:rFonts w:ascii="Times New Roman" w:hAnsi="Times New Roman" w:cs="Times New Roman"/>
          <w:b/>
          <w:sz w:val="24"/>
          <w:szCs w:val="24"/>
          <w:lang w:val="ro-MD"/>
        </w:rPr>
        <w:t>Data (datele) și referința (referințele) publicărilor anterioare în Jurnalul Oficial al Uniunii Europene privind contractul (contractele) la care se referă anunțul respective (dacă este cazul</w:t>
      </w:r>
      <w:r w:rsidRPr="00070B18">
        <w:rPr>
          <w:rFonts w:ascii="Times New Roman" w:hAnsi="Times New Roman" w:cs="Times New Roman"/>
          <w:b/>
          <w:sz w:val="24"/>
          <w:szCs w:val="24"/>
          <w:shd w:val="clear" w:color="auto" w:fill="FFFF00"/>
          <w:lang w:val="ro-MD"/>
        </w:rPr>
        <w:t>):</w:t>
      </w:r>
    </w:p>
    <w:p w:rsidR="00A5589E" w:rsidRPr="00070B18" w:rsidRDefault="00A5589E" w:rsidP="0015766B">
      <w:pPr>
        <w:numPr>
          <w:ilvl w:val="0"/>
          <w:numId w:val="1"/>
        </w:numPr>
        <w:tabs>
          <w:tab w:val="right" w:pos="426"/>
        </w:tabs>
        <w:spacing w:before="120" w:after="0" w:line="240" w:lineRule="auto"/>
        <w:ind w:left="360"/>
        <w:rPr>
          <w:rFonts w:ascii="Times New Roman" w:hAnsi="Times New Roman" w:cs="Times New Roman"/>
          <w:b/>
          <w:sz w:val="24"/>
          <w:szCs w:val="24"/>
          <w:lang w:val="ro-MD"/>
        </w:rPr>
      </w:pPr>
      <w:r w:rsidRPr="00070B18">
        <w:rPr>
          <w:rFonts w:ascii="Times New Roman" w:hAnsi="Times New Roman" w:cs="Times New Roman"/>
          <w:b/>
          <w:sz w:val="24"/>
          <w:szCs w:val="24"/>
          <w:lang w:val="ro-MD"/>
        </w:rPr>
        <w:t>În cazul achizițiilor periodice, calendarul estimat pentru publicarea anunțurilor viitoare 01.03.2022</w:t>
      </w:r>
    </w:p>
    <w:p w:rsidR="00A5589E" w:rsidRPr="00070B18" w:rsidRDefault="00A5589E" w:rsidP="0015766B">
      <w:pPr>
        <w:numPr>
          <w:ilvl w:val="0"/>
          <w:numId w:val="1"/>
        </w:numPr>
        <w:tabs>
          <w:tab w:val="right" w:pos="426"/>
        </w:tabs>
        <w:spacing w:before="120" w:after="0" w:line="240" w:lineRule="auto"/>
        <w:ind w:left="360"/>
        <w:rPr>
          <w:rFonts w:ascii="Times New Roman" w:hAnsi="Times New Roman" w:cs="Times New Roman"/>
          <w:b/>
          <w:sz w:val="24"/>
          <w:szCs w:val="24"/>
          <w:lang w:val="ro-MD"/>
        </w:rPr>
      </w:pPr>
      <w:r w:rsidRPr="00070B18">
        <w:rPr>
          <w:rFonts w:ascii="Times New Roman" w:hAnsi="Times New Roman" w:cs="Times New Roman"/>
          <w:b/>
          <w:sz w:val="24"/>
          <w:szCs w:val="24"/>
          <w:lang w:val="ro-MD"/>
        </w:rPr>
        <w:t>Data publicării anunțului de intenție sau, după caz, precizarea că nu a fost publicat un astfel de anunţ</w:t>
      </w:r>
      <w:r w:rsidRPr="00070B18">
        <w:rPr>
          <w:rFonts w:ascii="Times New Roman" w:hAnsi="Times New Roman" w:cs="Times New Roman"/>
          <w:b/>
          <w:sz w:val="24"/>
          <w:szCs w:val="24"/>
          <w:shd w:val="clear" w:color="auto" w:fill="FFFF00"/>
          <w:lang w:val="ro-MD"/>
        </w:rPr>
        <w:t>:</w:t>
      </w:r>
    </w:p>
    <w:p w:rsidR="00A5589E" w:rsidRPr="00070B18" w:rsidRDefault="00A5589E" w:rsidP="0015766B">
      <w:pPr>
        <w:numPr>
          <w:ilvl w:val="0"/>
          <w:numId w:val="1"/>
        </w:numPr>
        <w:tabs>
          <w:tab w:val="right" w:pos="426"/>
        </w:tabs>
        <w:spacing w:before="120" w:after="0" w:line="240" w:lineRule="auto"/>
        <w:ind w:left="0" w:firstLine="0"/>
        <w:rPr>
          <w:rFonts w:ascii="Times New Roman" w:hAnsi="Times New Roman" w:cs="Times New Roman"/>
          <w:b/>
          <w:sz w:val="24"/>
          <w:szCs w:val="24"/>
          <w:lang w:val="ro-MD"/>
        </w:rPr>
      </w:pPr>
      <w:r w:rsidRPr="00070B18">
        <w:rPr>
          <w:rFonts w:ascii="Times New Roman" w:hAnsi="Times New Roman" w:cs="Times New Roman"/>
          <w:b/>
          <w:sz w:val="24"/>
          <w:szCs w:val="24"/>
          <w:lang w:val="ro-MD"/>
        </w:rPr>
        <w:t>Data transmiterii spre publicare a anunțului de participare</w:t>
      </w:r>
      <w:r w:rsidRPr="00070B18">
        <w:rPr>
          <w:rFonts w:ascii="Times New Roman" w:hAnsi="Times New Roman" w:cs="Times New Roman"/>
          <w:b/>
          <w:sz w:val="24"/>
          <w:szCs w:val="24"/>
          <w:shd w:val="clear" w:color="auto" w:fill="FFFF00"/>
          <w:lang w:val="ro-MD"/>
        </w:rPr>
        <w:t>:</w:t>
      </w:r>
      <w:r w:rsidRPr="00070B18">
        <w:rPr>
          <w:rFonts w:ascii="Times New Roman" w:hAnsi="Times New Roman" w:cs="Times New Roman"/>
          <w:b/>
          <w:sz w:val="24"/>
          <w:szCs w:val="24"/>
          <w:lang w:val="ro-MD"/>
        </w:rPr>
        <w:t xml:space="preserve"> conform termenului stabilit </w:t>
      </w:r>
      <w:r w:rsidRPr="00070B18">
        <w:rPr>
          <w:rFonts w:ascii="Times New Roman" w:hAnsi="Times New Roman" w:cs="Times New Roman"/>
          <w:b/>
          <w:i/>
          <w:sz w:val="24"/>
          <w:szCs w:val="24"/>
          <w:lang w:val="ro-MD"/>
        </w:rPr>
        <w:t>SIA “RSAP”</w:t>
      </w:r>
      <w:r w:rsidRPr="00070B18">
        <w:rPr>
          <w:rFonts w:ascii="Times New Roman" w:hAnsi="Times New Roman" w:cs="Times New Roman"/>
          <w:b/>
          <w:sz w:val="24"/>
          <w:szCs w:val="24"/>
          <w:lang w:val="ro-MD"/>
        </w:rPr>
        <w:t>.</w:t>
      </w:r>
    </w:p>
    <w:p w:rsidR="00A5589E" w:rsidRPr="0015766B" w:rsidRDefault="00A5589E" w:rsidP="0015766B">
      <w:pPr>
        <w:pStyle w:val="a7"/>
        <w:numPr>
          <w:ilvl w:val="0"/>
          <w:numId w:val="23"/>
        </w:numPr>
        <w:tabs>
          <w:tab w:val="right" w:pos="426"/>
        </w:tabs>
        <w:spacing w:before="120"/>
        <w:rPr>
          <w:b/>
          <w:sz w:val="24"/>
          <w:szCs w:val="24"/>
          <w:lang w:val="ro-MD"/>
        </w:rPr>
      </w:pPr>
      <w:r w:rsidRPr="0015766B">
        <w:rPr>
          <w:b/>
          <w:sz w:val="24"/>
          <w:szCs w:val="24"/>
          <w:lang w:val="ro-MD"/>
        </w:rPr>
        <w:t>În cadrul procedurii de achiziție publică se va utiliza/accepta:</w:t>
      </w:r>
    </w:p>
    <w:tbl>
      <w:tblPr>
        <w:tblStyle w:val="a6"/>
        <w:tblW w:w="0" w:type="auto"/>
        <w:tblInd w:w="-5" w:type="dxa"/>
        <w:tblLook w:val="04A0" w:firstRow="1" w:lastRow="0" w:firstColumn="1" w:lastColumn="0" w:noHBand="0" w:noVBand="1"/>
      </w:tblPr>
      <w:tblGrid>
        <w:gridCol w:w="6097"/>
        <w:gridCol w:w="3253"/>
      </w:tblGrid>
      <w:tr w:rsidR="00A5589E" w:rsidRPr="00070B18" w:rsidTr="00D96117">
        <w:tc>
          <w:tcPr>
            <w:tcW w:w="6237" w:type="dxa"/>
            <w:shd w:val="clear" w:color="auto" w:fill="E7E6E6" w:themeFill="background2"/>
          </w:tcPr>
          <w:p w:rsidR="00A5589E" w:rsidRPr="00070B18" w:rsidRDefault="00A5589E" w:rsidP="00D96117">
            <w:pPr>
              <w:tabs>
                <w:tab w:val="right" w:pos="426"/>
              </w:tabs>
              <w:rPr>
                <w:rFonts w:ascii="Times New Roman" w:hAnsi="Times New Roman" w:cs="Times New Roman"/>
                <w:b/>
                <w:sz w:val="24"/>
                <w:szCs w:val="24"/>
                <w:lang w:val="ro-MD"/>
              </w:rPr>
            </w:pPr>
            <w:r w:rsidRPr="00070B18">
              <w:rPr>
                <w:rFonts w:ascii="Times New Roman" w:hAnsi="Times New Roman" w:cs="Times New Roman"/>
                <w:b/>
                <w:sz w:val="24"/>
                <w:szCs w:val="24"/>
                <w:lang w:val="ro-MD"/>
              </w:rPr>
              <w:t>Denumirea instrumentului electronic</w:t>
            </w:r>
          </w:p>
        </w:tc>
        <w:tc>
          <w:tcPr>
            <w:tcW w:w="3303" w:type="dxa"/>
            <w:shd w:val="clear" w:color="auto" w:fill="E7E6E6" w:themeFill="background2"/>
          </w:tcPr>
          <w:p w:rsidR="00A5589E" w:rsidRPr="00070B18" w:rsidRDefault="00A5589E" w:rsidP="00D96117">
            <w:pPr>
              <w:tabs>
                <w:tab w:val="right" w:pos="426"/>
              </w:tabs>
              <w:rPr>
                <w:rFonts w:ascii="Times New Roman" w:hAnsi="Times New Roman" w:cs="Times New Roman"/>
                <w:b/>
                <w:sz w:val="24"/>
                <w:szCs w:val="24"/>
                <w:lang w:val="ro-MD"/>
              </w:rPr>
            </w:pPr>
            <w:r w:rsidRPr="00070B18">
              <w:rPr>
                <w:rFonts w:ascii="Times New Roman" w:hAnsi="Times New Roman" w:cs="Times New Roman"/>
                <w:b/>
                <w:sz w:val="24"/>
                <w:szCs w:val="24"/>
                <w:lang w:val="ro-MD"/>
              </w:rPr>
              <w:t>Se va utiliza/accepta sau nu</w:t>
            </w:r>
          </w:p>
        </w:tc>
      </w:tr>
      <w:tr w:rsidR="00A5589E" w:rsidRPr="00070B18" w:rsidTr="00D96117">
        <w:tc>
          <w:tcPr>
            <w:tcW w:w="6237" w:type="dxa"/>
          </w:tcPr>
          <w:p w:rsidR="00A5589E" w:rsidRPr="00070B18" w:rsidRDefault="00A5589E" w:rsidP="00D96117">
            <w:pPr>
              <w:tabs>
                <w:tab w:val="right" w:pos="426"/>
              </w:tabs>
              <w:rPr>
                <w:rFonts w:ascii="Times New Roman" w:hAnsi="Times New Roman" w:cs="Times New Roman"/>
                <w:sz w:val="24"/>
                <w:szCs w:val="24"/>
                <w:lang w:val="ro-MD"/>
              </w:rPr>
            </w:pPr>
            <w:r w:rsidRPr="00070B18">
              <w:rPr>
                <w:rFonts w:ascii="Times New Roman" w:hAnsi="Times New Roman" w:cs="Times New Roman"/>
                <w:sz w:val="24"/>
                <w:szCs w:val="24"/>
                <w:lang w:val="ro-MD"/>
              </w:rPr>
              <w:lastRenderedPageBreak/>
              <w:t>depunerea electronică a ofertelor sau a cererilor de participare</w:t>
            </w:r>
          </w:p>
        </w:tc>
        <w:tc>
          <w:tcPr>
            <w:tcW w:w="3303" w:type="dxa"/>
            <w:shd w:val="clear" w:color="auto" w:fill="FFFF00"/>
          </w:tcPr>
          <w:p w:rsidR="00A5589E" w:rsidRPr="00070B18" w:rsidRDefault="00A5589E" w:rsidP="00D96117">
            <w:pPr>
              <w:tabs>
                <w:tab w:val="right" w:pos="426"/>
              </w:tabs>
              <w:rPr>
                <w:rFonts w:ascii="Times New Roman" w:hAnsi="Times New Roman" w:cs="Times New Roman"/>
                <w:sz w:val="24"/>
                <w:szCs w:val="24"/>
                <w:lang w:val="ro-MD"/>
              </w:rPr>
            </w:pPr>
            <w:r w:rsidRPr="00070B18">
              <w:rPr>
                <w:rFonts w:ascii="Times New Roman" w:hAnsi="Times New Roman" w:cs="Times New Roman"/>
                <w:b/>
                <w:sz w:val="24"/>
                <w:szCs w:val="24"/>
                <w:lang w:val="ro-MD"/>
              </w:rPr>
              <w:t>Se va utiliza</w:t>
            </w:r>
          </w:p>
        </w:tc>
      </w:tr>
      <w:tr w:rsidR="00A5589E" w:rsidRPr="00070B18" w:rsidTr="00D96117">
        <w:tc>
          <w:tcPr>
            <w:tcW w:w="6237" w:type="dxa"/>
          </w:tcPr>
          <w:p w:rsidR="00A5589E" w:rsidRPr="00070B18" w:rsidRDefault="00A5589E" w:rsidP="00D96117">
            <w:pPr>
              <w:tabs>
                <w:tab w:val="right" w:pos="426"/>
              </w:tabs>
              <w:rPr>
                <w:rFonts w:ascii="Times New Roman" w:hAnsi="Times New Roman" w:cs="Times New Roman"/>
                <w:sz w:val="24"/>
                <w:szCs w:val="24"/>
                <w:lang w:val="ro-MD"/>
              </w:rPr>
            </w:pPr>
            <w:r w:rsidRPr="00070B18">
              <w:rPr>
                <w:rFonts w:ascii="Times New Roman" w:hAnsi="Times New Roman" w:cs="Times New Roman"/>
                <w:sz w:val="24"/>
                <w:szCs w:val="24"/>
                <w:lang w:val="ro-MD"/>
              </w:rPr>
              <w:t>sistemul de comenzi electronice</w:t>
            </w:r>
          </w:p>
        </w:tc>
        <w:tc>
          <w:tcPr>
            <w:tcW w:w="3303" w:type="dxa"/>
            <w:shd w:val="clear" w:color="auto" w:fill="FFFF00"/>
          </w:tcPr>
          <w:p w:rsidR="00A5589E" w:rsidRPr="00070B18" w:rsidRDefault="00A5589E" w:rsidP="00D96117">
            <w:pPr>
              <w:tabs>
                <w:tab w:val="right" w:pos="426"/>
              </w:tabs>
              <w:rPr>
                <w:rFonts w:ascii="Times New Roman" w:hAnsi="Times New Roman" w:cs="Times New Roman"/>
                <w:sz w:val="24"/>
                <w:szCs w:val="24"/>
                <w:lang w:val="ro-MD"/>
              </w:rPr>
            </w:pPr>
            <w:r w:rsidRPr="00070B18">
              <w:rPr>
                <w:rFonts w:ascii="Times New Roman" w:hAnsi="Times New Roman" w:cs="Times New Roman"/>
                <w:b/>
                <w:sz w:val="24"/>
                <w:szCs w:val="24"/>
                <w:lang w:val="ro-MD"/>
              </w:rPr>
              <w:t>Se va utiliza</w:t>
            </w:r>
          </w:p>
        </w:tc>
      </w:tr>
      <w:tr w:rsidR="00A5589E" w:rsidRPr="00070B18" w:rsidTr="00D96117">
        <w:tc>
          <w:tcPr>
            <w:tcW w:w="6237" w:type="dxa"/>
          </w:tcPr>
          <w:p w:rsidR="00A5589E" w:rsidRPr="00070B18" w:rsidRDefault="00A5589E" w:rsidP="00D96117">
            <w:pPr>
              <w:tabs>
                <w:tab w:val="right" w:pos="426"/>
              </w:tabs>
              <w:rPr>
                <w:rFonts w:ascii="Times New Roman" w:hAnsi="Times New Roman" w:cs="Times New Roman"/>
                <w:sz w:val="24"/>
                <w:szCs w:val="24"/>
                <w:lang w:val="ro-MD"/>
              </w:rPr>
            </w:pPr>
            <w:r w:rsidRPr="00070B18">
              <w:rPr>
                <w:rFonts w:ascii="Times New Roman" w:hAnsi="Times New Roman" w:cs="Times New Roman"/>
                <w:sz w:val="24"/>
                <w:szCs w:val="24"/>
                <w:lang w:val="ro-MD"/>
              </w:rPr>
              <w:t>facturarea electronică</w:t>
            </w:r>
          </w:p>
        </w:tc>
        <w:tc>
          <w:tcPr>
            <w:tcW w:w="3303" w:type="dxa"/>
            <w:shd w:val="clear" w:color="auto" w:fill="FFFF00"/>
          </w:tcPr>
          <w:p w:rsidR="00A5589E" w:rsidRPr="00070B18" w:rsidRDefault="00A5589E" w:rsidP="00D96117">
            <w:pPr>
              <w:tabs>
                <w:tab w:val="right" w:pos="426"/>
              </w:tabs>
              <w:rPr>
                <w:rFonts w:ascii="Times New Roman" w:hAnsi="Times New Roman" w:cs="Times New Roman"/>
                <w:sz w:val="24"/>
                <w:szCs w:val="24"/>
                <w:lang w:val="ro-MD"/>
              </w:rPr>
            </w:pPr>
            <w:r w:rsidRPr="00070B18">
              <w:rPr>
                <w:rFonts w:ascii="Times New Roman" w:hAnsi="Times New Roman" w:cs="Times New Roman"/>
                <w:b/>
                <w:sz w:val="24"/>
                <w:szCs w:val="24"/>
                <w:lang w:val="ro-MD"/>
              </w:rPr>
              <w:t>Se va utiliza</w:t>
            </w:r>
          </w:p>
        </w:tc>
      </w:tr>
      <w:tr w:rsidR="00A5589E" w:rsidRPr="00070B18" w:rsidTr="00D96117">
        <w:tc>
          <w:tcPr>
            <w:tcW w:w="6237" w:type="dxa"/>
          </w:tcPr>
          <w:p w:rsidR="00A5589E" w:rsidRPr="00070B18" w:rsidRDefault="00A5589E" w:rsidP="00D96117">
            <w:pPr>
              <w:tabs>
                <w:tab w:val="right" w:pos="426"/>
              </w:tabs>
              <w:rPr>
                <w:rFonts w:ascii="Times New Roman" w:hAnsi="Times New Roman" w:cs="Times New Roman"/>
                <w:sz w:val="24"/>
                <w:szCs w:val="24"/>
                <w:lang w:val="ro-MD"/>
              </w:rPr>
            </w:pPr>
            <w:r w:rsidRPr="00070B18">
              <w:rPr>
                <w:rFonts w:ascii="Times New Roman" w:hAnsi="Times New Roman" w:cs="Times New Roman"/>
                <w:sz w:val="24"/>
                <w:szCs w:val="24"/>
                <w:lang w:val="ro-MD"/>
              </w:rPr>
              <w:t>plățile electronice</w:t>
            </w:r>
          </w:p>
        </w:tc>
        <w:tc>
          <w:tcPr>
            <w:tcW w:w="3303" w:type="dxa"/>
            <w:shd w:val="clear" w:color="auto" w:fill="FFFF00"/>
          </w:tcPr>
          <w:p w:rsidR="00A5589E" w:rsidRPr="00070B18" w:rsidRDefault="00A5589E" w:rsidP="00D96117">
            <w:pPr>
              <w:tabs>
                <w:tab w:val="right" w:pos="426"/>
              </w:tabs>
              <w:rPr>
                <w:rFonts w:ascii="Times New Roman" w:hAnsi="Times New Roman" w:cs="Times New Roman"/>
                <w:sz w:val="24"/>
                <w:szCs w:val="24"/>
                <w:lang w:val="ro-MD"/>
              </w:rPr>
            </w:pPr>
            <w:r w:rsidRPr="00070B18">
              <w:rPr>
                <w:rFonts w:ascii="Times New Roman" w:hAnsi="Times New Roman" w:cs="Times New Roman"/>
                <w:b/>
                <w:sz w:val="24"/>
                <w:szCs w:val="24"/>
                <w:lang w:val="ro-MD"/>
              </w:rPr>
              <w:t>Se va utiliza</w:t>
            </w:r>
          </w:p>
        </w:tc>
      </w:tr>
    </w:tbl>
    <w:p w:rsidR="00A5589E" w:rsidRPr="00070B18" w:rsidRDefault="00A5589E" w:rsidP="0015766B">
      <w:pPr>
        <w:numPr>
          <w:ilvl w:val="0"/>
          <w:numId w:val="23"/>
        </w:numPr>
        <w:tabs>
          <w:tab w:val="right" w:pos="426"/>
        </w:tabs>
        <w:spacing w:before="120" w:after="0" w:line="240" w:lineRule="auto"/>
        <w:ind w:left="360"/>
        <w:rPr>
          <w:rFonts w:ascii="Times New Roman" w:hAnsi="Times New Roman" w:cs="Times New Roman"/>
          <w:b/>
          <w:sz w:val="24"/>
          <w:szCs w:val="24"/>
          <w:lang w:val="ro-MD"/>
        </w:rPr>
      </w:pPr>
      <w:r w:rsidRPr="00070B18">
        <w:rPr>
          <w:rFonts w:ascii="Times New Roman" w:hAnsi="Times New Roman" w:cs="Times New Roman"/>
          <w:b/>
          <w:sz w:val="24"/>
          <w:szCs w:val="24"/>
          <w:lang w:val="ro-MD"/>
        </w:rPr>
        <w:t xml:space="preserve">Contractul intră sub incidența Acordului privind achizițiile guvernamentale al Organizației Mondiale a Comerțului (numai în cazul anunțurilor transmise spre publicare în Jurnalul Oficial al Uniunii Europene): </w:t>
      </w:r>
    </w:p>
    <w:p w:rsidR="00A5589E" w:rsidRPr="00070B18" w:rsidRDefault="00A5589E" w:rsidP="0015766B">
      <w:pPr>
        <w:numPr>
          <w:ilvl w:val="0"/>
          <w:numId w:val="23"/>
        </w:numPr>
        <w:tabs>
          <w:tab w:val="right" w:pos="426"/>
        </w:tabs>
        <w:spacing w:before="120" w:after="0" w:line="240" w:lineRule="auto"/>
        <w:rPr>
          <w:rFonts w:ascii="Times New Roman" w:hAnsi="Times New Roman" w:cs="Times New Roman"/>
          <w:b/>
          <w:sz w:val="24"/>
          <w:szCs w:val="24"/>
        </w:rPr>
      </w:pPr>
      <w:r w:rsidRPr="00070B18">
        <w:rPr>
          <w:rFonts w:ascii="Times New Roman" w:hAnsi="Times New Roman" w:cs="Times New Roman"/>
          <w:b/>
          <w:sz w:val="24"/>
          <w:szCs w:val="24"/>
        </w:rPr>
        <w:t xml:space="preserve">Alte informații relevante: </w:t>
      </w:r>
      <w:r w:rsidRPr="00070B18">
        <w:rPr>
          <w:rFonts w:ascii="Times New Roman" w:hAnsi="Times New Roman" w:cs="Times New Roman"/>
          <w:b/>
          <w:sz w:val="24"/>
          <w:szCs w:val="24"/>
          <w:shd w:val="clear" w:color="auto" w:fill="FFFF00"/>
          <w:lang w:val="en-US"/>
        </w:rPr>
        <w:t>nu</w:t>
      </w:r>
    </w:p>
    <w:p w:rsidR="00A5589E" w:rsidRPr="00070B18" w:rsidRDefault="00A5589E" w:rsidP="00A5589E">
      <w:pPr>
        <w:tabs>
          <w:tab w:val="right" w:pos="426"/>
        </w:tabs>
        <w:spacing w:before="120"/>
        <w:ind w:left="360"/>
        <w:rPr>
          <w:rFonts w:ascii="Times New Roman" w:hAnsi="Times New Roman" w:cs="Times New Roman"/>
          <w:b/>
          <w:sz w:val="24"/>
          <w:szCs w:val="24"/>
          <w:lang w:val="ro-MD"/>
        </w:rPr>
      </w:pPr>
    </w:p>
    <w:p w:rsidR="00A5589E" w:rsidRPr="00070B18" w:rsidRDefault="00A5589E" w:rsidP="00A5589E">
      <w:pPr>
        <w:ind w:left="360"/>
        <w:jc w:val="center"/>
        <w:rPr>
          <w:rFonts w:ascii="Times New Roman" w:hAnsi="Times New Roman" w:cs="Times New Roman"/>
          <w:b/>
          <w:sz w:val="24"/>
          <w:szCs w:val="24"/>
          <w:lang w:val="ro-RO"/>
        </w:rPr>
      </w:pPr>
    </w:p>
    <w:p w:rsidR="00A5589E" w:rsidRPr="00070B18" w:rsidRDefault="00A5589E" w:rsidP="00A5589E">
      <w:pPr>
        <w:ind w:left="360"/>
        <w:jc w:val="center"/>
        <w:rPr>
          <w:rFonts w:ascii="Times New Roman" w:hAnsi="Times New Roman" w:cs="Times New Roman"/>
          <w:b/>
          <w:sz w:val="24"/>
          <w:szCs w:val="24"/>
          <w:lang w:val="ro-RO"/>
        </w:rPr>
      </w:pPr>
      <w:r w:rsidRPr="00070B18">
        <w:rPr>
          <w:rFonts w:ascii="Times New Roman" w:hAnsi="Times New Roman" w:cs="Times New Roman"/>
          <w:b/>
          <w:sz w:val="24"/>
          <w:szCs w:val="24"/>
          <w:lang w:val="ro-RO"/>
        </w:rPr>
        <w:t>Semnăturile membrilor grupului de lucru:</w:t>
      </w:r>
    </w:p>
    <w:p w:rsidR="00A5589E" w:rsidRPr="00070B18" w:rsidRDefault="00A5589E" w:rsidP="00A5589E">
      <w:pPr>
        <w:pStyle w:val="21"/>
        <w:numPr>
          <w:ilvl w:val="0"/>
          <w:numId w:val="19"/>
        </w:numPr>
        <w:tabs>
          <w:tab w:val="left" w:pos="567"/>
        </w:tabs>
        <w:spacing w:line="600" w:lineRule="auto"/>
        <w:jc w:val="both"/>
        <w:rPr>
          <w:rFonts w:ascii="Times New Roman" w:hAnsi="Times New Roman"/>
          <w:szCs w:val="24"/>
        </w:rPr>
      </w:pPr>
      <w:r w:rsidRPr="00070B18">
        <w:rPr>
          <w:rFonts w:ascii="Times New Roman" w:hAnsi="Times New Roman"/>
          <w:b/>
          <w:szCs w:val="24"/>
        </w:rPr>
        <w:t>Cospormac Igor</w:t>
      </w:r>
      <w:r w:rsidRPr="00070B18">
        <w:rPr>
          <w:rFonts w:ascii="Times New Roman" w:hAnsi="Times New Roman"/>
          <w:szCs w:val="24"/>
        </w:rPr>
        <w:t>– preşedintele grupului de lucru, vicedirector medical</w:t>
      </w:r>
    </w:p>
    <w:p w:rsidR="00A5589E" w:rsidRPr="00070B18" w:rsidRDefault="00A5589E" w:rsidP="00A5589E">
      <w:pPr>
        <w:pStyle w:val="21"/>
        <w:numPr>
          <w:ilvl w:val="0"/>
          <w:numId w:val="19"/>
        </w:numPr>
        <w:tabs>
          <w:tab w:val="left" w:pos="567"/>
          <w:tab w:val="left" w:pos="709"/>
        </w:tabs>
        <w:spacing w:line="600" w:lineRule="auto"/>
        <w:jc w:val="both"/>
        <w:rPr>
          <w:rFonts w:ascii="Times New Roman" w:hAnsi="Times New Roman"/>
          <w:color w:val="000000"/>
          <w:szCs w:val="24"/>
          <w:lang w:val="en-US"/>
        </w:rPr>
      </w:pPr>
      <w:r w:rsidRPr="00070B18">
        <w:rPr>
          <w:rFonts w:ascii="Times New Roman" w:hAnsi="Times New Roman"/>
          <w:b/>
          <w:szCs w:val="24"/>
        </w:rPr>
        <w:t>Gabriela Doagă</w:t>
      </w:r>
      <w:r w:rsidRPr="00070B18">
        <w:rPr>
          <w:rFonts w:ascii="Times New Roman" w:hAnsi="Times New Roman"/>
          <w:szCs w:val="24"/>
        </w:rPr>
        <w:t>- secretar, contabil șef</w:t>
      </w:r>
    </w:p>
    <w:p w:rsidR="00A5589E" w:rsidRPr="00070B18" w:rsidRDefault="00A5589E" w:rsidP="00A5589E">
      <w:pPr>
        <w:pStyle w:val="21"/>
        <w:numPr>
          <w:ilvl w:val="0"/>
          <w:numId w:val="19"/>
        </w:numPr>
        <w:tabs>
          <w:tab w:val="left" w:pos="567"/>
          <w:tab w:val="left" w:pos="709"/>
        </w:tabs>
        <w:spacing w:line="600" w:lineRule="auto"/>
        <w:jc w:val="both"/>
        <w:rPr>
          <w:rFonts w:ascii="Times New Roman" w:hAnsi="Times New Roman"/>
          <w:color w:val="000000"/>
          <w:szCs w:val="24"/>
          <w:lang w:val="en-US"/>
        </w:rPr>
      </w:pPr>
      <w:r w:rsidRPr="00070B18">
        <w:rPr>
          <w:rFonts w:ascii="Times New Roman" w:hAnsi="Times New Roman"/>
          <w:b/>
          <w:szCs w:val="24"/>
        </w:rPr>
        <w:t xml:space="preserve">Pereverzeva Tatiana - </w:t>
      </w:r>
      <w:r w:rsidRPr="00070B18">
        <w:rPr>
          <w:rFonts w:ascii="Times New Roman" w:hAnsi="Times New Roman"/>
          <w:szCs w:val="24"/>
        </w:rPr>
        <w:t>membru, economist.</w:t>
      </w:r>
    </w:p>
    <w:p w:rsidR="00A5589E" w:rsidRPr="00070B18" w:rsidRDefault="00A5589E" w:rsidP="00A5589E">
      <w:pPr>
        <w:pStyle w:val="a7"/>
        <w:widowControl w:val="0"/>
        <w:numPr>
          <w:ilvl w:val="0"/>
          <w:numId w:val="19"/>
        </w:numPr>
        <w:tabs>
          <w:tab w:val="left" w:pos="3701"/>
        </w:tabs>
        <w:spacing w:line="600" w:lineRule="auto"/>
        <w:ind w:right="1200"/>
        <w:jc w:val="both"/>
        <w:rPr>
          <w:rStyle w:val="Bodytext2"/>
          <w:rFonts w:eastAsia="Arial Unicode MS"/>
          <w:lang w:val="en-US"/>
        </w:rPr>
      </w:pPr>
      <w:r w:rsidRPr="00070B18">
        <w:rPr>
          <w:rStyle w:val="Bodytext2"/>
          <w:rFonts w:eastAsia="Arial Unicode MS"/>
          <w:b/>
        </w:rPr>
        <w:t>Darciuc Irina</w:t>
      </w:r>
      <w:r w:rsidRPr="00070B18">
        <w:rPr>
          <w:rStyle w:val="Bodytext2"/>
          <w:rFonts w:eastAsia="Arial Unicode MS"/>
        </w:rPr>
        <w:t>- membru, asistentă medical şef.</w:t>
      </w:r>
    </w:p>
    <w:p w:rsidR="00A5589E" w:rsidRPr="00070B18" w:rsidRDefault="00A5589E" w:rsidP="00A5589E">
      <w:pPr>
        <w:widowControl w:val="0"/>
        <w:numPr>
          <w:ilvl w:val="0"/>
          <w:numId w:val="19"/>
        </w:numPr>
        <w:tabs>
          <w:tab w:val="left" w:pos="774"/>
        </w:tabs>
        <w:spacing w:after="0" w:line="600" w:lineRule="auto"/>
        <w:jc w:val="both"/>
        <w:rPr>
          <w:rFonts w:ascii="Times New Roman" w:hAnsi="Times New Roman" w:cs="Times New Roman"/>
          <w:sz w:val="24"/>
          <w:szCs w:val="24"/>
        </w:rPr>
      </w:pPr>
      <w:r w:rsidRPr="00070B18">
        <w:rPr>
          <w:rStyle w:val="Bodytext2"/>
          <w:rFonts w:eastAsia="Arial Unicode MS"/>
          <w:b/>
        </w:rPr>
        <w:t>Boţoc Elena-</w:t>
      </w:r>
      <w:r w:rsidRPr="00070B18">
        <w:rPr>
          <w:rStyle w:val="Bodytext2"/>
          <w:rFonts w:eastAsia="Arial Unicode MS"/>
        </w:rPr>
        <w:t xml:space="preserve"> membru, şef laboratorului clinic-diagnostic.</w:t>
      </w:r>
    </w:p>
    <w:p w:rsidR="00A5589E" w:rsidRPr="00070B18" w:rsidRDefault="00A5589E" w:rsidP="00A5589E">
      <w:pPr>
        <w:pStyle w:val="a7"/>
        <w:widowControl w:val="0"/>
        <w:numPr>
          <w:ilvl w:val="0"/>
          <w:numId w:val="19"/>
        </w:numPr>
        <w:tabs>
          <w:tab w:val="left" w:pos="3701"/>
        </w:tabs>
        <w:spacing w:line="600" w:lineRule="auto"/>
        <w:ind w:right="1200"/>
        <w:jc w:val="both"/>
        <w:rPr>
          <w:rStyle w:val="Bodytext2"/>
          <w:rFonts w:eastAsia="Arial Unicode MS"/>
          <w:lang w:val="en-US"/>
        </w:rPr>
      </w:pPr>
      <w:r w:rsidRPr="00070B18">
        <w:rPr>
          <w:rStyle w:val="Bodytext2"/>
          <w:rFonts w:eastAsia="Arial Unicode MS"/>
          <w:b/>
          <w:lang w:val="en-US"/>
        </w:rPr>
        <w:t>Valentin Diug</w:t>
      </w:r>
      <w:r w:rsidRPr="00070B18">
        <w:rPr>
          <w:rStyle w:val="Bodytext2"/>
          <w:rFonts w:eastAsia="Arial Unicode MS"/>
          <w:lang w:val="en-US"/>
        </w:rPr>
        <w:t xml:space="preserve">- </w:t>
      </w:r>
      <w:r w:rsidRPr="00070B18">
        <w:rPr>
          <w:sz w:val="24"/>
          <w:szCs w:val="24"/>
          <w:lang w:val="en-US"/>
        </w:rPr>
        <w:t xml:space="preserve">membru, </w:t>
      </w:r>
      <w:r w:rsidRPr="00070B18">
        <w:rPr>
          <w:rStyle w:val="Bodytext2"/>
          <w:rFonts w:eastAsia="Arial Unicode MS"/>
        </w:rPr>
        <w:t>farmacist- diringinte.</w:t>
      </w:r>
    </w:p>
    <w:p w:rsidR="00A5589E" w:rsidRDefault="00A5589E" w:rsidP="00A5589E">
      <w:pPr>
        <w:pStyle w:val="a7"/>
        <w:widowControl w:val="0"/>
        <w:numPr>
          <w:ilvl w:val="0"/>
          <w:numId w:val="19"/>
        </w:numPr>
        <w:tabs>
          <w:tab w:val="left" w:pos="3701"/>
        </w:tabs>
        <w:spacing w:line="600" w:lineRule="auto"/>
        <w:ind w:right="1200"/>
        <w:jc w:val="both"/>
        <w:rPr>
          <w:rFonts w:eastAsia="Arial Unicode MS"/>
          <w:color w:val="000000"/>
          <w:sz w:val="24"/>
          <w:szCs w:val="24"/>
          <w:lang w:val="en-US" w:eastAsia="ro-RO" w:bidi="ro-RO"/>
        </w:rPr>
      </w:pPr>
      <w:r w:rsidRPr="00070B18">
        <w:rPr>
          <w:rStyle w:val="Bodytext2"/>
          <w:rFonts w:eastAsia="Arial Unicode MS"/>
          <w:b/>
          <w:lang w:val="en-US"/>
        </w:rPr>
        <w:t>Munteanu Aurel</w:t>
      </w:r>
      <w:r>
        <w:rPr>
          <w:rFonts w:eastAsia="Arial Unicode MS"/>
          <w:sz w:val="24"/>
          <w:szCs w:val="24"/>
          <w:lang w:val="en-US"/>
        </w:rPr>
        <w:t>iu</w:t>
      </w:r>
      <w:r w:rsidRPr="00070B18">
        <w:rPr>
          <w:rFonts w:eastAsia="Arial Unicode MS"/>
          <w:color w:val="000000"/>
          <w:sz w:val="24"/>
          <w:szCs w:val="24"/>
          <w:lang w:val="en-US" w:eastAsia="ro-RO" w:bidi="ro-RO"/>
        </w:rPr>
        <w:t xml:space="preserve"> membru, șefu secției ATI.</w:t>
      </w:r>
    </w:p>
    <w:p w:rsidR="0015766B" w:rsidRPr="0052423E" w:rsidRDefault="0015766B" w:rsidP="0015766B">
      <w:pPr>
        <w:pStyle w:val="a7"/>
        <w:widowControl w:val="0"/>
        <w:numPr>
          <w:ilvl w:val="0"/>
          <w:numId w:val="19"/>
        </w:numPr>
        <w:tabs>
          <w:tab w:val="left" w:pos="3701"/>
        </w:tabs>
        <w:spacing w:line="480" w:lineRule="auto"/>
        <w:ind w:right="1200"/>
        <w:rPr>
          <w:rStyle w:val="Bodytext2"/>
          <w:rFonts w:eastAsia="Arial Unicode MS"/>
          <w:lang w:val="en-US"/>
        </w:rPr>
      </w:pPr>
      <w:r w:rsidRPr="0052423E">
        <w:rPr>
          <w:rStyle w:val="Bodytext2"/>
          <w:rFonts w:eastAsia="Arial Unicode MS"/>
          <w:b/>
        </w:rPr>
        <w:t>Nacu Viorel</w:t>
      </w:r>
      <w:r w:rsidRPr="0052423E">
        <w:rPr>
          <w:rStyle w:val="Bodytext2"/>
          <w:rFonts w:eastAsia="Arial Unicode MS"/>
        </w:rPr>
        <w:t xml:space="preserve">- </w:t>
      </w:r>
      <w:r w:rsidRPr="0052423E">
        <w:rPr>
          <w:sz w:val="24"/>
          <w:szCs w:val="24"/>
          <w:lang w:val="en-US"/>
        </w:rPr>
        <w:t xml:space="preserve">membru, </w:t>
      </w:r>
      <w:r w:rsidRPr="0052423E">
        <w:rPr>
          <w:rStyle w:val="Bodytext2"/>
          <w:rFonts w:eastAsia="Arial Unicode MS"/>
        </w:rPr>
        <w:t xml:space="preserve">şeful băncii țesuturi și celule umane </w:t>
      </w:r>
    </w:p>
    <w:p w:rsidR="00755D47" w:rsidRPr="0052423E" w:rsidRDefault="00755D47" w:rsidP="00755D47">
      <w:pPr>
        <w:pStyle w:val="21"/>
        <w:numPr>
          <w:ilvl w:val="0"/>
          <w:numId w:val="19"/>
        </w:numPr>
        <w:tabs>
          <w:tab w:val="left" w:pos="284"/>
        </w:tabs>
        <w:spacing w:line="480" w:lineRule="auto"/>
        <w:jc w:val="both"/>
        <w:rPr>
          <w:rFonts w:ascii="Times New Roman" w:hAnsi="Times New Roman"/>
          <w:szCs w:val="24"/>
        </w:rPr>
      </w:pPr>
      <w:r w:rsidRPr="0052423E">
        <w:rPr>
          <w:rFonts w:ascii="Times New Roman" w:hAnsi="Times New Roman"/>
          <w:b/>
          <w:szCs w:val="24"/>
        </w:rPr>
        <w:t>Octavian Cirimpei</w:t>
      </w:r>
      <w:r w:rsidRPr="0052423E">
        <w:rPr>
          <w:rFonts w:ascii="Times New Roman" w:hAnsi="Times New Roman"/>
          <w:szCs w:val="24"/>
        </w:rPr>
        <w:t xml:space="preserve"> –  membru,</w:t>
      </w:r>
      <w:r w:rsidRPr="0052423E">
        <w:rPr>
          <w:rFonts w:ascii="Times New Roman" w:hAnsi="Times New Roman"/>
          <w:b/>
          <w:szCs w:val="24"/>
        </w:rPr>
        <w:t xml:space="preserve">  </w:t>
      </w:r>
      <w:r w:rsidRPr="0052423E">
        <w:rPr>
          <w:rFonts w:ascii="Times New Roman" w:hAnsi="Times New Roman"/>
          <w:szCs w:val="24"/>
        </w:rPr>
        <w:t xml:space="preserve"> medic traumatolog – ortoped, şef al secţiei nr.4 </w:t>
      </w:r>
    </w:p>
    <w:p w:rsidR="00755D47" w:rsidRDefault="00755D47" w:rsidP="00755D47">
      <w:pPr>
        <w:pStyle w:val="21"/>
        <w:numPr>
          <w:ilvl w:val="0"/>
          <w:numId w:val="19"/>
        </w:numPr>
        <w:tabs>
          <w:tab w:val="left" w:pos="142"/>
        </w:tabs>
        <w:spacing w:line="480" w:lineRule="auto"/>
        <w:jc w:val="both"/>
        <w:rPr>
          <w:rFonts w:ascii="Times New Roman" w:hAnsi="Times New Roman"/>
          <w:szCs w:val="24"/>
        </w:rPr>
      </w:pPr>
      <w:r w:rsidRPr="0052423E">
        <w:rPr>
          <w:rFonts w:ascii="Times New Roman" w:hAnsi="Times New Roman"/>
          <w:b/>
          <w:szCs w:val="24"/>
        </w:rPr>
        <w:t>Leonid Feghiu</w:t>
      </w:r>
      <w:r w:rsidRPr="0052423E">
        <w:rPr>
          <w:rFonts w:ascii="Times New Roman" w:hAnsi="Times New Roman"/>
          <w:szCs w:val="24"/>
        </w:rPr>
        <w:t xml:space="preserve"> – membru,</w:t>
      </w:r>
      <w:r w:rsidRPr="0052423E">
        <w:rPr>
          <w:rFonts w:ascii="Times New Roman" w:hAnsi="Times New Roman"/>
          <w:b/>
          <w:szCs w:val="24"/>
        </w:rPr>
        <w:t xml:space="preserve"> </w:t>
      </w:r>
      <w:r w:rsidRPr="0052423E">
        <w:rPr>
          <w:rFonts w:ascii="Times New Roman" w:hAnsi="Times New Roman"/>
          <w:szCs w:val="24"/>
        </w:rPr>
        <w:t xml:space="preserve">medic traumatolog – ortoped, şeful secţiei nr.5 </w:t>
      </w:r>
    </w:p>
    <w:p w:rsidR="00BA3711" w:rsidRPr="0052423E" w:rsidRDefault="00BA3711" w:rsidP="00BA3711">
      <w:pPr>
        <w:pStyle w:val="a7"/>
        <w:widowControl w:val="0"/>
        <w:numPr>
          <w:ilvl w:val="0"/>
          <w:numId w:val="19"/>
        </w:numPr>
        <w:tabs>
          <w:tab w:val="left" w:pos="3701"/>
        </w:tabs>
        <w:spacing w:line="480" w:lineRule="auto"/>
        <w:ind w:right="1200"/>
        <w:rPr>
          <w:rFonts w:eastAsia="Arial Unicode MS"/>
          <w:b/>
          <w:color w:val="000000"/>
          <w:sz w:val="24"/>
          <w:szCs w:val="24"/>
          <w:lang w:val="ro-RO" w:eastAsia="ro-RO" w:bidi="ro-RO"/>
        </w:rPr>
      </w:pPr>
      <w:r w:rsidRPr="0052423E">
        <w:rPr>
          <w:rStyle w:val="Bodytext2"/>
          <w:rFonts w:eastAsia="Arial Unicode MS"/>
          <w:b/>
        </w:rPr>
        <w:t xml:space="preserve">Eni-Munteanu Diana- </w:t>
      </w:r>
      <w:r w:rsidRPr="0052423E">
        <w:rPr>
          <w:rStyle w:val="Bodytext2"/>
          <w:rFonts w:eastAsia="Arial Unicode MS"/>
        </w:rPr>
        <w:t>membru, șef secție radiomagistică.</w:t>
      </w:r>
      <w:r w:rsidRPr="0052423E">
        <w:rPr>
          <w:rStyle w:val="Bodytext2"/>
          <w:rFonts w:eastAsia="Arial Unicode MS"/>
          <w:b/>
        </w:rPr>
        <w:t xml:space="preserve"> </w:t>
      </w:r>
    </w:p>
    <w:p w:rsidR="00BA3711" w:rsidRPr="0052423E" w:rsidRDefault="00BA3711" w:rsidP="00BA3711">
      <w:pPr>
        <w:pStyle w:val="a7"/>
        <w:widowControl w:val="0"/>
        <w:numPr>
          <w:ilvl w:val="0"/>
          <w:numId w:val="19"/>
        </w:numPr>
        <w:tabs>
          <w:tab w:val="left" w:pos="3701"/>
        </w:tabs>
        <w:spacing w:line="480" w:lineRule="auto"/>
        <w:ind w:right="424"/>
        <w:rPr>
          <w:rFonts w:eastAsia="Arial Unicode MS"/>
          <w:color w:val="000000"/>
          <w:szCs w:val="24"/>
          <w:lang w:val="ro-RO" w:eastAsia="ro-RO" w:bidi="ro-RO"/>
        </w:rPr>
      </w:pPr>
      <w:r w:rsidRPr="0052423E">
        <w:rPr>
          <w:rStyle w:val="Bodytext2"/>
          <w:rFonts w:eastAsia="Arial Unicode MS"/>
          <w:b/>
          <w:lang w:val="en-US"/>
        </w:rPr>
        <w:t>Micu</w:t>
      </w:r>
      <w:r w:rsidRPr="0052423E">
        <w:rPr>
          <w:rStyle w:val="Bodytext2"/>
          <w:rFonts w:eastAsia="Arial Unicode MS"/>
          <w:b/>
        </w:rPr>
        <w:t>șa Angela-</w:t>
      </w:r>
      <w:r w:rsidRPr="0052423E">
        <w:rPr>
          <w:rFonts w:eastAsia="Arial Unicode MS"/>
          <w:color w:val="000000"/>
          <w:sz w:val="24"/>
          <w:szCs w:val="24"/>
          <w:lang w:val="ro-RO" w:eastAsia="ro-RO" w:bidi="ro-RO"/>
        </w:rPr>
        <w:t xml:space="preserve"> membru, șef secție </w:t>
      </w:r>
      <w:r w:rsidRPr="0052423E">
        <w:rPr>
          <w:color w:val="000000"/>
          <w:sz w:val="24"/>
          <w:szCs w:val="24"/>
          <w:lang w:val="en-US"/>
        </w:rPr>
        <w:t>Fiziokinetoterapiei si Recuperare medicală</w:t>
      </w:r>
    </w:p>
    <w:p w:rsidR="00BA3711" w:rsidRPr="0052423E" w:rsidRDefault="00BA3711" w:rsidP="00BA3711">
      <w:pPr>
        <w:pStyle w:val="21"/>
        <w:tabs>
          <w:tab w:val="left" w:pos="142"/>
        </w:tabs>
        <w:spacing w:line="480" w:lineRule="auto"/>
        <w:ind w:left="360" w:firstLine="0"/>
        <w:jc w:val="both"/>
        <w:rPr>
          <w:rFonts w:ascii="Times New Roman" w:hAnsi="Times New Roman"/>
          <w:szCs w:val="24"/>
        </w:rPr>
      </w:pPr>
    </w:p>
    <w:p w:rsidR="0015766B" w:rsidRPr="00070B18" w:rsidRDefault="0015766B" w:rsidP="00755D47">
      <w:pPr>
        <w:pStyle w:val="a7"/>
        <w:widowControl w:val="0"/>
        <w:tabs>
          <w:tab w:val="left" w:pos="3701"/>
        </w:tabs>
        <w:spacing w:line="600" w:lineRule="auto"/>
        <w:ind w:left="360" w:right="1200"/>
        <w:jc w:val="both"/>
        <w:rPr>
          <w:rFonts w:eastAsia="Arial Unicode MS"/>
          <w:color w:val="000000"/>
          <w:sz w:val="24"/>
          <w:szCs w:val="24"/>
          <w:lang w:val="en-US" w:eastAsia="ro-RO" w:bidi="ro-RO"/>
        </w:rPr>
      </w:pPr>
    </w:p>
    <w:p w:rsidR="00A5589E" w:rsidRPr="007F64D0" w:rsidRDefault="00A5589E" w:rsidP="007F64D0">
      <w:pPr>
        <w:pStyle w:val="a7"/>
        <w:widowControl w:val="0"/>
        <w:tabs>
          <w:tab w:val="left" w:pos="3701"/>
        </w:tabs>
        <w:ind w:left="360" w:right="1200"/>
        <w:rPr>
          <w:rStyle w:val="Bodytext2"/>
          <w:rFonts w:eastAsia="Arial Unicode MS"/>
          <w:lang w:val="en-US"/>
        </w:rPr>
      </w:pPr>
    </w:p>
    <w:p w:rsidR="00A5589E" w:rsidRPr="00070B18" w:rsidRDefault="00A5589E" w:rsidP="00A5589E">
      <w:pPr>
        <w:rPr>
          <w:rFonts w:ascii="Times New Roman" w:hAnsi="Times New Roman" w:cs="Times New Roman"/>
        </w:rPr>
      </w:pPr>
    </w:p>
    <w:sectPr w:rsidR="00A5589E" w:rsidRPr="00070B18" w:rsidSect="00D96117">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128"/>
    <w:multiLevelType w:val="hybridMultilevel"/>
    <w:tmpl w:val="B5AAB578"/>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4B541B"/>
    <w:multiLevelType w:val="hybridMultilevel"/>
    <w:tmpl w:val="BA18DDF8"/>
    <w:lvl w:ilvl="0" w:tplc="04190001">
      <w:start w:val="1"/>
      <w:numFmt w:val="bullet"/>
      <w:lvlText w:val=""/>
      <w:lvlJc w:val="left"/>
      <w:pPr>
        <w:tabs>
          <w:tab w:val="num" w:pos="1080"/>
        </w:tabs>
        <w:ind w:left="1080" w:hanging="360"/>
      </w:pPr>
      <w:rPr>
        <w:rFonts w:ascii="Symbol" w:hAnsi="Symbol" w:hint="default"/>
      </w:rPr>
    </w:lvl>
    <w:lvl w:ilvl="1" w:tplc="36D2791C">
      <w:start w:val="1"/>
      <w:numFmt w:val="decimal"/>
      <w:lvlText w:val="%2."/>
      <w:lvlJc w:val="left"/>
      <w:pPr>
        <w:tabs>
          <w:tab w:val="num" w:pos="928"/>
        </w:tabs>
        <w:ind w:left="928"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E631A0"/>
    <w:multiLevelType w:val="hybridMultilevel"/>
    <w:tmpl w:val="B0625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B64BC"/>
    <w:multiLevelType w:val="hybridMultilevel"/>
    <w:tmpl w:val="77A80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D2009"/>
    <w:multiLevelType w:val="hybridMultilevel"/>
    <w:tmpl w:val="D15AE5B4"/>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28F440FF"/>
    <w:multiLevelType w:val="hybridMultilevel"/>
    <w:tmpl w:val="6B4CA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234C4D"/>
    <w:multiLevelType w:val="hybridMultilevel"/>
    <w:tmpl w:val="DD42E672"/>
    <w:lvl w:ilvl="0" w:tplc="CB4466FA">
      <w:start w:val="12"/>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256EC6"/>
    <w:multiLevelType w:val="hybridMultilevel"/>
    <w:tmpl w:val="7D1655EC"/>
    <w:lvl w:ilvl="0" w:tplc="B4F483C4">
      <w:start w:val="1"/>
      <w:numFmt w:val="decimal"/>
      <w:lvlText w:val="%1."/>
      <w:lvlJc w:val="left"/>
      <w:pPr>
        <w:ind w:left="360" w:hanging="360"/>
      </w:pPr>
      <w:rPr>
        <w:rFonts w:cs="Times New Roman"/>
        <w:b/>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8C48DE"/>
    <w:multiLevelType w:val="hybridMultilevel"/>
    <w:tmpl w:val="513CF84A"/>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E60035"/>
    <w:multiLevelType w:val="hybridMultilevel"/>
    <w:tmpl w:val="2DC6713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2A5799"/>
    <w:multiLevelType w:val="hybridMultilevel"/>
    <w:tmpl w:val="043A9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003E1"/>
    <w:multiLevelType w:val="hybridMultilevel"/>
    <w:tmpl w:val="B42EC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D13D00"/>
    <w:multiLevelType w:val="hybridMultilevel"/>
    <w:tmpl w:val="3974615A"/>
    <w:lvl w:ilvl="0" w:tplc="B4409F34">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831DBB"/>
    <w:multiLevelType w:val="hybridMultilevel"/>
    <w:tmpl w:val="1E04FE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A844CD"/>
    <w:multiLevelType w:val="hybridMultilevel"/>
    <w:tmpl w:val="3884859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3544E0B"/>
    <w:multiLevelType w:val="hybridMultilevel"/>
    <w:tmpl w:val="710077B6"/>
    <w:lvl w:ilvl="0" w:tplc="F3882CCA">
      <w:start w:val="1"/>
      <w:numFmt w:val="lowerLetter"/>
      <w:lvlText w:val="%1."/>
      <w:lvlJc w:val="left"/>
      <w:pPr>
        <w:ind w:left="1440" w:hanging="360"/>
      </w:pPr>
    </w:lvl>
    <w:lvl w:ilvl="1" w:tplc="F8C8A95E">
      <w:start w:val="5"/>
      <w:numFmt w:val="decimal"/>
      <w:lvlText w:val="%2."/>
      <w:lvlJc w:val="left"/>
      <w:pPr>
        <w:tabs>
          <w:tab w:val="num" w:pos="2160"/>
        </w:tabs>
        <w:ind w:left="216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67D947D2"/>
    <w:multiLevelType w:val="hybridMultilevel"/>
    <w:tmpl w:val="B0625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8E0245"/>
    <w:multiLevelType w:val="hybridMultilevel"/>
    <w:tmpl w:val="252A2E06"/>
    <w:lvl w:ilvl="0" w:tplc="0419000D">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1">
    <w:nsid w:val="7A5E34D8"/>
    <w:multiLevelType w:val="hybridMultilevel"/>
    <w:tmpl w:val="60E81D52"/>
    <w:lvl w:ilvl="0" w:tplc="858E164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0B"/>
    <w:rsid w:val="00036388"/>
    <w:rsid w:val="0015766B"/>
    <w:rsid w:val="00260360"/>
    <w:rsid w:val="002E736C"/>
    <w:rsid w:val="003A4357"/>
    <w:rsid w:val="00494EFC"/>
    <w:rsid w:val="00555166"/>
    <w:rsid w:val="005A59CD"/>
    <w:rsid w:val="00646E39"/>
    <w:rsid w:val="006640B9"/>
    <w:rsid w:val="00752930"/>
    <w:rsid w:val="00753854"/>
    <w:rsid w:val="00754D0C"/>
    <w:rsid w:val="00755D47"/>
    <w:rsid w:val="007F64D0"/>
    <w:rsid w:val="00855FD5"/>
    <w:rsid w:val="00867A56"/>
    <w:rsid w:val="00900EA8"/>
    <w:rsid w:val="00933E26"/>
    <w:rsid w:val="00934A83"/>
    <w:rsid w:val="00947AE6"/>
    <w:rsid w:val="00A40288"/>
    <w:rsid w:val="00A5589E"/>
    <w:rsid w:val="00AD61F0"/>
    <w:rsid w:val="00B52B0B"/>
    <w:rsid w:val="00BA3711"/>
    <w:rsid w:val="00BE52A1"/>
    <w:rsid w:val="00C37A55"/>
    <w:rsid w:val="00CA446E"/>
    <w:rsid w:val="00D46DEC"/>
    <w:rsid w:val="00D7788A"/>
    <w:rsid w:val="00D96117"/>
    <w:rsid w:val="00DC129D"/>
    <w:rsid w:val="00F0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F52DE-5F22-4616-AC51-11A96311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89E"/>
    <w:pPr>
      <w:spacing w:after="200" w:line="276" w:lineRule="auto"/>
    </w:pPr>
  </w:style>
  <w:style w:type="paragraph" w:styleId="1">
    <w:name w:val="heading 1"/>
    <w:basedOn w:val="a0"/>
    <w:next w:val="a"/>
    <w:link w:val="10"/>
    <w:uiPriority w:val="9"/>
    <w:qFormat/>
    <w:rsid w:val="00A5589E"/>
    <w:pPr>
      <w:spacing w:after="0"/>
      <w:jc w:val="center"/>
      <w:outlineLvl w:val="0"/>
    </w:pPr>
    <w:rPr>
      <w:b/>
      <w:sz w:val="32"/>
      <w:szCs w:val="32"/>
      <w:lang w:val="ro-RO"/>
    </w:rPr>
  </w:style>
  <w:style w:type="paragraph" w:styleId="2">
    <w:name w:val="heading 2"/>
    <w:basedOn w:val="a"/>
    <w:next w:val="a"/>
    <w:link w:val="20"/>
    <w:uiPriority w:val="9"/>
    <w:unhideWhenUsed/>
    <w:qFormat/>
    <w:rsid w:val="00A558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558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589E"/>
    <w:rPr>
      <w:rFonts w:ascii="Times New Roman" w:eastAsia="Times New Roman" w:hAnsi="Times New Roman" w:cs="Times New Roman"/>
      <w:b/>
      <w:sz w:val="32"/>
      <w:szCs w:val="32"/>
      <w:lang w:val="ro-RO" w:eastAsia="ru-RU"/>
    </w:rPr>
  </w:style>
  <w:style w:type="character" w:customStyle="1" w:styleId="20">
    <w:name w:val="Заголовок 2 Знак"/>
    <w:basedOn w:val="a1"/>
    <w:link w:val="2"/>
    <w:uiPriority w:val="9"/>
    <w:rsid w:val="00A5589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A5589E"/>
    <w:rPr>
      <w:rFonts w:asciiTheme="majorHAnsi" w:eastAsiaTheme="majorEastAsia" w:hAnsiTheme="majorHAnsi" w:cstheme="majorBidi"/>
      <w:color w:val="1F4D78" w:themeColor="accent1" w:themeShade="7F"/>
      <w:sz w:val="24"/>
      <w:szCs w:val="24"/>
    </w:rPr>
  </w:style>
  <w:style w:type="paragraph" w:styleId="a4">
    <w:name w:val="footer"/>
    <w:basedOn w:val="a"/>
    <w:link w:val="a5"/>
    <w:rsid w:val="00A5589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1"/>
    <w:link w:val="a4"/>
    <w:rsid w:val="00A5589E"/>
    <w:rPr>
      <w:rFonts w:ascii="Times New Roman" w:eastAsia="Times New Roman" w:hAnsi="Times New Roman" w:cs="Times New Roman"/>
      <w:sz w:val="20"/>
      <w:szCs w:val="20"/>
      <w:lang w:eastAsia="ru-RU"/>
    </w:rPr>
  </w:style>
  <w:style w:type="table" w:styleId="a6">
    <w:name w:val="Table Grid"/>
    <w:basedOn w:val="a2"/>
    <w:uiPriority w:val="59"/>
    <w:rsid w:val="00A5589E"/>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5589E"/>
    <w:pPr>
      <w:spacing w:after="0" w:line="240" w:lineRule="auto"/>
      <w:ind w:left="720"/>
      <w:contextualSpacing/>
    </w:pPr>
    <w:rPr>
      <w:rFonts w:ascii="Times New Roman" w:eastAsia="Times New Roman" w:hAnsi="Times New Roman" w:cs="Times New Roman"/>
      <w:sz w:val="20"/>
      <w:szCs w:val="20"/>
      <w:lang w:eastAsia="ru-RU"/>
    </w:rPr>
  </w:style>
  <w:style w:type="paragraph" w:styleId="a0">
    <w:name w:val="Body Text"/>
    <w:basedOn w:val="a"/>
    <w:link w:val="a8"/>
    <w:uiPriority w:val="99"/>
    <w:semiHidden/>
    <w:unhideWhenUsed/>
    <w:rsid w:val="00A5589E"/>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1"/>
    <w:link w:val="a0"/>
    <w:uiPriority w:val="99"/>
    <w:semiHidden/>
    <w:rsid w:val="00A5589E"/>
    <w:rPr>
      <w:rFonts w:ascii="Times New Roman" w:eastAsia="Times New Roman" w:hAnsi="Times New Roman" w:cs="Times New Roman"/>
      <w:sz w:val="20"/>
      <w:szCs w:val="20"/>
      <w:lang w:eastAsia="ru-RU"/>
    </w:rPr>
  </w:style>
  <w:style w:type="paragraph" w:styleId="a9">
    <w:name w:val="Normal (Web)"/>
    <w:basedOn w:val="a"/>
    <w:uiPriority w:val="99"/>
    <w:unhideWhenUsed/>
    <w:rsid w:val="00A55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1"/>
    <w:link w:val="HTML0"/>
    <w:uiPriority w:val="99"/>
    <w:rsid w:val="00A5589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5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1"/>
    <w:uiPriority w:val="99"/>
    <w:semiHidden/>
    <w:rsid w:val="00A5589E"/>
    <w:rPr>
      <w:rFonts w:ascii="Consolas" w:hAnsi="Consolas" w:cs="Consolas"/>
      <w:sz w:val="20"/>
      <w:szCs w:val="20"/>
    </w:rPr>
  </w:style>
  <w:style w:type="paragraph" w:styleId="aa">
    <w:name w:val="Subtitle"/>
    <w:basedOn w:val="a"/>
    <w:next w:val="a"/>
    <w:link w:val="ab"/>
    <w:uiPriority w:val="11"/>
    <w:qFormat/>
    <w:rsid w:val="00A5589E"/>
    <w:p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b">
    <w:name w:val="Подзаголовок Знак"/>
    <w:basedOn w:val="a1"/>
    <w:link w:val="aa"/>
    <w:uiPriority w:val="11"/>
    <w:rsid w:val="00A5589E"/>
    <w:rPr>
      <w:rFonts w:asciiTheme="majorHAnsi" w:eastAsiaTheme="majorEastAsia" w:hAnsiTheme="majorHAnsi" w:cstheme="majorBidi"/>
      <w:i/>
      <w:iCs/>
      <w:color w:val="5B9BD5" w:themeColor="accent1"/>
      <w:spacing w:val="15"/>
      <w:sz w:val="24"/>
      <w:szCs w:val="24"/>
      <w:lang w:eastAsia="ru-RU"/>
    </w:rPr>
  </w:style>
  <w:style w:type="paragraph" w:styleId="21">
    <w:name w:val="Body Text Indent 2"/>
    <w:basedOn w:val="a"/>
    <w:link w:val="22"/>
    <w:unhideWhenUsed/>
    <w:rsid w:val="00A5589E"/>
    <w:pPr>
      <w:spacing w:after="0" w:line="240" w:lineRule="auto"/>
      <w:ind w:firstLine="567"/>
    </w:pPr>
    <w:rPr>
      <w:rFonts w:ascii="Baltica RR" w:eastAsia="Times New Roman" w:hAnsi="Baltica RR" w:cs="Times New Roman"/>
      <w:sz w:val="24"/>
      <w:szCs w:val="20"/>
      <w:lang w:val="ro-RO" w:eastAsia="ru-RU"/>
    </w:rPr>
  </w:style>
  <w:style w:type="character" w:customStyle="1" w:styleId="22">
    <w:name w:val="Основной текст с отступом 2 Знак"/>
    <w:basedOn w:val="a1"/>
    <w:link w:val="21"/>
    <w:rsid w:val="00A5589E"/>
    <w:rPr>
      <w:rFonts w:ascii="Baltica RR" w:eastAsia="Times New Roman" w:hAnsi="Baltica RR" w:cs="Times New Roman"/>
      <w:sz w:val="24"/>
      <w:szCs w:val="20"/>
      <w:lang w:val="ro-RO" w:eastAsia="ru-RU"/>
    </w:rPr>
  </w:style>
  <w:style w:type="paragraph" w:styleId="ac">
    <w:name w:val="No Spacing"/>
    <w:uiPriority w:val="1"/>
    <w:qFormat/>
    <w:rsid w:val="00A5589E"/>
    <w:pPr>
      <w:spacing w:after="0" w:line="240" w:lineRule="auto"/>
    </w:pPr>
    <w:rPr>
      <w:rFonts w:ascii="Times New Roman" w:eastAsia="Times New Roman" w:hAnsi="Times New Roman" w:cs="Times New Roman"/>
      <w:sz w:val="20"/>
      <w:szCs w:val="20"/>
      <w:lang w:eastAsia="ru-RU"/>
    </w:rPr>
  </w:style>
  <w:style w:type="character" w:customStyle="1" w:styleId="ad">
    <w:name w:val="???????? ?????_"/>
    <w:basedOn w:val="a1"/>
    <w:link w:val="11"/>
    <w:locked/>
    <w:rsid w:val="00A5589E"/>
    <w:rPr>
      <w:sz w:val="24"/>
      <w:szCs w:val="24"/>
      <w:shd w:val="clear" w:color="auto" w:fill="FFFFFF"/>
    </w:rPr>
  </w:style>
  <w:style w:type="paragraph" w:customStyle="1" w:styleId="11">
    <w:name w:val="???????? ?????1"/>
    <w:basedOn w:val="a"/>
    <w:link w:val="ad"/>
    <w:rsid w:val="00A5589E"/>
    <w:pPr>
      <w:shd w:val="clear" w:color="auto" w:fill="FFFFFF"/>
      <w:spacing w:after="0" w:line="240" w:lineRule="atLeast"/>
      <w:ind w:hanging="360"/>
    </w:pPr>
    <w:rPr>
      <w:sz w:val="24"/>
      <w:szCs w:val="24"/>
    </w:rPr>
  </w:style>
  <w:style w:type="character" w:customStyle="1" w:styleId="4">
    <w:name w:val="???????? ????? (4)_"/>
    <w:basedOn w:val="a1"/>
    <w:link w:val="41"/>
    <w:locked/>
    <w:rsid w:val="00A5589E"/>
    <w:rPr>
      <w:b/>
      <w:bCs/>
      <w:i/>
      <w:iCs/>
      <w:sz w:val="24"/>
      <w:szCs w:val="24"/>
      <w:shd w:val="clear" w:color="auto" w:fill="FFFFFF"/>
    </w:rPr>
  </w:style>
  <w:style w:type="paragraph" w:customStyle="1" w:styleId="41">
    <w:name w:val="???????? ????? (4)1"/>
    <w:basedOn w:val="a"/>
    <w:link w:val="4"/>
    <w:rsid w:val="00A5589E"/>
    <w:pPr>
      <w:shd w:val="clear" w:color="auto" w:fill="FFFFFF"/>
      <w:spacing w:after="0" w:line="274" w:lineRule="exact"/>
    </w:pPr>
    <w:rPr>
      <w:b/>
      <w:bCs/>
      <w:i/>
      <w:iCs/>
      <w:sz w:val="24"/>
      <w:szCs w:val="24"/>
    </w:rPr>
  </w:style>
  <w:style w:type="paragraph" w:customStyle="1" w:styleId="ParaAttribute1">
    <w:name w:val="ParaAttribute1"/>
    <w:rsid w:val="00A5589E"/>
    <w:pPr>
      <w:spacing w:after="200" w:line="240" w:lineRule="auto"/>
    </w:pPr>
    <w:rPr>
      <w:rFonts w:ascii="Times New Roman" w:eastAsia="Batang" w:hAnsi="Times New Roman" w:cs="Times New Roman"/>
      <w:sz w:val="20"/>
      <w:szCs w:val="20"/>
      <w:lang w:val="en-US"/>
    </w:rPr>
  </w:style>
  <w:style w:type="character" w:customStyle="1" w:styleId="ae">
    <w:name w:val="???????? ????? + ??????????"/>
    <w:aliases w:val="??????,???????? ????? + 14 pt,??????????"/>
    <w:basedOn w:val="ad"/>
    <w:rsid w:val="00A5589E"/>
    <w:rPr>
      <w:b/>
      <w:bCs/>
      <w:i/>
      <w:iCs/>
      <w:sz w:val="24"/>
      <w:szCs w:val="24"/>
      <w:u w:val="single"/>
      <w:shd w:val="clear" w:color="auto" w:fill="FFFFFF"/>
    </w:rPr>
  </w:style>
  <w:style w:type="character" w:customStyle="1" w:styleId="12">
    <w:name w:val="???????? ????? + ??????????1"/>
    <w:aliases w:val="??????1"/>
    <w:basedOn w:val="ad"/>
    <w:rsid w:val="00A5589E"/>
    <w:rPr>
      <w:b/>
      <w:bCs/>
      <w:i/>
      <w:iCs/>
      <w:sz w:val="24"/>
      <w:szCs w:val="24"/>
      <w:shd w:val="clear" w:color="auto" w:fill="FFFFFF"/>
    </w:rPr>
  </w:style>
  <w:style w:type="character" w:customStyle="1" w:styleId="af">
    <w:name w:val="???????? ?????"/>
    <w:basedOn w:val="ad"/>
    <w:rsid w:val="00A5589E"/>
    <w:rPr>
      <w:sz w:val="24"/>
      <w:szCs w:val="24"/>
      <w:u w:val="single"/>
      <w:shd w:val="clear" w:color="auto" w:fill="FFFFFF"/>
    </w:rPr>
  </w:style>
  <w:style w:type="character" w:customStyle="1" w:styleId="40">
    <w:name w:val="???????? ????? (4)"/>
    <w:basedOn w:val="4"/>
    <w:rsid w:val="00A5589E"/>
    <w:rPr>
      <w:b/>
      <w:bCs/>
      <w:i/>
      <w:iCs/>
      <w:sz w:val="24"/>
      <w:szCs w:val="24"/>
      <w:u w:val="single"/>
      <w:shd w:val="clear" w:color="auto" w:fill="FFFFFF"/>
    </w:rPr>
  </w:style>
  <w:style w:type="character" w:customStyle="1" w:styleId="42">
    <w:name w:val="???????? ????? (4) + ?? ??????????"/>
    <w:aliases w:val="?? ??????,???????? ????? (4) + 6 pt"/>
    <w:basedOn w:val="4"/>
    <w:rsid w:val="00A5589E"/>
    <w:rPr>
      <w:b/>
      <w:bCs/>
      <w:i/>
      <w:iCs/>
      <w:sz w:val="24"/>
      <w:szCs w:val="24"/>
      <w:shd w:val="clear" w:color="auto" w:fill="FFFFFF"/>
    </w:rPr>
  </w:style>
  <w:style w:type="character" w:customStyle="1" w:styleId="CharAttribute1">
    <w:name w:val="CharAttribute1"/>
    <w:rsid w:val="00A5589E"/>
    <w:rPr>
      <w:rFonts w:ascii="Calibri" w:eastAsia="Calibri" w:hAnsi="Calibri" w:cs="Calibri" w:hint="default"/>
      <w:sz w:val="22"/>
    </w:rPr>
  </w:style>
  <w:style w:type="character" w:styleId="af0">
    <w:name w:val="Emphasis"/>
    <w:basedOn w:val="a1"/>
    <w:uiPriority w:val="20"/>
    <w:qFormat/>
    <w:rsid w:val="00A5589E"/>
    <w:rPr>
      <w:i/>
      <w:iCs/>
    </w:rPr>
  </w:style>
  <w:style w:type="character" w:customStyle="1" w:styleId="31">
    <w:name w:val="???????? ????? (3)_"/>
    <w:basedOn w:val="a1"/>
    <w:link w:val="32"/>
    <w:locked/>
    <w:rsid w:val="00A5589E"/>
    <w:rPr>
      <w:rFonts w:ascii="Mangal" w:hAnsi="Mangal" w:cs="Mangal"/>
      <w:b/>
      <w:bCs/>
      <w:spacing w:val="-10"/>
      <w:sz w:val="27"/>
      <w:szCs w:val="27"/>
      <w:shd w:val="clear" w:color="auto" w:fill="FFFFFF"/>
      <w:lang w:bidi="ne-NP"/>
    </w:rPr>
  </w:style>
  <w:style w:type="paragraph" w:customStyle="1" w:styleId="32">
    <w:name w:val="???????? ????? (3)"/>
    <w:basedOn w:val="a"/>
    <w:link w:val="31"/>
    <w:rsid w:val="00A5589E"/>
    <w:pPr>
      <w:shd w:val="clear" w:color="auto" w:fill="FFFFFF"/>
      <w:spacing w:after="0" w:line="240" w:lineRule="atLeast"/>
    </w:pPr>
    <w:rPr>
      <w:rFonts w:ascii="Mangal" w:hAnsi="Mangal" w:cs="Mangal"/>
      <w:b/>
      <w:bCs/>
      <w:spacing w:val="-10"/>
      <w:sz w:val="27"/>
      <w:szCs w:val="27"/>
      <w:lang w:bidi="ne-NP"/>
    </w:rPr>
  </w:style>
  <w:style w:type="paragraph" w:styleId="af1">
    <w:name w:val="Balloon Text"/>
    <w:basedOn w:val="a"/>
    <w:link w:val="af2"/>
    <w:uiPriority w:val="99"/>
    <w:semiHidden/>
    <w:unhideWhenUsed/>
    <w:rsid w:val="00A5589E"/>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A5589E"/>
    <w:rPr>
      <w:rFonts w:ascii="Segoe UI" w:hAnsi="Segoe UI" w:cs="Segoe UI"/>
      <w:sz w:val="18"/>
      <w:szCs w:val="18"/>
    </w:rPr>
  </w:style>
  <w:style w:type="paragraph" w:customStyle="1" w:styleId="13">
    <w:name w:val="Абзац списка1"/>
    <w:basedOn w:val="a"/>
    <w:rsid w:val="00A5589E"/>
    <w:pPr>
      <w:spacing w:after="0" w:line="360" w:lineRule="auto"/>
      <w:ind w:left="720" w:firstLine="709"/>
      <w:jc w:val="both"/>
    </w:pPr>
    <w:rPr>
      <w:rFonts w:ascii="Baltica RR" w:eastAsia="Calibri" w:hAnsi="Baltica RR" w:cs="Times New Roman"/>
      <w:sz w:val="24"/>
      <w:szCs w:val="20"/>
      <w:lang w:eastAsia="ru-RU"/>
    </w:rPr>
  </w:style>
  <w:style w:type="paragraph" w:customStyle="1" w:styleId="23">
    <w:name w:val="Абзац списка2"/>
    <w:basedOn w:val="a"/>
    <w:rsid w:val="00A5589E"/>
    <w:pPr>
      <w:spacing w:after="0" w:line="240" w:lineRule="auto"/>
      <w:ind w:left="720"/>
    </w:pPr>
    <w:rPr>
      <w:rFonts w:ascii="Times New Roman" w:eastAsia="Calibri" w:hAnsi="Times New Roman" w:cs="Times New Roman"/>
      <w:sz w:val="20"/>
      <w:szCs w:val="20"/>
      <w:lang w:eastAsia="ru-RU"/>
    </w:rPr>
  </w:style>
  <w:style w:type="character" w:customStyle="1" w:styleId="210">
    <w:name w:val="Основной текст (2) + 10"/>
    <w:aliases w:val="5 pt"/>
    <w:basedOn w:val="a1"/>
    <w:rsid w:val="00A5589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o-RO" w:eastAsia="ro-RO" w:bidi="ro-RO"/>
    </w:rPr>
  </w:style>
  <w:style w:type="paragraph" w:styleId="af3">
    <w:name w:val="Title"/>
    <w:basedOn w:val="a"/>
    <w:next w:val="a"/>
    <w:link w:val="af4"/>
    <w:uiPriority w:val="10"/>
    <w:qFormat/>
    <w:rsid w:val="00A5589E"/>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4">
    <w:name w:val="Название Знак"/>
    <w:basedOn w:val="a1"/>
    <w:link w:val="af3"/>
    <w:uiPriority w:val="10"/>
    <w:rsid w:val="00A5589E"/>
    <w:rPr>
      <w:rFonts w:asciiTheme="majorHAnsi" w:eastAsiaTheme="majorEastAsia" w:hAnsiTheme="majorHAnsi" w:cstheme="majorBidi"/>
      <w:spacing w:val="-10"/>
      <w:kern w:val="28"/>
      <w:sz w:val="56"/>
      <w:szCs w:val="56"/>
      <w:lang w:eastAsia="ru-RU"/>
    </w:rPr>
  </w:style>
  <w:style w:type="character" w:customStyle="1" w:styleId="Bodytext2">
    <w:name w:val="Body text (2)"/>
    <w:basedOn w:val="a1"/>
    <w:rsid w:val="00A5589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y2iqfc">
    <w:name w:val="y2iqfc"/>
    <w:basedOn w:val="a1"/>
    <w:rsid w:val="00C3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4258">
      <w:bodyDiv w:val="1"/>
      <w:marLeft w:val="0"/>
      <w:marRight w:val="0"/>
      <w:marTop w:val="0"/>
      <w:marBottom w:val="0"/>
      <w:divBdr>
        <w:top w:val="none" w:sz="0" w:space="0" w:color="auto"/>
        <w:left w:val="none" w:sz="0" w:space="0" w:color="auto"/>
        <w:bottom w:val="none" w:sz="0" w:space="0" w:color="auto"/>
        <w:right w:val="none" w:sz="0" w:space="0" w:color="auto"/>
      </w:divBdr>
    </w:div>
    <w:div w:id="77019948">
      <w:bodyDiv w:val="1"/>
      <w:marLeft w:val="0"/>
      <w:marRight w:val="0"/>
      <w:marTop w:val="0"/>
      <w:marBottom w:val="0"/>
      <w:divBdr>
        <w:top w:val="none" w:sz="0" w:space="0" w:color="auto"/>
        <w:left w:val="none" w:sz="0" w:space="0" w:color="auto"/>
        <w:bottom w:val="none" w:sz="0" w:space="0" w:color="auto"/>
        <w:right w:val="none" w:sz="0" w:space="0" w:color="auto"/>
      </w:divBdr>
    </w:div>
    <w:div w:id="101000641">
      <w:bodyDiv w:val="1"/>
      <w:marLeft w:val="0"/>
      <w:marRight w:val="0"/>
      <w:marTop w:val="0"/>
      <w:marBottom w:val="0"/>
      <w:divBdr>
        <w:top w:val="none" w:sz="0" w:space="0" w:color="auto"/>
        <w:left w:val="none" w:sz="0" w:space="0" w:color="auto"/>
        <w:bottom w:val="none" w:sz="0" w:space="0" w:color="auto"/>
        <w:right w:val="none" w:sz="0" w:space="0" w:color="auto"/>
      </w:divBdr>
    </w:div>
    <w:div w:id="109979083">
      <w:bodyDiv w:val="1"/>
      <w:marLeft w:val="0"/>
      <w:marRight w:val="0"/>
      <w:marTop w:val="0"/>
      <w:marBottom w:val="0"/>
      <w:divBdr>
        <w:top w:val="none" w:sz="0" w:space="0" w:color="auto"/>
        <w:left w:val="none" w:sz="0" w:space="0" w:color="auto"/>
        <w:bottom w:val="none" w:sz="0" w:space="0" w:color="auto"/>
        <w:right w:val="none" w:sz="0" w:space="0" w:color="auto"/>
      </w:divBdr>
    </w:div>
    <w:div w:id="116611422">
      <w:bodyDiv w:val="1"/>
      <w:marLeft w:val="0"/>
      <w:marRight w:val="0"/>
      <w:marTop w:val="0"/>
      <w:marBottom w:val="0"/>
      <w:divBdr>
        <w:top w:val="none" w:sz="0" w:space="0" w:color="auto"/>
        <w:left w:val="none" w:sz="0" w:space="0" w:color="auto"/>
        <w:bottom w:val="none" w:sz="0" w:space="0" w:color="auto"/>
        <w:right w:val="none" w:sz="0" w:space="0" w:color="auto"/>
      </w:divBdr>
    </w:div>
    <w:div w:id="129249875">
      <w:bodyDiv w:val="1"/>
      <w:marLeft w:val="0"/>
      <w:marRight w:val="0"/>
      <w:marTop w:val="0"/>
      <w:marBottom w:val="0"/>
      <w:divBdr>
        <w:top w:val="none" w:sz="0" w:space="0" w:color="auto"/>
        <w:left w:val="none" w:sz="0" w:space="0" w:color="auto"/>
        <w:bottom w:val="none" w:sz="0" w:space="0" w:color="auto"/>
        <w:right w:val="none" w:sz="0" w:space="0" w:color="auto"/>
      </w:divBdr>
    </w:div>
    <w:div w:id="172383182">
      <w:bodyDiv w:val="1"/>
      <w:marLeft w:val="0"/>
      <w:marRight w:val="0"/>
      <w:marTop w:val="0"/>
      <w:marBottom w:val="0"/>
      <w:divBdr>
        <w:top w:val="none" w:sz="0" w:space="0" w:color="auto"/>
        <w:left w:val="none" w:sz="0" w:space="0" w:color="auto"/>
        <w:bottom w:val="none" w:sz="0" w:space="0" w:color="auto"/>
        <w:right w:val="none" w:sz="0" w:space="0" w:color="auto"/>
      </w:divBdr>
    </w:div>
    <w:div w:id="571426051">
      <w:bodyDiv w:val="1"/>
      <w:marLeft w:val="0"/>
      <w:marRight w:val="0"/>
      <w:marTop w:val="0"/>
      <w:marBottom w:val="0"/>
      <w:divBdr>
        <w:top w:val="none" w:sz="0" w:space="0" w:color="auto"/>
        <w:left w:val="none" w:sz="0" w:space="0" w:color="auto"/>
        <w:bottom w:val="none" w:sz="0" w:space="0" w:color="auto"/>
        <w:right w:val="none" w:sz="0" w:space="0" w:color="auto"/>
      </w:divBdr>
    </w:div>
    <w:div w:id="715474106">
      <w:bodyDiv w:val="1"/>
      <w:marLeft w:val="0"/>
      <w:marRight w:val="0"/>
      <w:marTop w:val="0"/>
      <w:marBottom w:val="0"/>
      <w:divBdr>
        <w:top w:val="none" w:sz="0" w:space="0" w:color="auto"/>
        <w:left w:val="none" w:sz="0" w:space="0" w:color="auto"/>
        <w:bottom w:val="none" w:sz="0" w:space="0" w:color="auto"/>
        <w:right w:val="none" w:sz="0" w:space="0" w:color="auto"/>
      </w:divBdr>
    </w:div>
    <w:div w:id="772170289">
      <w:bodyDiv w:val="1"/>
      <w:marLeft w:val="0"/>
      <w:marRight w:val="0"/>
      <w:marTop w:val="0"/>
      <w:marBottom w:val="0"/>
      <w:divBdr>
        <w:top w:val="none" w:sz="0" w:space="0" w:color="auto"/>
        <w:left w:val="none" w:sz="0" w:space="0" w:color="auto"/>
        <w:bottom w:val="none" w:sz="0" w:space="0" w:color="auto"/>
        <w:right w:val="none" w:sz="0" w:space="0" w:color="auto"/>
      </w:divBdr>
    </w:div>
    <w:div w:id="880018925">
      <w:bodyDiv w:val="1"/>
      <w:marLeft w:val="0"/>
      <w:marRight w:val="0"/>
      <w:marTop w:val="0"/>
      <w:marBottom w:val="0"/>
      <w:divBdr>
        <w:top w:val="none" w:sz="0" w:space="0" w:color="auto"/>
        <w:left w:val="none" w:sz="0" w:space="0" w:color="auto"/>
        <w:bottom w:val="none" w:sz="0" w:space="0" w:color="auto"/>
        <w:right w:val="none" w:sz="0" w:space="0" w:color="auto"/>
      </w:divBdr>
    </w:div>
    <w:div w:id="1070272609">
      <w:bodyDiv w:val="1"/>
      <w:marLeft w:val="0"/>
      <w:marRight w:val="0"/>
      <w:marTop w:val="0"/>
      <w:marBottom w:val="0"/>
      <w:divBdr>
        <w:top w:val="none" w:sz="0" w:space="0" w:color="auto"/>
        <w:left w:val="none" w:sz="0" w:space="0" w:color="auto"/>
        <w:bottom w:val="none" w:sz="0" w:space="0" w:color="auto"/>
        <w:right w:val="none" w:sz="0" w:space="0" w:color="auto"/>
      </w:divBdr>
    </w:div>
    <w:div w:id="1085303476">
      <w:bodyDiv w:val="1"/>
      <w:marLeft w:val="0"/>
      <w:marRight w:val="0"/>
      <w:marTop w:val="0"/>
      <w:marBottom w:val="0"/>
      <w:divBdr>
        <w:top w:val="none" w:sz="0" w:space="0" w:color="auto"/>
        <w:left w:val="none" w:sz="0" w:space="0" w:color="auto"/>
        <w:bottom w:val="none" w:sz="0" w:space="0" w:color="auto"/>
        <w:right w:val="none" w:sz="0" w:space="0" w:color="auto"/>
      </w:divBdr>
    </w:div>
    <w:div w:id="1310817266">
      <w:bodyDiv w:val="1"/>
      <w:marLeft w:val="0"/>
      <w:marRight w:val="0"/>
      <w:marTop w:val="0"/>
      <w:marBottom w:val="0"/>
      <w:divBdr>
        <w:top w:val="none" w:sz="0" w:space="0" w:color="auto"/>
        <w:left w:val="none" w:sz="0" w:space="0" w:color="auto"/>
        <w:bottom w:val="none" w:sz="0" w:space="0" w:color="auto"/>
        <w:right w:val="none" w:sz="0" w:space="0" w:color="auto"/>
      </w:divBdr>
    </w:div>
    <w:div w:id="1325014771">
      <w:bodyDiv w:val="1"/>
      <w:marLeft w:val="0"/>
      <w:marRight w:val="0"/>
      <w:marTop w:val="0"/>
      <w:marBottom w:val="0"/>
      <w:divBdr>
        <w:top w:val="none" w:sz="0" w:space="0" w:color="auto"/>
        <w:left w:val="none" w:sz="0" w:space="0" w:color="auto"/>
        <w:bottom w:val="none" w:sz="0" w:space="0" w:color="auto"/>
        <w:right w:val="none" w:sz="0" w:space="0" w:color="auto"/>
      </w:divBdr>
    </w:div>
    <w:div w:id="1428381664">
      <w:bodyDiv w:val="1"/>
      <w:marLeft w:val="0"/>
      <w:marRight w:val="0"/>
      <w:marTop w:val="0"/>
      <w:marBottom w:val="0"/>
      <w:divBdr>
        <w:top w:val="none" w:sz="0" w:space="0" w:color="auto"/>
        <w:left w:val="none" w:sz="0" w:space="0" w:color="auto"/>
        <w:bottom w:val="none" w:sz="0" w:space="0" w:color="auto"/>
        <w:right w:val="none" w:sz="0" w:space="0" w:color="auto"/>
      </w:divBdr>
    </w:div>
    <w:div w:id="1520044962">
      <w:bodyDiv w:val="1"/>
      <w:marLeft w:val="0"/>
      <w:marRight w:val="0"/>
      <w:marTop w:val="0"/>
      <w:marBottom w:val="0"/>
      <w:divBdr>
        <w:top w:val="none" w:sz="0" w:space="0" w:color="auto"/>
        <w:left w:val="none" w:sz="0" w:space="0" w:color="auto"/>
        <w:bottom w:val="none" w:sz="0" w:space="0" w:color="auto"/>
        <w:right w:val="none" w:sz="0" w:space="0" w:color="auto"/>
      </w:divBdr>
    </w:div>
    <w:div w:id="1557280978">
      <w:bodyDiv w:val="1"/>
      <w:marLeft w:val="0"/>
      <w:marRight w:val="0"/>
      <w:marTop w:val="0"/>
      <w:marBottom w:val="0"/>
      <w:divBdr>
        <w:top w:val="none" w:sz="0" w:space="0" w:color="auto"/>
        <w:left w:val="none" w:sz="0" w:space="0" w:color="auto"/>
        <w:bottom w:val="none" w:sz="0" w:space="0" w:color="auto"/>
        <w:right w:val="none" w:sz="0" w:space="0" w:color="auto"/>
      </w:divBdr>
    </w:div>
    <w:div w:id="1562790101">
      <w:bodyDiv w:val="1"/>
      <w:marLeft w:val="0"/>
      <w:marRight w:val="0"/>
      <w:marTop w:val="0"/>
      <w:marBottom w:val="0"/>
      <w:divBdr>
        <w:top w:val="none" w:sz="0" w:space="0" w:color="auto"/>
        <w:left w:val="none" w:sz="0" w:space="0" w:color="auto"/>
        <w:bottom w:val="none" w:sz="0" w:space="0" w:color="auto"/>
        <w:right w:val="none" w:sz="0" w:space="0" w:color="auto"/>
      </w:divBdr>
    </w:div>
    <w:div w:id="1607155567">
      <w:bodyDiv w:val="1"/>
      <w:marLeft w:val="0"/>
      <w:marRight w:val="0"/>
      <w:marTop w:val="0"/>
      <w:marBottom w:val="0"/>
      <w:divBdr>
        <w:top w:val="none" w:sz="0" w:space="0" w:color="auto"/>
        <w:left w:val="none" w:sz="0" w:space="0" w:color="auto"/>
        <w:bottom w:val="none" w:sz="0" w:space="0" w:color="auto"/>
        <w:right w:val="none" w:sz="0" w:space="0" w:color="auto"/>
      </w:divBdr>
    </w:div>
    <w:div w:id="1616325944">
      <w:bodyDiv w:val="1"/>
      <w:marLeft w:val="0"/>
      <w:marRight w:val="0"/>
      <w:marTop w:val="0"/>
      <w:marBottom w:val="0"/>
      <w:divBdr>
        <w:top w:val="none" w:sz="0" w:space="0" w:color="auto"/>
        <w:left w:val="none" w:sz="0" w:space="0" w:color="auto"/>
        <w:bottom w:val="none" w:sz="0" w:space="0" w:color="auto"/>
        <w:right w:val="none" w:sz="0" w:space="0" w:color="auto"/>
      </w:divBdr>
    </w:div>
    <w:div w:id="1730570325">
      <w:bodyDiv w:val="1"/>
      <w:marLeft w:val="0"/>
      <w:marRight w:val="0"/>
      <w:marTop w:val="0"/>
      <w:marBottom w:val="0"/>
      <w:divBdr>
        <w:top w:val="none" w:sz="0" w:space="0" w:color="auto"/>
        <w:left w:val="none" w:sz="0" w:space="0" w:color="auto"/>
        <w:bottom w:val="none" w:sz="0" w:space="0" w:color="auto"/>
        <w:right w:val="none" w:sz="0" w:space="0" w:color="auto"/>
      </w:divBdr>
    </w:div>
    <w:div w:id="1817800127">
      <w:bodyDiv w:val="1"/>
      <w:marLeft w:val="0"/>
      <w:marRight w:val="0"/>
      <w:marTop w:val="0"/>
      <w:marBottom w:val="0"/>
      <w:divBdr>
        <w:top w:val="none" w:sz="0" w:space="0" w:color="auto"/>
        <w:left w:val="none" w:sz="0" w:space="0" w:color="auto"/>
        <w:bottom w:val="none" w:sz="0" w:space="0" w:color="auto"/>
        <w:right w:val="none" w:sz="0" w:space="0" w:color="auto"/>
      </w:divBdr>
    </w:div>
    <w:div w:id="1915699845">
      <w:bodyDiv w:val="1"/>
      <w:marLeft w:val="0"/>
      <w:marRight w:val="0"/>
      <w:marTop w:val="0"/>
      <w:marBottom w:val="0"/>
      <w:divBdr>
        <w:top w:val="none" w:sz="0" w:space="0" w:color="auto"/>
        <w:left w:val="none" w:sz="0" w:space="0" w:color="auto"/>
        <w:bottom w:val="none" w:sz="0" w:space="0" w:color="auto"/>
        <w:right w:val="none" w:sz="0" w:space="0" w:color="auto"/>
      </w:divBdr>
    </w:div>
    <w:div w:id="19468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4795</Words>
  <Characters>27337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17</cp:revision>
  <cp:lastPrinted>2021-06-16T12:09:00Z</cp:lastPrinted>
  <dcterms:created xsi:type="dcterms:W3CDTF">2021-05-26T09:21:00Z</dcterms:created>
  <dcterms:modified xsi:type="dcterms:W3CDTF">2021-06-16T12:16:00Z</dcterms:modified>
</cp:coreProperties>
</file>