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5CA" w:rsidRPr="008159AF" w:rsidRDefault="006545CA" w:rsidP="006545CA">
      <w:pPr>
        <w:shd w:val="clear" w:color="auto" w:fill="FFFFFF" w:themeFill="background1"/>
        <w:tabs>
          <w:tab w:val="left" w:pos="284"/>
          <w:tab w:val="right" w:pos="426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159AF">
        <w:rPr>
          <w:rFonts w:ascii="Times New Roman" w:hAnsi="Times New Roman" w:cs="Times New Roman"/>
          <w:b/>
          <w:sz w:val="24"/>
          <w:szCs w:val="24"/>
          <w:lang w:val="en-US"/>
        </w:rPr>
        <w:t>Anexa</w:t>
      </w:r>
      <w:proofErr w:type="spellEnd"/>
      <w:r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nr.1 la </w:t>
      </w:r>
      <w:proofErr w:type="spellStart"/>
      <w:r w:rsidRPr="008159AF">
        <w:rPr>
          <w:rFonts w:ascii="Times New Roman" w:hAnsi="Times New Roman" w:cs="Times New Roman"/>
          <w:b/>
          <w:sz w:val="24"/>
          <w:szCs w:val="24"/>
          <w:lang w:val="en-US"/>
        </w:rPr>
        <w:t>Anunțul</w:t>
      </w:r>
      <w:proofErr w:type="spellEnd"/>
      <w:r w:rsidRPr="008159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8159AF">
        <w:rPr>
          <w:rFonts w:ascii="Times New Roman" w:hAnsi="Times New Roman" w:cs="Times New Roman"/>
          <w:b/>
          <w:sz w:val="24"/>
          <w:szCs w:val="24"/>
          <w:lang w:val="en-US"/>
        </w:rPr>
        <w:t>participare</w:t>
      </w:r>
      <w:proofErr w:type="spellEnd"/>
    </w:p>
    <w:p w:rsidR="005F3E5B" w:rsidRPr="0022374A" w:rsidRDefault="005F3E5B" w:rsidP="005F3E5B">
      <w:pPr>
        <w:shd w:val="clear" w:color="auto" w:fill="FFFFFF" w:themeFill="background1"/>
        <w:tabs>
          <w:tab w:val="left" w:pos="284"/>
          <w:tab w:val="right" w:pos="426"/>
        </w:tabs>
        <w:spacing w:after="0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5F3E5B" w:rsidRDefault="005F3E5B" w:rsidP="005F3E5B">
      <w:pPr>
        <w:shd w:val="clear" w:color="auto" w:fill="FFFFFF" w:themeFill="background1"/>
        <w:tabs>
          <w:tab w:val="left" w:pos="284"/>
          <w:tab w:val="right" w:pos="426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LOT </w:t>
      </w:r>
      <w:r w:rsidR="006545CA">
        <w:rPr>
          <w:rFonts w:ascii="Times New Roman" w:hAnsi="Times New Roman" w:cs="Times New Roman"/>
          <w:b/>
          <w:sz w:val="28"/>
          <w:szCs w:val="24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 - REGISTRE </w:t>
      </w:r>
    </w:p>
    <w:p w:rsidR="0028331E" w:rsidRPr="001129BA" w:rsidRDefault="0028331E" w:rsidP="0028331E">
      <w:pPr>
        <w:shd w:val="clear" w:color="auto" w:fill="FFFFFF" w:themeFill="background1"/>
        <w:tabs>
          <w:tab w:val="left" w:pos="284"/>
          <w:tab w:val="right" w:pos="426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tbl>
      <w:tblPr>
        <w:tblW w:w="1496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801"/>
        <w:gridCol w:w="3520"/>
        <w:gridCol w:w="1560"/>
        <w:gridCol w:w="1060"/>
        <w:gridCol w:w="3980"/>
        <w:gridCol w:w="925"/>
        <w:gridCol w:w="1100"/>
        <w:gridCol w:w="1116"/>
      </w:tblGrid>
      <w:tr w:rsidR="001129BA" w:rsidRPr="001129BA" w:rsidTr="006545CA">
        <w:trPr>
          <w:cantSplit/>
          <w:trHeight w:val="910"/>
        </w:trPr>
        <w:tc>
          <w:tcPr>
            <w:tcW w:w="90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№ d/o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Cod CPV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Denumirea formularului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Numărul formularului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U/M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Formatul</w:t>
            </w:r>
          </w:p>
        </w:tc>
        <w:tc>
          <w:tcPr>
            <w:tcW w:w="925" w:type="dxa"/>
            <w:shd w:val="clear" w:color="auto" w:fill="auto"/>
            <w:textDirection w:val="btLr"/>
            <w:vAlign w:val="center"/>
            <w:hideMark/>
          </w:tcPr>
          <w:p w:rsidR="001129BA" w:rsidRPr="001129BA" w:rsidRDefault="009F575B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Canti-tate</w:t>
            </w:r>
          </w:p>
        </w:tc>
        <w:tc>
          <w:tcPr>
            <w:tcW w:w="1100" w:type="dxa"/>
            <w:shd w:val="clear" w:color="auto" w:fill="auto"/>
            <w:textDirection w:val="btLr"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textDirection w:val="btLr"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1129BA" w:rsidRPr="005806B9" w:rsidTr="006545CA">
        <w:trPr>
          <w:cantSplit/>
          <w:trHeight w:val="20"/>
        </w:trPr>
        <w:tc>
          <w:tcPr>
            <w:tcW w:w="12746" w:type="dxa"/>
            <w:gridSpan w:val="7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Formulare medicale aprobate de Ministerul Sănătății</w:t>
            </w:r>
          </w:p>
        </w:tc>
        <w:tc>
          <w:tcPr>
            <w:tcW w:w="1100" w:type="dxa"/>
            <w:shd w:val="clear" w:color="auto" w:fill="auto"/>
            <w:noWrap/>
            <w:vAlign w:val="bottom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Registru  de înregistrare a investigațiilor repetate la anticorpi anti-HIV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F-13/e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 orizontal/A4/Tip hirtie: ofset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de înregistrare a instructajului privind regimul antiepidemic și securitatea tehnică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F-SIDA 15/e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100 pagini, A4, 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Registru de evidenţă a activităţii de promovare a sănătăţii şi educaţie pentru sănătate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F-038/e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pag, orizontal, Tip hirtie: ofset, grosimea nu mai putin de 80 gr/m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ro-RO" w:eastAsia="ro-RO"/>
              </w:rPr>
              <w:t>2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9F5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Trimitere/Rezultat  la  investigație nr. </w:t>
            </w:r>
            <w:r w:rsidR="009F5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_______________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="009F575B"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(numerotare in crestere)</w:t>
            </w:r>
            <w:r w:rsidR="009F5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.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La grupa  de sânge, factor rhessus și anticorpi-Rh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F.nr.207/e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 foi=A4, pe pagina 2 A5, Tip hirtie: grosimea nu mai putin de 45gr/m2,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4800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de înregistrare a investigaţiilor izoserologice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F-250-2e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pag/A4/Tip hirtie: ofset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9F57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Certificat nr. CN </w:t>
            </w:r>
            <w:r w:rsidR="009F5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_____________</w:t>
            </w:r>
            <w:r w:rsidR="009F575B"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(numerotare in crestere)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privind donarea de sânge/componente sanguine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402/e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Formular 1+0 foi /A5 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60000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de evidenţă  a  comenzilor pentru producerea produse sanguine cu termen de expirare pînă la 7 zile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411/mc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72 pag 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8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de  evidenţă  a  eliberării  sângelui, preparatelor diagnostice şi biomedicale din sânge în Centrul de Transfuzie a Sângelui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412/e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pag/A4/Tip hirtie: ofset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de evidenţă a rezultatelor controlului biologic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Nr 427/e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72 foi A4, 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investigaţiilor la sterilitate în activitatea centrului/secţiei de transfuzie a sângelui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443/e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72 foi A4, 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examinărilor imunohematologice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448/e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pag/A4/Tip hirtie: ofset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Registrul de evidență a examinărilor compatibilitate sânge/componente sanguine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449/e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pag/A4/Tip hirtie: ofset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de evidenţă a  examinărilor la anticorpii antieritrocitari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453/e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pag/A4/Tip hirtie: ofset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 de monitorizare a iradierii cu raze ultraviolete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F-501/e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 orizontal/A4/Tip hirtie: ofset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15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persoanelor asigurate, care au beneficiat de investigații de laborator și instrumentale costisitoare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F-1-19/r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100 pag/A4/Tip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3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16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al Certificatelor medicale privind examinarea la markerii serologici ai virusului imunodeficienței umane (HIV)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 09 MS 379 din 07.03.2018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 96 pag/A4/Tip hirtie: ofset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5806B9" w:rsidTr="006545CA">
        <w:trPr>
          <w:cantSplit/>
          <w:trHeight w:val="20"/>
        </w:trPr>
        <w:tc>
          <w:tcPr>
            <w:tcW w:w="12746" w:type="dxa"/>
            <w:gridSpan w:val="7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Formulare medicale aprobate de Centrul Național de Transfuzie a Sângelui pentru managementul calității 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17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regimului de temperatură în echipamentul medical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F-06/mc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pagini/A4/vertical/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Tip hirtie: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 2,0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125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18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activității echipamentului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F-07/mc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Registru copertat,  50 pagini/A5/orizontal/ Tip hirtie: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500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de monitorizare a apelurilor remise donatorilor în sângele cărora s-a constatat variații de la normă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F-09/mc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pagini/A4/orizontal/ 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și monitorizare a potențialilor donatori de sânge/componente sanguine cu titrul anticorpilor antieritrocitari după sistemul Rhesus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F-25/mc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pagini/A4/orizontal/ 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21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și evidență a incidentelor de securitate în sistemele informaționale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F-32/mc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Registru copertat,  50 pagini/A5/orizontal/ Tip hirtie: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22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defecțiunilor tehnice constatate în subdiviziuni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F-33/mc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pagini/A4/orizontal/ 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23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împrospătării componentelor sanguine din rezerva medicală în cadrul Centrului Național de Transfuzie a Sângelui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F-34/mc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pagini/A4/orizontal/ 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24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împrospătării preparatelor biomedicale din sânge și materialelor consumabile pentru recoltarea sângelui și examinarea de laborator din rezerva medicală în cadrul Centrului Național de Transfuzie a Sângelui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F-35/mc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pagini/A4/orizontal/ 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Registrul de evidență a materiei prime pentru producerea serului standard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F-39/mc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26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materiei prime pentru producerea eritrocitelor standard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F-40/mc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27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Registrul de evidență a seriilor de seruri standard produse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F-41/mc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28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rezultatelor investigațiilor realizate la dispozitivul medical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F-43/mc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pagini/A4/vertical/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Tip hirtie: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 2,0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29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investigațiilor preparatelor biomedicale din sânge transmise pentru controlul calității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F-46/mc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pagini/A4/vertical/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Tip hirtie: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 2,0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30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procesului de fracționare a materiei prime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F-48/mc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pagini/A4/vertical/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Tip hirtie: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 2,0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31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procesului de fracționare a precipitatului  fracției II-III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F-49/mc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pagini/A4/vertical/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Tip hirtie: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 2,0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32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Registrul de evidență a utilizării materialelor consumabile, reactivilor chimici și alcoolului etilic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F-51/mc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bottom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100 pagini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</w:t>
            </w: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33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componentelor sanguine recepționate pentru producerea preparatelor diagnostice și biomedicale din sânge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F-53/mc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34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rezultatelor examinărilor de laborator pentru componentele sanguine obținute la analizatorul hematologic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F-84/mc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35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recepționării produselor sanguine și soluțiilor pentru controlul calității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F-85/mc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36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eliberării produselor biocide-forma de lucru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F-86/mc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37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calității pregătrii instrumentarului medical și veselei de laborator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F-87/mc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38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monitorizare a utilizării materialelor consumabile, produselor diagnostice, reagenților și testelor în laborator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F-92/mc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lastRenderedPageBreak/>
              <w:t>39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transmitere a animalelor de laborator la etapa de distrugere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F-94/mc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40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hranei реntru animalele de laborator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F-96 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72 pagini/A4/Tip hirtie: ofset, grosimea nu mai putin de 80 gr/m2, 0intensitatea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41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riscurilor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F-146/mc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bottom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48 pag, 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42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controlului schimbării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F-150/mc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bottom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48 pag, Tip hirtie: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  <w:tr w:rsidR="001129BA" w:rsidRPr="001129BA" w:rsidTr="006545CA">
        <w:trPr>
          <w:cantSplit/>
          <w:trHeight w:val="20"/>
        </w:trPr>
        <w:tc>
          <w:tcPr>
            <w:tcW w:w="900" w:type="dxa"/>
            <w:shd w:val="clear" w:color="000000" w:fill="DDD9C4"/>
            <w:noWrap/>
            <w:vAlign w:val="center"/>
            <w:hideMark/>
          </w:tcPr>
          <w:p w:rsidR="001129BA" w:rsidRPr="001129BA" w:rsidRDefault="001129BA" w:rsidP="00580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bookmarkStart w:id="0" w:name="_GoBack"/>
            <w:bookmarkEnd w:id="0"/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43</w:t>
            </w:r>
          </w:p>
        </w:tc>
        <w:tc>
          <w:tcPr>
            <w:tcW w:w="801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Calibri" w:eastAsia="Times New Roman" w:hAnsi="Calibri" w:cs="Calibri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2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Registrul de evidență a controlului medical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F-152/mc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980" w:type="dxa"/>
            <w:shd w:val="clear" w:color="auto" w:fill="auto"/>
            <w:vAlign w:val="bottom"/>
            <w:hideMark/>
          </w:tcPr>
          <w:p w:rsidR="001129BA" w:rsidRPr="001129BA" w:rsidRDefault="001129BA" w:rsidP="001129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Registru copertat, 100 pag, Tip hârtie: ofset, grosimea nu mai putin de 80 gr/m2, intensitatea culorii albe nu mai putin de 80%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112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1100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1129BA" w:rsidRPr="001129BA" w:rsidRDefault="001129BA" w:rsidP="001129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</w:p>
        </w:tc>
      </w:tr>
    </w:tbl>
    <w:p w:rsidR="00E765C5" w:rsidRDefault="00E765C5">
      <w:pPr>
        <w:rPr>
          <w:szCs w:val="24"/>
          <w:lang w:val="en-US"/>
        </w:rPr>
      </w:pPr>
    </w:p>
    <w:p w:rsidR="001129BA" w:rsidRDefault="001129BA">
      <w:pPr>
        <w:rPr>
          <w:szCs w:val="24"/>
          <w:lang w:val="en-US"/>
        </w:rPr>
      </w:pPr>
    </w:p>
    <w:p w:rsidR="001129BA" w:rsidRPr="001129BA" w:rsidRDefault="001129BA">
      <w:pPr>
        <w:rPr>
          <w:szCs w:val="24"/>
          <w:lang w:val="en-US"/>
        </w:rPr>
      </w:pPr>
    </w:p>
    <w:sectPr w:rsidR="001129BA" w:rsidRPr="001129BA" w:rsidSect="001129BA">
      <w:pgSz w:w="16838" w:h="11906" w:orient="landscape"/>
      <w:pgMar w:top="567" w:right="426" w:bottom="707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5C5"/>
    <w:rsid w:val="00031BE2"/>
    <w:rsid w:val="00096CC0"/>
    <w:rsid w:val="000C1BCC"/>
    <w:rsid w:val="000F4773"/>
    <w:rsid w:val="001129BA"/>
    <w:rsid w:val="00174D0A"/>
    <w:rsid w:val="00183D2B"/>
    <w:rsid w:val="001C7CB6"/>
    <w:rsid w:val="0028331E"/>
    <w:rsid w:val="002F5045"/>
    <w:rsid w:val="003C4135"/>
    <w:rsid w:val="00441268"/>
    <w:rsid w:val="004F7042"/>
    <w:rsid w:val="00541496"/>
    <w:rsid w:val="005806B9"/>
    <w:rsid w:val="00585F8C"/>
    <w:rsid w:val="005F3E5B"/>
    <w:rsid w:val="006545CA"/>
    <w:rsid w:val="00681BBF"/>
    <w:rsid w:val="006E21E4"/>
    <w:rsid w:val="007502E5"/>
    <w:rsid w:val="007C41DF"/>
    <w:rsid w:val="007C7F05"/>
    <w:rsid w:val="00862AED"/>
    <w:rsid w:val="0093773F"/>
    <w:rsid w:val="00952BB6"/>
    <w:rsid w:val="009F575B"/>
    <w:rsid w:val="00A43C39"/>
    <w:rsid w:val="00A84D05"/>
    <w:rsid w:val="00AA311C"/>
    <w:rsid w:val="00B305FA"/>
    <w:rsid w:val="00B46260"/>
    <w:rsid w:val="00BE363C"/>
    <w:rsid w:val="00C04622"/>
    <w:rsid w:val="00C6131B"/>
    <w:rsid w:val="00C7101F"/>
    <w:rsid w:val="00D03A72"/>
    <w:rsid w:val="00D66F31"/>
    <w:rsid w:val="00DF24CC"/>
    <w:rsid w:val="00E2525E"/>
    <w:rsid w:val="00E47D47"/>
    <w:rsid w:val="00E765C5"/>
    <w:rsid w:val="00E8306C"/>
    <w:rsid w:val="00F7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8C9889-D4E0-453B-8EAD-97F1A085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1598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Ghenadie Rusu</dc:creator>
  <cp:lastModifiedBy>Mariana Magla</cp:lastModifiedBy>
  <cp:revision>28</cp:revision>
  <dcterms:created xsi:type="dcterms:W3CDTF">2026-07-24T05:45:00Z</dcterms:created>
  <dcterms:modified xsi:type="dcterms:W3CDTF">2026-08-12T07:51:00Z</dcterms:modified>
</cp:coreProperties>
</file>