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Pr="00C16B87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F2F84">
        <w:rPr>
          <w:b/>
          <w:u w:val="single"/>
          <w:shd w:val="clear" w:color="auto" w:fill="FFFF00"/>
        </w:rPr>
        <w:t>Instrumentelor pentru reparația automobilelor</w:t>
      </w:r>
      <w:r w:rsidR="00876270">
        <w:rPr>
          <w:b/>
          <w:u w:val="single"/>
          <w:shd w:val="clear" w:color="auto" w:fill="FFFF00"/>
        </w:rPr>
        <w:t xml:space="preserve"> </w:t>
      </w:r>
    </w:p>
    <w:p w:rsidR="006E27C2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Pr="006E27C2">
        <w:rPr>
          <w:b/>
          <w:u w:val="single"/>
          <w:shd w:val="clear" w:color="auto" w:fill="FFFF00"/>
        </w:rPr>
        <w:t>Concurs prin cererea ofertelor de prețuri (pasul minim 1%)</w:t>
      </w:r>
    </w:p>
    <w:p w:rsidR="006E27C2" w:rsidRPr="00BE362C" w:rsidRDefault="006E27C2" w:rsidP="006E27C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BB62D3">
        <w:fldChar w:fldCharType="begin"/>
      </w:r>
      <w:r w:rsidR="000C5ED1">
        <w:instrText xml:space="preserve"> HYPERLINK "mailto:dtm_sis@sis.md" \h </w:instrText>
      </w:r>
      <w:r w:rsidR="00BB62D3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BB62D3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1276"/>
        <w:gridCol w:w="1984"/>
        <w:gridCol w:w="709"/>
        <w:gridCol w:w="709"/>
        <w:gridCol w:w="3147"/>
        <w:gridCol w:w="1545"/>
      </w:tblGrid>
      <w:tr w:rsidR="00203298" w:rsidRPr="003371E3" w:rsidTr="000D1D2E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D87E69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Valoarea estimată</w:t>
            </w:r>
            <w:r w:rsidRPr="003371E3">
              <w:rPr>
                <w:b/>
                <w:sz w:val="20"/>
                <w:szCs w:val="20"/>
              </w:rPr>
              <w:br/>
              <w:t>(se va indica pentru fiecare lot în parte)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CF2F84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703FAC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P</w:t>
            </w:r>
            <w:r w:rsidRPr="00DF65F8">
              <w:rPr>
                <w:sz w:val="18"/>
                <w:szCs w:val="18"/>
                <w:lang w:val="en-US"/>
              </w:rPr>
              <w:t xml:space="preserve">istol cu impact electric, ½ 1220 </w:t>
            </w:r>
            <w:r w:rsidR="00703FAC">
              <w:rPr>
                <w:sz w:val="18"/>
                <w:szCs w:val="18"/>
                <w:lang w:val="en-US"/>
              </w:rPr>
              <w:t>N</w:t>
            </w:r>
            <w:r w:rsidRPr="00DF65F8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 w:rsidRPr="00DF65F8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DF65F8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Default="00F205BB" w:rsidP="00703FA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P</w:t>
            </w:r>
            <w:r w:rsidRPr="00DF65F8">
              <w:rPr>
                <w:sz w:val="18"/>
                <w:szCs w:val="18"/>
                <w:lang w:val="en-US"/>
              </w:rPr>
              <w:t xml:space="preserve">istol cu impact electric, ½ 1220 </w:t>
            </w:r>
            <w:r w:rsidR="00703FAC">
              <w:rPr>
                <w:sz w:val="18"/>
                <w:szCs w:val="18"/>
                <w:lang w:val="en-US"/>
              </w:rPr>
              <w:t>N</w:t>
            </w:r>
            <w:r w:rsidRPr="00DF65F8">
              <w:rPr>
                <w:sz w:val="18"/>
                <w:szCs w:val="18"/>
                <w:lang w:val="en-US"/>
              </w:rPr>
              <w:t>m</w:t>
            </w:r>
          </w:p>
          <w:p w:rsidR="00703FAC" w:rsidRPr="00DF65F8" w:rsidRDefault="00703FAC" w:rsidP="00703FAC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 xml:space="preserve">Acumulator 18V 5Ah </w:t>
            </w:r>
            <w:r w:rsidRPr="00703FAC">
              <w:rPr>
                <w:i/>
                <w:sz w:val="18"/>
                <w:szCs w:val="18"/>
                <w:lang w:val="en-US"/>
              </w:rPr>
              <w:t>echivalent DW-18502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 w:rsidRPr="00DF65F8">
              <w:rPr>
                <w:sz w:val="22"/>
                <w:szCs w:val="22"/>
              </w:rPr>
              <w:t>7000,00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CF2F84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</w:t>
            </w:r>
            <w:r w:rsidR="00E01AB3">
              <w:rPr>
                <w:sz w:val="18"/>
                <w:szCs w:val="18"/>
                <w:lang w:val="en-US"/>
              </w:rPr>
              <w:t>arucior</w:t>
            </w:r>
            <w:r w:rsidRPr="00DF65F8">
              <w:rPr>
                <w:sz w:val="18"/>
                <w:szCs w:val="18"/>
                <w:lang w:val="en-US"/>
              </w:rPr>
              <w:t xml:space="preserve"> cu instrumente, 7 ladițe, VAG, MB, OPEL, BMW, Jap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 w:rsidRPr="00DF65F8">
              <w:rPr>
                <w:sz w:val="20"/>
                <w:szCs w:val="20"/>
                <w:lang w:eastAsia="ru-RU"/>
              </w:rPr>
              <w:t>Set 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DF65F8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</w:t>
            </w:r>
            <w:r w:rsidR="00E01AB3">
              <w:rPr>
                <w:sz w:val="18"/>
                <w:szCs w:val="18"/>
                <w:lang w:val="en-US"/>
              </w:rPr>
              <w:t xml:space="preserve">arucior </w:t>
            </w:r>
            <w:r w:rsidRPr="00DF65F8">
              <w:rPr>
                <w:sz w:val="18"/>
                <w:szCs w:val="18"/>
                <w:lang w:val="en-US"/>
              </w:rPr>
              <w:t>cu instrumente, 7 ladițe, VAG, MB, OPEL, BMW, Jap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F205BB">
              <w:rPr>
                <w:i/>
                <w:sz w:val="18"/>
                <w:szCs w:val="18"/>
                <w:lang w:val="en-US"/>
              </w:rPr>
              <w:t>echivalent 934-010MRV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703FAC" w:rsidP="00F205BB">
            <w:pPr>
              <w:jc w:val="center"/>
            </w:pPr>
            <w:r>
              <w:rPr>
                <w:sz w:val="22"/>
                <w:szCs w:val="22"/>
              </w:rPr>
              <w:t>25</w:t>
            </w:r>
            <w:r w:rsidR="00F205BB" w:rsidRPr="00DF65F8">
              <w:rPr>
                <w:sz w:val="22"/>
                <w:szCs w:val="22"/>
              </w:rPr>
              <w:t>389,00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CF2F84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</w:t>
            </w:r>
            <w:r w:rsidRPr="00DF65F8">
              <w:rPr>
                <w:sz w:val="18"/>
                <w:szCs w:val="18"/>
                <w:lang w:val="en-US"/>
              </w:rPr>
              <w:t>et chei tubulare de impact ½ , adânci 6 laturi, 8-36mm, 27 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 w:rsidRPr="00DF65F8">
              <w:rPr>
                <w:sz w:val="20"/>
                <w:szCs w:val="20"/>
                <w:lang w:eastAsia="ru-RU"/>
              </w:rPr>
              <w:t>Set 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DF65F8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</w:t>
            </w:r>
            <w:r w:rsidRPr="00DF65F8">
              <w:rPr>
                <w:sz w:val="18"/>
                <w:szCs w:val="18"/>
                <w:lang w:val="en-US"/>
              </w:rPr>
              <w:t>et chei tubulare de impact ½ , adânci 6 laturi, 8-36mm, 27 buc</w:t>
            </w:r>
          </w:p>
        </w:tc>
        <w:tc>
          <w:tcPr>
            <w:tcW w:w="15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703FAC" w:rsidP="00F205BB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F205BB" w:rsidRPr="00DF65F8">
              <w:rPr>
                <w:sz w:val="22"/>
                <w:szCs w:val="22"/>
              </w:rPr>
              <w:t>385,00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CF2F84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>
              <w:rPr>
                <w:sz w:val="20"/>
                <w:szCs w:val="20"/>
                <w:lang w:eastAsia="ru-RU"/>
              </w:rPr>
              <w:t>S</w:t>
            </w:r>
            <w:r w:rsidRPr="00DF65F8">
              <w:rPr>
                <w:sz w:val="18"/>
                <w:szCs w:val="18"/>
                <w:lang w:val="en-US"/>
              </w:rPr>
              <w:t>et chei tubulare de impact ½ , adânci 12 laturi, 8-36mm, 27 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 w:rsidRPr="00DF65F8">
              <w:rPr>
                <w:sz w:val="20"/>
                <w:szCs w:val="20"/>
                <w:lang w:eastAsia="ru-RU"/>
              </w:rPr>
              <w:t>Set 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DF65F8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>
              <w:rPr>
                <w:sz w:val="20"/>
                <w:szCs w:val="20"/>
                <w:lang w:eastAsia="ru-RU"/>
              </w:rPr>
              <w:t>S</w:t>
            </w:r>
            <w:r w:rsidRPr="00DF65F8">
              <w:rPr>
                <w:sz w:val="18"/>
                <w:szCs w:val="18"/>
                <w:lang w:val="en-US"/>
              </w:rPr>
              <w:t>et chei tubulare de impact ½ , adânci 12 laturi, 8-36mm, 27 buc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CF2F84" w:rsidRDefault="00703FAC" w:rsidP="00F205BB">
            <w:pPr>
              <w:jc w:val="center"/>
              <w:rPr>
                <w:color w:val="FF0000"/>
              </w:rPr>
            </w:pPr>
            <w:r>
              <w:rPr>
                <w:sz w:val="22"/>
                <w:szCs w:val="22"/>
              </w:rPr>
              <w:t>1</w:t>
            </w:r>
            <w:r w:rsidR="00F205BB" w:rsidRPr="00DF65F8">
              <w:rPr>
                <w:sz w:val="22"/>
                <w:szCs w:val="22"/>
              </w:rPr>
              <w:t>385,00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CF2F84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703FAC">
            <w:pPr>
              <w:jc w:val="center"/>
            </w:pPr>
            <w:r w:rsidRPr="00DF65F8">
              <w:rPr>
                <w:sz w:val="18"/>
                <w:szCs w:val="18"/>
                <w:lang w:val="en-US"/>
              </w:rPr>
              <w:t xml:space="preserve">Kit de îndepărtare a arcurilor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 w:rsidRPr="00DF65F8">
              <w:rPr>
                <w:sz w:val="20"/>
                <w:szCs w:val="20"/>
                <w:lang w:eastAsia="ru-RU"/>
              </w:rPr>
              <w:t>Set 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DF65F8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 w:rsidRPr="00DF65F8">
              <w:rPr>
                <w:sz w:val="18"/>
                <w:szCs w:val="18"/>
                <w:lang w:val="en-US"/>
              </w:rPr>
              <w:t xml:space="preserve">Kit de îndepărtare a arcurilor </w:t>
            </w:r>
            <w:r w:rsidR="00703FAC" w:rsidRPr="00703FAC">
              <w:rPr>
                <w:i/>
                <w:sz w:val="18"/>
                <w:szCs w:val="18"/>
                <w:lang w:val="en-US"/>
              </w:rPr>
              <w:t xml:space="preserve">echivalent </w:t>
            </w:r>
            <w:r w:rsidRPr="00703FAC">
              <w:rPr>
                <w:i/>
                <w:sz w:val="18"/>
                <w:szCs w:val="18"/>
                <w:lang w:val="en-US"/>
              </w:rPr>
              <w:t>MacPherson (profesional)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 w:rsidRPr="00DF65F8">
              <w:rPr>
                <w:sz w:val="22"/>
                <w:szCs w:val="22"/>
              </w:rPr>
              <w:t>6900,00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CF2F84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 w:rsidRPr="00DF65F8">
              <w:rPr>
                <w:sz w:val="18"/>
                <w:szCs w:val="18"/>
                <w:lang w:val="en-US"/>
              </w:rPr>
              <w:t>Kit de îndepărtare 270mm (compl 2 buc)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 w:rsidRPr="00DF65F8">
              <w:rPr>
                <w:sz w:val="20"/>
                <w:szCs w:val="20"/>
                <w:lang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DF65F8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 w:rsidRPr="00DF65F8">
              <w:rPr>
                <w:sz w:val="18"/>
                <w:szCs w:val="18"/>
                <w:lang w:val="en-US"/>
              </w:rPr>
              <w:t>Kit de îndepărtare 270mm (compl 2 buc)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 w:rsidRPr="00DF65F8">
              <w:rPr>
                <w:sz w:val="22"/>
                <w:szCs w:val="22"/>
              </w:rPr>
              <w:t>651,00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CF2F84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>
              <w:rPr>
                <w:sz w:val="20"/>
                <w:szCs w:val="20"/>
                <w:lang w:eastAsia="ru-RU"/>
              </w:rPr>
              <w:t>S</w:t>
            </w:r>
            <w:r w:rsidRPr="00DF65F8">
              <w:rPr>
                <w:sz w:val="18"/>
                <w:szCs w:val="18"/>
                <w:lang w:val="en-US"/>
              </w:rPr>
              <w:t>et pentru tensionarea arcurilor, L 85/370mm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 w:rsidRPr="00DF65F8">
              <w:rPr>
                <w:sz w:val="20"/>
                <w:szCs w:val="20"/>
                <w:lang w:eastAsia="ru-RU"/>
              </w:rPr>
              <w:t>Set 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DF65F8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>
              <w:rPr>
                <w:sz w:val="20"/>
                <w:szCs w:val="20"/>
                <w:lang w:eastAsia="ru-RU"/>
              </w:rPr>
              <w:t>S</w:t>
            </w:r>
            <w:r w:rsidRPr="00DF65F8">
              <w:rPr>
                <w:sz w:val="18"/>
                <w:szCs w:val="18"/>
                <w:lang w:val="en-US"/>
              </w:rPr>
              <w:t>et pentru tensionarea arcurilor, L 85/370mm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703FAC" w:rsidP="00F205BB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F205BB" w:rsidRPr="00DF65F8">
              <w:rPr>
                <w:sz w:val="22"/>
                <w:szCs w:val="22"/>
              </w:rPr>
              <w:t>127,00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CF2F84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703FAC">
            <w:pPr>
              <w:jc w:val="center"/>
            </w:pPr>
            <w:r>
              <w:rPr>
                <w:sz w:val="20"/>
                <w:szCs w:val="20"/>
                <w:lang w:eastAsia="ru-RU"/>
              </w:rPr>
              <w:t>S</w:t>
            </w:r>
            <w:r w:rsidRPr="00DF65F8">
              <w:rPr>
                <w:sz w:val="18"/>
                <w:szCs w:val="18"/>
                <w:lang w:val="en-US"/>
              </w:rPr>
              <w:t xml:space="preserve">et unelte pentru montaj, piston de frână, 50 piese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 w:rsidRPr="00DF65F8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DF65F8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</w:pPr>
            <w:r>
              <w:rPr>
                <w:sz w:val="20"/>
                <w:szCs w:val="20"/>
                <w:lang w:eastAsia="ru-RU"/>
              </w:rPr>
              <w:t>S</w:t>
            </w:r>
            <w:r w:rsidRPr="00DF65F8">
              <w:rPr>
                <w:sz w:val="18"/>
                <w:szCs w:val="18"/>
                <w:lang w:val="en-US"/>
              </w:rPr>
              <w:t xml:space="preserve">et unelte pentru montaj, piston de frână, 50 piese </w:t>
            </w:r>
            <w:r w:rsidR="00703FAC" w:rsidRPr="00703FAC">
              <w:rPr>
                <w:i/>
                <w:sz w:val="18"/>
                <w:szCs w:val="18"/>
                <w:lang w:val="en-US"/>
              </w:rPr>
              <w:t xml:space="preserve">echivalent </w:t>
            </w:r>
            <w:r w:rsidRPr="00703FAC">
              <w:rPr>
                <w:i/>
                <w:sz w:val="18"/>
                <w:szCs w:val="18"/>
                <w:lang w:val="en-US"/>
              </w:rPr>
              <w:t>VIGOR</w:t>
            </w:r>
            <w:r w:rsidR="00703FAC" w:rsidRPr="00703FAC">
              <w:rPr>
                <w:i/>
                <w:sz w:val="18"/>
                <w:szCs w:val="18"/>
                <w:lang w:val="en-US"/>
              </w:rPr>
              <w:t xml:space="preserve"> V3760N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703FAC" w:rsidP="00F205BB">
            <w:pPr>
              <w:jc w:val="center"/>
            </w:pPr>
            <w:r>
              <w:rPr>
                <w:sz w:val="22"/>
                <w:szCs w:val="22"/>
              </w:rPr>
              <w:t>4</w:t>
            </w:r>
            <w:r w:rsidR="00F205BB" w:rsidRPr="00DF65F8">
              <w:rPr>
                <w:sz w:val="22"/>
                <w:szCs w:val="22"/>
              </w:rPr>
              <w:t>790,00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CF2F84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>
              <w:rPr>
                <w:sz w:val="20"/>
                <w:szCs w:val="20"/>
                <w:lang w:eastAsia="ru-RU"/>
              </w:rPr>
              <w:t>S</w:t>
            </w:r>
            <w:r w:rsidRPr="004010E4">
              <w:rPr>
                <w:sz w:val="18"/>
                <w:szCs w:val="18"/>
                <w:lang w:val="en-US"/>
              </w:rPr>
              <w:t>et extractor inerțial cu 3 brațe p/u rulmenți, 15080mm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4010E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>
              <w:rPr>
                <w:sz w:val="20"/>
                <w:szCs w:val="20"/>
                <w:lang w:eastAsia="ru-RU"/>
              </w:rPr>
              <w:t>S</w:t>
            </w:r>
            <w:r w:rsidRPr="004010E4">
              <w:rPr>
                <w:sz w:val="18"/>
                <w:szCs w:val="18"/>
                <w:lang w:val="en-US"/>
              </w:rPr>
              <w:t>et extractor inerțial cu 3 brațe p/u rulmenți, 15080mm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703FAC" w:rsidP="00F205BB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="00F205BB" w:rsidRPr="004010E4">
              <w:rPr>
                <w:sz w:val="22"/>
                <w:szCs w:val="22"/>
              </w:rPr>
              <w:t>090,00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>
              <w:rPr>
                <w:sz w:val="20"/>
                <w:szCs w:val="20"/>
                <w:lang w:eastAsia="ru-RU"/>
              </w:rPr>
              <w:t>L</w:t>
            </w:r>
            <w:r w:rsidRPr="004010E4">
              <w:rPr>
                <w:sz w:val="18"/>
                <w:szCs w:val="18"/>
                <w:lang w:val="en-US"/>
              </w:rPr>
              <w:t>evier L.630mm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4010E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>
              <w:rPr>
                <w:sz w:val="20"/>
                <w:szCs w:val="20"/>
                <w:lang w:eastAsia="ru-RU"/>
              </w:rPr>
              <w:t>L</w:t>
            </w:r>
            <w:r w:rsidRPr="004010E4">
              <w:rPr>
                <w:sz w:val="18"/>
                <w:szCs w:val="18"/>
                <w:lang w:val="en-US"/>
              </w:rPr>
              <w:t>evier L.630mm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22"/>
                <w:szCs w:val="22"/>
              </w:rPr>
              <w:t>345,00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tabs>
                <w:tab w:val="center" w:pos="1097"/>
                <w:tab w:val="right" w:pos="2194"/>
              </w:tabs>
              <w:jc w:val="center"/>
            </w:pPr>
            <w:r w:rsidRPr="004010E4">
              <w:rPr>
                <w:sz w:val="18"/>
                <w:szCs w:val="18"/>
                <w:lang w:val="en-US"/>
              </w:rPr>
              <w:t>Levier L.530mm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4010E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tabs>
                <w:tab w:val="center" w:pos="1097"/>
                <w:tab w:val="right" w:pos="2194"/>
              </w:tabs>
              <w:jc w:val="center"/>
            </w:pPr>
            <w:r w:rsidRPr="004010E4">
              <w:rPr>
                <w:sz w:val="18"/>
                <w:szCs w:val="18"/>
                <w:lang w:val="en-US"/>
              </w:rPr>
              <w:t>Levier L.530mm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22"/>
                <w:szCs w:val="22"/>
              </w:rPr>
              <w:t>237,00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18"/>
                <w:szCs w:val="18"/>
                <w:lang w:val="en-US"/>
              </w:rPr>
              <w:t>Levier curbat L.630mm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4010E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18"/>
                <w:szCs w:val="18"/>
                <w:lang w:val="en-US"/>
              </w:rPr>
              <w:t>Levier curbat L.630mm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22"/>
                <w:szCs w:val="22"/>
              </w:rPr>
              <w:t>377,00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18"/>
                <w:szCs w:val="18"/>
                <w:lang w:val="en-US"/>
              </w:rPr>
              <w:t>Levier pentru camioane L.730mm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4010E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18"/>
                <w:szCs w:val="18"/>
                <w:lang w:val="en-US"/>
              </w:rPr>
              <w:t>Levier pentru camioane L.730mm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22"/>
                <w:szCs w:val="22"/>
              </w:rPr>
              <w:t>848,00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703FAC">
            <w:pPr>
              <w:jc w:val="center"/>
            </w:pPr>
            <w:r w:rsidRPr="004010E4">
              <w:rPr>
                <w:sz w:val="18"/>
                <w:szCs w:val="18"/>
                <w:lang w:val="en-US"/>
              </w:rPr>
              <w:t xml:space="preserve">Cheie dinamometrică ½, 40-200Nm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4010E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18"/>
                <w:szCs w:val="18"/>
                <w:lang w:val="en-US"/>
              </w:rPr>
              <w:t xml:space="preserve">Cheie dinamometrică ½, 40-200Nm </w:t>
            </w:r>
            <w:r w:rsidR="00703FAC" w:rsidRPr="00703FAC">
              <w:rPr>
                <w:i/>
                <w:sz w:val="18"/>
                <w:szCs w:val="18"/>
                <w:lang w:val="en-US"/>
              </w:rPr>
              <w:t xml:space="preserve">echivalent </w:t>
            </w:r>
            <w:r w:rsidRPr="00703FAC">
              <w:rPr>
                <w:i/>
                <w:sz w:val="18"/>
                <w:szCs w:val="18"/>
                <w:lang w:val="en-US"/>
              </w:rPr>
              <w:t>VIGOR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22"/>
                <w:szCs w:val="22"/>
              </w:rPr>
              <w:t>2850,00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>
              <w:rPr>
                <w:sz w:val="20"/>
                <w:szCs w:val="20"/>
                <w:lang w:eastAsia="ru-RU"/>
              </w:rPr>
              <w:t>S</w:t>
            </w:r>
            <w:r w:rsidRPr="004010E4">
              <w:rPr>
                <w:sz w:val="18"/>
                <w:szCs w:val="18"/>
                <w:lang w:val="en-US"/>
              </w:rPr>
              <w:t>et clești pentru cleme, 11 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20"/>
                <w:szCs w:val="20"/>
                <w:lang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4010E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>
              <w:rPr>
                <w:sz w:val="20"/>
                <w:szCs w:val="20"/>
                <w:lang w:eastAsia="ru-RU"/>
              </w:rPr>
              <w:t>S</w:t>
            </w:r>
            <w:r w:rsidRPr="004010E4">
              <w:rPr>
                <w:sz w:val="18"/>
                <w:szCs w:val="18"/>
                <w:lang w:val="en-US"/>
              </w:rPr>
              <w:t>et clești pentru cleme, 11 buc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22"/>
                <w:szCs w:val="22"/>
              </w:rPr>
              <w:t>2350,00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703FAC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U</w:t>
            </w:r>
            <w:r w:rsidRPr="004010E4">
              <w:rPr>
                <w:sz w:val="18"/>
                <w:szCs w:val="18"/>
                <w:lang w:val="en-US"/>
              </w:rPr>
              <w:t>tilaj pentru colectarea uleiului, combinat, 80l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4010E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703FAC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U</w:t>
            </w:r>
            <w:r w:rsidRPr="004010E4">
              <w:rPr>
                <w:sz w:val="18"/>
                <w:szCs w:val="18"/>
                <w:lang w:val="en-US"/>
              </w:rPr>
              <w:t>tilaj pentru colectarea uleiului, combinat, 80l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4010E4" w:rsidRDefault="00F205BB" w:rsidP="00F205BB">
            <w:pPr>
              <w:jc w:val="center"/>
            </w:pPr>
            <w:r w:rsidRPr="004010E4">
              <w:rPr>
                <w:sz w:val="22"/>
                <w:szCs w:val="22"/>
              </w:rPr>
              <w:t>9200,00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3371E3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 w:rsidRPr="00B644C3">
              <w:rPr>
                <w:sz w:val="18"/>
                <w:szCs w:val="18"/>
                <w:lang w:val="en-US"/>
              </w:rPr>
              <w:t>xtractor de pivot pentru caseta de direcție d33-42mm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</w:pPr>
            <w:r w:rsidRPr="00B644C3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B644C3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 w:rsidRPr="00B644C3">
              <w:rPr>
                <w:sz w:val="18"/>
                <w:szCs w:val="18"/>
                <w:lang w:val="en-US"/>
              </w:rPr>
              <w:t>xtractor de pivot pentru caseta de direcție d33-42mm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</w:pPr>
            <w:r w:rsidRPr="00B644C3">
              <w:rPr>
                <w:sz w:val="22"/>
                <w:szCs w:val="22"/>
              </w:rPr>
              <w:t>697,00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 w:rsidRPr="00B644C3">
              <w:rPr>
                <w:sz w:val="18"/>
                <w:szCs w:val="18"/>
                <w:lang w:val="en-US"/>
              </w:rPr>
              <w:t>xtractor de pivot pentru caseta de direcție d42-50mm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 w:rsidRPr="00B644C3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B644C3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 w:rsidRPr="00B644C3">
              <w:rPr>
                <w:sz w:val="18"/>
                <w:szCs w:val="18"/>
                <w:lang w:val="en-US"/>
              </w:rPr>
              <w:t>xtractor de pivot pentru caseta de direcție d42-50mm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</w:pPr>
            <w:r w:rsidRPr="00B644C3">
              <w:rPr>
                <w:sz w:val="22"/>
                <w:szCs w:val="22"/>
              </w:rPr>
              <w:t>771,00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Extractor</w:t>
            </w:r>
            <w:r w:rsidRPr="00B644C3">
              <w:rPr>
                <w:sz w:val="18"/>
                <w:szCs w:val="18"/>
                <w:lang w:val="en-US"/>
              </w:rPr>
              <w:t xml:space="preserve"> filtrelor de ulei trifazat 63-102mm sub patratul 3/8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 w:rsidRPr="00B644C3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B644C3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Extractor</w:t>
            </w:r>
            <w:r w:rsidRPr="00B644C3">
              <w:rPr>
                <w:sz w:val="18"/>
                <w:szCs w:val="18"/>
                <w:lang w:val="en-US"/>
              </w:rPr>
              <w:t xml:space="preserve"> filtrelor de ulei trifazat 63-102mm sub patratul 3/8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</w:pPr>
            <w:r w:rsidRPr="00B644C3">
              <w:rPr>
                <w:sz w:val="22"/>
                <w:szCs w:val="22"/>
              </w:rPr>
              <w:t>155,00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EE4864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 w:rsidRPr="00B644C3">
              <w:rPr>
                <w:sz w:val="18"/>
                <w:szCs w:val="18"/>
                <w:lang w:val="en-US"/>
              </w:rPr>
              <w:t xml:space="preserve">xtractor filtru ulei 64.5mm 14 lat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 w:rsidRPr="00B644C3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B644C3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EE4864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 w:rsidRPr="00B644C3">
              <w:rPr>
                <w:sz w:val="18"/>
                <w:szCs w:val="18"/>
                <w:lang w:val="en-US"/>
              </w:rPr>
              <w:t xml:space="preserve">xtractor filtru ulei 64.5mm 14 lat </w:t>
            </w:r>
            <w:bookmarkStart w:id="1" w:name="_GoBack"/>
            <w:bookmarkEnd w:id="1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</w:pPr>
            <w:r w:rsidRPr="00B644C3">
              <w:rPr>
                <w:sz w:val="22"/>
                <w:szCs w:val="22"/>
              </w:rPr>
              <w:t>200,00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P</w:t>
            </w:r>
            <w:r w:rsidRPr="00B644C3">
              <w:rPr>
                <w:sz w:val="18"/>
                <w:szCs w:val="18"/>
                <w:lang w:val="en-US"/>
              </w:rPr>
              <w:t>ompa manuală pentru ulei și alte lichide 1,5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 w:rsidRPr="00B644C3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 w:rsidRPr="00B644C3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P</w:t>
            </w:r>
            <w:r w:rsidRPr="00B644C3">
              <w:rPr>
                <w:sz w:val="18"/>
                <w:szCs w:val="18"/>
                <w:lang w:val="en-US"/>
              </w:rPr>
              <w:t>ompa manuală pentru ulei și alte lichide 1,5 l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</w:pPr>
            <w:r w:rsidRPr="00B644C3">
              <w:rPr>
                <w:sz w:val="22"/>
                <w:szCs w:val="22"/>
              </w:rPr>
              <w:t>1500,00</w:t>
            </w:r>
          </w:p>
        </w:tc>
      </w:tr>
      <w:tr w:rsidR="00F205BB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Default="00F205BB" w:rsidP="00F205B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DF65F8" w:rsidRDefault="00F205BB" w:rsidP="00F205BB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Cric hidraulic, 100-585mm, 3t cu 2 cilindri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Cric hidraulic, 100-585mm, 3t cu 2 cilindri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05BB" w:rsidRPr="00B644C3" w:rsidRDefault="00F205BB" w:rsidP="00F205BB">
            <w:pPr>
              <w:jc w:val="center"/>
            </w:pPr>
            <w:r>
              <w:rPr>
                <w:sz w:val="22"/>
                <w:szCs w:val="22"/>
              </w:rPr>
              <w:t>5200,00</w:t>
            </w:r>
          </w:p>
        </w:tc>
      </w:tr>
      <w:tr w:rsidR="00B644C3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4C3" w:rsidRDefault="003414AD" w:rsidP="00835E3F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4C3" w:rsidRPr="00DF65F8" w:rsidRDefault="00A13DE6" w:rsidP="00835E3F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4C3" w:rsidRDefault="003414AD" w:rsidP="00B644C3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</w:t>
            </w:r>
            <w:r w:rsidR="00B644C3">
              <w:rPr>
                <w:sz w:val="20"/>
                <w:szCs w:val="20"/>
                <w:lang w:eastAsia="ru-RU"/>
              </w:rPr>
              <w:t>canner pentru automobile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4C3" w:rsidRDefault="00B644C3" w:rsidP="00835E3F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Buc.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4C3" w:rsidRDefault="00B644C3" w:rsidP="00835E3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4C3" w:rsidRPr="00B644C3" w:rsidRDefault="003414AD" w:rsidP="003414AD">
            <w:pPr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>Scanner pentru automobile (set) va include și un complet de adaptere nestandart</w:t>
            </w:r>
            <w:r w:rsidR="00703FAC">
              <w:rPr>
                <w:sz w:val="20"/>
                <w:szCs w:val="20"/>
                <w:lang w:eastAsia="ru-RU"/>
              </w:rPr>
              <w:t xml:space="preserve">e </w:t>
            </w:r>
            <w:r w:rsidR="00703FAC" w:rsidRPr="00703FAC">
              <w:rPr>
                <w:i/>
                <w:sz w:val="20"/>
                <w:szCs w:val="20"/>
                <w:lang w:eastAsia="ru-RU"/>
              </w:rPr>
              <w:t>echivalent ThinkTool Lite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4C3" w:rsidRDefault="003414AD" w:rsidP="00835E3F">
            <w:pPr>
              <w:jc w:val="center"/>
            </w:pPr>
            <w:r>
              <w:rPr>
                <w:sz w:val="22"/>
                <w:szCs w:val="22"/>
              </w:rPr>
              <w:t>19550</w:t>
            </w:r>
            <w:r w:rsidR="00B644C3">
              <w:rPr>
                <w:sz w:val="22"/>
                <w:szCs w:val="22"/>
              </w:rPr>
              <w:t>,00</w:t>
            </w:r>
          </w:p>
        </w:tc>
      </w:tr>
      <w:tr w:rsidR="00A13DE6" w:rsidRPr="003371E3" w:rsidTr="000D1D2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3DE6" w:rsidRDefault="003414AD" w:rsidP="00835E3F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3DE6" w:rsidRPr="00DF65F8" w:rsidRDefault="00A13DE6" w:rsidP="00835E3F">
            <w:pPr>
              <w:jc w:val="center"/>
              <w:rPr>
                <w:color w:val="FF0000"/>
              </w:rPr>
            </w:pPr>
            <w:r w:rsidRPr="00EC0CA6">
              <w:rPr>
                <w:sz w:val="20"/>
                <w:szCs w:val="20"/>
              </w:rPr>
              <w:t>44510000-8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3DE6" w:rsidRDefault="00A13DE6" w:rsidP="00B644C3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Corp de iluminat LED cu suport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3DE6" w:rsidRDefault="00A13DE6" w:rsidP="00835E3F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Set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3DE6" w:rsidRDefault="00A13DE6" w:rsidP="00835E3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3DE6" w:rsidRDefault="00F205BB" w:rsidP="00703FAC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Corp de iluminat LED cu suport</w:t>
            </w:r>
          </w:p>
          <w:p w:rsidR="00703FAC" w:rsidRPr="00703FAC" w:rsidRDefault="00703FAC" w:rsidP="00703FAC">
            <w:pPr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703FAC">
              <w:rPr>
                <w:i/>
                <w:sz w:val="20"/>
                <w:szCs w:val="20"/>
                <w:lang w:eastAsia="ru-RU"/>
              </w:rPr>
              <w:t>Echivalent LED Spot COB 35W, 3000 lumen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3DE6" w:rsidRDefault="00A13DE6" w:rsidP="00835E3F">
            <w:pPr>
              <w:jc w:val="center"/>
            </w:pPr>
            <w:r>
              <w:rPr>
                <w:sz w:val="22"/>
                <w:szCs w:val="22"/>
              </w:rPr>
              <w:t>1750,00</w:t>
            </w:r>
          </w:p>
        </w:tc>
      </w:tr>
      <w:tr w:rsidR="003371E3" w:rsidRPr="003371E3" w:rsidTr="00982836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71E3" w:rsidRPr="003371E3" w:rsidRDefault="003371E3" w:rsidP="00A13DE6">
            <w:pPr>
              <w:spacing w:before="120"/>
              <w:rPr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Valoarea estimativă totală,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71E3" w:rsidRPr="003371E3" w:rsidRDefault="000D1D2E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96 747</w:t>
            </w:r>
            <w:r w:rsidR="008B69C2">
              <w:rPr>
                <w:b/>
                <w:sz w:val="20"/>
                <w:szCs w:val="20"/>
              </w:rPr>
              <w:t>,00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5B7B3E">
        <w:rPr>
          <w:noProof w:val="0"/>
          <w:lang w:val="it-IT" w:eastAsia="ru-RU"/>
        </w:rPr>
        <w:t xml:space="preserve">Pentru un singur </w:t>
      </w:r>
      <w:proofErr w:type="spellStart"/>
      <w:r w:rsidRPr="005B7B3E">
        <w:rPr>
          <w:noProof w:val="0"/>
          <w:lang w:val="ru-RU" w:eastAsia="ru-RU"/>
        </w:rPr>
        <w:t>lot</w:t>
      </w:r>
      <w:proofErr w:type="spellEnd"/>
      <w:r w:rsidRPr="005B7B3E">
        <w:rPr>
          <w:noProof w:val="0"/>
          <w:lang w:val="ru-RU" w:eastAsia="ru-RU"/>
        </w:rPr>
        <w:t>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5B7B3E">
        <w:rPr>
          <w:b/>
          <w:noProof w:val="0"/>
          <w:lang w:val="ru-RU" w:eastAsia="ru-RU"/>
        </w:rPr>
        <w:t>Pentru</w:t>
      </w:r>
      <w:proofErr w:type="spellEnd"/>
      <w:r w:rsidRPr="005B7B3E">
        <w:rPr>
          <w:b/>
          <w:noProof w:val="0"/>
          <w:lang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mai</w:t>
      </w:r>
      <w:proofErr w:type="spellEnd"/>
      <w:r w:rsidRPr="005B7B3E">
        <w:rPr>
          <w:b/>
          <w:noProof w:val="0"/>
          <w:lang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multe</w:t>
      </w:r>
      <w:proofErr w:type="spellEnd"/>
      <w:r w:rsidRPr="005B7B3E">
        <w:rPr>
          <w:b/>
          <w:noProof w:val="0"/>
          <w:lang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loturi</w:t>
      </w:r>
      <w:proofErr w:type="spellEnd"/>
      <w:r w:rsidRPr="005B7B3E">
        <w:rPr>
          <w:b/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E85A5C" w:rsidRPr="00E85A5C">
        <w:rPr>
          <w:b/>
          <w:noProof w:val="0"/>
          <w:highlight w:val="yellow"/>
          <w:u w:val="single"/>
          <w:lang w:val="it-IT" w:eastAsia="ru-RU"/>
        </w:rPr>
        <w:t xml:space="preserve">În </w:t>
      </w:r>
      <w:r w:rsidR="00E85A5C">
        <w:rPr>
          <w:b/>
          <w:noProof w:val="0"/>
          <w:highlight w:val="yellow"/>
          <w:u w:val="single"/>
          <w:lang w:val="it-IT" w:eastAsia="ru-RU"/>
        </w:rPr>
        <w:t xml:space="preserve">decurs de </w:t>
      </w:r>
      <w:r w:rsidR="008B69C2">
        <w:rPr>
          <w:b/>
          <w:noProof w:val="0"/>
          <w:highlight w:val="yellow"/>
          <w:u w:val="single"/>
          <w:lang w:val="it-IT" w:eastAsia="ru-RU"/>
        </w:rPr>
        <w:t>30</w:t>
      </w:r>
      <w:r w:rsidR="00E85A5C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>
        <w:rPr>
          <w:b/>
          <w:noProof w:val="0"/>
          <w:highlight w:val="yellow"/>
          <w:u w:val="single"/>
          <w:lang w:val="it-IT" w:eastAsia="ru-RU"/>
        </w:rPr>
        <w:t>le calendaristice</w:t>
      </w:r>
      <w:r w:rsidR="00E85A5C">
        <w:rPr>
          <w:b/>
          <w:noProof w:val="0"/>
          <w:highlight w:val="yellow"/>
          <w:u w:val="single"/>
          <w:lang w:val="it-IT" w:eastAsia="ru-RU"/>
        </w:rPr>
        <w:t xml:space="preserve"> de la solicitare pe parcursul anului 2022</w:t>
      </w:r>
      <w:r w:rsidR="00E85A5C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5B7B3E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</w:t>
      </w:r>
      <w:r w:rsidRPr="00BE362C">
        <w:rPr>
          <w:b/>
          <w:noProof w:val="0"/>
          <w:lang w:val="it-IT" w:eastAsia="ru-RU"/>
        </w:rPr>
        <w:lastRenderedPageBreak/>
        <w:t>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104C6"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0104C6">
              <w:rPr>
                <w:iCs/>
                <w:noProof w:val="0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>Anexei nr. 7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iCs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104C6"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0104C6">
              <w:rPr>
                <w:iCs/>
                <w:noProof w:val="0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iCs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104C6"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  <w:r w:rsidRPr="000104C6">
              <w:rPr>
                <w:iCs/>
                <w:lang w:val="en-US"/>
              </w:rPr>
              <w:t xml:space="preserve">Garanția pentru ofertă </w:t>
            </w:r>
            <w:r w:rsidR="00B14C25">
              <w:rPr>
                <w:iCs/>
              </w:rPr>
              <w:t>î</w:t>
            </w:r>
            <w:r w:rsidR="00B14C25" w:rsidRPr="000104C6">
              <w:rPr>
                <w:iCs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  <w:r w:rsidRPr="00B14C25">
              <w:rPr>
                <w:b/>
                <w:iCs/>
                <w:lang w:val="en-US"/>
              </w:rPr>
              <w:t>G</w:t>
            </w:r>
            <w:r w:rsidRPr="00B14C25">
              <w:rPr>
                <w:b/>
                <w:iCs/>
              </w:rPr>
              <w:t>aranție bancară</w:t>
            </w:r>
            <w:r w:rsidRPr="000104C6">
              <w:rPr>
                <w:iCs/>
              </w:rPr>
              <w:t xml:space="preserve"> </w:t>
            </w:r>
            <w:r>
              <w:rPr>
                <w:iCs/>
              </w:rPr>
              <w:t>c</w:t>
            </w:r>
            <w:r w:rsidRPr="000104C6">
              <w:rPr>
                <w:iCs/>
              </w:rPr>
              <w:t xml:space="preserve">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9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  <w:r>
              <w:rPr>
                <w:iCs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  <w:r w:rsidRPr="000104C6">
              <w:rPr>
                <w:iCs/>
                <w:lang w:val="en-US"/>
              </w:rPr>
              <w:t>Obligatoriu</w:t>
            </w:r>
            <w:r w:rsidR="000104C6" w:rsidRPr="000104C6">
              <w:rPr>
                <w:iCs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104C6"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iCs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22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iCs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104C6"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iCs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23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iCs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104C6"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iCs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104C6">
              <w:rPr>
                <w:iCs/>
              </w:rPr>
              <w:t>Se va completa conform modelului atașat în SIARSAP Mtender.</w:t>
            </w:r>
            <w:r w:rsidR="00B14C25" w:rsidRPr="00B14C25">
              <w:rPr>
                <w:b/>
                <w:iCs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B14C25">
              <w:rPr>
                <w:b/>
                <w:iCs/>
              </w:rPr>
              <w:t>Confirmat prin semnătura electronică</w:t>
            </w:r>
            <w:r w:rsidRPr="000104C6">
              <w:rPr>
                <w:iCs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iCs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104C6"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</w:rPr>
            </w:pPr>
            <w:r w:rsidRPr="000104C6">
              <w:rPr>
                <w:b/>
                <w:bCs/>
                <w:iCs/>
                <w:lang w:val="en-GB"/>
              </w:rPr>
              <w:t xml:space="preserve">Conform </w:t>
            </w:r>
            <w:r w:rsidRPr="000104C6">
              <w:rPr>
                <w:b/>
                <w:bCs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lang w:val="en-GB"/>
              </w:rPr>
              <w:t>ofertantul/ofertantul asociat desemnat câștigător</w:t>
            </w:r>
            <w:r w:rsidRPr="000104C6">
              <w:rPr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b/>
                <w:bCs/>
                <w:iCs/>
                <w:lang w:val="en-US"/>
              </w:rPr>
              <w:t>Obligatoriu pentru c</w:t>
            </w:r>
            <w:r w:rsidRPr="000104C6">
              <w:rPr>
                <w:b/>
                <w:bCs/>
                <w:iCs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8B69C2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  <w:r>
              <w:t>Garanție de bună execuție a contractului</w:t>
            </w:r>
            <w:r>
              <w:rPr>
                <w:iCs/>
              </w:rPr>
              <w:t xml:space="preserve"> î</w:t>
            </w:r>
            <w:r w:rsidRPr="000104C6">
              <w:rPr>
                <w:iCs/>
              </w:rPr>
              <w:t>n cuantum de 1</w:t>
            </w:r>
            <w:r>
              <w:rPr>
                <w:iCs/>
              </w:rPr>
              <w:t>5</w:t>
            </w:r>
            <w:r w:rsidRPr="000104C6">
              <w:rPr>
                <w:iCs/>
              </w:rPr>
              <w:t xml:space="preserve">% din suma </w:t>
            </w:r>
            <w:r>
              <w:rPr>
                <w:iCs/>
              </w:rPr>
              <w:t>contractului</w:t>
            </w:r>
            <w:r w:rsidRPr="000104C6">
              <w:rPr>
                <w:iCs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</w:rPr>
            </w:pPr>
            <w:r w:rsidRPr="00304CAB">
              <w:rPr>
                <w:b/>
                <w:iCs/>
              </w:rPr>
              <w:t xml:space="preserve">(SE ACCEPTĂ DOAR TRANSFER LA </w:t>
            </w:r>
            <w:r w:rsidRPr="00304CAB">
              <w:rPr>
                <w:b/>
                <w:iCs/>
              </w:rPr>
              <w:lastRenderedPageBreak/>
              <w:t>CONTUL AUTORITĂȚII)</w:t>
            </w:r>
          </w:p>
        </w:tc>
        <w:tc>
          <w:tcPr>
            <w:tcW w:w="533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r>
              <w:rPr>
                <w:b/>
                <w:iCs/>
                <w:lang w:val="en-US"/>
              </w:rPr>
              <w:lastRenderedPageBreak/>
              <w:t>T</w:t>
            </w:r>
            <w:r w:rsidRPr="00B14C25">
              <w:rPr>
                <w:b/>
                <w:iCs/>
              </w:rPr>
              <w:t>ransfer la contul autorității contractante</w:t>
            </w:r>
            <w:r>
              <w:rPr>
                <w:b/>
                <w:iCs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r w:rsidRPr="000104C6">
              <w:rPr>
                <w:iCs/>
              </w:rPr>
              <w:t>(cu atașarea dovezii transferului)</w:t>
            </w:r>
            <w:r>
              <w:rPr>
                <w:iCs/>
              </w:rPr>
              <w:t>:</w:t>
            </w:r>
            <w:r w:rsidRPr="000104C6">
              <w:rPr>
                <w:b/>
                <w:iCs/>
              </w:rPr>
              <w:t xml:space="preserve"> </w:t>
            </w:r>
          </w:p>
          <w:p w:rsidR="000D1D2E" w:rsidRPr="00C76BBC" w:rsidRDefault="000D1D2E" w:rsidP="000D1D2E">
            <w:pPr>
              <w:ind w:left="30"/>
              <w:rPr>
                <w:i/>
                <w:color w:val="000000" w:themeColor="text1"/>
              </w:rPr>
            </w:pPr>
            <w:r w:rsidRPr="00C76BBC">
              <w:rPr>
                <w:i/>
                <w:color w:val="000000" w:themeColor="text1"/>
              </w:rPr>
              <w:t>Beneficiarul plăţii:SERVICIUL DE INFORMAŢII ŞI SECURITATE AL REPUBLICII MOLDOVA</w:t>
            </w:r>
          </w:p>
          <w:p w:rsidR="000D1D2E" w:rsidRPr="00C76BBC" w:rsidRDefault="000D1D2E" w:rsidP="000D1D2E">
            <w:pPr>
              <w:ind w:left="30"/>
              <w:rPr>
                <w:i/>
                <w:color w:val="000000" w:themeColor="text1"/>
              </w:rPr>
            </w:pPr>
            <w:r w:rsidRPr="00C76BBC">
              <w:rPr>
                <w:i/>
                <w:color w:val="000000" w:themeColor="text1"/>
              </w:rPr>
              <w:t xml:space="preserve">Denumirea Băncii: </w:t>
            </w:r>
            <w:r>
              <w:rPr>
                <w:i/>
                <w:color w:val="000000" w:themeColor="text1"/>
              </w:rPr>
              <w:t>MF-TR Chișinău bugetul de stat</w:t>
            </w:r>
          </w:p>
          <w:p w:rsidR="000D1D2E" w:rsidRPr="00C76BBC" w:rsidRDefault="000D1D2E" w:rsidP="000D1D2E">
            <w:pPr>
              <w:ind w:left="30"/>
              <w:rPr>
                <w:i/>
                <w:color w:val="000000" w:themeColor="text1"/>
              </w:rPr>
            </w:pPr>
            <w:r w:rsidRPr="00C76BBC">
              <w:rPr>
                <w:i/>
                <w:color w:val="000000" w:themeColor="text1"/>
              </w:rPr>
              <w:t>Codul fiscal: 1006601000439</w:t>
            </w:r>
          </w:p>
          <w:p w:rsidR="000D1D2E" w:rsidRPr="00C76BBC" w:rsidRDefault="000D1D2E" w:rsidP="000D1D2E">
            <w:pPr>
              <w:ind w:left="30"/>
              <w:rPr>
                <w:i/>
                <w:color w:val="000000" w:themeColor="text1"/>
              </w:rPr>
            </w:pPr>
            <w:r w:rsidRPr="00C76BBC">
              <w:rPr>
                <w:i/>
                <w:color w:val="000000" w:themeColor="text1"/>
              </w:rPr>
              <w:t xml:space="preserve">Contul de decontare: </w:t>
            </w:r>
            <w:r w:rsidRPr="00457F1E">
              <w:rPr>
                <w:i/>
                <w:color w:val="000000" w:themeColor="text1"/>
              </w:rPr>
              <w:t>MD10TRPCAA518440A00462AA</w:t>
            </w:r>
          </w:p>
          <w:p w:rsidR="000D1D2E" w:rsidRPr="00C76BBC" w:rsidRDefault="000D1D2E" w:rsidP="000D1D2E">
            <w:pPr>
              <w:ind w:left="30"/>
              <w:rPr>
                <w:i/>
                <w:color w:val="000000" w:themeColor="text1"/>
              </w:rPr>
            </w:pPr>
            <w:r w:rsidRPr="00C76BBC">
              <w:rPr>
                <w:i/>
                <w:color w:val="000000" w:themeColor="text1"/>
              </w:rPr>
              <w:t>Contul trezorerial: TREZMD2X</w:t>
            </w:r>
          </w:p>
          <w:p w:rsidR="000D1D2E" w:rsidRPr="00C76BBC" w:rsidRDefault="000D1D2E" w:rsidP="000D1D2E">
            <w:pPr>
              <w:ind w:left="3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 xml:space="preserve">Contul bancar: </w:t>
            </w:r>
            <w:r w:rsidRPr="00C76BBC">
              <w:rPr>
                <w:i/>
                <w:color w:val="000000" w:themeColor="text1"/>
              </w:rPr>
              <w:t>MD</w:t>
            </w:r>
            <w:r w:rsidRPr="00457F1E">
              <w:rPr>
                <w:i/>
                <w:color w:val="000000" w:themeColor="text1"/>
              </w:rPr>
              <w:t>10TRPCAA518440A00462AA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 xml:space="preserve">cu nota “Garanția de bună execuție a contractului </w:t>
            </w:r>
            <w:r>
              <w:rPr>
                <w:i/>
                <w:color w:val="000000" w:themeColor="text1"/>
              </w:rPr>
              <w:lastRenderedPageBreak/>
              <w:t xml:space="preserve">atribuit la </w:t>
            </w:r>
            <w:r w:rsidRPr="00C76BBC">
              <w:rPr>
                <w:i/>
                <w:color w:val="000000" w:themeColor="text1"/>
              </w:rPr>
              <w:t>procedura de achiziție publică</w:t>
            </w:r>
            <w:r>
              <w:rPr>
                <w:i/>
                <w:color w:val="000000" w:themeColor="text1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  <w:r>
              <w:rPr>
                <w:i/>
                <w:color w:val="000000" w:themeColor="text1"/>
              </w:rPr>
              <w:t>nr. ______ din ___________”</w:t>
            </w:r>
            <w:r w:rsidRPr="000104C6">
              <w:rPr>
                <w:iCs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lang w:val="en-GB"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lang w:val="en-US"/>
              </w:rPr>
            </w:pPr>
            <w:r w:rsidRPr="000104C6">
              <w:rPr>
                <w:b/>
                <w:bCs/>
                <w:iCs/>
                <w:lang w:val="en-US"/>
              </w:rPr>
              <w:lastRenderedPageBreak/>
              <w:t>Obligatoriu pentru c</w:t>
            </w:r>
            <w:r w:rsidRPr="000104C6">
              <w:rPr>
                <w:b/>
                <w:bCs/>
                <w:iCs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B69C2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  <w:r w:rsidR="00C16B87">
        <w:rPr>
          <w:b/>
          <w:u w:val="single"/>
          <w:shd w:val="clear" w:color="auto" w:fill="FFFF00"/>
          <w:lang w:val="en-US"/>
        </w:rPr>
        <w:t>-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5269C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Serghei DULGHIERI</w:t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10E4" w:rsidRDefault="004010E4" w:rsidP="006E27C2">
      <w:r>
        <w:separator/>
      </w:r>
    </w:p>
  </w:endnote>
  <w:endnote w:type="continuationSeparator" w:id="0">
    <w:p w:rsidR="004010E4" w:rsidRDefault="004010E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4010E4" w:rsidRDefault="000D1D2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024" w:rsidRPr="00A33024">
          <w:rPr>
            <w:lang w:val="ru-RU"/>
          </w:rPr>
          <w:t>5</w:t>
        </w:r>
        <w:r>
          <w:rPr>
            <w:lang w:val="ru-RU"/>
          </w:rPr>
          <w:fldChar w:fldCharType="end"/>
        </w:r>
      </w:p>
    </w:sdtContent>
  </w:sdt>
  <w:p w:rsidR="004010E4" w:rsidRDefault="004010E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10E4" w:rsidRDefault="004010E4" w:rsidP="006E27C2">
      <w:r>
        <w:separator/>
      </w:r>
    </w:p>
  </w:footnote>
  <w:footnote w:type="continuationSeparator" w:id="0">
    <w:p w:rsidR="004010E4" w:rsidRDefault="004010E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137D"/>
    <w:rsid w:val="000104C6"/>
    <w:rsid w:val="000A4DAD"/>
    <w:rsid w:val="000C5ED1"/>
    <w:rsid w:val="000D1D2E"/>
    <w:rsid w:val="00125786"/>
    <w:rsid w:val="001F6C02"/>
    <w:rsid w:val="00203298"/>
    <w:rsid w:val="00225561"/>
    <w:rsid w:val="003371E3"/>
    <w:rsid w:val="003414AD"/>
    <w:rsid w:val="003B18AB"/>
    <w:rsid w:val="004010E4"/>
    <w:rsid w:val="0045269C"/>
    <w:rsid w:val="005B7B3E"/>
    <w:rsid w:val="00635C4C"/>
    <w:rsid w:val="006C137D"/>
    <w:rsid w:val="006C5A32"/>
    <w:rsid w:val="006E27C2"/>
    <w:rsid w:val="00703FAC"/>
    <w:rsid w:val="00835E3F"/>
    <w:rsid w:val="00844435"/>
    <w:rsid w:val="00876270"/>
    <w:rsid w:val="00881067"/>
    <w:rsid w:val="00890DC5"/>
    <w:rsid w:val="00894E11"/>
    <w:rsid w:val="008A211F"/>
    <w:rsid w:val="008B69C2"/>
    <w:rsid w:val="008E0D75"/>
    <w:rsid w:val="00982836"/>
    <w:rsid w:val="009A2F4F"/>
    <w:rsid w:val="00A00FA8"/>
    <w:rsid w:val="00A13DE6"/>
    <w:rsid w:val="00A33024"/>
    <w:rsid w:val="00AD6F11"/>
    <w:rsid w:val="00AD7CD9"/>
    <w:rsid w:val="00B14C25"/>
    <w:rsid w:val="00B644C3"/>
    <w:rsid w:val="00B75A13"/>
    <w:rsid w:val="00BB62D3"/>
    <w:rsid w:val="00BE2FED"/>
    <w:rsid w:val="00C16B87"/>
    <w:rsid w:val="00CF02C2"/>
    <w:rsid w:val="00CF2F84"/>
    <w:rsid w:val="00D17952"/>
    <w:rsid w:val="00D77E59"/>
    <w:rsid w:val="00D87E69"/>
    <w:rsid w:val="00DA1F86"/>
    <w:rsid w:val="00DF65F8"/>
    <w:rsid w:val="00E01AB3"/>
    <w:rsid w:val="00E51E3A"/>
    <w:rsid w:val="00E85A2D"/>
    <w:rsid w:val="00E85A5C"/>
    <w:rsid w:val="00EC0CA6"/>
    <w:rsid w:val="00EE4864"/>
    <w:rsid w:val="00EE4CEB"/>
    <w:rsid w:val="00F205BB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113698C6-7768-43CE-A34F-F9DCF896A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1705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2022-08-25T13:11:00Z</cp:lastPrinted>
  <dcterms:created xsi:type="dcterms:W3CDTF">2021-10-07T06:46:00Z</dcterms:created>
  <dcterms:modified xsi:type="dcterms:W3CDTF">2022-08-25T13:13:00Z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