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7A167" w14:textId="77777777" w:rsidR="00A71962" w:rsidRPr="007D5A19" w:rsidRDefault="00A71962">
      <w:pPr>
        <w:spacing w:after="240"/>
        <w:rPr>
          <w:color w:val="auto"/>
        </w:rPr>
      </w:pPr>
    </w:p>
    <w:p w14:paraId="68A7F83B" w14:textId="0D7E3A34" w:rsidR="00A71962" w:rsidRPr="007D5A19" w:rsidRDefault="00000000" w:rsidP="007D5A19">
      <w:pPr>
        <w:keepNext/>
        <w:spacing w:before="360" w:after="160"/>
        <w:jc w:val="right"/>
        <w:rPr>
          <w:color w:val="auto"/>
        </w:rPr>
      </w:pPr>
      <w:r w:rsidRPr="007D5A19">
        <w:rPr>
          <w:b/>
          <w:color w:val="auto"/>
          <w:sz w:val="26"/>
        </w:rPr>
        <w:t>Anexa nr. 22 la Documentația standard</w:t>
      </w:r>
      <w:r w:rsidRPr="007D5A19">
        <w:rPr>
          <w:b/>
          <w:color w:val="auto"/>
          <w:sz w:val="26"/>
        </w:rPr>
        <w:br/>
        <w:t xml:space="preserve">SPECIFICAȚII TEHNICE </w:t>
      </w:r>
    </w:p>
    <w:p w14:paraId="0EEAED8B" w14:textId="77777777" w:rsidR="00A71962" w:rsidRPr="007D5A19" w:rsidRDefault="00000000">
      <w:pPr>
        <w:spacing w:after="240"/>
        <w:rPr>
          <w:color w:val="auto"/>
        </w:rPr>
      </w:pPr>
      <w:r w:rsidRPr="007D5A19">
        <w:rPr>
          <w:i/>
          <w:color w:val="auto"/>
          <w:sz w:val="20"/>
        </w:rPr>
        <w:t>Notă: Autoritatea contractantă a completat coloanele 1 și 5. Restul coloanelor (2, 3, 4, 6, 7) se lasă libere pentru a fi completate direct de către ofertant în cadrul procedurii de licitație.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1985"/>
        <w:gridCol w:w="3008"/>
        <w:gridCol w:w="1525"/>
        <w:gridCol w:w="2398"/>
        <w:gridCol w:w="1336"/>
        <w:gridCol w:w="3182"/>
      </w:tblGrid>
      <w:tr w:rsidR="007D5A19" w:rsidRPr="007D5A19" w14:paraId="6FCB2FDF" w14:textId="77777777" w:rsidTr="00D00D88">
        <w:trPr>
          <w:jc w:val="center"/>
        </w:trPr>
        <w:tc>
          <w:tcPr>
            <w:tcW w:w="1013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5A7958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Nr. d/o</w:t>
            </w:r>
            <w:r w:rsidRPr="007D5A19">
              <w:rPr>
                <w:b/>
                <w:color w:val="auto"/>
                <w:sz w:val="19"/>
              </w:rPr>
              <w:br/>
              <w:t>(Coloana 1)</w:t>
            </w:r>
          </w:p>
        </w:tc>
        <w:tc>
          <w:tcPr>
            <w:tcW w:w="1985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91F75EA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Denumirea bunurilor/serviciilor</w:t>
            </w:r>
            <w:r w:rsidRPr="007D5A19">
              <w:rPr>
                <w:b/>
                <w:color w:val="auto"/>
                <w:sz w:val="19"/>
              </w:rPr>
              <w:br/>
              <w:t>(Coloana 2)</w:t>
            </w:r>
          </w:p>
        </w:tc>
        <w:tc>
          <w:tcPr>
            <w:tcW w:w="3083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6FB7C1A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Denumirea modelului bunului/serviciului</w:t>
            </w:r>
            <w:r w:rsidRPr="007D5A19">
              <w:rPr>
                <w:b/>
                <w:color w:val="auto"/>
                <w:sz w:val="19"/>
              </w:rPr>
              <w:br/>
              <w:t>(Coloana 3)</w:t>
            </w:r>
          </w:p>
        </w:tc>
        <w:tc>
          <w:tcPr>
            <w:tcW w:w="1559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8D4F97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Țara de origine</w:t>
            </w:r>
            <w:r w:rsidRPr="007D5A19">
              <w:rPr>
                <w:b/>
                <w:color w:val="auto"/>
                <w:sz w:val="19"/>
              </w:rPr>
              <w:br/>
              <w:t>(Coloana 4)</w:t>
            </w:r>
          </w:p>
        </w:tc>
        <w:tc>
          <w:tcPr>
            <w:tcW w:w="2446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D72319B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Specificarea tehnică deplină solicitată de către autoritatea contractantă</w:t>
            </w:r>
            <w:r w:rsidRPr="007D5A19">
              <w:rPr>
                <w:b/>
                <w:color w:val="auto"/>
                <w:sz w:val="19"/>
              </w:rPr>
              <w:br/>
              <w:t>(Coloana 5)</w:t>
            </w:r>
          </w:p>
        </w:tc>
        <w:tc>
          <w:tcPr>
            <w:tcW w:w="1337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0E5BAB5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Specificarea tehnică deplină propusă de către ofertant</w:t>
            </w:r>
            <w:r w:rsidRPr="007D5A19">
              <w:rPr>
                <w:b/>
                <w:color w:val="auto"/>
                <w:sz w:val="19"/>
              </w:rPr>
              <w:br/>
              <w:t>(Coloana 6)</w:t>
            </w:r>
          </w:p>
        </w:tc>
        <w:tc>
          <w:tcPr>
            <w:tcW w:w="3288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838A2D2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9"/>
              </w:rPr>
              <w:t>Standarde de referință</w:t>
            </w:r>
            <w:r w:rsidRPr="007D5A19">
              <w:rPr>
                <w:b/>
                <w:color w:val="auto"/>
                <w:sz w:val="19"/>
              </w:rPr>
              <w:br/>
              <w:t>(Coloana 7)</w:t>
            </w:r>
          </w:p>
        </w:tc>
      </w:tr>
      <w:tr w:rsidR="007D5A19" w:rsidRPr="007D5A19" w14:paraId="42AB3F38" w14:textId="77777777" w:rsidTr="00D00D88">
        <w:trPr>
          <w:jc w:val="center"/>
        </w:trPr>
        <w:tc>
          <w:tcPr>
            <w:tcW w:w="101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8793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1</w:t>
            </w:r>
          </w:p>
        </w:tc>
        <w:tc>
          <w:tcPr>
            <w:tcW w:w="198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E3E51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Sistem fotovoltaic on-grid (Centrală fotovoltaică)</w:t>
            </w:r>
          </w:p>
        </w:tc>
        <w:tc>
          <w:tcPr>
            <w:tcW w:w="308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98A62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155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EAD17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2446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31CE1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Tip sistem: Centrală fotovoltaică on-grid, trifazată 0,4 kV.</w:t>
            </w:r>
            <w:r w:rsidRPr="007D5A19">
              <w:rPr>
                <w:color w:val="auto"/>
                <w:sz w:val="18"/>
              </w:rPr>
              <w:br/>
              <w:t>Putere minimă panouri: 20 kWp DC.</w:t>
            </w:r>
            <w:r w:rsidRPr="007D5A19">
              <w:rPr>
                <w:color w:val="auto"/>
                <w:sz w:val="18"/>
              </w:rPr>
              <w:br/>
              <w:t>Configurație recomandată: Panouri monocristaline de minimum 645 Wp per panou (ex: configurație structurală 2 rânduri x 16 panouri sau echivalent tehnic validat).</w:t>
            </w:r>
            <w:r w:rsidRPr="007D5A19">
              <w:rPr>
                <w:color w:val="auto"/>
                <w:sz w:val="18"/>
              </w:rPr>
              <w:br/>
              <w:t xml:space="preserve">Amplasare: Pe structuri/carcase metalice rezistente fixate direct la sol, orientare optimă spre SUD, unghi stabilit prin proiect pentru randament maxim și rezistență la </w:t>
            </w:r>
            <w:r w:rsidRPr="007D5A19">
              <w:rPr>
                <w:color w:val="auto"/>
                <w:sz w:val="18"/>
              </w:rPr>
              <w:lastRenderedPageBreak/>
              <w:t>intemperii (vânt/zăpadă).</w:t>
            </w:r>
            <w:r w:rsidRPr="007D5A19">
              <w:rPr>
                <w:color w:val="auto"/>
                <w:sz w:val="18"/>
              </w:rPr>
              <w:br/>
              <w:t>Locație teren: s. Mărcăuți, r-nul Dubăsari, nr. cadastral 38371060196.</w:t>
            </w:r>
          </w:p>
        </w:tc>
        <w:tc>
          <w:tcPr>
            <w:tcW w:w="13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7AF3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lastRenderedPageBreak/>
              <w:t>[De completat de ofertant]</w:t>
            </w:r>
          </w:p>
        </w:tc>
        <w:tc>
          <w:tcPr>
            <w:tcW w:w="3288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8C145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Toate standardele europene și naționale în vigoare din domeniu (SM EN, ISO/IEC).</w:t>
            </w:r>
          </w:p>
        </w:tc>
      </w:tr>
      <w:tr w:rsidR="007D5A19" w:rsidRPr="007D5A19" w14:paraId="6C0A92F4" w14:textId="77777777" w:rsidTr="00D00D88">
        <w:trPr>
          <w:jc w:val="center"/>
        </w:trPr>
        <w:tc>
          <w:tcPr>
            <w:tcW w:w="1013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5284D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lastRenderedPageBreak/>
              <w:t>2</w:t>
            </w:r>
          </w:p>
        </w:tc>
        <w:tc>
          <w:tcPr>
            <w:tcW w:w="1985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7ED75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Invertor trifazat</w:t>
            </w:r>
          </w:p>
        </w:tc>
        <w:tc>
          <w:tcPr>
            <w:tcW w:w="3083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D9965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1559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25CC8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2446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E3B1F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Tip invertor: Invertor trifazat on-grid.</w:t>
            </w:r>
            <w:r w:rsidRPr="007D5A19">
              <w:rPr>
                <w:color w:val="auto"/>
                <w:sz w:val="18"/>
              </w:rPr>
              <w:br/>
              <w:t>Capacitate nominală: 30 kW.</w:t>
            </w:r>
            <w:r w:rsidRPr="007D5A19">
              <w:rPr>
                <w:color w:val="auto"/>
                <w:sz w:val="18"/>
              </w:rPr>
              <w:br/>
              <w:t>Model de referință: Huawei sau un echivalent tehnic clar.</w:t>
            </w:r>
            <w:r w:rsidRPr="007D5A19">
              <w:rPr>
                <w:color w:val="auto"/>
                <w:sz w:val="18"/>
              </w:rPr>
              <w:br/>
              <w:t>Condiții amplasare: Zonă dedicată conform schemei, asigurându-se accesibilitate facilă pentru operațiuni de service și ventilație naturală/mecanică corespunzătoare.</w:t>
            </w:r>
          </w:p>
        </w:tc>
        <w:tc>
          <w:tcPr>
            <w:tcW w:w="1337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F05A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3288" w:type="dxa"/>
            <w:shd w:val="clear" w:color="auto" w:fill="F9FA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7C482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Conformitate cu cerințele operatorului de sistem de distribuție (Furnizor/ANRE).</w:t>
            </w:r>
          </w:p>
        </w:tc>
      </w:tr>
      <w:tr w:rsidR="007D5A19" w:rsidRPr="007D5A19" w14:paraId="48B090A5" w14:textId="77777777" w:rsidTr="00D00D88">
        <w:trPr>
          <w:jc w:val="center"/>
        </w:trPr>
        <w:tc>
          <w:tcPr>
            <w:tcW w:w="101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491C6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3</w:t>
            </w:r>
          </w:p>
        </w:tc>
        <w:tc>
          <w:tcPr>
            <w:tcW w:w="198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951F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Servicii conexe (Proiectare, montare, conectare, dare în exploatare și instruire)</w:t>
            </w:r>
          </w:p>
        </w:tc>
        <w:tc>
          <w:tcPr>
            <w:tcW w:w="308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94B84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155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2CCF0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t>[De completat de ofertant]</w:t>
            </w:r>
          </w:p>
        </w:tc>
        <w:tc>
          <w:tcPr>
            <w:tcW w:w="2446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CDFB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Servicii incluse „la cheie”, fără costuri ascunse:</w:t>
            </w:r>
            <w:r w:rsidRPr="007D5A19">
              <w:rPr>
                <w:color w:val="auto"/>
                <w:sz w:val="18"/>
              </w:rPr>
              <w:br/>
              <w:t>1. Proiectare și măsurători: Efectuarea măsurătorilor finale la fața locului și elaborarea schemei tehnice.</w:t>
            </w:r>
            <w:r w:rsidRPr="007D5A19">
              <w:rPr>
                <w:color w:val="auto"/>
                <w:sz w:val="18"/>
              </w:rPr>
              <w:br/>
              <w:t>2. Lucrări electrice și rețele: Executarea traseului subteran de cca 24 m (cablu pozat în tub de protecție și șanț normat) de la invertor la panou/contor, plus conexiunea de cca 36 m de la PT la contor.</w:t>
            </w:r>
            <w:r w:rsidRPr="007D5A19">
              <w:rPr>
                <w:color w:val="auto"/>
                <w:sz w:val="18"/>
              </w:rPr>
              <w:br/>
              <w:t xml:space="preserve">3. Darea în exploatare: </w:t>
            </w:r>
            <w:r w:rsidRPr="007D5A19">
              <w:rPr>
                <w:color w:val="auto"/>
                <w:sz w:val="18"/>
              </w:rPr>
              <w:lastRenderedPageBreak/>
              <w:t>Testare funcțională completă, conectare la rețea și setarea sistemului de monitorizare online active.</w:t>
            </w:r>
            <w:r w:rsidRPr="007D5A19">
              <w:rPr>
                <w:color w:val="auto"/>
                <w:sz w:val="18"/>
              </w:rPr>
              <w:br/>
              <w:t>4. Instruire: Instruirea personalului beneficiarului privind citirea datelor, monitorizarea producției zilnice și raportarea defecțiunilor.</w:t>
            </w:r>
          </w:p>
        </w:tc>
        <w:tc>
          <w:tcPr>
            <w:tcW w:w="13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E4E3D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i/>
                <w:color w:val="auto"/>
                <w:sz w:val="18"/>
              </w:rPr>
              <w:lastRenderedPageBreak/>
              <w:t>[De completat de ofertant]</w:t>
            </w:r>
          </w:p>
        </w:tc>
        <w:tc>
          <w:tcPr>
            <w:tcW w:w="3288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C31D6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8"/>
              </w:rPr>
              <w:t>Normativele de construcții și siguranță din Republica Moldova.</w:t>
            </w:r>
          </w:p>
        </w:tc>
      </w:tr>
    </w:tbl>
    <w:p w14:paraId="38A9E2BB" w14:textId="77777777" w:rsidR="00A71962" w:rsidRPr="007D5A19" w:rsidRDefault="00A71962">
      <w:pPr>
        <w:spacing w:after="360"/>
        <w:rPr>
          <w:color w:val="auto"/>
        </w:rPr>
      </w:pPr>
    </w:p>
    <w:p w14:paraId="686C0323" w14:textId="070937C6" w:rsidR="00A71962" w:rsidRPr="007D5A19" w:rsidRDefault="00000000" w:rsidP="007D5A19">
      <w:pPr>
        <w:keepNext/>
        <w:spacing w:before="360" w:after="160"/>
        <w:jc w:val="right"/>
        <w:rPr>
          <w:rFonts w:ascii="Times New Roman" w:hAnsi="Times New Roman" w:cs="Times New Roman"/>
          <w:color w:val="auto"/>
        </w:rPr>
      </w:pPr>
      <w:r w:rsidRPr="007D5A19">
        <w:rPr>
          <w:rFonts w:ascii="Times New Roman" w:hAnsi="Times New Roman" w:cs="Times New Roman"/>
          <w:b/>
          <w:color w:val="auto"/>
          <w:sz w:val="26"/>
        </w:rPr>
        <w:t>Anexa nr. 23 la Documentația standard</w:t>
      </w:r>
      <w:r w:rsidRPr="007D5A19">
        <w:rPr>
          <w:rFonts w:ascii="Times New Roman" w:hAnsi="Times New Roman" w:cs="Times New Roman"/>
          <w:b/>
          <w:color w:val="auto"/>
          <w:sz w:val="26"/>
        </w:rPr>
        <w:br/>
        <w:t xml:space="preserve">SPECIFICAȚII DE PREȚ </w:t>
      </w:r>
    </w:p>
    <w:p w14:paraId="12C14270" w14:textId="77777777" w:rsidR="00A71962" w:rsidRPr="007D5A19" w:rsidRDefault="00000000">
      <w:pPr>
        <w:spacing w:after="240"/>
        <w:rPr>
          <w:color w:val="auto"/>
        </w:rPr>
      </w:pPr>
      <w:r w:rsidRPr="007D5A19">
        <w:rPr>
          <w:i/>
          <w:color w:val="auto"/>
          <w:sz w:val="20"/>
        </w:rPr>
        <w:t>Notă: Autoritatea contractantă a completat coloanele 1, 2, 3, 4, 9 și 10. Câmpurile referitoare la prețuri, sume și discounturi (Coloanele 5, 6, 7, 8 și 11) vor fi completate exclusiv de operatorii economici la depunerea ofertei.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5"/>
        <w:gridCol w:w="1984"/>
        <w:gridCol w:w="1372"/>
        <w:gridCol w:w="942"/>
        <w:gridCol w:w="2482"/>
        <w:gridCol w:w="905"/>
        <w:gridCol w:w="980"/>
        <w:gridCol w:w="980"/>
        <w:gridCol w:w="1264"/>
        <w:gridCol w:w="1018"/>
        <w:gridCol w:w="980"/>
      </w:tblGrid>
      <w:tr w:rsidR="007D5A19" w:rsidRPr="007D5A19" w14:paraId="246B2343" w14:textId="77777777" w:rsidTr="00D00D88">
        <w:trPr>
          <w:jc w:val="center"/>
        </w:trPr>
        <w:tc>
          <w:tcPr>
            <w:tcW w:w="1285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1B1E8BAC" w14:textId="77777777" w:rsidR="00A71962" w:rsidRPr="007D5A19" w:rsidRDefault="00000000" w:rsidP="0019008E">
            <w:pPr>
              <w:ind w:left="294"/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Cod CPV</w:t>
            </w:r>
            <w:r w:rsidRPr="007D5A19">
              <w:rPr>
                <w:b/>
                <w:color w:val="auto"/>
                <w:sz w:val="17"/>
              </w:rPr>
              <w:br/>
              <w:t>(Col. 1)</w:t>
            </w:r>
          </w:p>
        </w:tc>
        <w:tc>
          <w:tcPr>
            <w:tcW w:w="1984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7DE0F5CF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Denumirea bunurilor / serviciilor</w:t>
            </w:r>
            <w:r w:rsidRPr="007D5A19">
              <w:rPr>
                <w:b/>
                <w:color w:val="auto"/>
                <w:sz w:val="17"/>
              </w:rPr>
              <w:br/>
              <w:t>(Col. 2)</w:t>
            </w:r>
          </w:p>
        </w:tc>
        <w:tc>
          <w:tcPr>
            <w:tcW w:w="1372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3A430C79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Unitatea de măsură</w:t>
            </w:r>
            <w:r w:rsidRPr="007D5A19">
              <w:rPr>
                <w:b/>
                <w:color w:val="auto"/>
                <w:sz w:val="17"/>
              </w:rPr>
              <w:br/>
              <w:t>(Col. 3)</w:t>
            </w:r>
          </w:p>
        </w:tc>
        <w:tc>
          <w:tcPr>
            <w:tcW w:w="942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3942449D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Cantitatea</w:t>
            </w:r>
            <w:r w:rsidRPr="007D5A19">
              <w:rPr>
                <w:b/>
                <w:color w:val="auto"/>
                <w:sz w:val="17"/>
              </w:rPr>
              <w:br/>
              <w:t>(Col. 4)</w:t>
            </w:r>
          </w:p>
        </w:tc>
        <w:tc>
          <w:tcPr>
            <w:tcW w:w="2482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3E4F1FE4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Preț unitar fără TVA</w:t>
            </w:r>
            <w:r w:rsidRPr="007D5A19">
              <w:rPr>
                <w:b/>
                <w:color w:val="auto"/>
                <w:sz w:val="17"/>
              </w:rPr>
              <w:br/>
              <w:t>(Col. 5)</w:t>
            </w:r>
          </w:p>
        </w:tc>
        <w:tc>
          <w:tcPr>
            <w:tcW w:w="905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7C873408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Preț unitar cu TVA</w:t>
            </w:r>
            <w:r w:rsidRPr="007D5A19">
              <w:rPr>
                <w:b/>
                <w:color w:val="auto"/>
                <w:sz w:val="17"/>
              </w:rPr>
              <w:br/>
              <w:t>(Col. 6)</w:t>
            </w:r>
          </w:p>
        </w:tc>
        <w:tc>
          <w:tcPr>
            <w:tcW w:w="980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69E41EAD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Suma fără TVA</w:t>
            </w:r>
            <w:r w:rsidRPr="007D5A19">
              <w:rPr>
                <w:b/>
                <w:color w:val="auto"/>
                <w:sz w:val="17"/>
              </w:rPr>
              <w:br/>
              <w:t>(Col. 7)</w:t>
            </w:r>
          </w:p>
        </w:tc>
        <w:tc>
          <w:tcPr>
            <w:tcW w:w="980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6F79B1C7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Suma cu TVA</w:t>
            </w:r>
            <w:r w:rsidRPr="007D5A19">
              <w:rPr>
                <w:b/>
                <w:color w:val="auto"/>
                <w:sz w:val="17"/>
              </w:rPr>
              <w:br/>
              <w:t>(Col. 8)</w:t>
            </w:r>
          </w:p>
        </w:tc>
        <w:tc>
          <w:tcPr>
            <w:tcW w:w="1264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2AA624D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Termenul de livrare / prestare</w:t>
            </w:r>
            <w:r w:rsidRPr="007D5A19">
              <w:rPr>
                <w:b/>
                <w:color w:val="auto"/>
                <w:sz w:val="17"/>
              </w:rPr>
              <w:br/>
              <w:t>(Col. 9)</w:t>
            </w:r>
          </w:p>
        </w:tc>
        <w:tc>
          <w:tcPr>
            <w:tcW w:w="1018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42DF33C7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Clasificație bugetară (IBAN)</w:t>
            </w:r>
            <w:r w:rsidRPr="007D5A19">
              <w:rPr>
                <w:b/>
                <w:color w:val="auto"/>
                <w:sz w:val="17"/>
              </w:rPr>
              <w:br/>
              <w:t>(Col. 10)</w:t>
            </w:r>
          </w:p>
        </w:tc>
        <w:tc>
          <w:tcPr>
            <w:tcW w:w="980" w:type="dxa"/>
            <w:shd w:val="clear" w:color="auto" w:fill="FFFFFF" w:themeFill="background1"/>
            <w:tcMar>
              <w:top w:w="120" w:type="dxa"/>
              <w:left w:w="60" w:type="dxa"/>
              <w:bottom w:w="120" w:type="dxa"/>
              <w:right w:w="60" w:type="dxa"/>
            </w:tcMar>
          </w:tcPr>
          <w:p w14:paraId="07D22892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Discount %</w:t>
            </w:r>
            <w:r w:rsidRPr="007D5A19">
              <w:rPr>
                <w:b/>
                <w:color w:val="auto"/>
                <w:sz w:val="17"/>
              </w:rPr>
              <w:br/>
              <w:t>(Col. 11)</w:t>
            </w:r>
          </w:p>
        </w:tc>
      </w:tr>
      <w:tr w:rsidR="007D5A19" w:rsidRPr="007D5A19" w14:paraId="7C785372" w14:textId="77777777" w:rsidTr="00D00D88">
        <w:trPr>
          <w:jc w:val="center"/>
        </w:trPr>
        <w:tc>
          <w:tcPr>
            <w:tcW w:w="1285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D3479FC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09331100-9</w:t>
            </w:r>
          </w:p>
        </w:tc>
        <w:tc>
          <w:tcPr>
            <w:tcW w:w="1984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1389EAD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Sistem fotovoltaic on-grid de min. 20 kWp DC (cu invertor de 30 kW și structură metalică rezistentă amplasată la sol)</w:t>
            </w:r>
          </w:p>
        </w:tc>
        <w:tc>
          <w:tcPr>
            <w:tcW w:w="1372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42C1C6E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Set / Sistem</w:t>
            </w:r>
          </w:p>
        </w:tc>
        <w:tc>
          <w:tcPr>
            <w:tcW w:w="942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B4B69AB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1</w:t>
            </w:r>
          </w:p>
        </w:tc>
        <w:tc>
          <w:tcPr>
            <w:tcW w:w="2482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721D0CA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05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7539F0B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80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E090B5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80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C03DD3F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1264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B4B83EB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 xml:space="preserve">Maximum 60 de zile calendaristice de la data semnării contractului de achiziție și înregistrarea acestuia / primirea avansului </w:t>
            </w:r>
            <w:r w:rsidRPr="007D5A19">
              <w:rPr>
                <w:color w:val="auto"/>
                <w:sz w:val="17"/>
              </w:rPr>
              <w:lastRenderedPageBreak/>
              <w:t>conform clauzelor contractuale.</w:t>
            </w:r>
          </w:p>
        </w:tc>
        <w:tc>
          <w:tcPr>
            <w:tcW w:w="1018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B109389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lastRenderedPageBreak/>
              <w:t>[Se introduce codul IBAN al Trezoreriei aferent Primăriei beneficiare la publicare]</w:t>
            </w:r>
          </w:p>
        </w:tc>
        <w:tc>
          <w:tcPr>
            <w:tcW w:w="980" w:type="dxa"/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5F894FC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</w:tr>
      <w:tr w:rsidR="007D5A19" w:rsidRPr="007D5A19" w14:paraId="7A59A7AB" w14:textId="77777777" w:rsidTr="00D00D88">
        <w:trPr>
          <w:jc w:val="center"/>
        </w:trPr>
        <w:tc>
          <w:tcPr>
            <w:tcW w:w="1285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2F263CB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45311000-0</w:t>
            </w:r>
          </w:p>
        </w:tc>
        <w:tc>
          <w:tcPr>
            <w:tcW w:w="1984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8F32AF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Servicii integrate de proiectare tehnică, lucrări electrice de rețea (trasee subterane), montaj carcase, conectare, testare și dare în exploatare</w:t>
            </w:r>
          </w:p>
        </w:tc>
        <w:tc>
          <w:tcPr>
            <w:tcW w:w="1372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3C334D1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Serviciu (Pachet)</w:t>
            </w:r>
          </w:p>
        </w:tc>
        <w:tc>
          <w:tcPr>
            <w:tcW w:w="942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2CE2AE5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1</w:t>
            </w:r>
          </w:p>
        </w:tc>
        <w:tc>
          <w:tcPr>
            <w:tcW w:w="2482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A50350F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05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2105E30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80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8FA2AD5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980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04A0D96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  <w:tc>
          <w:tcPr>
            <w:tcW w:w="1264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3F81605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Inclus în perioada totală de execuție a obiectivului (maximum 60 de zile calendaristice).</w:t>
            </w:r>
          </w:p>
        </w:tc>
        <w:tc>
          <w:tcPr>
            <w:tcW w:w="1018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F71B8A0" w14:textId="77777777" w:rsidR="00A71962" w:rsidRPr="007D5A19" w:rsidRDefault="00000000">
            <w:pPr>
              <w:rPr>
                <w:color w:val="auto"/>
              </w:rPr>
            </w:pPr>
            <w:r w:rsidRPr="007D5A19">
              <w:rPr>
                <w:color w:val="auto"/>
                <w:sz w:val="17"/>
              </w:rPr>
              <w:t>[Se introduce codul IBAN al Trezoreriei aferent Primăriei beneficiare la publicare]</w:t>
            </w:r>
          </w:p>
        </w:tc>
        <w:tc>
          <w:tcPr>
            <w:tcW w:w="980" w:type="dxa"/>
            <w:shd w:val="clear" w:color="auto" w:fill="F9FAFB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8C4A0CE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i/>
                <w:color w:val="auto"/>
                <w:sz w:val="17"/>
              </w:rPr>
              <w:t>[De completat]</w:t>
            </w:r>
          </w:p>
        </w:tc>
      </w:tr>
      <w:tr w:rsidR="007D5A19" w:rsidRPr="007D5A19" w14:paraId="4051DB44" w14:textId="77777777" w:rsidTr="00D00D88">
        <w:trPr>
          <w:jc w:val="center"/>
        </w:trPr>
        <w:tc>
          <w:tcPr>
            <w:tcW w:w="1285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C824B19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TOTAL</w:t>
            </w:r>
          </w:p>
        </w:tc>
        <w:tc>
          <w:tcPr>
            <w:tcW w:w="1984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D87E137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Valoarea totală a ofertei pentru sistemul fotovoltaic la cheie</w:t>
            </w:r>
          </w:p>
        </w:tc>
        <w:tc>
          <w:tcPr>
            <w:tcW w:w="1372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0D7BA5F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-</w:t>
            </w:r>
          </w:p>
        </w:tc>
        <w:tc>
          <w:tcPr>
            <w:tcW w:w="942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F159B9D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color w:val="auto"/>
                <w:sz w:val="17"/>
              </w:rPr>
              <w:t>-</w:t>
            </w:r>
          </w:p>
        </w:tc>
        <w:tc>
          <w:tcPr>
            <w:tcW w:w="2482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5AFFAC5A" w14:textId="77777777" w:rsidR="00A71962" w:rsidRPr="007D5A19" w:rsidRDefault="00A71962">
            <w:pPr>
              <w:jc w:val="center"/>
              <w:rPr>
                <w:color w:val="auto"/>
              </w:rPr>
            </w:pPr>
          </w:p>
        </w:tc>
        <w:tc>
          <w:tcPr>
            <w:tcW w:w="905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D83DC21" w14:textId="77777777" w:rsidR="00A71962" w:rsidRPr="007D5A19" w:rsidRDefault="00A71962">
            <w:pPr>
              <w:jc w:val="center"/>
              <w:rPr>
                <w:color w:val="auto"/>
              </w:rPr>
            </w:pPr>
          </w:p>
        </w:tc>
        <w:tc>
          <w:tcPr>
            <w:tcW w:w="980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66A092E3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i/>
                <w:color w:val="auto"/>
                <w:sz w:val="17"/>
              </w:rPr>
              <w:t>[De completat]</w:t>
            </w:r>
          </w:p>
        </w:tc>
        <w:tc>
          <w:tcPr>
            <w:tcW w:w="980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392FF172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i/>
                <w:color w:val="auto"/>
                <w:sz w:val="17"/>
              </w:rPr>
              <w:t>[De completat]</w:t>
            </w:r>
          </w:p>
        </w:tc>
        <w:tc>
          <w:tcPr>
            <w:tcW w:w="1264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7F4E7A3A" w14:textId="77777777" w:rsidR="00A71962" w:rsidRPr="007D5A19" w:rsidRDefault="00A71962">
            <w:pPr>
              <w:jc w:val="center"/>
              <w:rPr>
                <w:color w:val="auto"/>
              </w:rPr>
            </w:pPr>
          </w:p>
        </w:tc>
        <w:tc>
          <w:tcPr>
            <w:tcW w:w="1018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00B3FEC8" w14:textId="77777777" w:rsidR="00A71962" w:rsidRPr="007D5A19" w:rsidRDefault="00A71962">
            <w:pPr>
              <w:jc w:val="center"/>
              <w:rPr>
                <w:color w:val="auto"/>
              </w:rPr>
            </w:pPr>
          </w:p>
        </w:tc>
        <w:tc>
          <w:tcPr>
            <w:tcW w:w="980" w:type="dxa"/>
            <w:shd w:val="clear" w:color="auto" w:fill="F2F4F7"/>
            <w:tcMar>
              <w:top w:w="100" w:type="dxa"/>
              <w:left w:w="60" w:type="dxa"/>
              <w:bottom w:w="100" w:type="dxa"/>
              <w:right w:w="60" w:type="dxa"/>
            </w:tcMar>
          </w:tcPr>
          <w:p w14:paraId="1441EDF0" w14:textId="77777777" w:rsidR="00A71962" w:rsidRPr="007D5A19" w:rsidRDefault="00000000">
            <w:pPr>
              <w:jc w:val="center"/>
              <w:rPr>
                <w:color w:val="auto"/>
              </w:rPr>
            </w:pPr>
            <w:r w:rsidRPr="007D5A19">
              <w:rPr>
                <w:b/>
                <w:i/>
                <w:color w:val="auto"/>
                <w:sz w:val="17"/>
              </w:rPr>
              <w:t>[De completat]</w:t>
            </w:r>
          </w:p>
        </w:tc>
      </w:tr>
    </w:tbl>
    <w:p w14:paraId="1F55A532" w14:textId="77777777" w:rsidR="00A71962" w:rsidRPr="007D5A19" w:rsidRDefault="00A71962">
      <w:pPr>
        <w:spacing w:after="280"/>
        <w:rPr>
          <w:color w:val="auto"/>
        </w:rPr>
      </w:pPr>
    </w:p>
    <w:p w14:paraId="33AF3719" w14:textId="4285B394" w:rsidR="00A71962" w:rsidRPr="007D5A19" w:rsidRDefault="00000000">
      <w:pPr>
        <w:keepNext/>
        <w:spacing w:before="280" w:after="120"/>
        <w:rPr>
          <w:color w:val="auto"/>
        </w:rPr>
      </w:pPr>
      <w:r w:rsidRPr="007D5A19">
        <w:rPr>
          <w:b/>
          <w:color w:val="auto"/>
          <w:sz w:val="24"/>
        </w:rPr>
        <w:t xml:space="preserve">Condiții Speciale Obligatorii </w:t>
      </w:r>
    </w:p>
    <w:p w14:paraId="63E17BF1" w14:textId="77777777" w:rsidR="00A71962" w:rsidRPr="007D5A19" w:rsidRDefault="00000000">
      <w:pPr>
        <w:pStyle w:val="Listcumarcatori"/>
        <w:spacing w:after="120"/>
        <w:rPr>
          <w:color w:val="auto"/>
        </w:rPr>
      </w:pPr>
      <w:r w:rsidRPr="007D5A19">
        <w:rPr>
          <w:color w:val="auto"/>
          <w:sz w:val="20"/>
        </w:rPr>
        <w:t>Grafic și Mecanism de Plată (Conform Secțiunii 12 din Caietul de Sarcini): Plățile vor fi structurate strict pe etape de performanță: (1) Tranșa I - 10% avans la semnarea și validarea contractului, pentru demararea proiectării și rezervarea oficială a echipamentelor; (2) Tranșa II - 80% înainte de începerea lucrărilor de montaj la sol, după livrarea și verificarea echipamentelor; (3) Tranșa III - 10% sold final, după executarea testărilor complete, darea în exploatare cu succes și semnarea fără obiecții a Procesului-Verbal de Recepție.</w:t>
      </w:r>
    </w:p>
    <w:p w14:paraId="5C5CBFCA" w14:textId="77777777" w:rsidR="00A71962" w:rsidRPr="007D5A19" w:rsidRDefault="00000000">
      <w:pPr>
        <w:pStyle w:val="Listcumarcatori"/>
        <w:spacing w:after="120"/>
        <w:rPr>
          <w:color w:val="auto"/>
        </w:rPr>
      </w:pPr>
      <w:r w:rsidRPr="007D5A19">
        <w:rPr>
          <w:color w:val="auto"/>
          <w:sz w:val="20"/>
        </w:rPr>
        <w:t>Criterii de Conformitate și Recepție: Oferta trebuie să acopere o soluție integrată completă „la cheie”, fără costuri neprevăzute sau omisiuni tehnice. Toate echipamentele ofertate trebuie să fie perfect compatibile între ele și cu infrastructura electrică existentă a fântânii arteziene din s. Mărcăuți. La finalizare, operatorul va preda setul complet de documente: proiectul tehnic executat, schemele electrice as-built, manualele de utilizare, certificatele de conformitate și garanțiile producătorilor, asigurând totodată instruirea gratuită a personalului desemnat de beneficiar.</w:t>
      </w:r>
    </w:p>
    <w:sectPr w:rsidR="00A71962" w:rsidRPr="007D5A19" w:rsidSect="0019008E">
      <w:pgSz w:w="15840" w:h="12240" w:orient="landscape"/>
      <w:pgMar w:top="1440" w:right="531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897269">
    <w:abstractNumId w:val="8"/>
  </w:num>
  <w:num w:numId="2" w16cid:durableId="561331580">
    <w:abstractNumId w:val="6"/>
  </w:num>
  <w:num w:numId="3" w16cid:durableId="160900389">
    <w:abstractNumId w:val="5"/>
  </w:num>
  <w:num w:numId="4" w16cid:durableId="1001350125">
    <w:abstractNumId w:val="4"/>
  </w:num>
  <w:num w:numId="5" w16cid:durableId="1375082873">
    <w:abstractNumId w:val="7"/>
  </w:num>
  <w:num w:numId="6" w16cid:durableId="1572540621">
    <w:abstractNumId w:val="3"/>
  </w:num>
  <w:num w:numId="7" w16cid:durableId="1978799670">
    <w:abstractNumId w:val="2"/>
  </w:num>
  <w:num w:numId="8" w16cid:durableId="1679498932">
    <w:abstractNumId w:val="1"/>
  </w:num>
  <w:num w:numId="9" w16cid:durableId="20979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3E06"/>
    <w:rsid w:val="0015074B"/>
    <w:rsid w:val="0019008E"/>
    <w:rsid w:val="0029639D"/>
    <w:rsid w:val="00326F90"/>
    <w:rsid w:val="007D5A19"/>
    <w:rsid w:val="00864AD7"/>
    <w:rsid w:val="00995109"/>
    <w:rsid w:val="00A71962"/>
    <w:rsid w:val="00AA1D8D"/>
    <w:rsid w:val="00B47730"/>
    <w:rsid w:val="00CB0664"/>
    <w:rsid w:val="00D00D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67946D"/>
  <w14:defaultImageDpi w14:val="300"/>
  <w15:docId w15:val="{7F769663-A607-4209-A173-ABA91CEC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222222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2026-05-26T06:08:00Z</dcterms:created>
  <dcterms:modified xsi:type="dcterms:W3CDTF">2026-05-26T06:08:00Z</dcterms:modified>
  <cp:category/>
</cp:coreProperties>
</file>