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EA2" w:rsidRDefault="00740EA2" w:rsidP="00AF75AF">
      <w:pPr>
        <w:spacing w:before="120"/>
        <w:jc w:val="center"/>
      </w:pPr>
    </w:p>
    <w:p w:rsidR="00740EA2" w:rsidRPr="00B45EF4" w:rsidRDefault="00977CCF">
      <w:pPr>
        <w:pStyle w:val="1"/>
        <w:spacing w:before="120"/>
        <w:rPr>
          <w:lang w:val="en-US"/>
        </w:rPr>
      </w:pPr>
      <w:r w:rsidRPr="00F25D97">
        <w:rPr>
          <w:lang w:val="en-US"/>
        </w:rPr>
        <w:t xml:space="preserve">  </w:t>
      </w:r>
      <w:r w:rsidRPr="00B45EF4">
        <w:rPr>
          <w:lang w:val="en-US"/>
        </w:rPr>
        <w:t>ANUNȚ DE PARTICIPARE</w:t>
      </w:r>
    </w:p>
    <w:p w:rsidR="00740EA2" w:rsidRPr="00B45EF4" w:rsidRDefault="00740EA2">
      <w:pPr>
        <w:rPr>
          <w:lang w:val="en-US"/>
        </w:rPr>
      </w:pPr>
    </w:p>
    <w:p w:rsidR="00740EA2" w:rsidRPr="00B45EF4" w:rsidRDefault="00977CCF">
      <w:pPr>
        <w:jc w:val="center"/>
        <w:rPr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privind achiziționarea </w:t>
      </w:r>
      <w:r w:rsidR="008E7E91">
        <w:rPr>
          <w:b/>
          <w:i/>
          <w:iCs/>
          <w:sz w:val="24"/>
          <w:szCs w:val="24"/>
          <w:u w:val="single"/>
          <w:lang w:val="en-US"/>
        </w:rPr>
        <w:t>Instrumentar pentru endoscopie</w:t>
      </w:r>
      <w:r w:rsidR="000704C4">
        <w:rPr>
          <w:b/>
          <w:i/>
          <w:iCs/>
          <w:sz w:val="24"/>
          <w:szCs w:val="24"/>
          <w:u w:val="single"/>
          <w:lang w:val="en-US"/>
        </w:rPr>
        <w:t xml:space="preserve"> a.2023</w:t>
      </w:r>
      <w:r w:rsidR="00994975">
        <w:rPr>
          <w:b/>
          <w:i/>
          <w:iCs/>
          <w:sz w:val="24"/>
          <w:szCs w:val="24"/>
          <w:u w:val="single"/>
          <w:lang w:val="en-US"/>
        </w:rPr>
        <w:t xml:space="preserve"> repetat</w:t>
      </w:r>
      <w:r w:rsidRPr="00B45EF4">
        <w:rPr>
          <w:b/>
          <w:sz w:val="24"/>
          <w:lang w:val="en-US"/>
        </w:rPr>
        <w:br/>
        <w:t xml:space="preserve"> prin procedura de achiziție </w:t>
      </w:r>
      <w:r w:rsidR="008E7E91">
        <w:rPr>
          <w:i/>
          <w:sz w:val="24"/>
          <w:lang w:val="en-US"/>
        </w:rPr>
        <w:t>Cererea Ofertelor de Prețuri</w:t>
      </w:r>
    </w:p>
    <w:p w:rsidR="00740EA2" w:rsidRPr="00B45EF4" w:rsidRDefault="00740EA2">
      <w:pPr>
        <w:spacing w:before="120"/>
        <w:jc w:val="center"/>
        <w:rPr>
          <w:i/>
          <w:sz w:val="24"/>
          <w:lang w:val="en-US"/>
        </w:rPr>
      </w:pPr>
    </w:p>
    <w:p w:rsidR="00A64C71" w:rsidRPr="00B45EF4" w:rsidRDefault="00A64C71" w:rsidP="000C2FCF">
      <w:pPr>
        <w:rPr>
          <w:lang w:val="en-US"/>
        </w:rPr>
      </w:pP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Denumirea autorității contractante: </w:t>
      </w:r>
      <w:r w:rsidRPr="00B45EF4">
        <w:rPr>
          <w:b/>
          <w:color w:val="000000"/>
          <w:sz w:val="24"/>
          <w:lang w:val="en-US"/>
        </w:rPr>
        <w:t>IMSP Spitalul Clinic Municipal „Sfânta Treime”</w:t>
      </w:r>
    </w:p>
    <w:p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IDNO: </w:t>
      </w:r>
      <w:r>
        <w:rPr>
          <w:b/>
          <w:color w:val="000000"/>
          <w:sz w:val="24"/>
        </w:rPr>
        <w:t>1003600152592</w:t>
      </w:r>
    </w:p>
    <w:p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 w:rsidRPr="00B45EF4">
        <w:rPr>
          <w:b/>
          <w:sz w:val="24"/>
          <w:lang w:val="en-US"/>
        </w:rPr>
        <w:t xml:space="preserve">Adresa: </w:t>
      </w:r>
      <w:r w:rsidRPr="00B45EF4">
        <w:rPr>
          <w:b/>
          <w:color w:val="000000"/>
          <w:sz w:val="24"/>
          <w:lang w:val="en-US"/>
        </w:rPr>
        <w:t xml:space="preserve">MD-2068 mun. Chișinău, str. </w:t>
      </w:r>
      <w:r>
        <w:rPr>
          <w:b/>
          <w:color w:val="000000"/>
          <w:sz w:val="24"/>
        </w:rPr>
        <w:t>Alecu Russo, 11</w:t>
      </w:r>
    </w:p>
    <w:p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Numărul de telefon/fax: </w:t>
      </w:r>
      <w:r>
        <w:rPr>
          <w:b/>
          <w:color w:val="000000"/>
          <w:sz w:val="24"/>
        </w:rPr>
        <w:t>022 44-11-85, 022-43-82-37</w:t>
      </w: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Adresa de e-mail și de internet a autorității contractante: achizitii.sf.treime@gmail.com</w:t>
      </w: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Adresa de e-mail sau de internet de la care se va putea obține accesul la documentația de atribuire: </w:t>
      </w:r>
      <w:r w:rsidRPr="00B45EF4">
        <w:rPr>
          <w:b/>
          <w:i/>
          <w:sz w:val="24"/>
          <w:lang w:val="en-US"/>
        </w:rPr>
        <w:t>documentația de atribuire este anexată în cadrul procedurii în SIA RSAP</w:t>
      </w:r>
      <w:r w:rsidRPr="00B45EF4">
        <w:rPr>
          <w:b/>
          <w:sz w:val="24"/>
          <w:lang w:val="en-US"/>
        </w:rPr>
        <w:t xml:space="preserve"> </w:t>
      </w: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45EF4">
        <w:rPr>
          <w:b/>
          <w:i/>
          <w:sz w:val="24"/>
          <w:lang w:val="en-US"/>
        </w:rPr>
        <w:t>Autoritate contractantă</w:t>
      </w:r>
      <w:r w:rsidRPr="00B45EF4">
        <w:rPr>
          <w:b/>
          <w:sz w:val="24"/>
          <w:shd w:val="clear" w:color="auto" w:fill="FFFF00"/>
          <w:lang w:val="en-US"/>
        </w:rPr>
        <w:t xml:space="preserve"> </w:t>
      </w:r>
    </w:p>
    <w:p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Procedura a fost inclusă în planul de achiziții publice a autorității contractante (Da/Nu): Da</w:t>
      </w:r>
    </w:p>
    <w:p w:rsidR="00A64C71" w:rsidRPr="00B45EF4" w:rsidRDefault="00A64C71" w:rsidP="000C2FCF">
      <w:pPr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     Link-ul către planul de achiziții publice publicat: </w:t>
      </w:r>
      <w:hyperlink r:id="rId8" w:history="1">
        <w:r w:rsidRPr="00B45EF4">
          <w:rPr>
            <w:rStyle w:val="ab"/>
            <w:b/>
            <w:sz w:val="24"/>
            <w:lang w:val="en-US"/>
          </w:rPr>
          <w:t>https://spital.sf.treime.md</w:t>
        </w:r>
      </w:hyperlink>
      <w:r w:rsidRPr="00B45EF4">
        <w:rPr>
          <w:b/>
          <w:sz w:val="24"/>
          <w:lang w:val="en-US"/>
        </w:rPr>
        <w:t xml:space="preserve"> </w:t>
      </w:r>
    </w:p>
    <w:p w:rsidR="00A64C71" w:rsidRDefault="00A64C71" w:rsidP="00A64C7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  <w:bookmarkStart w:id="0" w:name="_GoBack"/>
      <w:bookmarkEnd w:id="0"/>
    </w:p>
    <w:tbl>
      <w:tblPr>
        <w:tblpPr w:leftFromText="180" w:rightFromText="180" w:vertAnchor="text" w:tblpY="1"/>
        <w:tblOverlap w:val="never"/>
        <w:tblW w:w="1007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0"/>
        <w:gridCol w:w="1046"/>
        <w:gridCol w:w="2410"/>
        <w:gridCol w:w="709"/>
        <w:gridCol w:w="850"/>
        <w:gridCol w:w="3261"/>
        <w:gridCol w:w="1134"/>
      </w:tblGrid>
      <w:tr w:rsidR="00E85C43" w:rsidRPr="00994975" w:rsidTr="00E85C43">
        <w:trPr>
          <w:trHeight w:val="1077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7E91" w:rsidRPr="00A10769" w:rsidRDefault="008E7E91" w:rsidP="008E7E91">
            <w:pPr>
              <w:jc w:val="center"/>
              <w:rPr>
                <w:b/>
                <w:color w:val="000000"/>
                <w:shd w:val="clear" w:color="auto" w:fill="D0CECE"/>
              </w:rPr>
            </w:pPr>
            <w:r w:rsidRPr="00A10769">
              <w:rPr>
                <w:b/>
                <w:color w:val="000000"/>
                <w:shd w:val="clear" w:color="auto" w:fill="D0CECE"/>
              </w:rPr>
              <w:t>Nr. d/o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7E91" w:rsidRPr="00A10769" w:rsidRDefault="008E7E91" w:rsidP="008E7E91">
            <w:pPr>
              <w:jc w:val="center"/>
              <w:rPr>
                <w:b/>
                <w:color w:val="000000"/>
                <w:shd w:val="clear" w:color="auto" w:fill="D0CECE"/>
              </w:rPr>
            </w:pPr>
            <w:r w:rsidRPr="00A10769">
              <w:rPr>
                <w:b/>
                <w:color w:val="000000"/>
                <w:shd w:val="clear" w:color="auto" w:fill="D0CECE"/>
              </w:rPr>
              <w:t>CPV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7E91" w:rsidRPr="00A10769" w:rsidRDefault="008E7E91" w:rsidP="008E7E91">
            <w:pPr>
              <w:jc w:val="center"/>
              <w:rPr>
                <w:b/>
                <w:color w:val="000000"/>
                <w:shd w:val="clear" w:color="auto" w:fill="D0CECE"/>
              </w:rPr>
            </w:pPr>
            <w:r w:rsidRPr="00A10769">
              <w:rPr>
                <w:b/>
                <w:color w:val="000000"/>
                <w:shd w:val="clear" w:color="auto" w:fill="D0CECE"/>
              </w:rPr>
              <w:t>Denumire obiectului lotului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7E91" w:rsidRPr="00A10769" w:rsidRDefault="008E7E91" w:rsidP="008E7E91">
            <w:pPr>
              <w:jc w:val="center"/>
              <w:rPr>
                <w:b/>
                <w:color w:val="000000"/>
                <w:shd w:val="clear" w:color="auto" w:fill="D0CECE"/>
              </w:rPr>
            </w:pPr>
            <w:r w:rsidRPr="00A10769">
              <w:rPr>
                <w:b/>
                <w:color w:val="000000"/>
                <w:shd w:val="clear" w:color="auto" w:fill="D0CECE"/>
              </w:rPr>
              <w:t>Unitatea de măsura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7E91" w:rsidRPr="00A10769" w:rsidRDefault="008E7E91" w:rsidP="008E7E91">
            <w:pPr>
              <w:jc w:val="center"/>
              <w:rPr>
                <w:b/>
                <w:color w:val="000000"/>
                <w:shd w:val="clear" w:color="auto" w:fill="D0CECE"/>
              </w:rPr>
            </w:pPr>
            <w:r w:rsidRPr="00A10769">
              <w:rPr>
                <w:b/>
                <w:color w:val="000000"/>
                <w:shd w:val="clear" w:color="auto" w:fill="D0CECE"/>
              </w:rPr>
              <w:t>Cantitatea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8E7E91" w:rsidRPr="00A10769" w:rsidRDefault="008E7E91" w:rsidP="008E7E91">
            <w:pPr>
              <w:jc w:val="center"/>
              <w:rPr>
                <w:b/>
                <w:color w:val="000000"/>
                <w:shd w:val="clear" w:color="auto" w:fill="D0CECE"/>
                <w:lang w:val="en-US"/>
              </w:rPr>
            </w:pPr>
            <w:r>
              <w:rPr>
                <w:b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7E91" w:rsidRPr="00A10769" w:rsidRDefault="008E7E91" w:rsidP="008E7E91">
            <w:pPr>
              <w:jc w:val="center"/>
              <w:rPr>
                <w:b/>
                <w:color w:val="000000"/>
                <w:shd w:val="clear" w:color="auto" w:fill="D0CECE"/>
                <w:lang w:val="en-US"/>
              </w:rPr>
            </w:pPr>
            <w:r w:rsidRPr="00A10769">
              <w:rPr>
                <w:b/>
                <w:color w:val="000000"/>
                <w:shd w:val="clear" w:color="auto" w:fill="D0CECE"/>
                <w:lang w:val="en-US"/>
              </w:rPr>
              <w:t xml:space="preserve">Valoarea estimate fără TVA </w:t>
            </w:r>
            <w:r w:rsidRPr="00A10769">
              <w:rPr>
                <w:b/>
                <w:color w:val="000000"/>
                <w:shd w:val="clear" w:color="auto" w:fill="D0CECE"/>
                <w:lang w:val="en-US"/>
              </w:rPr>
              <w:br/>
              <w:t>(se va indica pentru fiecare lot în parte)</w:t>
            </w:r>
          </w:p>
        </w:tc>
      </w:tr>
      <w:tr w:rsidR="00E85C43" w:rsidRPr="008E7E91" w:rsidTr="00E85C43">
        <w:trPr>
          <w:trHeight w:val="239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A10769" w:rsidRDefault="00E85C43" w:rsidP="00E85C43">
            <w:pPr>
              <w:jc w:val="center"/>
              <w:rPr>
                <w:color w:val="000000"/>
                <w:shd w:val="clear" w:color="auto" w:fill="FFFFFF"/>
              </w:rPr>
            </w:pPr>
            <w:r w:rsidRPr="00A10769"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0686B" w:rsidRDefault="00E85C43" w:rsidP="00E85C43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81230D" w:rsidRDefault="00E85C43" w:rsidP="00E85C43">
            <w:pPr>
              <w:spacing w:after="160" w:line="259" w:lineRule="auto"/>
              <w:rPr>
                <w:lang w:val="ro-RO"/>
              </w:rPr>
            </w:pPr>
            <w:r>
              <w:rPr>
                <w:lang w:val="en-US"/>
              </w:rPr>
              <w:t>Set nefrostomă (pentru drenările interne)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A10769" w:rsidRDefault="00E85C43" w:rsidP="00E85C4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57444" w:rsidRDefault="00E85C43" w:rsidP="00E85C43">
            <w:pPr>
              <w:spacing w:after="160" w:line="259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057444">
              <w:rPr>
                <w:lang w:val="en-US"/>
              </w:rPr>
              <w:t>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85C43" w:rsidRPr="00057444" w:rsidRDefault="00E85C43" w:rsidP="00E85C43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Nefrostomă transcutană, ecoghidată 8-18 Fr, Pigtail, transcutan, cu mecanism de fixare 10-12 Fr, conține ac, dilatator și ghid metalic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A10769" w:rsidRDefault="00994975" w:rsidP="0099497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12000</w:t>
            </w:r>
          </w:p>
        </w:tc>
      </w:tr>
      <w:tr w:rsidR="00E85C43" w:rsidRPr="008E7E91" w:rsidTr="00E85C43">
        <w:trPr>
          <w:trHeight w:val="51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994975" w:rsidRDefault="00994975" w:rsidP="00E85C43">
            <w:pPr>
              <w:jc w:val="center"/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2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0686B" w:rsidRDefault="00E85C43" w:rsidP="00E85C4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57444" w:rsidRDefault="00E85C43" w:rsidP="00E85C43">
            <w:pPr>
              <w:spacing w:after="160" w:line="259" w:lineRule="auto"/>
              <w:rPr>
                <w:lang w:val="en-US"/>
              </w:rPr>
            </w:pPr>
            <w:r w:rsidRPr="00057444">
              <w:rPr>
                <w:lang w:val="en-US"/>
              </w:rPr>
              <w:t>Papilotom arcuate 3-lumen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Default="00E85C43" w:rsidP="00E85C43">
            <w:pPr>
              <w:jc w:val="center"/>
            </w:pPr>
            <w:r w:rsidRPr="00B708A7">
              <w:rPr>
                <w:color w:val="000000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57444" w:rsidRDefault="00E85C43" w:rsidP="00E85C43">
            <w:pPr>
              <w:spacing w:after="160" w:line="259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057444">
              <w:rPr>
                <w:lang w:val="en-US"/>
              </w:rPr>
              <w:t>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85C43" w:rsidRPr="00EB0D9D" w:rsidRDefault="00E85C43" w:rsidP="00E85C43">
            <w:pPr>
              <w:spacing w:after="160" w:line="259" w:lineRule="auto"/>
              <w:rPr>
                <w:lang w:val="ro-RO"/>
              </w:rPr>
            </w:pPr>
            <w:r>
              <w:rPr>
                <w:lang w:val="en-US"/>
              </w:rPr>
              <w:t>Papilotom Tip-3lumen, rotativ, lungimea de tăiere 20-25mm, parțial izolat 15mm, sau fără izolare (la solicitare) cu port irigare, port ghid de 0.35, diametru 4.4-4.5 Fr, lungime mai mare de 2200mm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A10769" w:rsidRDefault="00994975" w:rsidP="00E85C4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  <w:r w:rsidR="00E85C43">
              <w:rPr>
                <w:color w:val="000000"/>
                <w:lang w:val="en-US"/>
              </w:rPr>
              <w:t>000</w:t>
            </w:r>
          </w:p>
        </w:tc>
      </w:tr>
      <w:tr w:rsidR="00E85C43" w:rsidRPr="008E7E91" w:rsidTr="00E85C43">
        <w:trPr>
          <w:trHeight w:val="239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994975" w:rsidRDefault="00994975" w:rsidP="00E85C43">
            <w:pPr>
              <w:jc w:val="center"/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3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0686B" w:rsidRDefault="00E85C43" w:rsidP="00E85C4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57444" w:rsidRDefault="00E85C43" w:rsidP="00E85C43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Balon pentru achalazie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Default="00E85C43" w:rsidP="00E85C43">
            <w:pPr>
              <w:jc w:val="center"/>
            </w:pPr>
            <w:r w:rsidRPr="00B708A7">
              <w:rPr>
                <w:color w:val="000000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57444" w:rsidRDefault="00E85C43" w:rsidP="00E85C43">
            <w:pPr>
              <w:spacing w:after="160" w:line="259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85C43" w:rsidRPr="00057444" w:rsidRDefault="00E85C43" w:rsidP="00E85C43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Lungimea 110cm, diametru balon 30-40mm, lungime balon 80mm, dotat cu ghid metalic ultradur pentru pozitionarea balonului sub control radioscopic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A10769" w:rsidRDefault="00994975" w:rsidP="00E85C4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5000</w:t>
            </w:r>
          </w:p>
        </w:tc>
      </w:tr>
      <w:tr w:rsidR="00E85C43" w:rsidRPr="008E7E91" w:rsidTr="00E85C43">
        <w:trPr>
          <w:trHeight w:val="51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8E7E91" w:rsidRDefault="00994975" w:rsidP="00E85C43">
            <w:pPr>
              <w:jc w:val="center"/>
              <w:rPr>
                <w:color w:val="000000"/>
                <w:shd w:val="clear" w:color="auto" w:fill="FFFFFF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4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0686B" w:rsidRDefault="00E85C43" w:rsidP="00E85C4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AC2454" w:rsidRDefault="00E85C43" w:rsidP="00E85C43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Hemoclipse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Default="00E85C43" w:rsidP="00E85C43">
            <w:pPr>
              <w:jc w:val="center"/>
            </w:pPr>
            <w:r w:rsidRPr="00B708A7">
              <w:rPr>
                <w:color w:val="000000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057444" w:rsidRDefault="00E85C43" w:rsidP="00E85C43">
            <w:pPr>
              <w:spacing w:after="160" w:line="259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85C43" w:rsidRPr="00057444" w:rsidRDefault="00E85C43" w:rsidP="002F215A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Hemoclipse standarte și lungi, compatibile cu Clipaplicator rotativ model HX-110LR (</w:t>
            </w:r>
            <w:r w:rsidR="002F215A">
              <w:rPr>
                <w:lang w:val="en-US"/>
              </w:rPr>
              <w:t xml:space="preserve">compatibil cu Olympus </w:t>
            </w:r>
            <w:r>
              <w:rPr>
                <w:lang w:val="en-US"/>
              </w:rPr>
              <w:t>din dotarea secției)</w:t>
            </w:r>
            <w:r w:rsidR="002F215A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Default="00994975" w:rsidP="00E85C4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="00E85C43">
              <w:rPr>
                <w:color w:val="000000"/>
                <w:lang w:val="en-US"/>
              </w:rPr>
              <w:t>000</w:t>
            </w:r>
          </w:p>
        </w:tc>
      </w:tr>
      <w:tr w:rsidR="00E85C43" w:rsidRPr="00A10769" w:rsidTr="00E85C43">
        <w:trPr>
          <w:trHeight w:val="347"/>
        </w:trPr>
        <w:tc>
          <w:tcPr>
            <w:tcW w:w="8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A10769" w:rsidRDefault="00E85C43" w:rsidP="00E85C43">
            <w:pPr>
              <w:rPr>
                <w:b/>
                <w:color w:val="000000"/>
                <w:lang w:val="ro-RO"/>
              </w:rPr>
            </w:pPr>
            <w:r w:rsidRPr="00A10769">
              <w:rPr>
                <w:b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5C43" w:rsidRPr="00A10769" w:rsidRDefault="00994975" w:rsidP="00E85C43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65 000</w:t>
            </w:r>
            <w:r w:rsidR="002F215A">
              <w:rPr>
                <w:b/>
                <w:color w:val="000000"/>
                <w:lang w:val="ro-RO"/>
              </w:rPr>
              <w:t>,00</w:t>
            </w:r>
          </w:p>
        </w:tc>
      </w:tr>
    </w:tbl>
    <w:p w:rsidR="00E85C43" w:rsidRDefault="00E85C43" w:rsidP="00E85C43">
      <w:pPr>
        <w:tabs>
          <w:tab w:val="right" w:pos="426"/>
        </w:tabs>
        <w:spacing w:before="120"/>
        <w:rPr>
          <w:b/>
          <w:sz w:val="24"/>
          <w:lang w:val="en-US"/>
        </w:rPr>
      </w:pPr>
      <w:bookmarkStart w:id="1" w:name="_dx_frag_StartFragment"/>
      <w:bookmarkEnd w:id="1"/>
    </w:p>
    <w:p w:rsidR="00A64C71" w:rsidRPr="00551F2D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lastRenderedPageBreak/>
        <w:t>În cazul în care contractul este împărțit pe loturi un operator economic poate depune oferta:</w:t>
      </w:r>
    </w:p>
    <w:p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551F2D">
        <w:rPr>
          <w:sz w:val="22"/>
          <w:szCs w:val="22"/>
          <w:lang w:val="ro-MD"/>
        </w:rPr>
        <w:t>Pentru mai multe loturi – se acceptă</w:t>
      </w:r>
    </w:p>
    <w:p w:rsidR="00A64C71" w:rsidRPr="00551F2D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551F2D">
        <w:rPr>
          <w:sz w:val="22"/>
          <w:szCs w:val="22"/>
          <w:lang w:val="ro-MD"/>
        </w:rPr>
        <w:t>Pentru toate loturile – se acceptă</w:t>
      </w:r>
    </w:p>
    <w:p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Admiterea sau interzicerea ofertelor alternative: </w:t>
      </w:r>
      <w:r w:rsidRPr="00B45EF4">
        <w:rPr>
          <w:b/>
          <w:i/>
          <w:sz w:val="24"/>
          <w:u w:val="single"/>
          <w:lang w:val="en-US"/>
        </w:rPr>
        <w:t>nu se admite</w:t>
      </w:r>
    </w:p>
    <w:p w:rsidR="00A64C71" w:rsidRPr="00B45EF4" w:rsidRDefault="00A64C71" w:rsidP="000C2FCF">
      <w:pPr>
        <w:pStyle w:val="a9"/>
        <w:numPr>
          <w:ilvl w:val="0"/>
          <w:numId w:val="3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Termenii și condițiile de livrare/prestare/executare solicitați: </w:t>
      </w:r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în termen </w:t>
      </w:r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de maxim </w:t>
      </w:r>
      <w:r w:rsidR="00110B61">
        <w:rPr>
          <w:rFonts w:ascii="Times" w:hAnsi="Times"/>
          <w:b/>
          <w:i/>
          <w:color w:val="000000"/>
          <w:sz w:val="24"/>
          <w:u w:val="single"/>
          <w:lang w:val="en-US"/>
        </w:rPr>
        <w:t>2</w:t>
      </w:r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0 zile de la </w:t>
      </w:r>
      <w:r w:rsidR="00110B61">
        <w:rPr>
          <w:rFonts w:ascii="Times" w:hAnsi="Times"/>
          <w:b/>
          <w:i/>
          <w:color w:val="000000"/>
          <w:sz w:val="24"/>
          <w:u w:val="single"/>
          <w:lang w:val="en-US"/>
        </w:rPr>
        <w:t>comanda persoanei responsabile</w:t>
      </w:r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. Costurile de livrare la depozitul beneficiarului, vor fi suportate de către furnizor (DDP, INCOTERMS 2013).</w:t>
      </w:r>
      <w:r w:rsidRPr="00B45EF4">
        <w:rPr>
          <w:b/>
          <w:i/>
          <w:sz w:val="24"/>
          <w:u w:val="single"/>
          <w:lang w:val="en-US"/>
        </w:rPr>
        <w:t>Perioada</w:t>
      </w:r>
      <w:r>
        <w:rPr>
          <w:b/>
          <w:i/>
          <w:sz w:val="24"/>
          <w:u w:val="single"/>
          <w:lang w:val="en-US"/>
        </w:rPr>
        <w:t xml:space="preserve"> </w:t>
      </w:r>
      <w:r w:rsidR="00994975">
        <w:rPr>
          <w:b/>
          <w:i/>
          <w:sz w:val="24"/>
          <w:u w:val="single"/>
          <w:lang w:val="en-US"/>
        </w:rPr>
        <w:t>05</w:t>
      </w:r>
      <w:r w:rsidRPr="00B45EF4">
        <w:rPr>
          <w:b/>
          <w:i/>
          <w:sz w:val="24"/>
          <w:u w:val="single"/>
          <w:lang w:val="en-US"/>
        </w:rPr>
        <w:t>.</w:t>
      </w:r>
      <w:r w:rsidR="00994975">
        <w:rPr>
          <w:b/>
          <w:i/>
          <w:sz w:val="24"/>
          <w:u w:val="single"/>
          <w:lang w:val="en-US"/>
        </w:rPr>
        <w:t>10</w:t>
      </w:r>
      <w:r w:rsidRPr="00B45EF4">
        <w:rPr>
          <w:b/>
          <w:i/>
          <w:sz w:val="24"/>
          <w:u w:val="single"/>
          <w:lang w:val="en-US"/>
        </w:rPr>
        <w:t>.202</w:t>
      </w:r>
      <w:r>
        <w:rPr>
          <w:b/>
          <w:i/>
          <w:sz w:val="24"/>
          <w:u w:val="single"/>
          <w:lang w:val="en-US"/>
        </w:rPr>
        <w:t>3</w:t>
      </w:r>
      <w:r w:rsidRPr="00B45EF4">
        <w:rPr>
          <w:b/>
          <w:i/>
          <w:sz w:val="24"/>
          <w:u w:val="single"/>
          <w:lang w:val="en-US"/>
        </w:rPr>
        <w:t xml:space="preserve"> – 31.</w:t>
      </w:r>
      <w:r w:rsidR="00110B61">
        <w:rPr>
          <w:b/>
          <w:i/>
          <w:sz w:val="24"/>
          <w:u w:val="single"/>
          <w:lang w:val="en-US"/>
        </w:rPr>
        <w:t>12</w:t>
      </w:r>
      <w:r w:rsidRPr="00B45EF4">
        <w:rPr>
          <w:b/>
          <w:i/>
          <w:sz w:val="24"/>
          <w:u w:val="single"/>
          <w:lang w:val="en-US"/>
        </w:rPr>
        <w:t>.202</w:t>
      </w:r>
      <w:r w:rsidR="00110B61">
        <w:rPr>
          <w:b/>
          <w:i/>
          <w:sz w:val="24"/>
          <w:u w:val="single"/>
          <w:lang w:val="en-US"/>
        </w:rPr>
        <w:t>3</w:t>
      </w:r>
      <w:r w:rsidRPr="00B45EF4">
        <w:rPr>
          <w:b/>
          <w:i/>
          <w:sz w:val="24"/>
          <w:u w:val="single"/>
          <w:lang w:val="en-US"/>
        </w:rPr>
        <w:t xml:space="preserve">. </w:t>
      </w:r>
    </w:p>
    <w:p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Termenul de valabilitate a contractului: </w:t>
      </w:r>
      <w:r w:rsidRPr="00B45EF4">
        <w:rPr>
          <w:b/>
          <w:i/>
          <w:sz w:val="24"/>
          <w:u w:val="single"/>
          <w:lang w:val="en-US"/>
        </w:rPr>
        <w:t>31.</w:t>
      </w:r>
      <w:r w:rsidR="004E2771">
        <w:rPr>
          <w:b/>
          <w:i/>
          <w:sz w:val="24"/>
          <w:u w:val="single"/>
          <w:lang w:val="en-US"/>
        </w:rPr>
        <w:t>01</w:t>
      </w:r>
      <w:r w:rsidRPr="00B45EF4">
        <w:rPr>
          <w:b/>
          <w:i/>
          <w:sz w:val="24"/>
          <w:u w:val="single"/>
          <w:lang w:val="en-US"/>
        </w:rPr>
        <w:t>.202</w:t>
      </w:r>
      <w:r w:rsidR="004E2771">
        <w:rPr>
          <w:b/>
          <w:i/>
          <w:sz w:val="24"/>
          <w:u w:val="single"/>
          <w:lang w:val="en-US"/>
        </w:rPr>
        <w:t>4</w:t>
      </w:r>
    </w:p>
    <w:p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A64C71" w:rsidRPr="00551F2D" w:rsidRDefault="00A64C71" w:rsidP="00A64C7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3433F2" w:rsidRPr="00917809" w:rsidTr="003433F2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Pr="00917809">
              <w:rPr>
                <w:b/>
                <w:iCs/>
              </w:rPr>
              <w:br/>
              <w:t>Obligativitatea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 xml:space="preserve">turii </w:t>
            </w:r>
            <w:r>
              <w:rPr>
                <w:lang w:val="en-US"/>
              </w:rPr>
              <w:t>electronice a</w:t>
            </w:r>
            <w:r w:rsidRPr="00917809">
              <w:rPr>
                <w:lang w:val="en-US"/>
              </w:rPr>
              <w:t xml:space="preserve"> participantului *(se va prezenta la depunerea ofertei de către toți ofertanți)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iCs/>
                <w:color w:val="FF0000"/>
                <w:sz w:val="18"/>
                <w:szCs w:val="18"/>
              </w:rPr>
              <w:t>Obligatoriu incarcat in SIARSAP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Oferta</w:t>
            </w:r>
            <w:r>
              <w:rPr>
                <w:bCs/>
                <w:iCs/>
                <w:lang w:val="en-US"/>
              </w:rPr>
              <w:t xml:space="preserve"> </w:t>
            </w:r>
            <w:r w:rsidRPr="00EB6CB3">
              <w:rPr>
                <w:bCs/>
                <w:iCs/>
                <w:lang w:val="en-US"/>
              </w:rPr>
              <w:t xml:space="preserve">tehnică 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iCs/>
                <w:color w:val="FF0000"/>
                <w:sz w:val="18"/>
                <w:szCs w:val="18"/>
              </w:rPr>
              <w:t>Obligatoriu incarcat in SIARSAP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iCs/>
                <w:color w:val="FF0000"/>
                <w:sz w:val="18"/>
                <w:szCs w:val="18"/>
              </w:rPr>
              <w:t>Obligatoriu incarcat in SIARSAP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:rsidR="003433F2" w:rsidRPr="006169AE" w:rsidRDefault="003433F2" w:rsidP="002C1B3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DF450C" w:rsidRDefault="00DF450C" w:rsidP="00DF450C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:rsidTr="00DF450C">
        <w:tc>
          <w:tcPr>
            <w:tcW w:w="574" w:type="dxa"/>
          </w:tcPr>
          <w:p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EB6CB3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d"/>
                <w:lang w:val="en-US" w:eastAsia="zh-CN"/>
              </w:rPr>
              <w:t>IMSP Spitalul Clinic Municipal ”Sf</w:t>
            </w:r>
            <w:r>
              <w:rPr>
                <w:rStyle w:val="ad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</w:p>
          <w:p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lastRenderedPageBreak/>
              <w:t>s</w:t>
            </w: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494" w:type="dxa"/>
            <w:shd w:val="clear" w:color="auto" w:fill="auto"/>
          </w:tcPr>
          <w:p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Obligatoriu incarcat in SIARSAP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778" w:type="dxa"/>
          </w:tcPr>
          <w:p w:rsidR="003433F2" w:rsidRPr="0011760B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11760B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782" w:type="dxa"/>
          </w:tcPr>
          <w:p w:rsidR="003433F2" w:rsidRDefault="003433F2" w:rsidP="002C1B31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(Se va prezenta doar de către ofertantul declarat câștigător, în termen de max.5zile)</w:t>
            </w:r>
            <w:r>
              <w:rPr>
                <w:lang w:val="ro-MD" w:eastAsia="zh-CN"/>
              </w:rPr>
              <w:t xml:space="preserve">       </w:t>
            </w:r>
          </w:p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sz w:val="18"/>
                <w:szCs w:val="18"/>
              </w:rPr>
              <w:t>obligatoriu la semnarea contractului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2" w:type="dxa"/>
          </w:tcPr>
          <w:p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:rsidTr="00DF450C">
        <w:tc>
          <w:tcPr>
            <w:tcW w:w="574" w:type="dxa"/>
          </w:tcPr>
          <w:p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782" w:type="dxa"/>
          </w:tcPr>
          <w:p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d"/>
                <w:lang w:val="en-US" w:eastAsia="zh-CN"/>
              </w:rPr>
              <w:t>IMSP Spitalul Clinic Municipal ”Sf</w:t>
            </w:r>
            <w:r>
              <w:rPr>
                <w:rStyle w:val="ad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494" w:type="dxa"/>
            <w:shd w:val="clear" w:color="auto" w:fill="auto"/>
          </w:tcPr>
          <w:p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527D7">
              <w:rPr>
                <w:sz w:val="18"/>
                <w:szCs w:val="18"/>
              </w:rPr>
              <w:t>obligatoriu la semnarea contractului</w:t>
            </w:r>
          </w:p>
        </w:tc>
      </w:tr>
      <w:tr w:rsidR="003433F2" w:rsidRPr="00917809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Certificat de atribuire a contului bancar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433F2" w:rsidRPr="002230C0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3433F2" w:rsidRPr="00444EE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4EE9">
              <w:rPr>
                <w:lang w:val="en-US"/>
              </w:rPr>
              <w:t xml:space="preserve">Certificat de conformitate sau alt certificat ce confirmă calitatea consumabilelor oferite </w:t>
            </w:r>
            <w:r>
              <w:rPr>
                <w:lang w:val="en-US"/>
              </w:rPr>
              <w:t>(conform loturilor)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Copie-eliberat de Organismul abilitat-semnat </w:t>
            </w:r>
            <w:r w:rsidRPr="003433F2">
              <w:rPr>
                <w:lang w:val="en-US"/>
              </w:rPr>
              <w:t>electronic</w:t>
            </w: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433F2" w:rsidRPr="002230C0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778" w:type="dxa"/>
          </w:tcPr>
          <w:p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433F2" w:rsidRPr="002230C0" w:rsidTr="00DF450C">
        <w:tc>
          <w:tcPr>
            <w:tcW w:w="574" w:type="dxa"/>
          </w:tcPr>
          <w:p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3433F2" w:rsidRPr="00FF1634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FF163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3782" w:type="dxa"/>
          </w:tcPr>
          <w:p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:rsidR="003433F2" w:rsidRPr="00FF1634" w:rsidRDefault="00DF450C" w:rsidP="002C1B31">
            <w:pPr>
              <w:tabs>
                <w:tab w:val="left" w:pos="612"/>
              </w:tabs>
              <w:spacing w:before="120" w:after="120"/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52F72" w:rsidRPr="00994975" w:rsidTr="00DF450C">
        <w:tc>
          <w:tcPr>
            <w:tcW w:w="574" w:type="dxa"/>
          </w:tcPr>
          <w:p w:rsidR="00A52F72" w:rsidRDefault="00A52F72" w:rsidP="00893D68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</w:t>
            </w:r>
            <w:r w:rsidR="00893D68">
              <w:rPr>
                <w:sz w:val="24"/>
                <w:lang w:val="ro-RO"/>
              </w:rPr>
              <w:t>3</w:t>
            </w:r>
          </w:p>
        </w:tc>
        <w:tc>
          <w:tcPr>
            <w:tcW w:w="3778" w:type="dxa"/>
          </w:tcPr>
          <w:p w:rsidR="00A52F72" w:rsidRDefault="00A52F72" w:rsidP="00A52F7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b/>
                <w:color w:val="FF0000"/>
                <w:lang w:val="en-US"/>
              </w:rPr>
              <w:t>NOTĂ</w:t>
            </w:r>
            <w:r>
              <w:rPr>
                <w:lang w:val="en-US"/>
              </w:rPr>
              <w:t>:</w:t>
            </w:r>
          </w:p>
          <w:p w:rsidR="00A52F72" w:rsidRPr="00342C9B" w:rsidRDefault="00A52F72" w:rsidP="00A52F72">
            <w:pPr>
              <w:tabs>
                <w:tab w:val="left" w:pos="612"/>
              </w:tabs>
              <w:spacing w:before="120" w:after="120"/>
              <w:rPr>
                <w:color w:val="2F5496" w:themeColor="accent5" w:themeShade="BF"/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 Contractele vor fi perfectate de către operatorii economici în parte ce ține de datele de identitate ale operatorului economic, rechizitele bancare, suma totală a contractului și specificațiile tehnice și de preț. Va fi completat modelul </w:t>
            </w:r>
            <w:r w:rsidR="00342C9B">
              <w:rPr>
                <w:color w:val="2F5496" w:themeColor="accent5" w:themeShade="BF"/>
                <w:lang w:val="en-US"/>
              </w:rPr>
              <w:t xml:space="preserve">de contract </w:t>
            </w:r>
            <w:r w:rsidRPr="00342C9B">
              <w:rPr>
                <w:color w:val="2F5496" w:themeColor="accent5" w:themeShade="BF"/>
                <w:lang w:val="en-US"/>
              </w:rPr>
              <w:t>remis de către autoritatea contractantă</w:t>
            </w:r>
            <w:r w:rsidR="00342C9B">
              <w:rPr>
                <w:color w:val="2F5496" w:themeColor="accent5" w:themeShade="BF"/>
                <w:lang w:val="en-US"/>
              </w:rPr>
              <w:t xml:space="preserve"> la expirarea termenului de așteptare.</w:t>
            </w:r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</w:p>
          <w:p w:rsidR="00A52F72" w:rsidRPr="002E75E9" w:rsidRDefault="00A52F72" w:rsidP="00342C9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>- Semnătura electronica se va aplica pe spațiu curat (alb) al documentului</w:t>
            </w:r>
            <w:r w:rsidR="00342C9B" w:rsidRPr="00342C9B">
              <w:rPr>
                <w:color w:val="2F5496" w:themeColor="accent5" w:themeShade="BF"/>
                <w:lang w:val="en-US"/>
              </w:rPr>
              <w:t>, astfel încât datele de pe semnătură și datele din document să fie vizibile.</w:t>
            </w:r>
            <w:r w:rsidRPr="00342C9B">
              <w:rPr>
                <w:color w:val="2F5496" w:themeColor="accent5" w:themeShade="BF"/>
                <w:lang w:val="en-US"/>
              </w:rPr>
              <w:t xml:space="preserve"> Categoric nu se va accepta semnătura electronica aplicată pe înscris</w:t>
            </w:r>
            <w:r w:rsidR="00342C9B" w:rsidRPr="00342C9B">
              <w:rPr>
                <w:color w:val="2F5496" w:themeColor="accent5" w:themeShade="BF"/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A52F72" w:rsidRPr="00D578C9" w:rsidRDefault="00A52F72" w:rsidP="00D578C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:rsidR="00A52F72" w:rsidRDefault="00A52F72" w:rsidP="00D962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:rsidR="00DF450C" w:rsidRPr="009A4565" w:rsidRDefault="00DF450C" w:rsidP="00DF450C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lang w:val="ro-MD"/>
        </w:rPr>
      </w:pPr>
      <w:r w:rsidRPr="00DF450C">
        <w:rPr>
          <w:iCs/>
          <w:color w:val="FF0000"/>
          <w:lang w:val="en-US"/>
        </w:rPr>
        <w:t>*</w:t>
      </w:r>
      <w:r>
        <w:rPr>
          <w:iCs/>
          <w:color w:val="FF0000"/>
          <w:lang w:val="en-US"/>
        </w:rPr>
        <w:t xml:space="preserve"> </w:t>
      </w:r>
      <w:r w:rsidRPr="00DF450C">
        <w:rPr>
          <w:iCs/>
          <w:color w:val="FF0000"/>
          <w:lang w:val="en-US"/>
        </w:rPr>
        <w:t>Documentele marcate cu *, pot fi incarcate în SIARSAP la momentul depunerii ofertelor sau prezentate/suplinite suplimentar în baza scrisorii de clarificare, în termen de 3 zile de la solicitare. Clarificările vor fi solicitate în scris, la adresa de e-mail specificată în DUAE. Neprezentarea clarificărilor sau prezentarea clarificărilor incomplete este temei de descalificare a ofertantului.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Motivul recurgerii la procedura accelerată (în cazul licitației deschise, restrînse și al procedurii negociate), după caz: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B45EF4">
        <w:rPr>
          <w:b/>
          <w:i/>
          <w:sz w:val="24"/>
          <w:u w:val="single"/>
          <w:lang w:val="en-US"/>
        </w:rPr>
        <w:t>licitație electronică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Condiții speciale de care depinde îndeplinirea contractului </w:t>
      </w:r>
      <w:r w:rsidRPr="00B45EF4">
        <w:rPr>
          <w:sz w:val="24"/>
          <w:lang w:val="en-US"/>
        </w:rPr>
        <w:t>(indicați după caz):</w:t>
      </w:r>
      <w:r w:rsidRPr="00B45EF4">
        <w:rPr>
          <w:b/>
          <w:sz w:val="24"/>
          <w:lang w:val="en-US"/>
        </w:rPr>
        <w:t xml:space="preserve">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Criteriul de evaluare aplicat pentru adjudecarea contractului: </w:t>
      </w:r>
      <w:r w:rsidRPr="00B45EF4">
        <w:rPr>
          <w:b/>
          <w:i/>
          <w:sz w:val="24"/>
          <w:u w:val="single"/>
          <w:lang w:val="en-US"/>
        </w:rPr>
        <w:t>prețul cel mai scăzut conform cerințelor solicitate.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Factorii de evaluare a ofertei celei mai avantajoase din punct de vedere economic, precum și ponderile lor: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0EA2">
        <w:tc>
          <w:tcPr>
            <w:tcW w:w="577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Ponderea%</w:t>
            </w:r>
          </w:p>
        </w:tc>
      </w:tr>
      <w:tr w:rsidR="00740EA2">
        <w:tc>
          <w:tcPr>
            <w:tcW w:w="577" w:type="dxa"/>
          </w:tcPr>
          <w:p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  <w:tc>
          <w:tcPr>
            <w:tcW w:w="7248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</w:rPr>
            </w:pPr>
            <w:r>
              <w:rPr>
                <w:b/>
                <w:sz w:val="24"/>
                <w:u w:val="single"/>
              </w:rPr>
              <w:t>Nu se aplică</w:t>
            </w:r>
          </w:p>
        </w:tc>
        <w:tc>
          <w:tcPr>
            <w:tcW w:w="1800" w:type="dxa"/>
          </w:tcPr>
          <w:p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</w:tr>
    </w:tbl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Termenul limită de depunere/deschidere a ofertelor:</w:t>
      </w:r>
    </w:p>
    <w:p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până la: </w:t>
      </w:r>
      <w:r w:rsidRPr="00B45EF4">
        <w:rPr>
          <w:i/>
          <w:sz w:val="24"/>
          <w:u w:val="single"/>
          <w:lang w:val="en-US"/>
        </w:rPr>
        <w:t>Conform informației din SIA RSAP „MTender”</w:t>
      </w:r>
    </w:p>
    <w:p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pe: </w:t>
      </w:r>
      <w:r w:rsidRPr="00B45EF4">
        <w:rPr>
          <w:i/>
          <w:sz w:val="24"/>
          <w:u w:val="single"/>
          <w:lang w:val="en-US"/>
        </w:rPr>
        <w:t>Conform informației din SIA RSAP „MTender”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Adresa la care trebuie transmise ofertele sau cererile de participare: </w:t>
      </w:r>
    </w:p>
    <w:p w:rsidR="00740EA2" w:rsidRPr="00B45EF4" w:rsidRDefault="00977CCF">
      <w:pPr>
        <w:tabs>
          <w:tab w:val="right" w:pos="426"/>
        </w:tabs>
        <w:spacing w:before="120"/>
        <w:ind w:left="450"/>
        <w:rPr>
          <w:b/>
          <w:sz w:val="24"/>
          <w:lang w:val="en-US"/>
        </w:rPr>
      </w:pPr>
      <w:r w:rsidRPr="00B45EF4">
        <w:rPr>
          <w:b/>
          <w:i/>
          <w:sz w:val="24"/>
          <w:lang w:val="en-US"/>
        </w:rPr>
        <w:t>Ofertele sau cererile de participare vor fi depuse electronic prin intermediul SIA RSAP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Termenul de valabilitate a ofertelor: </w:t>
      </w:r>
      <w:r w:rsidR="002F215A">
        <w:rPr>
          <w:b/>
          <w:i/>
          <w:sz w:val="24"/>
          <w:u w:val="single"/>
          <w:lang w:val="en-US"/>
        </w:rPr>
        <w:t>6</w:t>
      </w:r>
      <w:r w:rsidRPr="00A64C71">
        <w:rPr>
          <w:b/>
          <w:i/>
          <w:sz w:val="24"/>
          <w:u w:val="single"/>
          <w:lang w:val="en-US"/>
        </w:rPr>
        <w:t>0</w:t>
      </w:r>
      <w:r w:rsidRPr="00B45EF4">
        <w:rPr>
          <w:b/>
          <w:i/>
          <w:sz w:val="24"/>
          <w:u w:val="single"/>
          <w:lang w:val="en-US"/>
        </w:rPr>
        <w:t xml:space="preserve"> zile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Locul deschiderii ofertelor: </w:t>
      </w:r>
      <w:r w:rsidRPr="00B45EF4">
        <w:rPr>
          <w:sz w:val="24"/>
          <w:lang w:val="en-US"/>
        </w:rPr>
        <w:t>SIA RSAP „MTender”</w:t>
      </w:r>
    </w:p>
    <w:p w:rsidR="00740EA2" w:rsidRPr="00B45EF4" w:rsidRDefault="00977CCF">
      <w:pPr>
        <w:pStyle w:val="a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 xml:space="preserve">Ofertele întîrziate vor fi respinse. 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lastRenderedPageBreak/>
        <w:t xml:space="preserve">Persoanele autorizate să asiste la deschiderea ofertelor: </w:t>
      </w:r>
      <w:r w:rsidRPr="00B45EF4">
        <w:rPr>
          <w:b/>
          <w:sz w:val="24"/>
          <w:lang w:val="en-US"/>
        </w:rPr>
        <w:br/>
      </w:r>
      <w:r w:rsidRPr="00B45EF4">
        <w:rPr>
          <w:b/>
          <w:i/>
          <w:sz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45EF4">
        <w:rPr>
          <w:b/>
          <w:sz w:val="24"/>
          <w:lang w:val="en-US"/>
        </w:rPr>
        <w:t>.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Limba sau limbile în care trebuie redactate ofertele sau cererile de participare: </w:t>
      </w:r>
      <w:r w:rsidRPr="00B45EF4">
        <w:rPr>
          <w:b/>
          <w:i/>
          <w:sz w:val="24"/>
          <w:u w:val="single"/>
          <w:lang w:val="en-US"/>
        </w:rPr>
        <w:t>limba de stat</w:t>
      </w:r>
      <w:r w:rsidRPr="00B45EF4">
        <w:rPr>
          <w:b/>
          <w:i/>
          <w:sz w:val="24"/>
          <w:lang w:val="en-US"/>
        </w:rPr>
        <w:t xml:space="preserve"> 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Respectivul contract se referă la un proiect și/sau program finanțat din fonduri ale Uniunii Europene: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Denumirea și adresa organismului competent de soluționare a contestațiilor: 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Agenția Națională pentru Soluționarea Contestațiilor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Adresa: mun. Chișinău, bd. Ștefan cel Mare și Sfânt nr.124 (et.4), MD 2001;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Tel/Fax/email:</w:t>
      </w:r>
      <w:r w:rsidRPr="00B45EF4">
        <w:rPr>
          <w:b/>
          <w:i/>
          <w:color w:val="000000"/>
          <w:sz w:val="27"/>
          <w:shd w:val="clear" w:color="auto" w:fill="FFFFFF"/>
          <w:lang w:val="en-US"/>
        </w:rPr>
        <w:t xml:space="preserve"> </w:t>
      </w:r>
      <w:r w:rsidRPr="00B45EF4">
        <w:rPr>
          <w:b/>
          <w:i/>
          <w:sz w:val="24"/>
          <w:lang w:val="en-US"/>
        </w:rPr>
        <w:t>022-820 652, 022 820-651, contestatii@ansc.md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În cazul achizițiilor periodice, calendarul estimat pentru publicarea anunțurilor viitoare: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publicării anunțului de intenție sau, după caz, precizarea că nu a fost publicat un astfel de anunţ: </w:t>
      </w:r>
      <w:r w:rsidRPr="00B45EF4">
        <w:rPr>
          <w:b/>
          <w:sz w:val="24"/>
          <w:u w:val="single"/>
          <w:lang w:val="en-US"/>
        </w:rPr>
        <w:t>Nu a fost publicat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transmiterii spre publicare a anunțului de participare: </w:t>
      </w:r>
      <w:r w:rsidRPr="00B45EF4">
        <w:rPr>
          <w:b/>
          <w:i/>
          <w:sz w:val="24"/>
          <w:lang w:val="en-US"/>
        </w:rPr>
        <w:t>Conform informației din SIA RSAP „MTender”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În cadrul procedurii de achiziție publică se va utiliza/accepta:</w:t>
      </w:r>
    </w:p>
    <w:tbl>
      <w:tblPr>
        <w:tblStyle w:val="ae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40EA2" w:rsidRPr="00994975">
        <w:tc>
          <w:tcPr>
            <w:tcW w:w="5305" w:type="dxa"/>
            <w:shd w:val="clear" w:color="auto" w:fill="E7E6E6"/>
          </w:tcPr>
          <w:p w:rsidR="00740EA2" w:rsidRDefault="00977CCF">
            <w:pPr>
              <w:tabs>
                <w:tab w:val="right" w:pos="426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740EA2" w:rsidRPr="00B45EF4" w:rsidRDefault="00977CCF">
            <w:pPr>
              <w:tabs>
                <w:tab w:val="right" w:pos="426"/>
              </w:tabs>
              <w:rPr>
                <w:b/>
                <w:sz w:val="24"/>
                <w:lang w:val="en-US"/>
              </w:rPr>
            </w:pPr>
            <w:r w:rsidRPr="00B45EF4">
              <w:rPr>
                <w:b/>
                <w:sz w:val="24"/>
                <w:lang w:val="en-US"/>
              </w:rPr>
              <w:t>Se va utiliza/accepta sau nu</w:t>
            </w:r>
          </w:p>
        </w:tc>
      </w:tr>
      <w:tr w:rsidR="00740EA2">
        <w:tc>
          <w:tcPr>
            <w:tcW w:w="5305" w:type="dxa"/>
          </w:tcPr>
          <w:p w:rsidR="00740EA2" w:rsidRPr="00B45EF4" w:rsidRDefault="00977CCF">
            <w:pPr>
              <w:tabs>
                <w:tab w:val="right" w:pos="426"/>
              </w:tabs>
              <w:rPr>
                <w:sz w:val="24"/>
                <w:lang w:val="en-US"/>
              </w:rPr>
            </w:pPr>
            <w:r w:rsidRPr="00B45EF4">
              <w:rPr>
                <w:sz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sistemul de comenzi electronice</w:t>
            </w:r>
          </w:p>
        </w:tc>
        <w:tc>
          <w:tcPr>
            <w:tcW w:w="3785" w:type="dxa"/>
          </w:tcPr>
          <w:p w:rsidR="00740EA2" w:rsidRPr="00D578C9" w:rsidRDefault="00D578C9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NU</w:t>
            </w:r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facturarea electronică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plățile electronice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3433F2">
        <w:tc>
          <w:tcPr>
            <w:tcW w:w="5305" w:type="dxa"/>
          </w:tcPr>
          <w:p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semnarea electronică a contractului</w:t>
            </w:r>
          </w:p>
        </w:tc>
        <w:tc>
          <w:tcPr>
            <w:tcW w:w="3785" w:type="dxa"/>
          </w:tcPr>
          <w:p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</w:tbl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</w:rPr>
      </w:pPr>
      <w:r>
        <w:rPr>
          <w:b/>
          <w:sz w:val="24"/>
        </w:rPr>
        <w:t xml:space="preserve">Alte informații relevante: </w:t>
      </w:r>
      <w:r>
        <w:rPr>
          <w:b/>
          <w:i/>
          <w:sz w:val="24"/>
          <w:u w:val="single"/>
        </w:rPr>
        <w:t>Nu sunt</w:t>
      </w:r>
    </w:p>
    <w:p w:rsidR="00740EA2" w:rsidRDefault="00740EA2">
      <w:pPr>
        <w:spacing w:before="120" w:after="120"/>
        <w:rPr>
          <w:b/>
          <w:sz w:val="24"/>
        </w:rPr>
      </w:pPr>
    </w:p>
    <w:p w:rsidR="00740EA2" w:rsidRPr="00B45EF4" w:rsidRDefault="00977CCF">
      <w:pPr>
        <w:spacing w:before="120" w:after="12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Conducătorul grupului de lucru:  Gheorghe STRAJESCU     _______________________        L.Ș.</w:t>
      </w:r>
    </w:p>
    <w:sectPr w:rsidR="00740EA2" w:rsidRPr="00B45EF4" w:rsidSect="00AF75AF">
      <w:footerReference w:type="default" r:id="rId9"/>
      <w:pgSz w:w="11906" w:h="16838" w:code="9"/>
      <w:pgMar w:top="426" w:right="567" w:bottom="56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B2C" w:rsidRDefault="00F72B2C">
      <w:r>
        <w:separator/>
      </w:r>
    </w:p>
  </w:endnote>
  <w:endnote w:type="continuationSeparator" w:id="0">
    <w:p w:rsidR="00F72B2C" w:rsidRDefault="00F7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EA2" w:rsidRDefault="00977CC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497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B2C" w:rsidRDefault="00F72B2C">
      <w:r>
        <w:separator/>
      </w:r>
    </w:p>
  </w:footnote>
  <w:footnote w:type="continuationSeparator" w:id="0">
    <w:p w:rsidR="00F72B2C" w:rsidRDefault="00F72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161992"/>
    <w:multiLevelType w:val="hybridMultilevel"/>
    <w:tmpl w:val="C3C056DA"/>
    <w:lvl w:ilvl="0" w:tplc="E1168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E2CAB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C212A5B0"/>
    <w:lvl w:ilvl="0" w:tplc="5D26FA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85DE15A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880460F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0EA2"/>
    <w:rsid w:val="00066AA4"/>
    <w:rsid w:val="000704C4"/>
    <w:rsid w:val="00100279"/>
    <w:rsid w:val="00110B61"/>
    <w:rsid w:val="001E3A1F"/>
    <w:rsid w:val="00234954"/>
    <w:rsid w:val="002E75E9"/>
    <w:rsid w:val="002F215A"/>
    <w:rsid w:val="003138C9"/>
    <w:rsid w:val="00317F22"/>
    <w:rsid w:val="00342C9B"/>
    <w:rsid w:val="003433F2"/>
    <w:rsid w:val="00412D2C"/>
    <w:rsid w:val="00480BF5"/>
    <w:rsid w:val="00485D4B"/>
    <w:rsid w:val="0049398F"/>
    <w:rsid w:val="004E256F"/>
    <w:rsid w:val="004E2771"/>
    <w:rsid w:val="00583ED9"/>
    <w:rsid w:val="00597039"/>
    <w:rsid w:val="00734AA4"/>
    <w:rsid w:val="00740EA2"/>
    <w:rsid w:val="008639B8"/>
    <w:rsid w:val="00893D68"/>
    <w:rsid w:val="008C15B7"/>
    <w:rsid w:val="008E7E91"/>
    <w:rsid w:val="00913EC4"/>
    <w:rsid w:val="00977CCF"/>
    <w:rsid w:val="00994975"/>
    <w:rsid w:val="00994AD8"/>
    <w:rsid w:val="009C2A3D"/>
    <w:rsid w:val="00A20A62"/>
    <w:rsid w:val="00A52F72"/>
    <w:rsid w:val="00A64C71"/>
    <w:rsid w:val="00A806E5"/>
    <w:rsid w:val="00AA7913"/>
    <w:rsid w:val="00AF75AF"/>
    <w:rsid w:val="00B44EB4"/>
    <w:rsid w:val="00B45EF4"/>
    <w:rsid w:val="00C64D66"/>
    <w:rsid w:val="00C814A2"/>
    <w:rsid w:val="00D578C9"/>
    <w:rsid w:val="00D719E7"/>
    <w:rsid w:val="00D962CC"/>
    <w:rsid w:val="00DF450C"/>
    <w:rsid w:val="00E16BE5"/>
    <w:rsid w:val="00E85C43"/>
    <w:rsid w:val="00E96136"/>
    <w:rsid w:val="00F25D97"/>
    <w:rsid w:val="00F43939"/>
    <w:rsid w:val="00F7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8E25F"/>
  <w15:docId w15:val="{673A2068-ED48-428A-9140-632CFC75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paragraph" w:styleId="a0">
    <w:name w:val="Body Text"/>
    <w:basedOn w:val="a"/>
    <w:link w:val="a6"/>
    <w:pPr>
      <w:spacing w:after="120"/>
    </w:pPr>
  </w:style>
  <w:style w:type="paragraph" w:styleId="a7">
    <w:name w:val="Balloon Text"/>
    <w:basedOn w:val="a"/>
    <w:link w:val="a8"/>
    <w:semiHidden/>
    <w:rPr>
      <w:rFonts w:ascii="Segoe UI" w:hAnsi="Segoe UI"/>
      <w:sz w:val="18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styleId="aa">
    <w:name w:val="line number"/>
    <w:basedOn w:val="a1"/>
    <w:semiHidden/>
  </w:style>
  <w:style w:type="character" w:styleId="ab">
    <w:name w:val="Hyperlink"/>
    <w:basedOn w:val="a1"/>
    <w:rPr>
      <w:color w:val="0563C1"/>
      <w:u w:val="single"/>
    </w:rPr>
  </w:style>
  <w:style w:type="character" w:customStyle="1" w:styleId="10">
    <w:name w:val="Заголовок 1 Знак"/>
    <w:basedOn w:val="a1"/>
    <w:link w:val="1"/>
    <w:rPr>
      <w:b/>
      <w:sz w:val="32"/>
    </w:rPr>
  </w:style>
  <w:style w:type="character" w:customStyle="1" w:styleId="a5">
    <w:name w:val="Нижний колонтитул Знак"/>
    <w:basedOn w:val="a1"/>
    <w:link w:val="a4"/>
  </w:style>
  <w:style w:type="character" w:customStyle="1" w:styleId="a6">
    <w:name w:val="Основной текст Знак"/>
    <w:basedOn w:val="a1"/>
    <w:link w:val="a0"/>
  </w:style>
  <w:style w:type="character" w:customStyle="1" w:styleId="a8">
    <w:name w:val="Текст выноски Знак"/>
    <w:basedOn w:val="a1"/>
    <w:link w:val="a7"/>
    <w:semiHidden/>
    <w:rPr>
      <w:rFonts w:ascii="Segoe UI" w:hAnsi="Segoe UI"/>
      <w:sz w:val="18"/>
    </w:rPr>
  </w:style>
  <w:style w:type="character" w:styleId="ac">
    <w:name w:val="Placeholder Text"/>
    <w:basedOn w:val="a1"/>
    <w:semiHidden/>
    <w:rPr>
      <w:color w:val="808080"/>
    </w:rPr>
  </w:style>
  <w:style w:type="character" w:styleId="ad">
    <w:name w:val="Strong"/>
    <w:basedOn w:val="a1"/>
    <w:uiPriority w:val="22"/>
    <w:qFormat/>
    <w:rPr>
      <w:b/>
    </w:rPr>
  </w:style>
  <w:style w:type="character" w:customStyle="1" w:styleId="FontStyle28">
    <w:name w:val="Font Style28"/>
    <w:basedOn w:val="a1"/>
    <w:rPr>
      <w:rFonts w:ascii="Times New Roman" w:hAnsi="Times New Roman"/>
      <w:sz w:val="20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D578C9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a1"/>
    <w:rsid w:val="00C814A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2D4A8-7C80-460C-A0DF-F38211EF0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30</cp:revision>
  <cp:lastPrinted>2023-09-20T07:26:00Z</cp:lastPrinted>
  <dcterms:created xsi:type="dcterms:W3CDTF">2021-12-13T08:38:00Z</dcterms:created>
  <dcterms:modified xsi:type="dcterms:W3CDTF">2023-09-20T07:30:00Z</dcterms:modified>
</cp:coreProperties>
</file>