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92" w:type="pct"/>
        <w:tblLook w:val="04A0" w:firstRow="1" w:lastRow="0" w:firstColumn="1" w:lastColumn="0" w:noHBand="0" w:noVBand="1"/>
      </w:tblPr>
      <w:tblGrid>
        <w:gridCol w:w="1962"/>
        <w:gridCol w:w="1829"/>
        <w:gridCol w:w="1315"/>
        <w:gridCol w:w="1174"/>
        <w:gridCol w:w="5092"/>
        <w:gridCol w:w="2499"/>
        <w:gridCol w:w="1219"/>
        <w:gridCol w:w="39"/>
      </w:tblGrid>
      <w:tr w:rsidR="00342074" w:rsidRPr="00C00499" w14:paraId="58D0747F" w14:textId="77777777" w:rsidTr="004325AB">
        <w:trPr>
          <w:gridAfter w:val="1"/>
          <w:wAfter w:w="13" w:type="pct"/>
          <w:trHeight w:val="697"/>
        </w:trPr>
        <w:tc>
          <w:tcPr>
            <w:tcW w:w="4987" w:type="pct"/>
            <w:gridSpan w:val="7"/>
            <w:shd w:val="clear" w:color="auto" w:fill="auto"/>
          </w:tcPr>
          <w:p w14:paraId="26CE4D15" w14:textId="0C8D1831" w:rsidR="00A120EE" w:rsidRPr="004B16DD" w:rsidRDefault="00342074" w:rsidP="00FF1EFC">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A120EE" w:rsidRPr="00A30B00">
              <w:rPr>
                <w:noProof w:val="0"/>
                <w:lang w:val="it-IT"/>
              </w:rPr>
              <w:t>Anexa nr.</w:t>
            </w:r>
            <w:r w:rsidR="00A120EE">
              <w:rPr>
                <w:noProof w:val="0"/>
                <w:lang w:val="it-IT"/>
              </w:rPr>
              <w:t xml:space="preserve"> 22</w:t>
            </w:r>
          </w:p>
          <w:p w14:paraId="536FECDA" w14:textId="1BE5D3D7" w:rsidR="00A120EE" w:rsidRPr="00D22624" w:rsidRDefault="00A120EE" w:rsidP="00FF1EFC">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FF1EFC">
            <w:pPr>
              <w:jc w:val="right"/>
              <w:rPr>
                <w:noProof w:val="0"/>
                <w:lang w:val="it-IT"/>
              </w:rPr>
            </w:pPr>
          </w:p>
          <w:p w14:paraId="07DE5951" w14:textId="697D86EB" w:rsidR="00A120EE" w:rsidRDefault="00A120EE" w:rsidP="00FF1EFC">
            <w:pPr>
              <w:jc w:val="right"/>
              <w:rPr>
                <w:noProof w:val="0"/>
                <w:lang w:val="it-IT"/>
              </w:rPr>
            </w:pPr>
            <w:r w:rsidRPr="0003591A">
              <w:rPr>
                <w:noProof w:val="0"/>
                <w:lang w:val="it-IT"/>
              </w:rPr>
              <w:t>din “____” ________ 20</w:t>
            </w:r>
            <w:r w:rsidR="004F0D9E">
              <w:rPr>
                <w:noProof w:val="0"/>
                <w:lang w:val="it-IT"/>
              </w:rPr>
              <w:t>2</w:t>
            </w:r>
            <w:r w:rsidR="009F2D2F">
              <w:rPr>
                <w:noProof w:val="0"/>
                <w:lang w:val="it-IT"/>
              </w:rPr>
              <w:t>3</w:t>
            </w:r>
          </w:p>
          <w:p w14:paraId="0F8ABF10" w14:textId="45CC7565" w:rsidR="00342074" w:rsidRPr="00C00499" w:rsidRDefault="00342074" w:rsidP="00FF1EFC">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4325AB">
        <w:trPr>
          <w:gridAfter w:val="1"/>
          <w:wAfter w:w="13" w:type="pct"/>
        </w:trPr>
        <w:tc>
          <w:tcPr>
            <w:tcW w:w="4987" w:type="pct"/>
            <w:gridSpan w:val="7"/>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FF1EFC">
              <w:trPr>
                <w:jc w:val="center"/>
              </w:trPr>
              <w:tc>
                <w:tcPr>
                  <w:tcW w:w="0" w:type="auto"/>
                  <w:tcBorders>
                    <w:top w:val="nil"/>
                    <w:left w:val="nil"/>
                    <w:bottom w:val="nil"/>
                    <w:right w:val="nil"/>
                  </w:tcBorders>
                  <w:tcMar>
                    <w:top w:w="15" w:type="dxa"/>
                    <w:left w:w="45" w:type="dxa"/>
                    <w:bottom w:w="15" w:type="dxa"/>
                    <w:right w:w="45" w:type="dxa"/>
                  </w:tcMar>
                  <w:hideMark/>
                </w:tcPr>
                <w:p w14:paraId="50120201" w14:textId="77777777" w:rsidR="00342074" w:rsidRPr="007C0C9D" w:rsidRDefault="00342074" w:rsidP="00FF1EFC">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556E3F6" w14:textId="77777777" w:rsidR="00342074" w:rsidRPr="00C00499" w:rsidRDefault="00342074" w:rsidP="00B00851">
            <w:pPr>
              <w:jc w:val="center"/>
            </w:pPr>
          </w:p>
        </w:tc>
      </w:tr>
      <w:tr w:rsidR="00342074" w:rsidRPr="00C00499" w14:paraId="472F3B8F" w14:textId="77777777" w:rsidTr="00A90F6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662F3F" w14:textId="34086AA4" w:rsidR="00342074" w:rsidRPr="00C56152" w:rsidRDefault="00F46249" w:rsidP="00B00851">
            <w:pPr>
              <w:rPr>
                <w:sz w:val="20"/>
                <w:szCs w:val="20"/>
              </w:rPr>
            </w:pPr>
            <w:r w:rsidRPr="00C56152">
              <w:rPr>
                <w:sz w:val="20"/>
                <w:szCs w:val="20"/>
              </w:rPr>
              <w:t>P</w:t>
            </w:r>
            <w:r w:rsidR="00342074" w:rsidRPr="00C56152">
              <w:rPr>
                <w:sz w:val="20"/>
                <w:szCs w:val="20"/>
              </w:rPr>
              <w:t>rocedur</w:t>
            </w:r>
            <w:r w:rsidRPr="00C56152">
              <w:rPr>
                <w:sz w:val="20"/>
                <w:szCs w:val="20"/>
              </w:rPr>
              <w:t>a</w:t>
            </w:r>
            <w:r w:rsidR="00342074" w:rsidRPr="00C56152">
              <w:rPr>
                <w:sz w:val="20"/>
                <w:szCs w:val="20"/>
              </w:rPr>
              <w:t xml:space="preserve"> de achiziție</w:t>
            </w:r>
            <w:r w:rsidRPr="00C56152">
              <w:rPr>
                <w:sz w:val="20"/>
                <w:szCs w:val="20"/>
              </w:rPr>
              <w:t xml:space="preserve">: </w:t>
            </w:r>
            <w:r w:rsidR="00342074" w:rsidRPr="00C56152">
              <w:rPr>
                <w:sz w:val="20"/>
                <w:szCs w:val="20"/>
              </w:rPr>
              <w:t xml:space="preserve"> </w:t>
            </w:r>
            <w:r w:rsidR="00BF4D67" w:rsidRPr="00C56152">
              <w:rPr>
                <w:sz w:val="20"/>
                <w:szCs w:val="20"/>
              </w:rPr>
              <w:t>___</w:t>
            </w:r>
            <w:r w:rsidR="00342074" w:rsidRPr="00C56152">
              <w:rPr>
                <w:sz w:val="20"/>
                <w:szCs w:val="20"/>
              </w:rPr>
              <w:t>din_________</w:t>
            </w:r>
          </w:p>
        </w:tc>
      </w:tr>
      <w:tr w:rsidR="00342074" w:rsidRPr="00C00499" w14:paraId="5490D7C5" w14:textId="77777777" w:rsidTr="00A90F6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0CB536" w14:textId="00BF78C5" w:rsidR="00342074" w:rsidRPr="00C56152" w:rsidRDefault="00342074" w:rsidP="00B00851">
            <w:pPr>
              <w:rPr>
                <w:sz w:val="20"/>
                <w:szCs w:val="20"/>
              </w:rPr>
            </w:pPr>
            <w:r w:rsidRPr="00C56152">
              <w:rPr>
                <w:sz w:val="20"/>
                <w:szCs w:val="20"/>
              </w:rPr>
              <w:t>Obiectul achiziției:</w:t>
            </w:r>
            <w:r w:rsidR="00F46249" w:rsidRPr="00C56152">
              <w:rPr>
                <w:sz w:val="20"/>
                <w:szCs w:val="20"/>
              </w:rPr>
              <w:t xml:space="preserve"> </w:t>
            </w:r>
            <w:r w:rsidR="001B4E2E" w:rsidRPr="00C56152">
              <w:rPr>
                <w:noProof w:val="0"/>
                <w:sz w:val="20"/>
                <w:szCs w:val="20"/>
                <w:shd w:val="clear" w:color="auto" w:fill="FFFFFF" w:themeFill="background1"/>
                <w:lang w:val="it-IT" w:eastAsia="ru-RU"/>
              </w:rPr>
              <w:t xml:space="preserve"> </w:t>
            </w:r>
            <w:r w:rsidR="000F23E6" w:rsidRPr="00C56152">
              <w:rPr>
                <w:noProof w:val="0"/>
                <w:sz w:val="20"/>
                <w:szCs w:val="20"/>
                <w:lang w:val="it-IT" w:eastAsia="ru-RU"/>
              </w:rPr>
              <w:t xml:space="preserve"> </w:t>
            </w:r>
            <w:r w:rsidR="006A4E77" w:rsidRPr="00C56152">
              <w:rPr>
                <w:bCs/>
                <w:sz w:val="20"/>
                <w:szCs w:val="20"/>
                <w:lang w:val="it-IT" w:eastAsia="ru-RU"/>
              </w:rPr>
              <w:t xml:space="preserve"> </w:t>
            </w:r>
            <w:r w:rsidR="00C56152" w:rsidRPr="00C56152">
              <w:rPr>
                <w:rFonts w:eastAsia="Calibri"/>
                <w:i/>
                <w:sz w:val="20"/>
                <w:szCs w:val="20"/>
              </w:rPr>
              <w:t xml:space="preserve"> </w:t>
            </w:r>
            <w:r w:rsidR="00C56152" w:rsidRPr="00C56152">
              <w:rPr>
                <w:rFonts w:eastAsia="Calibri"/>
                <w:i/>
                <w:sz w:val="20"/>
                <w:szCs w:val="20"/>
              </w:rPr>
              <w:t>Servicii de testare a securității sistemului informatic TERMOELECTRICA S.A</w:t>
            </w:r>
          </w:p>
        </w:tc>
      </w:tr>
      <w:tr w:rsidR="00A90F6C" w:rsidRPr="00C00499" w14:paraId="5AACE6D4" w14:textId="77777777" w:rsidTr="004325AB">
        <w:trPr>
          <w:trHeight w:val="1043"/>
        </w:trPr>
        <w:tc>
          <w:tcPr>
            <w:tcW w:w="648" w:type="pct"/>
            <w:tcBorders>
              <w:top w:val="single" w:sz="4" w:space="0" w:color="auto"/>
              <w:left w:val="single" w:sz="4" w:space="0" w:color="auto"/>
              <w:bottom w:val="single" w:sz="4" w:space="0" w:color="auto"/>
              <w:right w:val="single" w:sz="4" w:space="0" w:color="auto"/>
            </w:tcBorders>
            <w:shd w:val="clear" w:color="auto" w:fill="auto"/>
          </w:tcPr>
          <w:p w14:paraId="4B92592F" w14:textId="77777777" w:rsidR="00342074" w:rsidRPr="00C56152" w:rsidRDefault="00342074" w:rsidP="00B00851">
            <w:pPr>
              <w:jc w:val="center"/>
              <w:rPr>
                <w:b/>
                <w:sz w:val="20"/>
                <w:szCs w:val="20"/>
              </w:rPr>
            </w:pPr>
            <w:r w:rsidRPr="00C56152">
              <w:rPr>
                <w:b/>
                <w:sz w:val="20"/>
                <w:szCs w:val="20"/>
              </w:rPr>
              <w:t xml:space="preserve">Denumirea bunurilor/serviciilor </w:t>
            </w:r>
          </w:p>
        </w:tc>
        <w:tc>
          <w:tcPr>
            <w:tcW w:w="604" w:type="pct"/>
            <w:tcBorders>
              <w:top w:val="single" w:sz="4" w:space="0" w:color="auto"/>
              <w:left w:val="single" w:sz="4" w:space="0" w:color="auto"/>
              <w:bottom w:val="single" w:sz="4" w:space="0" w:color="auto"/>
              <w:right w:val="single" w:sz="4" w:space="0" w:color="auto"/>
            </w:tcBorders>
            <w:shd w:val="clear" w:color="auto" w:fill="auto"/>
          </w:tcPr>
          <w:p w14:paraId="48742D2D" w14:textId="77777777" w:rsidR="00342074" w:rsidRPr="00C56152" w:rsidRDefault="00342074" w:rsidP="00B00851">
            <w:pPr>
              <w:jc w:val="center"/>
              <w:rPr>
                <w:b/>
                <w:sz w:val="20"/>
                <w:szCs w:val="20"/>
              </w:rPr>
            </w:pPr>
            <w:r w:rsidRPr="00C56152">
              <w:rPr>
                <w:b/>
                <w:sz w:val="20"/>
                <w:szCs w:val="20"/>
              </w:rPr>
              <w:t>Denumirea modelului bunului/serviciului</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2BF5EDAB" w14:textId="77777777" w:rsidR="00342074" w:rsidRPr="00C56152" w:rsidRDefault="00342074" w:rsidP="00B00851">
            <w:pPr>
              <w:jc w:val="center"/>
              <w:rPr>
                <w:b/>
                <w:sz w:val="20"/>
                <w:szCs w:val="20"/>
              </w:rPr>
            </w:pPr>
            <w:r w:rsidRPr="00C56152">
              <w:rPr>
                <w:b/>
                <w:sz w:val="20"/>
                <w:szCs w:val="20"/>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4AB7631" w14:textId="77777777" w:rsidR="00342074" w:rsidRPr="00C56152" w:rsidRDefault="00342074" w:rsidP="00B00851">
            <w:pPr>
              <w:jc w:val="center"/>
              <w:rPr>
                <w:b/>
                <w:sz w:val="20"/>
                <w:szCs w:val="20"/>
              </w:rPr>
            </w:pPr>
            <w:r w:rsidRPr="00C56152">
              <w:rPr>
                <w:b/>
                <w:sz w:val="20"/>
                <w:szCs w:val="20"/>
              </w:rPr>
              <w:t>Produ-cătorul</w:t>
            </w:r>
          </w:p>
        </w:tc>
        <w:tc>
          <w:tcPr>
            <w:tcW w:w="1683" w:type="pct"/>
            <w:tcBorders>
              <w:top w:val="single" w:sz="4" w:space="0" w:color="auto"/>
              <w:left w:val="single" w:sz="4" w:space="0" w:color="auto"/>
              <w:bottom w:val="single" w:sz="4" w:space="0" w:color="auto"/>
              <w:right w:val="single" w:sz="4" w:space="0" w:color="auto"/>
            </w:tcBorders>
            <w:shd w:val="clear" w:color="auto" w:fill="auto"/>
          </w:tcPr>
          <w:p w14:paraId="10E1EAB4" w14:textId="77777777" w:rsidR="00342074" w:rsidRPr="00C56152" w:rsidRDefault="00342074" w:rsidP="00B00851">
            <w:pPr>
              <w:jc w:val="center"/>
              <w:rPr>
                <w:b/>
                <w:sz w:val="20"/>
                <w:szCs w:val="20"/>
              </w:rPr>
            </w:pPr>
            <w:r w:rsidRPr="00C56152">
              <w:rPr>
                <w:b/>
                <w:sz w:val="20"/>
                <w:szCs w:val="20"/>
              </w:rPr>
              <w:t>Specificarea tehnică deplină solicitată de către autoritatea contractantă</w:t>
            </w:r>
          </w:p>
          <w:p w14:paraId="45F5B802" w14:textId="77777777" w:rsidR="00342074" w:rsidRPr="00C56152" w:rsidRDefault="00342074" w:rsidP="00B00851">
            <w:pPr>
              <w:jc w:val="center"/>
              <w:rPr>
                <w:sz w:val="20"/>
                <w:szCs w:val="20"/>
              </w:rPr>
            </w:pPr>
          </w:p>
        </w:tc>
        <w:tc>
          <w:tcPr>
            <w:tcW w:w="826" w:type="pct"/>
            <w:tcBorders>
              <w:top w:val="single" w:sz="4" w:space="0" w:color="auto"/>
              <w:left w:val="single" w:sz="4" w:space="0" w:color="auto"/>
              <w:bottom w:val="single" w:sz="4" w:space="0" w:color="auto"/>
              <w:right w:val="single" w:sz="4" w:space="0" w:color="auto"/>
            </w:tcBorders>
          </w:tcPr>
          <w:p w14:paraId="7EA0FC8A" w14:textId="77777777" w:rsidR="00342074" w:rsidRPr="00C56152" w:rsidRDefault="00342074" w:rsidP="00B00851">
            <w:pPr>
              <w:jc w:val="center"/>
              <w:rPr>
                <w:b/>
                <w:sz w:val="20"/>
                <w:szCs w:val="20"/>
              </w:rPr>
            </w:pPr>
            <w:r w:rsidRPr="00C56152">
              <w:rPr>
                <w:b/>
                <w:sz w:val="20"/>
                <w:szCs w:val="20"/>
              </w:rPr>
              <w:t>Specificarea tehnică deplină propusă de către ofertant</w:t>
            </w:r>
          </w:p>
          <w:p w14:paraId="010535D8" w14:textId="77777777" w:rsidR="00342074" w:rsidRPr="00C56152" w:rsidRDefault="00342074" w:rsidP="00B00851">
            <w:pPr>
              <w:jc w:val="center"/>
              <w:rPr>
                <w:b/>
                <w:sz w:val="20"/>
                <w:szCs w:val="20"/>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tcPr>
          <w:p w14:paraId="3FEF4EC0" w14:textId="77777777" w:rsidR="00342074" w:rsidRPr="00C56152" w:rsidRDefault="00342074" w:rsidP="00B00851">
            <w:pPr>
              <w:jc w:val="center"/>
              <w:rPr>
                <w:b/>
                <w:sz w:val="20"/>
                <w:szCs w:val="20"/>
              </w:rPr>
            </w:pPr>
            <w:r w:rsidRPr="00C56152">
              <w:rPr>
                <w:b/>
                <w:sz w:val="20"/>
                <w:szCs w:val="20"/>
              </w:rPr>
              <w:t>Standarde de referinţă</w:t>
            </w:r>
          </w:p>
        </w:tc>
      </w:tr>
      <w:tr w:rsidR="00A90F6C" w:rsidRPr="00C00499" w14:paraId="2B692374" w14:textId="77777777" w:rsidTr="004325AB">
        <w:trPr>
          <w:trHeight w:val="283"/>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36203878" w14:textId="77777777" w:rsidR="00342074" w:rsidRPr="00C56152" w:rsidRDefault="00342074" w:rsidP="00B00851">
            <w:pPr>
              <w:jc w:val="center"/>
              <w:rPr>
                <w:sz w:val="20"/>
                <w:szCs w:val="20"/>
              </w:rPr>
            </w:pPr>
            <w:r w:rsidRPr="00C56152">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0D232B30" w14:textId="77777777" w:rsidR="00342074" w:rsidRPr="00C56152" w:rsidRDefault="00342074" w:rsidP="00B00851">
            <w:pPr>
              <w:jc w:val="center"/>
              <w:rPr>
                <w:sz w:val="20"/>
                <w:szCs w:val="20"/>
              </w:rPr>
            </w:pPr>
            <w:r w:rsidRPr="00C56152">
              <w:rPr>
                <w:sz w:val="20"/>
                <w:szCs w:val="20"/>
              </w:rPr>
              <w:t>2</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93C90E1" w14:textId="77777777" w:rsidR="00342074" w:rsidRPr="00C56152" w:rsidRDefault="00342074" w:rsidP="00B00851">
            <w:pPr>
              <w:jc w:val="center"/>
              <w:rPr>
                <w:sz w:val="20"/>
                <w:szCs w:val="20"/>
              </w:rPr>
            </w:pPr>
            <w:r w:rsidRPr="00C56152">
              <w:rPr>
                <w:sz w:val="20"/>
                <w:szCs w:val="20"/>
              </w:rPr>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38EC34E" w14:textId="77777777" w:rsidR="00342074" w:rsidRPr="00C56152" w:rsidRDefault="00342074" w:rsidP="00B00851">
            <w:pPr>
              <w:jc w:val="center"/>
              <w:rPr>
                <w:sz w:val="20"/>
                <w:szCs w:val="20"/>
              </w:rPr>
            </w:pPr>
            <w:r w:rsidRPr="00C56152">
              <w:rPr>
                <w:sz w:val="20"/>
                <w:szCs w:val="20"/>
              </w:rPr>
              <w:t>4</w:t>
            </w:r>
          </w:p>
        </w:tc>
        <w:tc>
          <w:tcPr>
            <w:tcW w:w="1683" w:type="pct"/>
            <w:tcBorders>
              <w:top w:val="single" w:sz="4" w:space="0" w:color="auto"/>
              <w:left w:val="single" w:sz="4" w:space="0" w:color="auto"/>
              <w:bottom w:val="single" w:sz="4" w:space="0" w:color="auto"/>
              <w:right w:val="single" w:sz="4" w:space="0" w:color="auto"/>
            </w:tcBorders>
            <w:shd w:val="clear" w:color="auto" w:fill="auto"/>
            <w:vAlign w:val="center"/>
          </w:tcPr>
          <w:p w14:paraId="56E770AF" w14:textId="77777777" w:rsidR="00342074" w:rsidRPr="00C56152" w:rsidRDefault="00342074" w:rsidP="00B00851">
            <w:pPr>
              <w:jc w:val="center"/>
              <w:rPr>
                <w:sz w:val="20"/>
                <w:szCs w:val="20"/>
              </w:rPr>
            </w:pPr>
            <w:r w:rsidRPr="00C56152">
              <w:rPr>
                <w:sz w:val="20"/>
                <w:szCs w:val="20"/>
              </w:rPr>
              <w:t>5</w:t>
            </w:r>
          </w:p>
        </w:tc>
        <w:tc>
          <w:tcPr>
            <w:tcW w:w="826" w:type="pct"/>
            <w:tcBorders>
              <w:top w:val="single" w:sz="4" w:space="0" w:color="auto"/>
              <w:left w:val="single" w:sz="4" w:space="0" w:color="auto"/>
              <w:bottom w:val="single" w:sz="4" w:space="0" w:color="auto"/>
              <w:right w:val="single" w:sz="4" w:space="0" w:color="auto"/>
            </w:tcBorders>
          </w:tcPr>
          <w:p w14:paraId="07DAD241" w14:textId="77777777" w:rsidR="00342074" w:rsidRPr="00C56152" w:rsidRDefault="00342074" w:rsidP="00B00851">
            <w:pPr>
              <w:jc w:val="center"/>
              <w:rPr>
                <w:sz w:val="20"/>
                <w:szCs w:val="20"/>
              </w:rPr>
            </w:pPr>
            <w:r w:rsidRPr="00C56152">
              <w:rPr>
                <w:sz w:val="20"/>
                <w:szCs w:val="20"/>
              </w:rPr>
              <w:t>6</w:t>
            </w: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B192" w14:textId="77777777" w:rsidR="00342074" w:rsidRPr="00C56152" w:rsidRDefault="00342074" w:rsidP="00B00851">
            <w:pPr>
              <w:jc w:val="center"/>
              <w:rPr>
                <w:sz w:val="20"/>
                <w:szCs w:val="20"/>
              </w:rPr>
            </w:pPr>
            <w:r w:rsidRPr="00C56152">
              <w:rPr>
                <w:sz w:val="20"/>
                <w:szCs w:val="20"/>
              </w:rPr>
              <w:t>7</w:t>
            </w:r>
          </w:p>
        </w:tc>
      </w:tr>
      <w:tr w:rsidR="00C56152" w:rsidRPr="00C00499" w14:paraId="6DD48047" w14:textId="77777777" w:rsidTr="004325A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F5A1495" w14:textId="0BEAB084" w:rsidR="00C56152" w:rsidRPr="00C56152" w:rsidRDefault="00C56152" w:rsidP="00B00851">
            <w:pPr>
              <w:rPr>
                <w:sz w:val="20"/>
                <w:szCs w:val="20"/>
              </w:rPr>
            </w:pPr>
            <w:r w:rsidRPr="00C56152">
              <w:rPr>
                <w:sz w:val="20"/>
                <w:szCs w:val="20"/>
              </w:rPr>
              <w:t xml:space="preserve">Lotul 1. </w:t>
            </w:r>
            <w:r w:rsidRPr="00C56152">
              <w:rPr>
                <w:rFonts w:eastAsia="Calibri"/>
                <w:i/>
                <w:sz w:val="20"/>
                <w:szCs w:val="20"/>
              </w:rPr>
              <w:t xml:space="preserve"> </w:t>
            </w:r>
            <w:r w:rsidRPr="00C56152">
              <w:rPr>
                <w:rFonts w:eastAsia="Calibri"/>
                <w:i/>
                <w:sz w:val="20"/>
                <w:szCs w:val="20"/>
              </w:rPr>
              <w:t>Servicii de testare a securității și evaluare a vulnerabilităților informatice în cadrul Sistemului Informatic al Termoelectrica SA</w:t>
            </w:r>
          </w:p>
        </w:tc>
      </w:tr>
      <w:tr w:rsidR="00C56152" w:rsidRPr="00C00499" w14:paraId="268B3EC8" w14:textId="77777777" w:rsidTr="004325AB">
        <w:trPr>
          <w:trHeight w:val="615"/>
        </w:trPr>
        <w:tc>
          <w:tcPr>
            <w:tcW w:w="648" w:type="pct"/>
            <w:tcBorders>
              <w:top w:val="single" w:sz="4" w:space="0" w:color="auto"/>
              <w:left w:val="single" w:sz="4" w:space="0" w:color="auto"/>
              <w:bottom w:val="single" w:sz="4" w:space="0" w:color="auto"/>
              <w:right w:val="single" w:sz="4" w:space="0" w:color="auto"/>
            </w:tcBorders>
            <w:shd w:val="clear" w:color="auto" w:fill="auto"/>
            <w:vAlign w:val="center"/>
          </w:tcPr>
          <w:p w14:paraId="0C4A1038" w14:textId="38078F3F" w:rsidR="00C56152" w:rsidRPr="00C56152" w:rsidRDefault="00C56152" w:rsidP="00C56152">
            <w:pPr>
              <w:rPr>
                <w:b/>
                <w:sz w:val="20"/>
                <w:szCs w:val="20"/>
              </w:rPr>
            </w:pPr>
            <w:r w:rsidRPr="00C56152">
              <w:rPr>
                <w:color w:val="000000" w:themeColor="text1"/>
                <w:sz w:val="20"/>
                <w:szCs w:val="20"/>
                <w:lang w:eastAsia="ro-RO"/>
              </w:rPr>
              <w:t>1.</w:t>
            </w:r>
            <w:r w:rsidRPr="00C56152">
              <w:rPr>
                <w:rFonts w:eastAsia="Arial"/>
                <w:sz w:val="20"/>
                <w:szCs w:val="20"/>
                <w:lang w:val="ro-MD"/>
              </w:rPr>
              <w:t xml:space="preserve"> </w:t>
            </w:r>
            <w:r w:rsidRPr="00C56152">
              <w:rPr>
                <w:rFonts w:eastAsia="Calibri"/>
                <w:i/>
                <w:sz w:val="20"/>
                <w:szCs w:val="20"/>
              </w:rPr>
              <w:t xml:space="preserve"> </w:t>
            </w:r>
            <w:r w:rsidRPr="00C56152">
              <w:rPr>
                <w:rFonts w:eastAsia="Calibri"/>
                <w:i/>
                <w:sz w:val="20"/>
                <w:szCs w:val="20"/>
              </w:rPr>
              <w:t>Servicii de testare a securității și evaluare a vulnerabilităților informatice în cadrul Sistemului Informatic al Termoelectrica SA</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105CE187" w14:textId="7A83BAC1" w:rsidR="00C56152" w:rsidRPr="00C56152" w:rsidRDefault="00C56152" w:rsidP="00C56152">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644BFD3" w14:textId="77777777" w:rsidR="00C56152" w:rsidRPr="00C56152" w:rsidRDefault="00C56152" w:rsidP="00C56152">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67FDBF1" w14:textId="77777777" w:rsidR="00C56152" w:rsidRPr="00C56152" w:rsidRDefault="00C56152" w:rsidP="00C56152">
            <w:pPr>
              <w:rPr>
                <w:sz w:val="20"/>
                <w:szCs w:val="20"/>
              </w:rPr>
            </w:pPr>
          </w:p>
        </w:tc>
        <w:tc>
          <w:tcPr>
            <w:tcW w:w="1683" w:type="pct"/>
            <w:tcBorders>
              <w:top w:val="single" w:sz="4" w:space="0" w:color="auto"/>
              <w:left w:val="single" w:sz="4" w:space="0" w:color="auto"/>
              <w:bottom w:val="single" w:sz="4" w:space="0" w:color="auto"/>
              <w:right w:val="single" w:sz="4" w:space="0" w:color="auto"/>
            </w:tcBorders>
            <w:shd w:val="clear" w:color="auto" w:fill="auto"/>
            <w:vAlign w:val="center"/>
          </w:tcPr>
          <w:p w14:paraId="49DDF236" w14:textId="77777777" w:rsidR="00C56152" w:rsidRPr="00C56152" w:rsidRDefault="00C56152" w:rsidP="00C56152">
            <w:pPr>
              <w:pStyle w:val="a"/>
              <w:numPr>
                <w:ilvl w:val="0"/>
                <w:numId w:val="9"/>
              </w:numPr>
              <w:tabs>
                <w:tab w:val="clear" w:pos="1134"/>
              </w:tabs>
              <w:spacing w:after="160"/>
              <w:contextualSpacing/>
              <w:jc w:val="left"/>
              <w:rPr>
                <w:sz w:val="20"/>
                <w:szCs w:val="20"/>
                <w:lang w:val="ro-RO"/>
              </w:rPr>
            </w:pPr>
            <w:r w:rsidRPr="00C56152">
              <w:rPr>
                <w:b/>
                <w:bCs/>
                <w:sz w:val="20"/>
                <w:szCs w:val="20"/>
                <w:lang w:val="ro-RO"/>
              </w:rPr>
              <w:t>Scopul serviciilor:</w:t>
            </w:r>
          </w:p>
          <w:p w14:paraId="62A1DA08" w14:textId="77777777" w:rsidR="00C56152" w:rsidRPr="00C56152" w:rsidRDefault="00C56152" w:rsidP="00C56152">
            <w:pPr>
              <w:pStyle w:val="a"/>
              <w:numPr>
                <w:ilvl w:val="0"/>
                <w:numId w:val="10"/>
              </w:numPr>
              <w:tabs>
                <w:tab w:val="clear" w:pos="1134"/>
              </w:tabs>
              <w:spacing w:after="160"/>
              <w:contextualSpacing/>
              <w:jc w:val="left"/>
              <w:rPr>
                <w:sz w:val="20"/>
                <w:szCs w:val="20"/>
                <w:lang w:val="ro-RO"/>
              </w:rPr>
            </w:pPr>
            <w:r w:rsidRPr="00C56152">
              <w:rPr>
                <w:sz w:val="20"/>
                <w:szCs w:val="20"/>
                <w:lang w:val="ro-RO"/>
              </w:rPr>
              <w:t>Identificarea riscurilor asociate prin prisma prevederilor standardului SM EN ISO/IEC 27001;</w:t>
            </w:r>
          </w:p>
          <w:p w14:paraId="76364BA1" w14:textId="77777777" w:rsidR="00C56152" w:rsidRPr="00C56152" w:rsidRDefault="00C56152" w:rsidP="00C56152">
            <w:pPr>
              <w:pStyle w:val="a"/>
              <w:numPr>
                <w:ilvl w:val="0"/>
                <w:numId w:val="10"/>
              </w:numPr>
              <w:tabs>
                <w:tab w:val="clear" w:pos="1134"/>
              </w:tabs>
              <w:spacing w:after="160"/>
              <w:contextualSpacing/>
              <w:jc w:val="left"/>
              <w:rPr>
                <w:sz w:val="20"/>
                <w:szCs w:val="20"/>
                <w:lang w:val="ro-RO"/>
              </w:rPr>
            </w:pPr>
            <w:r w:rsidRPr="00C56152">
              <w:rPr>
                <w:sz w:val="20"/>
                <w:szCs w:val="20"/>
                <w:lang w:val="ro-RO"/>
              </w:rPr>
              <w:t>Identificarea aplicațiilor vulnerabile și de risc sporit în rețea, inclusiv cele expuse in internet;</w:t>
            </w:r>
          </w:p>
          <w:p w14:paraId="1C0060D1" w14:textId="77777777" w:rsidR="00C56152" w:rsidRPr="00C56152" w:rsidRDefault="00C56152" w:rsidP="00C56152">
            <w:pPr>
              <w:pStyle w:val="a"/>
              <w:numPr>
                <w:ilvl w:val="0"/>
                <w:numId w:val="10"/>
              </w:numPr>
              <w:tabs>
                <w:tab w:val="clear" w:pos="1134"/>
              </w:tabs>
              <w:spacing w:after="160"/>
              <w:contextualSpacing/>
              <w:jc w:val="left"/>
              <w:rPr>
                <w:sz w:val="20"/>
                <w:szCs w:val="20"/>
                <w:lang w:val="ro-RO"/>
              </w:rPr>
            </w:pPr>
            <w:r w:rsidRPr="00C56152">
              <w:rPr>
                <w:sz w:val="20"/>
                <w:szCs w:val="20"/>
                <w:lang w:val="ro-RO"/>
              </w:rPr>
              <w:t>Evaluarea vulnerabilității infrastructurii de rețea inclusiv infrastructura wireless;</w:t>
            </w:r>
          </w:p>
          <w:p w14:paraId="558EF92E" w14:textId="77777777" w:rsidR="00C56152" w:rsidRPr="00C56152" w:rsidRDefault="00C56152" w:rsidP="00C56152">
            <w:pPr>
              <w:pStyle w:val="a"/>
              <w:numPr>
                <w:ilvl w:val="0"/>
                <w:numId w:val="10"/>
              </w:numPr>
              <w:tabs>
                <w:tab w:val="clear" w:pos="1134"/>
              </w:tabs>
              <w:spacing w:after="160"/>
              <w:contextualSpacing/>
              <w:jc w:val="left"/>
              <w:rPr>
                <w:sz w:val="20"/>
                <w:szCs w:val="20"/>
                <w:lang w:val="ro-RO"/>
              </w:rPr>
            </w:pPr>
            <w:r w:rsidRPr="00C56152">
              <w:rPr>
                <w:sz w:val="20"/>
                <w:szCs w:val="20"/>
                <w:lang w:val="ro-RO"/>
              </w:rPr>
              <w:t>Elaborarea recomandărilor și planului de remediere cu măsurile tehnice și operaționale pentru eliminarea/minimizarea riscurilor identificate și evaluate ca cele critice.</w:t>
            </w:r>
          </w:p>
          <w:p w14:paraId="68FA4FF2" w14:textId="77777777" w:rsidR="00C56152" w:rsidRPr="00C56152" w:rsidRDefault="00C56152" w:rsidP="00C56152">
            <w:pPr>
              <w:pStyle w:val="a"/>
              <w:numPr>
                <w:ilvl w:val="0"/>
                <w:numId w:val="9"/>
              </w:numPr>
              <w:tabs>
                <w:tab w:val="clear" w:pos="1134"/>
              </w:tabs>
              <w:contextualSpacing/>
              <w:jc w:val="left"/>
              <w:rPr>
                <w:b/>
                <w:bCs/>
                <w:sz w:val="20"/>
                <w:szCs w:val="20"/>
                <w:lang w:val="ro-RO"/>
              </w:rPr>
            </w:pPr>
            <w:r w:rsidRPr="00C56152">
              <w:rPr>
                <w:b/>
                <w:bCs/>
                <w:sz w:val="20"/>
                <w:szCs w:val="20"/>
                <w:lang w:val="ro-RO"/>
              </w:rPr>
              <w:t>Obiecte de testare:</w:t>
            </w:r>
          </w:p>
          <w:p w14:paraId="65D9E8E1" w14:textId="77777777" w:rsidR="00C56152" w:rsidRPr="00C56152" w:rsidRDefault="00C56152" w:rsidP="00C56152">
            <w:pPr>
              <w:ind w:left="360"/>
              <w:rPr>
                <w:sz w:val="20"/>
                <w:szCs w:val="20"/>
              </w:rPr>
            </w:pPr>
            <w:r w:rsidRPr="00C56152">
              <w:rPr>
                <w:sz w:val="20"/>
                <w:szCs w:val="20"/>
              </w:rPr>
              <w:t>Principalele obiecte ale testării sunt:</w:t>
            </w:r>
          </w:p>
          <w:p w14:paraId="73C7E424" w14:textId="77777777" w:rsidR="00C56152" w:rsidRPr="00C56152" w:rsidRDefault="00C56152" w:rsidP="00C56152">
            <w:pPr>
              <w:rPr>
                <w:sz w:val="20"/>
                <w:szCs w:val="20"/>
              </w:rPr>
            </w:pPr>
            <w:r w:rsidRPr="00C56152">
              <w:rPr>
                <w:sz w:val="20"/>
                <w:szCs w:val="20"/>
              </w:rPr>
              <w:t>• Infrastructura de rețea (inclusiv echipamente active, routere, comutatoare).</w:t>
            </w:r>
          </w:p>
          <w:p w14:paraId="56882234" w14:textId="77777777" w:rsidR="00C56152" w:rsidRPr="00C56152" w:rsidRDefault="00C56152" w:rsidP="00C56152">
            <w:pPr>
              <w:rPr>
                <w:sz w:val="20"/>
                <w:szCs w:val="20"/>
              </w:rPr>
            </w:pPr>
            <w:r w:rsidRPr="00C56152">
              <w:rPr>
                <w:sz w:val="20"/>
                <w:szCs w:val="20"/>
              </w:rPr>
              <w:t>• Servere și gazde, inclusiv sisteme de operare și servicii.</w:t>
            </w:r>
          </w:p>
          <w:p w14:paraId="3F94F8BC" w14:textId="77777777" w:rsidR="00C56152" w:rsidRPr="00C56152" w:rsidRDefault="00C56152" w:rsidP="00C56152">
            <w:pPr>
              <w:rPr>
                <w:sz w:val="20"/>
                <w:szCs w:val="20"/>
              </w:rPr>
            </w:pPr>
            <w:r w:rsidRPr="00C56152">
              <w:rPr>
                <w:sz w:val="20"/>
                <w:szCs w:val="20"/>
              </w:rPr>
              <w:t>• Aplicație software utilizată în sistem.</w:t>
            </w:r>
          </w:p>
          <w:p w14:paraId="511727F3" w14:textId="77777777" w:rsidR="00C56152" w:rsidRPr="00C56152" w:rsidRDefault="00C56152" w:rsidP="00C56152">
            <w:pPr>
              <w:rPr>
                <w:sz w:val="20"/>
                <w:szCs w:val="20"/>
              </w:rPr>
            </w:pPr>
            <w:r w:rsidRPr="00C56152">
              <w:rPr>
                <w:sz w:val="20"/>
                <w:szCs w:val="20"/>
              </w:rPr>
              <w:t>• Protocoale de comunicație și servicii de rețea.</w:t>
            </w:r>
          </w:p>
          <w:p w14:paraId="00648573" w14:textId="77777777" w:rsidR="00C56152" w:rsidRPr="00C56152" w:rsidRDefault="00C56152" w:rsidP="00C56152">
            <w:pPr>
              <w:rPr>
                <w:sz w:val="20"/>
                <w:szCs w:val="20"/>
              </w:rPr>
            </w:pPr>
            <w:r w:rsidRPr="00C56152">
              <w:rPr>
                <w:sz w:val="20"/>
                <w:szCs w:val="20"/>
              </w:rPr>
              <w:t>• Aplicații web.</w:t>
            </w:r>
          </w:p>
          <w:p w14:paraId="2B603D08" w14:textId="77777777" w:rsidR="00C56152" w:rsidRPr="00C56152" w:rsidRDefault="00C56152" w:rsidP="004325AB">
            <w:pPr>
              <w:pStyle w:val="a"/>
              <w:numPr>
                <w:ilvl w:val="0"/>
                <w:numId w:val="9"/>
              </w:numPr>
              <w:tabs>
                <w:tab w:val="clear" w:pos="1134"/>
              </w:tabs>
              <w:contextualSpacing/>
              <w:jc w:val="left"/>
              <w:rPr>
                <w:b/>
                <w:bCs/>
                <w:sz w:val="20"/>
                <w:szCs w:val="20"/>
                <w:lang w:val="ro-RO"/>
              </w:rPr>
            </w:pPr>
            <w:r w:rsidRPr="00C56152">
              <w:rPr>
                <w:b/>
                <w:bCs/>
                <w:sz w:val="20"/>
                <w:szCs w:val="20"/>
                <w:lang w:val="ro-RO"/>
              </w:rPr>
              <w:t>Metode de testare:</w:t>
            </w:r>
          </w:p>
          <w:p w14:paraId="261234D9" w14:textId="77777777" w:rsidR="00C56152" w:rsidRPr="00C56152" w:rsidRDefault="00C56152" w:rsidP="004325AB">
            <w:pPr>
              <w:ind w:left="360"/>
              <w:rPr>
                <w:sz w:val="20"/>
                <w:szCs w:val="20"/>
              </w:rPr>
            </w:pPr>
            <w:r w:rsidRPr="00C56152">
              <w:rPr>
                <w:sz w:val="20"/>
                <w:szCs w:val="20"/>
              </w:rPr>
              <w:t>Pentru atingerea obiectivelor stabilite se vor aplica cel puțin următoarele metode de testare a securității cibernetice:</w:t>
            </w:r>
          </w:p>
          <w:p w14:paraId="23824200" w14:textId="77777777" w:rsidR="00C56152" w:rsidRPr="00C56152" w:rsidRDefault="00C56152" w:rsidP="00C56152">
            <w:pPr>
              <w:rPr>
                <w:sz w:val="20"/>
                <w:szCs w:val="20"/>
              </w:rPr>
            </w:pPr>
            <w:r w:rsidRPr="00C56152">
              <w:rPr>
                <w:sz w:val="20"/>
                <w:szCs w:val="20"/>
              </w:rPr>
              <w:t>• Analiză externă (mediul informațional al sistemului, zonele de domeniu etc.).</w:t>
            </w:r>
          </w:p>
          <w:p w14:paraId="572AB352" w14:textId="77777777" w:rsidR="00C56152" w:rsidRPr="00C56152" w:rsidRDefault="00C56152" w:rsidP="00C56152">
            <w:pPr>
              <w:rPr>
                <w:sz w:val="20"/>
                <w:szCs w:val="20"/>
              </w:rPr>
            </w:pPr>
            <w:r w:rsidRPr="00C56152">
              <w:rPr>
                <w:sz w:val="20"/>
                <w:szCs w:val="20"/>
              </w:rPr>
              <w:t>• Scanarea pentru vulnerabilități.</w:t>
            </w:r>
          </w:p>
          <w:p w14:paraId="1C2E28E8" w14:textId="77777777" w:rsidR="00C56152" w:rsidRPr="00C56152" w:rsidRDefault="00C56152" w:rsidP="00C56152">
            <w:pPr>
              <w:pStyle w:val="Default"/>
              <w:ind w:left="461"/>
              <w:rPr>
                <w:sz w:val="20"/>
                <w:szCs w:val="20"/>
                <w:lang w:val="ro-RO"/>
              </w:rPr>
            </w:pPr>
            <w:r w:rsidRPr="00C56152">
              <w:rPr>
                <w:sz w:val="20"/>
                <w:szCs w:val="20"/>
                <w:lang w:val="ro-RO"/>
              </w:rPr>
              <w:lastRenderedPageBreak/>
              <w:t>• Testare de penetrare - folosind instrumente și metode specializate (vezi punctul 7). Vor fi utilizate cel puțin 2 tipuri de teste:</w:t>
            </w:r>
          </w:p>
          <w:p w14:paraId="31E41723" w14:textId="77777777" w:rsidR="00C56152" w:rsidRPr="00C56152" w:rsidRDefault="00C56152" w:rsidP="00C56152">
            <w:pPr>
              <w:pStyle w:val="Default"/>
              <w:ind w:left="744"/>
              <w:rPr>
                <w:sz w:val="20"/>
                <w:szCs w:val="20"/>
                <w:lang w:val="ro-RO"/>
              </w:rPr>
            </w:pPr>
            <w:r w:rsidRPr="00C56152">
              <w:rPr>
                <w:sz w:val="20"/>
                <w:szCs w:val="20"/>
                <w:lang w:val="ro-RO"/>
              </w:rPr>
              <w:t xml:space="preserve">- Testele automate – vor identifica erori de programare în aplicațiile utilizate </w:t>
            </w:r>
            <w:proofErr w:type="spellStart"/>
            <w:r w:rsidRPr="00C56152">
              <w:rPr>
                <w:sz w:val="20"/>
                <w:szCs w:val="20"/>
                <w:lang w:val="ro-RO"/>
              </w:rPr>
              <w:t>şi</w:t>
            </w:r>
            <w:proofErr w:type="spellEnd"/>
            <w:r w:rsidRPr="00C56152">
              <w:rPr>
                <w:sz w:val="20"/>
                <w:szCs w:val="20"/>
                <w:lang w:val="ro-RO"/>
              </w:rPr>
              <w:t xml:space="preserve"> vor fi efectuate cu ajutorul unor aplicații specializate precum instrumentele de scanare a vulnerabilităților, a aplicațiilor web și a codului, instrumente de testare și identificare a eventualelor erori de programare din aplicații în vederea exploatării lor.</w:t>
            </w:r>
          </w:p>
          <w:p w14:paraId="16585ECD" w14:textId="77777777" w:rsidR="00C56152" w:rsidRPr="00C56152" w:rsidRDefault="00C56152" w:rsidP="00C56152">
            <w:pPr>
              <w:pStyle w:val="Default"/>
              <w:ind w:left="744"/>
              <w:rPr>
                <w:sz w:val="20"/>
                <w:szCs w:val="20"/>
                <w:lang w:val="ro-RO"/>
              </w:rPr>
            </w:pPr>
            <w:r w:rsidRPr="00C56152">
              <w:rPr>
                <w:sz w:val="20"/>
                <w:szCs w:val="20"/>
                <w:lang w:val="ro-RO"/>
              </w:rPr>
              <w:t>-  Testele manuale – vor analiza aspectele ale aplicațiilor care necesită intuiția umană, identificând-se erori logice de programare, și vor analiza și confirma sau infirma rezultatele testelor automate.</w:t>
            </w:r>
          </w:p>
          <w:p w14:paraId="5739A414" w14:textId="77777777" w:rsidR="00C56152" w:rsidRPr="00C56152" w:rsidRDefault="00C56152" w:rsidP="00C56152">
            <w:pPr>
              <w:rPr>
                <w:sz w:val="20"/>
                <w:szCs w:val="20"/>
              </w:rPr>
            </w:pPr>
            <w:r w:rsidRPr="00C56152">
              <w:rPr>
                <w:sz w:val="20"/>
                <w:szCs w:val="20"/>
              </w:rPr>
              <w:t>• Analiza codului (dacă este necesar).</w:t>
            </w:r>
          </w:p>
          <w:p w14:paraId="595889A7" w14:textId="77777777" w:rsidR="00C56152" w:rsidRPr="00C56152" w:rsidRDefault="00C56152" w:rsidP="00C56152">
            <w:pPr>
              <w:rPr>
                <w:sz w:val="20"/>
                <w:szCs w:val="20"/>
              </w:rPr>
            </w:pPr>
            <w:r w:rsidRPr="00C56152">
              <w:rPr>
                <w:sz w:val="20"/>
                <w:szCs w:val="20"/>
              </w:rPr>
              <w:t>• Inginerie socială (verificarea nivelului de conștientizare a personalului cu privire la securitate).</w:t>
            </w:r>
          </w:p>
          <w:p w14:paraId="34A5A535" w14:textId="77777777" w:rsidR="00C56152" w:rsidRPr="00C56152" w:rsidRDefault="00C56152" w:rsidP="00C56152">
            <w:pPr>
              <w:pStyle w:val="a"/>
              <w:numPr>
                <w:ilvl w:val="0"/>
                <w:numId w:val="9"/>
              </w:numPr>
              <w:tabs>
                <w:tab w:val="clear" w:pos="1134"/>
              </w:tabs>
              <w:spacing w:after="160"/>
              <w:contextualSpacing/>
              <w:jc w:val="left"/>
              <w:rPr>
                <w:b/>
                <w:bCs/>
                <w:sz w:val="20"/>
                <w:szCs w:val="20"/>
                <w:lang w:val="ro-RO"/>
              </w:rPr>
            </w:pPr>
            <w:r w:rsidRPr="00C56152">
              <w:rPr>
                <w:b/>
                <w:bCs/>
                <w:sz w:val="20"/>
                <w:szCs w:val="20"/>
                <w:lang w:val="ro-RO"/>
              </w:rPr>
              <w:t>Lista vulnerabilităților și aspectelor de securitate pentru a fi testate:</w:t>
            </w:r>
          </w:p>
          <w:p w14:paraId="51BFBE6A" w14:textId="77777777" w:rsidR="00C56152" w:rsidRPr="00C56152" w:rsidRDefault="00C56152" w:rsidP="00C56152">
            <w:pPr>
              <w:pStyle w:val="a"/>
              <w:numPr>
                <w:ilvl w:val="0"/>
                <w:numId w:val="11"/>
              </w:numPr>
              <w:tabs>
                <w:tab w:val="clear" w:pos="1134"/>
              </w:tabs>
              <w:spacing w:after="160"/>
              <w:contextualSpacing/>
              <w:jc w:val="left"/>
              <w:rPr>
                <w:sz w:val="20"/>
                <w:szCs w:val="20"/>
                <w:lang w:val="ro-RO"/>
              </w:rPr>
            </w:pPr>
            <w:r w:rsidRPr="00C56152">
              <w:rPr>
                <w:sz w:val="20"/>
                <w:szCs w:val="20"/>
                <w:lang w:val="ro-RO"/>
              </w:rPr>
              <w:t>Deficiențe în configurarea echipamentelor de rețea.</w:t>
            </w:r>
          </w:p>
          <w:p w14:paraId="43F8D262" w14:textId="77777777" w:rsidR="00C56152" w:rsidRPr="00C56152" w:rsidRDefault="00C56152" w:rsidP="00C56152">
            <w:pPr>
              <w:pStyle w:val="a"/>
              <w:numPr>
                <w:ilvl w:val="0"/>
                <w:numId w:val="11"/>
              </w:numPr>
              <w:tabs>
                <w:tab w:val="clear" w:pos="1134"/>
              </w:tabs>
              <w:spacing w:after="160"/>
              <w:contextualSpacing/>
              <w:jc w:val="left"/>
              <w:rPr>
                <w:sz w:val="20"/>
                <w:szCs w:val="20"/>
                <w:lang w:val="ro-RO"/>
              </w:rPr>
            </w:pPr>
            <w:r w:rsidRPr="00C56152">
              <w:rPr>
                <w:sz w:val="20"/>
                <w:szCs w:val="20"/>
                <w:lang w:val="ro-RO"/>
              </w:rPr>
              <w:t>Deschiderea de porturi și servicii disponibile în rețeaua externă.</w:t>
            </w:r>
          </w:p>
          <w:p w14:paraId="3BABC654" w14:textId="77777777" w:rsidR="00C56152" w:rsidRPr="00C56152" w:rsidRDefault="00C56152" w:rsidP="00C56152">
            <w:pPr>
              <w:pStyle w:val="a"/>
              <w:numPr>
                <w:ilvl w:val="0"/>
                <w:numId w:val="11"/>
              </w:numPr>
              <w:tabs>
                <w:tab w:val="clear" w:pos="1134"/>
              </w:tabs>
              <w:spacing w:after="160"/>
              <w:contextualSpacing/>
              <w:jc w:val="left"/>
              <w:rPr>
                <w:sz w:val="20"/>
                <w:szCs w:val="20"/>
                <w:lang w:val="ro-RO"/>
              </w:rPr>
            </w:pPr>
            <w:r w:rsidRPr="00C56152">
              <w:rPr>
                <w:sz w:val="20"/>
                <w:szCs w:val="20"/>
                <w:lang w:val="ro-RO"/>
              </w:rPr>
              <w:t>Puncte slabe în autentificare și control al accesului.</w:t>
            </w:r>
          </w:p>
          <w:p w14:paraId="47E45E5B" w14:textId="77777777" w:rsidR="00C56152" w:rsidRPr="00C56152" w:rsidRDefault="00C56152" w:rsidP="00C56152">
            <w:pPr>
              <w:pStyle w:val="a"/>
              <w:numPr>
                <w:ilvl w:val="0"/>
                <w:numId w:val="11"/>
              </w:numPr>
              <w:tabs>
                <w:tab w:val="clear" w:pos="1134"/>
              </w:tabs>
              <w:spacing w:after="160"/>
              <w:contextualSpacing/>
              <w:jc w:val="left"/>
              <w:rPr>
                <w:sz w:val="20"/>
                <w:szCs w:val="20"/>
                <w:lang w:val="ro-RO"/>
              </w:rPr>
            </w:pPr>
            <w:r w:rsidRPr="00C56152">
              <w:rPr>
                <w:sz w:val="20"/>
                <w:szCs w:val="20"/>
                <w:lang w:val="ro-RO"/>
              </w:rPr>
              <w:t xml:space="preserve">Vulnerabilitatea aplicațiilor web </w:t>
            </w:r>
          </w:p>
          <w:p w14:paraId="1F049ABC" w14:textId="77777777" w:rsidR="00C56152" w:rsidRPr="00C56152" w:rsidRDefault="00C56152" w:rsidP="00C56152">
            <w:pPr>
              <w:pStyle w:val="a"/>
              <w:numPr>
                <w:ilvl w:val="0"/>
                <w:numId w:val="11"/>
              </w:numPr>
              <w:tabs>
                <w:tab w:val="clear" w:pos="1134"/>
              </w:tabs>
              <w:spacing w:after="160"/>
              <w:contextualSpacing/>
              <w:jc w:val="left"/>
              <w:rPr>
                <w:sz w:val="20"/>
                <w:szCs w:val="20"/>
                <w:lang w:val="ro-RO"/>
              </w:rPr>
            </w:pPr>
            <w:r w:rsidRPr="00C56152">
              <w:rPr>
                <w:sz w:val="20"/>
                <w:szCs w:val="20"/>
                <w:lang w:val="ro-RO"/>
              </w:rPr>
              <w:t>Posibile vulnerabilități de securitate fizică.</w:t>
            </w:r>
          </w:p>
          <w:p w14:paraId="0EB0D154" w14:textId="77777777" w:rsidR="00C56152" w:rsidRPr="00C56152" w:rsidRDefault="00C56152" w:rsidP="00C56152">
            <w:pPr>
              <w:pStyle w:val="a"/>
              <w:numPr>
                <w:ilvl w:val="0"/>
                <w:numId w:val="9"/>
              </w:numPr>
              <w:tabs>
                <w:tab w:val="clear" w:pos="1134"/>
              </w:tabs>
              <w:contextualSpacing/>
              <w:jc w:val="left"/>
              <w:rPr>
                <w:b/>
                <w:bCs/>
                <w:sz w:val="20"/>
                <w:szCs w:val="20"/>
                <w:lang w:val="ro-RO"/>
              </w:rPr>
            </w:pPr>
            <w:r w:rsidRPr="00C56152">
              <w:rPr>
                <w:b/>
                <w:bCs/>
                <w:sz w:val="20"/>
                <w:szCs w:val="20"/>
                <w:lang w:val="ro-RO"/>
              </w:rPr>
              <w:t>Planul de testare:</w:t>
            </w:r>
          </w:p>
          <w:p w14:paraId="305B2B61" w14:textId="77777777" w:rsidR="00C56152" w:rsidRPr="00C56152" w:rsidRDefault="00C56152" w:rsidP="00C56152">
            <w:pPr>
              <w:rPr>
                <w:b/>
                <w:bCs/>
                <w:sz w:val="20"/>
                <w:szCs w:val="20"/>
              </w:rPr>
            </w:pPr>
            <w:r w:rsidRPr="00C56152">
              <w:rPr>
                <w:b/>
                <w:bCs/>
                <w:sz w:val="20"/>
                <w:szCs w:val="20"/>
              </w:rPr>
              <w:t>Va conține minim următoarele faze:</w:t>
            </w:r>
          </w:p>
          <w:p w14:paraId="349BF3FE" w14:textId="77777777" w:rsidR="00C56152" w:rsidRPr="00C56152" w:rsidRDefault="00C56152" w:rsidP="00C56152">
            <w:pPr>
              <w:pStyle w:val="a"/>
              <w:numPr>
                <w:ilvl w:val="0"/>
                <w:numId w:val="23"/>
              </w:numPr>
              <w:tabs>
                <w:tab w:val="clear" w:pos="1134"/>
              </w:tabs>
              <w:contextualSpacing/>
              <w:jc w:val="left"/>
              <w:rPr>
                <w:b/>
                <w:bCs/>
                <w:sz w:val="20"/>
                <w:szCs w:val="20"/>
                <w:lang w:val="ro-RO"/>
              </w:rPr>
            </w:pPr>
            <w:r w:rsidRPr="00C56152">
              <w:rPr>
                <w:b/>
                <w:bCs/>
                <w:sz w:val="20"/>
                <w:szCs w:val="20"/>
                <w:lang w:val="ro-RO"/>
              </w:rPr>
              <w:t>Faza de colectare a informațiilor:</w:t>
            </w:r>
          </w:p>
          <w:p w14:paraId="5DEC2340" w14:textId="77777777" w:rsidR="00C56152" w:rsidRPr="00C56152" w:rsidRDefault="00C56152" w:rsidP="00C56152">
            <w:pPr>
              <w:pStyle w:val="a"/>
              <w:numPr>
                <w:ilvl w:val="0"/>
                <w:numId w:val="12"/>
              </w:numPr>
              <w:tabs>
                <w:tab w:val="clear" w:pos="1134"/>
              </w:tabs>
              <w:spacing w:after="160"/>
              <w:contextualSpacing/>
              <w:jc w:val="left"/>
              <w:rPr>
                <w:sz w:val="20"/>
                <w:szCs w:val="20"/>
                <w:lang w:val="ro-RO"/>
              </w:rPr>
            </w:pPr>
            <w:r w:rsidRPr="00C56152">
              <w:rPr>
                <w:sz w:val="20"/>
                <w:szCs w:val="20"/>
                <w:lang w:val="ro-RO"/>
              </w:rPr>
              <w:t>Identificarea scopurilor de testare și formarea unei ipoteze de lucru.</w:t>
            </w:r>
          </w:p>
          <w:p w14:paraId="47112F22" w14:textId="77777777" w:rsidR="00C56152" w:rsidRPr="00C56152" w:rsidRDefault="00C56152" w:rsidP="00C56152">
            <w:pPr>
              <w:pStyle w:val="a"/>
              <w:numPr>
                <w:ilvl w:val="0"/>
                <w:numId w:val="12"/>
              </w:numPr>
              <w:tabs>
                <w:tab w:val="clear" w:pos="1134"/>
              </w:tabs>
              <w:spacing w:after="160"/>
              <w:contextualSpacing/>
              <w:jc w:val="left"/>
              <w:rPr>
                <w:sz w:val="20"/>
                <w:szCs w:val="20"/>
                <w:lang w:val="ro-RO"/>
              </w:rPr>
            </w:pPr>
            <w:r w:rsidRPr="00C56152">
              <w:rPr>
                <w:sz w:val="20"/>
                <w:szCs w:val="20"/>
                <w:lang w:val="ro-RO"/>
              </w:rPr>
              <w:t>Colectarea de informații despre sistem (</w:t>
            </w:r>
            <w:proofErr w:type="spellStart"/>
            <w:r w:rsidRPr="00C56152">
              <w:rPr>
                <w:sz w:val="20"/>
                <w:szCs w:val="20"/>
                <w:lang w:val="ro-RO"/>
              </w:rPr>
              <w:t>domeni</w:t>
            </w:r>
            <w:proofErr w:type="spellEnd"/>
            <w:r w:rsidRPr="00C56152">
              <w:rPr>
                <w:sz w:val="20"/>
                <w:szCs w:val="20"/>
                <w:lang w:val="ro-RO"/>
              </w:rPr>
              <w:t xml:space="preserve"> IP, domenii, informații despre personal etc.).</w:t>
            </w:r>
          </w:p>
          <w:p w14:paraId="7949FFDE" w14:textId="77777777" w:rsidR="00C56152" w:rsidRPr="00C56152" w:rsidRDefault="00C56152" w:rsidP="00C56152">
            <w:pPr>
              <w:pStyle w:val="a"/>
              <w:numPr>
                <w:ilvl w:val="0"/>
                <w:numId w:val="23"/>
              </w:numPr>
              <w:tabs>
                <w:tab w:val="clear" w:pos="1134"/>
              </w:tabs>
              <w:contextualSpacing/>
              <w:jc w:val="left"/>
              <w:rPr>
                <w:b/>
                <w:bCs/>
                <w:sz w:val="20"/>
                <w:szCs w:val="20"/>
                <w:lang w:val="ro-RO"/>
              </w:rPr>
            </w:pPr>
            <w:r w:rsidRPr="00C56152">
              <w:rPr>
                <w:b/>
                <w:bCs/>
                <w:sz w:val="20"/>
                <w:szCs w:val="20"/>
                <w:lang w:val="ro-RO"/>
              </w:rPr>
              <w:t>Faza de scanare și de detectare a vulnerabilităților:</w:t>
            </w:r>
          </w:p>
          <w:p w14:paraId="26E9E3A8" w14:textId="77777777" w:rsidR="00C56152" w:rsidRPr="00C56152" w:rsidRDefault="00C56152" w:rsidP="00C56152">
            <w:pPr>
              <w:pStyle w:val="a"/>
              <w:numPr>
                <w:ilvl w:val="0"/>
                <w:numId w:val="13"/>
              </w:numPr>
              <w:tabs>
                <w:tab w:val="clear" w:pos="1134"/>
              </w:tabs>
              <w:spacing w:after="160"/>
              <w:contextualSpacing/>
              <w:jc w:val="left"/>
              <w:rPr>
                <w:sz w:val="20"/>
                <w:szCs w:val="20"/>
                <w:lang w:val="ro-RO"/>
              </w:rPr>
            </w:pPr>
            <w:r w:rsidRPr="00C56152">
              <w:rPr>
                <w:sz w:val="20"/>
                <w:szCs w:val="20"/>
                <w:lang w:val="ro-RO"/>
              </w:rPr>
              <w:t>Utilizarea scanerelor de vulnerabilitate pentru a găsi porturi și servicii deschise.</w:t>
            </w:r>
          </w:p>
          <w:p w14:paraId="75CF6F2E" w14:textId="77777777" w:rsidR="00C56152" w:rsidRPr="00C56152" w:rsidRDefault="00C56152" w:rsidP="00C56152">
            <w:pPr>
              <w:pStyle w:val="a"/>
              <w:numPr>
                <w:ilvl w:val="0"/>
                <w:numId w:val="13"/>
              </w:numPr>
              <w:tabs>
                <w:tab w:val="clear" w:pos="1134"/>
              </w:tabs>
              <w:spacing w:after="160"/>
              <w:contextualSpacing/>
              <w:jc w:val="left"/>
              <w:rPr>
                <w:sz w:val="20"/>
                <w:szCs w:val="20"/>
                <w:lang w:val="ro-RO"/>
              </w:rPr>
            </w:pPr>
            <w:r w:rsidRPr="00C56152">
              <w:rPr>
                <w:sz w:val="20"/>
                <w:szCs w:val="20"/>
                <w:lang w:val="ro-RO"/>
              </w:rPr>
              <w:t>Utilizarea instrumentelor specializate pentru detectarea vulnerabilităților.</w:t>
            </w:r>
          </w:p>
          <w:p w14:paraId="31E93F08" w14:textId="77777777" w:rsidR="00C56152" w:rsidRPr="00C56152" w:rsidRDefault="00C56152" w:rsidP="00C56152">
            <w:pPr>
              <w:pStyle w:val="a"/>
              <w:numPr>
                <w:ilvl w:val="0"/>
                <w:numId w:val="23"/>
              </w:numPr>
              <w:tabs>
                <w:tab w:val="clear" w:pos="1134"/>
              </w:tabs>
              <w:contextualSpacing/>
              <w:jc w:val="left"/>
              <w:rPr>
                <w:b/>
                <w:bCs/>
                <w:sz w:val="20"/>
                <w:szCs w:val="20"/>
                <w:lang w:val="ro-RO"/>
              </w:rPr>
            </w:pPr>
            <w:r w:rsidRPr="00C56152">
              <w:rPr>
                <w:b/>
                <w:bCs/>
                <w:sz w:val="20"/>
                <w:szCs w:val="20"/>
                <w:lang w:val="ro-RO"/>
              </w:rPr>
              <w:t>Analiza vulnerabilității si faza de exploatare:</w:t>
            </w:r>
          </w:p>
          <w:p w14:paraId="5C23F18B" w14:textId="77777777" w:rsidR="00C56152" w:rsidRPr="00C56152" w:rsidRDefault="00C56152" w:rsidP="00C56152">
            <w:pPr>
              <w:pStyle w:val="a"/>
              <w:numPr>
                <w:ilvl w:val="0"/>
                <w:numId w:val="14"/>
              </w:numPr>
              <w:tabs>
                <w:tab w:val="clear" w:pos="1134"/>
              </w:tabs>
              <w:spacing w:after="160"/>
              <w:contextualSpacing/>
              <w:jc w:val="left"/>
              <w:rPr>
                <w:sz w:val="20"/>
                <w:szCs w:val="20"/>
                <w:lang w:val="ro-RO"/>
              </w:rPr>
            </w:pPr>
            <w:r w:rsidRPr="00C56152">
              <w:rPr>
                <w:sz w:val="20"/>
                <w:szCs w:val="20"/>
                <w:lang w:val="ro-RO"/>
              </w:rPr>
              <w:t>Încercările de a exploata vulnerabilitățile găsite pentru a obține acces neautorizat.</w:t>
            </w:r>
          </w:p>
          <w:p w14:paraId="69F640F4" w14:textId="77777777" w:rsidR="00C56152" w:rsidRPr="00C56152" w:rsidRDefault="00C56152" w:rsidP="00C56152">
            <w:pPr>
              <w:pStyle w:val="a"/>
              <w:numPr>
                <w:ilvl w:val="0"/>
                <w:numId w:val="14"/>
              </w:numPr>
              <w:tabs>
                <w:tab w:val="clear" w:pos="1134"/>
              </w:tabs>
              <w:spacing w:after="160"/>
              <w:contextualSpacing/>
              <w:jc w:val="left"/>
              <w:rPr>
                <w:sz w:val="20"/>
                <w:szCs w:val="20"/>
                <w:lang w:val="ro-RO"/>
              </w:rPr>
            </w:pPr>
            <w:r w:rsidRPr="00C56152">
              <w:rPr>
                <w:sz w:val="20"/>
                <w:szCs w:val="20"/>
                <w:lang w:val="ro-RO"/>
              </w:rPr>
              <w:t>Analiza rezultatelor încercărilor de exploatare.</w:t>
            </w:r>
          </w:p>
          <w:p w14:paraId="2726BA37" w14:textId="77777777" w:rsidR="00C56152" w:rsidRPr="00C56152" w:rsidRDefault="00C56152" w:rsidP="00C56152">
            <w:pPr>
              <w:pStyle w:val="a"/>
              <w:numPr>
                <w:ilvl w:val="0"/>
                <w:numId w:val="23"/>
              </w:numPr>
              <w:tabs>
                <w:tab w:val="clear" w:pos="1134"/>
              </w:tabs>
              <w:contextualSpacing/>
              <w:jc w:val="left"/>
              <w:rPr>
                <w:b/>
                <w:bCs/>
                <w:sz w:val="20"/>
                <w:szCs w:val="20"/>
                <w:lang w:val="ro-RO"/>
              </w:rPr>
            </w:pPr>
            <w:r w:rsidRPr="00C56152">
              <w:rPr>
                <w:b/>
                <w:bCs/>
                <w:sz w:val="20"/>
                <w:szCs w:val="20"/>
                <w:lang w:val="ro-RO"/>
              </w:rPr>
              <w:t>Faza de analiză a securității aplicației web:</w:t>
            </w:r>
          </w:p>
          <w:p w14:paraId="13C2A733" w14:textId="77777777" w:rsidR="00C56152" w:rsidRPr="00C56152" w:rsidRDefault="00C56152" w:rsidP="00C56152">
            <w:pPr>
              <w:pStyle w:val="a"/>
              <w:numPr>
                <w:ilvl w:val="0"/>
                <w:numId w:val="15"/>
              </w:numPr>
              <w:tabs>
                <w:tab w:val="clear" w:pos="1134"/>
              </w:tabs>
              <w:spacing w:after="160"/>
              <w:contextualSpacing/>
              <w:jc w:val="left"/>
              <w:rPr>
                <w:sz w:val="20"/>
                <w:szCs w:val="20"/>
                <w:lang w:val="ro-RO"/>
              </w:rPr>
            </w:pPr>
            <w:r w:rsidRPr="00C56152">
              <w:rPr>
                <w:sz w:val="20"/>
                <w:szCs w:val="20"/>
                <w:lang w:val="ro-RO"/>
              </w:rPr>
              <w:t xml:space="preserve">Verificarea aplicațiilor web pentru vulnerabilități precum SQL </w:t>
            </w:r>
            <w:proofErr w:type="spellStart"/>
            <w:r w:rsidRPr="00C56152">
              <w:rPr>
                <w:sz w:val="20"/>
                <w:szCs w:val="20"/>
                <w:lang w:val="ro-RO"/>
              </w:rPr>
              <w:t>injection</w:t>
            </w:r>
            <w:proofErr w:type="spellEnd"/>
            <w:r w:rsidRPr="00C56152">
              <w:rPr>
                <w:sz w:val="20"/>
                <w:szCs w:val="20"/>
                <w:lang w:val="ro-RO"/>
              </w:rPr>
              <w:t>, XSS etc.</w:t>
            </w:r>
          </w:p>
          <w:p w14:paraId="2D95137D" w14:textId="77777777" w:rsidR="00C56152" w:rsidRPr="00C56152" w:rsidRDefault="00C56152" w:rsidP="00C56152">
            <w:pPr>
              <w:pStyle w:val="a"/>
              <w:numPr>
                <w:ilvl w:val="0"/>
                <w:numId w:val="23"/>
              </w:numPr>
              <w:tabs>
                <w:tab w:val="clear" w:pos="1134"/>
              </w:tabs>
              <w:spacing w:after="160"/>
              <w:contextualSpacing/>
              <w:jc w:val="left"/>
              <w:rPr>
                <w:sz w:val="20"/>
                <w:szCs w:val="20"/>
                <w:lang w:val="ro-RO"/>
              </w:rPr>
            </w:pPr>
            <w:r w:rsidRPr="00C56152">
              <w:rPr>
                <w:b/>
                <w:bCs/>
                <w:sz w:val="20"/>
                <w:szCs w:val="20"/>
                <w:lang w:val="ro-RO"/>
              </w:rPr>
              <w:lastRenderedPageBreak/>
              <w:t>Faza de analiză Testarea securității sistemului de e-mail:</w:t>
            </w:r>
          </w:p>
          <w:p w14:paraId="4B197295" w14:textId="77777777" w:rsidR="00C56152" w:rsidRPr="00C56152" w:rsidRDefault="00C56152" w:rsidP="00C56152">
            <w:pPr>
              <w:pStyle w:val="a"/>
              <w:numPr>
                <w:ilvl w:val="0"/>
                <w:numId w:val="15"/>
              </w:numPr>
              <w:tabs>
                <w:tab w:val="clear" w:pos="1134"/>
              </w:tabs>
              <w:spacing w:after="160"/>
              <w:contextualSpacing/>
              <w:jc w:val="left"/>
              <w:rPr>
                <w:sz w:val="20"/>
                <w:szCs w:val="20"/>
                <w:lang w:val="ro-RO"/>
              </w:rPr>
            </w:pPr>
            <w:r w:rsidRPr="00C56152">
              <w:rPr>
                <w:sz w:val="20"/>
                <w:szCs w:val="20"/>
                <w:lang w:val="ro-RO"/>
              </w:rPr>
              <w:t>Verificarea vulnerabilităților precum refuzul serviciului (</w:t>
            </w:r>
            <w:proofErr w:type="spellStart"/>
            <w:r w:rsidRPr="00C56152">
              <w:rPr>
                <w:sz w:val="20"/>
                <w:szCs w:val="20"/>
                <w:lang w:val="ro-RO"/>
              </w:rPr>
              <w:t>DoS</w:t>
            </w:r>
            <w:proofErr w:type="spellEnd"/>
            <w:r w:rsidRPr="00C56152">
              <w:rPr>
                <w:sz w:val="20"/>
                <w:szCs w:val="20"/>
                <w:lang w:val="ro-RO"/>
              </w:rPr>
              <w:t>) sau injectarea de cod rău intenționat.</w:t>
            </w:r>
          </w:p>
          <w:p w14:paraId="2A4DA59B" w14:textId="77777777" w:rsidR="00C56152" w:rsidRPr="00C56152" w:rsidRDefault="00C56152" w:rsidP="00C56152">
            <w:pPr>
              <w:pStyle w:val="a"/>
              <w:numPr>
                <w:ilvl w:val="0"/>
                <w:numId w:val="15"/>
              </w:numPr>
              <w:tabs>
                <w:tab w:val="clear" w:pos="1134"/>
              </w:tabs>
              <w:spacing w:after="160"/>
              <w:contextualSpacing/>
              <w:jc w:val="left"/>
              <w:rPr>
                <w:sz w:val="20"/>
                <w:szCs w:val="20"/>
                <w:lang w:val="ro-RO"/>
              </w:rPr>
            </w:pPr>
            <w:r w:rsidRPr="00C56152">
              <w:rPr>
                <w:sz w:val="20"/>
                <w:szCs w:val="20"/>
                <w:lang w:val="ro-RO"/>
              </w:rPr>
              <w:t>Autentificarea utilizatorului și verificări de autorizare pentru a preveni accesul neautorizat.</w:t>
            </w:r>
          </w:p>
          <w:p w14:paraId="7FD6FF3A" w14:textId="77777777" w:rsidR="00C56152" w:rsidRPr="00C56152" w:rsidRDefault="00C56152" w:rsidP="00C56152">
            <w:pPr>
              <w:pStyle w:val="a"/>
              <w:numPr>
                <w:ilvl w:val="0"/>
                <w:numId w:val="15"/>
              </w:numPr>
              <w:tabs>
                <w:tab w:val="clear" w:pos="1134"/>
              </w:tabs>
              <w:spacing w:after="160"/>
              <w:contextualSpacing/>
              <w:jc w:val="left"/>
              <w:rPr>
                <w:sz w:val="20"/>
                <w:szCs w:val="20"/>
                <w:lang w:val="ro-RO"/>
              </w:rPr>
            </w:pPr>
            <w:r w:rsidRPr="00C56152">
              <w:rPr>
                <w:sz w:val="20"/>
                <w:szCs w:val="20"/>
                <w:lang w:val="ro-RO"/>
              </w:rPr>
              <w:t>Testarea posibilității de interceptare a datelor și analiza traficului pentru a asigura protecția datelor.</w:t>
            </w:r>
          </w:p>
          <w:p w14:paraId="760A3EB1" w14:textId="77777777" w:rsidR="00C56152" w:rsidRPr="00C56152" w:rsidRDefault="00C56152" w:rsidP="00C56152">
            <w:pPr>
              <w:pStyle w:val="a"/>
              <w:numPr>
                <w:ilvl w:val="0"/>
                <w:numId w:val="15"/>
              </w:numPr>
              <w:tabs>
                <w:tab w:val="clear" w:pos="1134"/>
              </w:tabs>
              <w:contextualSpacing/>
              <w:jc w:val="left"/>
              <w:rPr>
                <w:b/>
                <w:bCs/>
                <w:sz w:val="20"/>
                <w:szCs w:val="20"/>
                <w:lang w:val="ro-RO"/>
              </w:rPr>
            </w:pPr>
            <w:r w:rsidRPr="00C56152">
              <w:rPr>
                <w:sz w:val="20"/>
                <w:szCs w:val="20"/>
                <w:lang w:val="ro-RO"/>
              </w:rPr>
              <w:t>Verificarea posibilității de acces la distanță la căsuța poștală prin protocoalele POP3, IMAP, SMTP.</w:t>
            </w:r>
          </w:p>
          <w:p w14:paraId="0213F86D" w14:textId="77777777" w:rsidR="00C56152" w:rsidRPr="00C56152" w:rsidRDefault="00C56152" w:rsidP="00C56152">
            <w:pPr>
              <w:rPr>
                <w:b/>
                <w:bCs/>
                <w:sz w:val="20"/>
                <w:szCs w:val="20"/>
              </w:rPr>
            </w:pPr>
            <w:r w:rsidRPr="00C56152">
              <w:rPr>
                <w:b/>
                <w:bCs/>
                <w:sz w:val="20"/>
                <w:szCs w:val="20"/>
              </w:rPr>
              <w:t>6. Lista instrumentelor pentru efectuarea testelor de penetrare:</w:t>
            </w:r>
          </w:p>
          <w:p w14:paraId="532E2545" w14:textId="77777777" w:rsidR="00C56152" w:rsidRPr="00C56152" w:rsidRDefault="00C56152" w:rsidP="00C56152">
            <w:pPr>
              <w:rPr>
                <w:i/>
                <w:iCs/>
                <w:sz w:val="20"/>
                <w:szCs w:val="20"/>
              </w:rPr>
            </w:pPr>
            <w:r w:rsidRPr="00C56152">
              <w:rPr>
                <w:b/>
                <w:bCs/>
                <w:sz w:val="20"/>
                <w:szCs w:val="20"/>
              </w:rPr>
              <w:t xml:space="preserve">   </w:t>
            </w:r>
            <w:r w:rsidRPr="00C56152">
              <w:rPr>
                <w:i/>
                <w:iCs/>
                <w:sz w:val="20"/>
                <w:szCs w:val="20"/>
              </w:rPr>
              <w:t>Notă: Lista instrumentelor nu este obligatorie, specificate în termenii de referință și pot fi utilizate altele alternative, care depind de obiectivele specifice ale testării și de caracteristicile obiectelor. Utilizarea fiecărui instrument, trebuie să fie coordonată în prealabil cu proprietarul sistemului/aplicației/rețelei.</w:t>
            </w:r>
          </w:p>
          <w:p w14:paraId="2C58A056" w14:textId="77777777" w:rsidR="00C56152" w:rsidRPr="00C56152" w:rsidRDefault="00C56152" w:rsidP="00C56152">
            <w:pPr>
              <w:rPr>
                <w:b/>
                <w:bCs/>
                <w:sz w:val="20"/>
                <w:szCs w:val="20"/>
              </w:rPr>
            </w:pPr>
            <w:r w:rsidRPr="00C56152">
              <w:rPr>
                <w:b/>
                <w:bCs/>
                <w:sz w:val="20"/>
                <w:szCs w:val="20"/>
              </w:rPr>
              <w:t>6.1. Scanere de vulnerabilitate:</w:t>
            </w:r>
          </w:p>
          <w:p w14:paraId="5F0BCCAC" w14:textId="77777777" w:rsidR="00C56152" w:rsidRPr="00C56152" w:rsidRDefault="00C56152" w:rsidP="00C56152">
            <w:pPr>
              <w:pStyle w:val="a"/>
              <w:numPr>
                <w:ilvl w:val="0"/>
                <w:numId w:val="16"/>
              </w:numPr>
              <w:tabs>
                <w:tab w:val="clear" w:pos="1134"/>
              </w:tabs>
              <w:spacing w:after="160"/>
              <w:contextualSpacing/>
              <w:jc w:val="left"/>
              <w:rPr>
                <w:sz w:val="20"/>
                <w:szCs w:val="20"/>
                <w:lang w:val="ro-RO"/>
              </w:rPr>
            </w:pPr>
            <w:proofErr w:type="spellStart"/>
            <w:r w:rsidRPr="00C56152">
              <w:rPr>
                <w:b/>
                <w:bCs/>
                <w:sz w:val="20"/>
                <w:szCs w:val="20"/>
                <w:lang w:val="ro-RO"/>
              </w:rPr>
              <w:t>Nmap</w:t>
            </w:r>
            <w:proofErr w:type="spellEnd"/>
            <w:r w:rsidRPr="00C56152">
              <w:rPr>
                <w:b/>
                <w:bCs/>
                <w:sz w:val="20"/>
                <w:szCs w:val="20"/>
                <w:lang w:val="ro-RO"/>
              </w:rPr>
              <w:t>:</w:t>
            </w:r>
            <w:r w:rsidRPr="00C56152">
              <w:rPr>
                <w:sz w:val="20"/>
                <w:szCs w:val="20"/>
                <w:lang w:val="ro-RO"/>
              </w:rPr>
              <w:t xml:space="preserve"> Pentru a scana rețeaua pentru gazde active și porturi deschise.</w:t>
            </w:r>
          </w:p>
          <w:p w14:paraId="62B7BC9F" w14:textId="77777777" w:rsidR="00C56152" w:rsidRPr="00C56152" w:rsidRDefault="00C56152" w:rsidP="00C56152">
            <w:pPr>
              <w:pStyle w:val="a"/>
              <w:numPr>
                <w:ilvl w:val="0"/>
                <w:numId w:val="16"/>
              </w:numPr>
              <w:tabs>
                <w:tab w:val="clear" w:pos="1134"/>
              </w:tabs>
              <w:spacing w:after="160"/>
              <w:contextualSpacing/>
              <w:jc w:val="left"/>
              <w:rPr>
                <w:sz w:val="20"/>
                <w:szCs w:val="20"/>
                <w:lang w:val="ro-RO"/>
              </w:rPr>
            </w:pPr>
            <w:proofErr w:type="spellStart"/>
            <w:r w:rsidRPr="00C56152">
              <w:rPr>
                <w:b/>
                <w:bCs/>
                <w:sz w:val="20"/>
                <w:szCs w:val="20"/>
                <w:lang w:val="ro-RO"/>
              </w:rPr>
              <w:t>OpenVAS</w:t>
            </w:r>
            <w:proofErr w:type="spellEnd"/>
            <w:r w:rsidRPr="00C56152">
              <w:rPr>
                <w:b/>
                <w:bCs/>
                <w:sz w:val="20"/>
                <w:szCs w:val="20"/>
                <w:lang w:val="ro-RO"/>
              </w:rPr>
              <w:t>:</w:t>
            </w:r>
            <w:r w:rsidRPr="00C56152">
              <w:rPr>
                <w:sz w:val="20"/>
                <w:szCs w:val="20"/>
                <w:lang w:val="ro-RO"/>
              </w:rPr>
              <w:t xml:space="preserve"> Pentru a detecta vulnerabilități cunoscute în serviciile de rețea.</w:t>
            </w:r>
          </w:p>
          <w:p w14:paraId="3DCC0D4F" w14:textId="77777777" w:rsidR="00C56152" w:rsidRPr="00C56152" w:rsidRDefault="00C56152" w:rsidP="00C56152">
            <w:pPr>
              <w:pStyle w:val="a"/>
              <w:numPr>
                <w:ilvl w:val="0"/>
                <w:numId w:val="16"/>
              </w:numPr>
              <w:tabs>
                <w:tab w:val="clear" w:pos="1134"/>
              </w:tabs>
              <w:contextualSpacing/>
              <w:jc w:val="left"/>
              <w:rPr>
                <w:sz w:val="20"/>
                <w:szCs w:val="20"/>
                <w:lang w:val="ro-RO"/>
              </w:rPr>
            </w:pPr>
            <w:proofErr w:type="spellStart"/>
            <w:r w:rsidRPr="00C56152">
              <w:rPr>
                <w:b/>
                <w:bCs/>
                <w:sz w:val="20"/>
                <w:szCs w:val="20"/>
                <w:lang w:val="ro-RO"/>
              </w:rPr>
              <w:t>Nessus</w:t>
            </w:r>
            <w:proofErr w:type="spellEnd"/>
            <w:r w:rsidRPr="00C56152">
              <w:rPr>
                <w:b/>
                <w:bCs/>
                <w:sz w:val="20"/>
                <w:szCs w:val="20"/>
                <w:lang w:val="ro-RO"/>
              </w:rPr>
              <w:t>:</w:t>
            </w:r>
            <w:r w:rsidRPr="00C56152">
              <w:rPr>
                <w:sz w:val="20"/>
                <w:szCs w:val="20"/>
                <w:lang w:val="ro-RO"/>
              </w:rPr>
              <w:t xml:space="preserve"> Pentru detectarea vulnerabilităților și analiza securității rețelei.</w:t>
            </w:r>
          </w:p>
          <w:p w14:paraId="5827589A" w14:textId="77777777" w:rsidR="00C56152" w:rsidRPr="00C56152" w:rsidRDefault="00C56152" w:rsidP="00C56152">
            <w:pPr>
              <w:rPr>
                <w:b/>
                <w:bCs/>
                <w:sz w:val="20"/>
                <w:szCs w:val="20"/>
              </w:rPr>
            </w:pPr>
            <w:r w:rsidRPr="00C56152">
              <w:rPr>
                <w:b/>
                <w:bCs/>
                <w:sz w:val="20"/>
                <w:szCs w:val="20"/>
              </w:rPr>
              <w:t>6.2. Instrumente de analiză a aplicațiilor web:</w:t>
            </w:r>
          </w:p>
          <w:p w14:paraId="787F0207" w14:textId="77777777" w:rsidR="00C56152" w:rsidRPr="00C56152" w:rsidRDefault="00C56152" w:rsidP="00C56152">
            <w:pPr>
              <w:pStyle w:val="a"/>
              <w:numPr>
                <w:ilvl w:val="0"/>
                <w:numId w:val="17"/>
              </w:numPr>
              <w:tabs>
                <w:tab w:val="clear" w:pos="1134"/>
              </w:tabs>
              <w:spacing w:after="160"/>
              <w:contextualSpacing/>
              <w:jc w:val="left"/>
              <w:rPr>
                <w:sz w:val="20"/>
                <w:szCs w:val="20"/>
                <w:lang w:val="ro-RO"/>
              </w:rPr>
            </w:pPr>
            <w:proofErr w:type="spellStart"/>
            <w:r w:rsidRPr="00C56152">
              <w:rPr>
                <w:b/>
                <w:bCs/>
                <w:sz w:val="20"/>
                <w:szCs w:val="20"/>
                <w:lang w:val="ro-RO"/>
              </w:rPr>
              <w:t>Burp</w:t>
            </w:r>
            <w:proofErr w:type="spellEnd"/>
            <w:r w:rsidRPr="00C56152">
              <w:rPr>
                <w:b/>
                <w:bCs/>
                <w:sz w:val="20"/>
                <w:szCs w:val="20"/>
                <w:lang w:val="ro-RO"/>
              </w:rPr>
              <w:t xml:space="preserve"> Suite</w:t>
            </w:r>
            <w:r w:rsidRPr="00C56152">
              <w:rPr>
                <w:sz w:val="20"/>
                <w:szCs w:val="20"/>
                <w:lang w:val="ro-RO"/>
              </w:rPr>
              <w:t>: Pentru analiza securității aplicațiilor web, interceptarea și modificarea traficului.</w:t>
            </w:r>
          </w:p>
          <w:p w14:paraId="3B7DD0F0" w14:textId="77777777" w:rsidR="00C56152" w:rsidRPr="00C56152" w:rsidRDefault="00C56152" w:rsidP="00C56152">
            <w:pPr>
              <w:pStyle w:val="a"/>
              <w:numPr>
                <w:ilvl w:val="0"/>
                <w:numId w:val="17"/>
              </w:numPr>
              <w:tabs>
                <w:tab w:val="clear" w:pos="1134"/>
              </w:tabs>
              <w:spacing w:after="160"/>
              <w:contextualSpacing/>
              <w:jc w:val="left"/>
              <w:rPr>
                <w:sz w:val="20"/>
                <w:szCs w:val="20"/>
                <w:lang w:val="ro-RO"/>
              </w:rPr>
            </w:pPr>
            <w:r w:rsidRPr="00C56152">
              <w:rPr>
                <w:b/>
                <w:bCs/>
                <w:sz w:val="20"/>
                <w:szCs w:val="20"/>
                <w:lang w:val="ro-RO"/>
              </w:rPr>
              <w:t>OWASP ZAP:</w:t>
            </w:r>
            <w:r w:rsidRPr="00C56152">
              <w:rPr>
                <w:sz w:val="20"/>
                <w:szCs w:val="20"/>
                <w:lang w:val="ro-RO"/>
              </w:rPr>
              <w:t xml:space="preserve"> Un instrument gratuit pentru descoperirea vulnerabilităților în aplicațiile web.</w:t>
            </w:r>
          </w:p>
          <w:p w14:paraId="64C54D8B" w14:textId="77777777" w:rsidR="00C56152" w:rsidRPr="00C56152" w:rsidRDefault="00C56152" w:rsidP="00C56152">
            <w:pPr>
              <w:pStyle w:val="a"/>
              <w:numPr>
                <w:ilvl w:val="0"/>
                <w:numId w:val="17"/>
              </w:numPr>
              <w:tabs>
                <w:tab w:val="clear" w:pos="1134"/>
              </w:tabs>
              <w:contextualSpacing/>
              <w:jc w:val="left"/>
              <w:rPr>
                <w:sz w:val="20"/>
                <w:szCs w:val="20"/>
                <w:lang w:val="ro-RO"/>
              </w:rPr>
            </w:pPr>
            <w:proofErr w:type="spellStart"/>
            <w:r w:rsidRPr="00C56152">
              <w:rPr>
                <w:b/>
                <w:bCs/>
                <w:sz w:val="20"/>
                <w:szCs w:val="20"/>
                <w:lang w:val="ro-RO"/>
              </w:rPr>
              <w:t>Sqlmap</w:t>
            </w:r>
            <w:proofErr w:type="spellEnd"/>
            <w:r w:rsidRPr="00C56152">
              <w:rPr>
                <w:b/>
                <w:bCs/>
                <w:sz w:val="20"/>
                <w:szCs w:val="20"/>
                <w:lang w:val="ro-RO"/>
              </w:rPr>
              <w:t>:</w:t>
            </w:r>
            <w:r w:rsidRPr="00C56152">
              <w:rPr>
                <w:sz w:val="20"/>
                <w:szCs w:val="20"/>
                <w:lang w:val="ro-RO"/>
              </w:rPr>
              <w:t xml:space="preserve"> Pentru a automatiza detectarea și exploatarea injecțiilor SQL.</w:t>
            </w:r>
          </w:p>
          <w:p w14:paraId="003CBCD8" w14:textId="77777777" w:rsidR="00C56152" w:rsidRPr="00C56152" w:rsidRDefault="00C56152" w:rsidP="00C56152">
            <w:pPr>
              <w:rPr>
                <w:b/>
                <w:bCs/>
                <w:sz w:val="20"/>
                <w:szCs w:val="20"/>
              </w:rPr>
            </w:pPr>
            <w:r w:rsidRPr="00C56152">
              <w:rPr>
                <w:b/>
                <w:bCs/>
                <w:sz w:val="20"/>
                <w:szCs w:val="20"/>
              </w:rPr>
              <w:t>6.3. Instrumente pentru testarea vulnerabilităților rețelei:</w:t>
            </w:r>
          </w:p>
          <w:p w14:paraId="35255ACC" w14:textId="77777777" w:rsidR="00C56152" w:rsidRPr="00C56152" w:rsidRDefault="00C56152" w:rsidP="00C56152">
            <w:pPr>
              <w:pStyle w:val="a"/>
              <w:numPr>
                <w:ilvl w:val="0"/>
                <w:numId w:val="18"/>
              </w:numPr>
              <w:tabs>
                <w:tab w:val="clear" w:pos="1134"/>
              </w:tabs>
              <w:spacing w:after="160"/>
              <w:contextualSpacing/>
              <w:jc w:val="left"/>
              <w:rPr>
                <w:sz w:val="20"/>
                <w:szCs w:val="20"/>
                <w:lang w:val="ro-RO"/>
              </w:rPr>
            </w:pPr>
            <w:proofErr w:type="spellStart"/>
            <w:r w:rsidRPr="00C56152">
              <w:rPr>
                <w:b/>
                <w:bCs/>
                <w:sz w:val="20"/>
                <w:szCs w:val="20"/>
                <w:lang w:val="ro-RO"/>
              </w:rPr>
              <w:t>Metasploit</w:t>
            </w:r>
            <w:proofErr w:type="spellEnd"/>
            <w:r w:rsidRPr="00C56152">
              <w:rPr>
                <w:b/>
                <w:bCs/>
                <w:sz w:val="20"/>
                <w:szCs w:val="20"/>
                <w:lang w:val="ro-RO"/>
              </w:rPr>
              <w:t xml:space="preserve"> Framework</w:t>
            </w:r>
            <w:r w:rsidRPr="00C56152">
              <w:rPr>
                <w:sz w:val="20"/>
                <w:szCs w:val="20"/>
                <w:lang w:val="ro-RO"/>
              </w:rPr>
              <w:t>: Pentru a verifica vulnerabilitățile rețelei și pentru a exploata vulnerabilitățile.</w:t>
            </w:r>
          </w:p>
          <w:p w14:paraId="75192404" w14:textId="77777777" w:rsidR="00C56152" w:rsidRPr="00C56152" w:rsidRDefault="00C56152" w:rsidP="00C56152">
            <w:pPr>
              <w:pStyle w:val="a"/>
              <w:numPr>
                <w:ilvl w:val="0"/>
                <w:numId w:val="18"/>
              </w:numPr>
              <w:tabs>
                <w:tab w:val="clear" w:pos="1134"/>
              </w:tabs>
              <w:contextualSpacing/>
              <w:jc w:val="left"/>
              <w:rPr>
                <w:sz w:val="20"/>
                <w:szCs w:val="20"/>
                <w:lang w:val="ro-RO"/>
              </w:rPr>
            </w:pPr>
            <w:proofErr w:type="spellStart"/>
            <w:r w:rsidRPr="00C56152">
              <w:rPr>
                <w:b/>
                <w:bCs/>
                <w:sz w:val="20"/>
                <w:szCs w:val="20"/>
                <w:lang w:val="ro-RO"/>
              </w:rPr>
              <w:t>Wireshark</w:t>
            </w:r>
            <w:proofErr w:type="spellEnd"/>
            <w:r w:rsidRPr="00C56152">
              <w:rPr>
                <w:b/>
                <w:bCs/>
                <w:sz w:val="20"/>
                <w:szCs w:val="20"/>
                <w:lang w:val="ro-RO"/>
              </w:rPr>
              <w:t>:</w:t>
            </w:r>
            <w:r w:rsidRPr="00C56152">
              <w:rPr>
                <w:sz w:val="20"/>
                <w:szCs w:val="20"/>
                <w:lang w:val="ro-RO"/>
              </w:rPr>
              <w:t xml:space="preserve"> Pentru a analiza traficul de rețea și a identifica vulnerabilitățile.</w:t>
            </w:r>
          </w:p>
          <w:p w14:paraId="6087A8DC" w14:textId="77777777" w:rsidR="00C56152" w:rsidRPr="00C56152" w:rsidRDefault="00C56152" w:rsidP="00C56152">
            <w:pPr>
              <w:rPr>
                <w:b/>
                <w:bCs/>
                <w:sz w:val="20"/>
                <w:szCs w:val="20"/>
              </w:rPr>
            </w:pPr>
            <w:r w:rsidRPr="00C56152">
              <w:rPr>
                <w:b/>
                <w:bCs/>
                <w:sz w:val="20"/>
                <w:szCs w:val="20"/>
              </w:rPr>
              <w:t>6.4. Instrumente de analiză a securității codului:</w:t>
            </w:r>
          </w:p>
          <w:p w14:paraId="4F65E00E" w14:textId="77777777" w:rsidR="00C56152" w:rsidRPr="00C56152" w:rsidRDefault="00C56152" w:rsidP="00C56152">
            <w:pPr>
              <w:pStyle w:val="a"/>
              <w:numPr>
                <w:ilvl w:val="0"/>
                <w:numId w:val="19"/>
              </w:numPr>
              <w:tabs>
                <w:tab w:val="clear" w:pos="1134"/>
              </w:tabs>
              <w:spacing w:after="160"/>
              <w:contextualSpacing/>
              <w:jc w:val="left"/>
              <w:rPr>
                <w:sz w:val="20"/>
                <w:szCs w:val="20"/>
                <w:lang w:val="ro-RO"/>
              </w:rPr>
            </w:pPr>
            <w:proofErr w:type="spellStart"/>
            <w:r w:rsidRPr="00C56152">
              <w:rPr>
                <w:b/>
                <w:bCs/>
                <w:sz w:val="20"/>
                <w:szCs w:val="20"/>
                <w:lang w:val="ro-RO"/>
              </w:rPr>
              <w:t>FindBugs</w:t>
            </w:r>
            <w:proofErr w:type="spellEnd"/>
            <w:r w:rsidRPr="00C56152">
              <w:rPr>
                <w:sz w:val="20"/>
                <w:szCs w:val="20"/>
                <w:lang w:val="ro-RO"/>
              </w:rPr>
              <w:t>: Pentru a găsi vulnerabilități în codul Java.</w:t>
            </w:r>
          </w:p>
          <w:p w14:paraId="125154A7" w14:textId="77777777" w:rsidR="00C56152" w:rsidRPr="00C56152" w:rsidRDefault="00C56152" w:rsidP="00C56152">
            <w:pPr>
              <w:pStyle w:val="a"/>
              <w:numPr>
                <w:ilvl w:val="0"/>
                <w:numId w:val="19"/>
              </w:numPr>
              <w:tabs>
                <w:tab w:val="clear" w:pos="1134"/>
              </w:tabs>
              <w:contextualSpacing/>
              <w:jc w:val="left"/>
              <w:rPr>
                <w:sz w:val="20"/>
                <w:szCs w:val="20"/>
                <w:lang w:val="ro-RO"/>
              </w:rPr>
            </w:pPr>
            <w:r w:rsidRPr="00C56152">
              <w:rPr>
                <w:b/>
                <w:bCs/>
                <w:sz w:val="20"/>
                <w:szCs w:val="20"/>
                <w:lang w:val="ro-RO"/>
              </w:rPr>
              <w:t>Bandit:</w:t>
            </w:r>
            <w:r w:rsidRPr="00C56152">
              <w:rPr>
                <w:sz w:val="20"/>
                <w:szCs w:val="20"/>
                <w:lang w:val="ro-RO"/>
              </w:rPr>
              <w:t xml:space="preserve"> Pentru a scana codul </w:t>
            </w:r>
            <w:proofErr w:type="spellStart"/>
            <w:r w:rsidRPr="00C56152">
              <w:rPr>
                <w:sz w:val="20"/>
                <w:szCs w:val="20"/>
                <w:lang w:val="ro-RO"/>
              </w:rPr>
              <w:t>Python</w:t>
            </w:r>
            <w:proofErr w:type="spellEnd"/>
            <w:r w:rsidRPr="00C56152">
              <w:rPr>
                <w:sz w:val="20"/>
                <w:szCs w:val="20"/>
                <w:lang w:val="ro-RO"/>
              </w:rPr>
              <w:t xml:space="preserve"> pentru vulnerabilități.</w:t>
            </w:r>
          </w:p>
          <w:p w14:paraId="55293CCB" w14:textId="77777777" w:rsidR="00C56152" w:rsidRPr="00C56152" w:rsidRDefault="00C56152" w:rsidP="00C56152">
            <w:pPr>
              <w:rPr>
                <w:b/>
                <w:bCs/>
                <w:sz w:val="20"/>
                <w:szCs w:val="20"/>
              </w:rPr>
            </w:pPr>
            <w:r w:rsidRPr="00C56152">
              <w:rPr>
                <w:b/>
                <w:bCs/>
                <w:sz w:val="20"/>
                <w:szCs w:val="20"/>
              </w:rPr>
              <w:lastRenderedPageBreak/>
              <w:t>6.5. Instrumente pentru analiza rețelelor wireless:</w:t>
            </w:r>
          </w:p>
          <w:p w14:paraId="2A0E2571" w14:textId="77777777" w:rsidR="00C56152" w:rsidRPr="00C56152" w:rsidRDefault="00C56152" w:rsidP="00C56152">
            <w:pPr>
              <w:pStyle w:val="a"/>
              <w:numPr>
                <w:ilvl w:val="0"/>
                <w:numId w:val="20"/>
              </w:numPr>
              <w:tabs>
                <w:tab w:val="clear" w:pos="1134"/>
              </w:tabs>
              <w:contextualSpacing/>
              <w:jc w:val="left"/>
              <w:rPr>
                <w:sz w:val="20"/>
                <w:szCs w:val="20"/>
                <w:lang w:val="ro-RO"/>
              </w:rPr>
            </w:pPr>
            <w:proofErr w:type="spellStart"/>
            <w:r w:rsidRPr="00C56152">
              <w:rPr>
                <w:sz w:val="20"/>
                <w:szCs w:val="20"/>
                <w:lang w:val="ro-RO"/>
              </w:rPr>
              <w:t>Aircrack</w:t>
            </w:r>
            <w:proofErr w:type="spellEnd"/>
            <w:r w:rsidRPr="00C56152">
              <w:rPr>
                <w:sz w:val="20"/>
                <w:szCs w:val="20"/>
                <w:lang w:val="ro-RO"/>
              </w:rPr>
              <w:t>-ng: Pentru analiza securității rețelei wireless și cracarea WPA/WPA2 PSK.</w:t>
            </w:r>
          </w:p>
          <w:p w14:paraId="7BBF36E4" w14:textId="77777777" w:rsidR="00C56152" w:rsidRPr="00C56152" w:rsidRDefault="00C56152" w:rsidP="00C56152">
            <w:pPr>
              <w:rPr>
                <w:b/>
                <w:bCs/>
                <w:sz w:val="20"/>
                <w:szCs w:val="20"/>
              </w:rPr>
            </w:pPr>
            <w:r w:rsidRPr="00C56152">
              <w:rPr>
                <w:b/>
                <w:bCs/>
                <w:sz w:val="20"/>
                <w:szCs w:val="20"/>
              </w:rPr>
              <w:t>7. Restricții</w:t>
            </w:r>
          </w:p>
          <w:p w14:paraId="71A9B6AC" w14:textId="77777777" w:rsidR="00C56152" w:rsidRPr="00C56152" w:rsidRDefault="00C56152" w:rsidP="00C56152">
            <w:pPr>
              <w:rPr>
                <w:sz w:val="20"/>
                <w:szCs w:val="20"/>
              </w:rPr>
            </w:pPr>
            <w:r w:rsidRPr="00C56152">
              <w:rPr>
                <w:sz w:val="20"/>
                <w:szCs w:val="20"/>
              </w:rPr>
              <w:t>Restricții care pot afecta testarea, cum ar fi:</w:t>
            </w:r>
          </w:p>
          <w:p w14:paraId="16D1C96A" w14:textId="77777777" w:rsidR="00C56152" w:rsidRPr="00C56152" w:rsidRDefault="00C56152" w:rsidP="00C56152">
            <w:pPr>
              <w:pStyle w:val="a"/>
              <w:numPr>
                <w:ilvl w:val="0"/>
                <w:numId w:val="20"/>
              </w:numPr>
              <w:tabs>
                <w:tab w:val="clear" w:pos="1134"/>
              </w:tabs>
              <w:spacing w:after="160"/>
              <w:contextualSpacing/>
              <w:jc w:val="left"/>
              <w:rPr>
                <w:sz w:val="20"/>
                <w:szCs w:val="20"/>
                <w:lang w:val="ro-RO"/>
              </w:rPr>
            </w:pPr>
            <w:r w:rsidRPr="00C56152">
              <w:rPr>
                <w:sz w:val="20"/>
                <w:szCs w:val="20"/>
                <w:lang w:val="ro-RO"/>
              </w:rPr>
              <w:t>Fără testare în timpul programului de lucru.</w:t>
            </w:r>
          </w:p>
          <w:p w14:paraId="0928B4C3" w14:textId="77777777" w:rsidR="00C56152" w:rsidRPr="00C56152" w:rsidRDefault="00C56152" w:rsidP="00C56152">
            <w:pPr>
              <w:pStyle w:val="a"/>
              <w:numPr>
                <w:ilvl w:val="0"/>
                <w:numId w:val="20"/>
              </w:numPr>
              <w:tabs>
                <w:tab w:val="clear" w:pos="1134"/>
              </w:tabs>
              <w:contextualSpacing/>
              <w:jc w:val="left"/>
              <w:rPr>
                <w:sz w:val="20"/>
                <w:szCs w:val="20"/>
                <w:lang w:val="ro-RO"/>
              </w:rPr>
            </w:pPr>
            <w:r w:rsidRPr="00C56152">
              <w:rPr>
                <w:sz w:val="20"/>
                <w:szCs w:val="20"/>
                <w:lang w:val="ro-RO"/>
              </w:rPr>
              <w:t>Interzicerea utilizării anumitor instrumente sau metode.</w:t>
            </w:r>
          </w:p>
          <w:p w14:paraId="79AB5ABA" w14:textId="77777777" w:rsidR="00C56152" w:rsidRPr="00C56152" w:rsidRDefault="00C56152" w:rsidP="00C56152">
            <w:pPr>
              <w:rPr>
                <w:b/>
                <w:bCs/>
                <w:sz w:val="20"/>
                <w:szCs w:val="20"/>
              </w:rPr>
            </w:pPr>
            <w:r w:rsidRPr="00C56152">
              <w:rPr>
                <w:b/>
                <w:bCs/>
                <w:sz w:val="20"/>
                <w:szCs w:val="20"/>
              </w:rPr>
              <w:t>8. Rezultate așteptate:</w:t>
            </w:r>
          </w:p>
          <w:p w14:paraId="3DC4931F" w14:textId="77777777" w:rsidR="00C56152" w:rsidRPr="00C56152" w:rsidRDefault="00C56152" w:rsidP="00C56152">
            <w:pPr>
              <w:pStyle w:val="a"/>
              <w:numPr>
                <w:ilvl w:val="0"/>
                <w:numId w:val="21"/>
              </w:numPr>
              <w:tabs>
                <w:tab w:val="clear" w:pos="1134"/>
              </w:tabs>
              <w:spacing w:after="160"/>
              <w:ind w:left="461" w:firstLine="0"/>
              <w:contextualSpacing/>
              <w:jc w:val="left"/>
              <w:rPr>
                <w:sz w:val="20"/>
                <w:szCs w:val="20"/>
                <w:lang w:val="ro-RO"/>
              </w:rPr>
            </w:pPr>
            <w:r w:rsidRPr="00C56152">
              <w:rPr>
                <w:sz w:val="20"/>
                <w:szCs w:val="20"/>
                <w:lang w:val="ro-RO"/>
              </w:rPr>
              <w:t>Raport asupra testării efectuate cu o descriere detaliată a vulnerabilităților, riscurilor identificate și recomandări pentru eliminarea acestora.</w:t>
            </w:r>
          </w:p>
          <w:p w14:paraId="394CE859" w14:textId="77777777" w:rsidR="00C56152" w:rsidRPr="00C56152" w:rsidRDefault="00C56152" w:rsidP="00C56152">
            <w:pPr>
              <w:pStyle w:val="a"/>
              <w:numPr>
                <w:ilvl w:val="0"/>
                <w:numId w:val="21"/>
              </w:numPr>
              <w:tabs>
                <w:tab w:val="clear" w:pos="1134"/>
              </w:tabs>
              <w:spacing w:after="160"/>
              <w:ind w:left="461" w:firstLine="0"/>
              <w:contextualSpacing/>
              <w:jc w:val="left"/>
              <w:rPr>
                <w:sz w:val="20"/>
                <w:szCs w:val="20"/>
                <w:lang w:val="ro-RO"/>
              </w:rPr>
            </w:pPr>
            <w:r w:rsidRPr="00C56152">
              <w:rPr>
                <w:sz w:val="20"/>
                <w:szCs w:val="20"/>
                <w:lang w:val="ro-RO"/>
              </w:rPr>
              <w:t>Evaluarea eficacității mijloacelor existente de protecție și de detectare a incidentelor.</w:t>
            </w:r>
          </w:p>
          <w:p w14:paraId="567A813D" w14:textId="77777777" w:rsidR="00C56152" w:rsidRPr="00C56152" w:rsidRDefault="00C56152" w:rsidP="00C56152">
            <w:pPr>
              <w:pStyle w:val="a"/>
              <w:numPr>
                <w:ilvl w:val="0"/>
                <w:numId w:val="21"/>
              </w:numPr>
              <w:tabs>
                <w:tab w:val="clear" w:pos="1134"/>
              </w:tabs>
              <w:spacing w:after="160"/>
              <w:ind w:left="461" w:firstLine="0"/>
              <w:contextualSpacing/>
              <w:jc w:val="left"/>
              <w:rPr>
                <w:sz w:val="20"/>
                <w:szCs w:val="20"/>
                <w:lang w:val="ro-RO"/>
              </w:rPr>
            </w:pPr>
            <w:r w:rsidRPr="00C56152">
              <w:rPr>
                <w:sz w:val="20"/>
                <w:szCs w:val="20"/>
                <w:lang w:val="ro-RO"/>
              </w:rPr>
              <w:t>Descrierea detaliată a încercărilor reușite și nereușite de a exploata vulnerabilitățile.</w:t>
            </w:r>
          </w:p>
          <w:p w14:paraId="34BCD202" w14:textId="77777777" w:rsidR="00C56152" w:rsidRPr="00C56152" w:rsidRDefault="00C56152" w:rsidP="00C56152">
            <w:pPr>
              <w:pStyle w:val="a"/>
              <w:numPr>
                <w:ilvl w:val="0"/>
                <w:numId w:val="0"/>
              </w:numPr>
              <w:ind w:left="461"/>
              <w:rPr>
                <w:sz w:val="20"/>
                <w:szCs w:val="20"/>
                <w:lang w:val="ro-RO"/>
              </w:rPr>
            </w:pPr>
            <w:r w:rsidRPr="00C56152">
              <w:rPr>
                <w:sz w:val="20"/>
                <w:szCs w:val="20"/>
                <w:lang w:val="ro-RO"/>
              </w:rPr>
              <w:t>Raportul de evaluare va conține cel puțin următoarele capitole:</w:t>
            </w:r>
          </w:p>
          <w:p w14:paraId="4AD17031" w14:textId="77777777" w:rsidR="00C56152" w:rsidRPr="00C56152" w:rsidRDefault="00C56152" w:rsidP="00C56152">
            <w:pPr>
              <w:pStyle w:val="a"/>
              <w:numPr>
                <w:ilvl w:val="0"/>
                <w:numId w:val="0"/>
              </w:numPr>
              <w:ind w:left="360"/>
              <w:rPr>
                <w:sz w:val="20"/>
                <w:szCs w:val="20"/>
                <w:lang w:val="ro-RO"/>
              </w:rPr>
            </w:pPr>
            <w:r w:rsidRPr="00C56152">
              <w:rPr>
                <w:sz w:val="20"/>
                <w:szCs w:val="20"/>
                <w:lang w:val="ro-RO"/>
              </w:rPr>
              <w:t>- Sumar executiv</w:t>
            </w:r>
          </w:p>
          <w:p w14:paraId="5FC9DCFE" w14:textId="77777777" w:rsidR="00C56152" w:rsidRPr="00C56152" w:rsidRDefault="00C56152" w:rsidP="00C56152">
            <w:pPr>
              <w:pStyle w:val="a"/>
              <w:numPr>
                <w:ilvl w:val="0"/>
                <w:numId w:val="0"/>
              </w:numPr>
              <w:ind w:left="360"/>
              <w:rPr>
                <w:sz w:val="20"/>
                <w:szCs w:val="20"/>
                <w:lang w:val="ro-RO"/>
              </w:rPr>
            </w:pPr>
            <w:r w:rsidRPr="00C56152">
              <w:rPr>
                <w:sz w:val="20"/>
                <w:szCs w:val="20"/>
                <w:lang w:val="ro-RO"/>
              </w:rPr>
              <w:t>- Obiectivele și scopul evaluării</w:t>
            </w:r>
          </w:p>
          <w:p w14:paraId="5E2FEA44" w14:textId="77777777" w:rsidR="00C56152" w:rsidRPr="00C56152" w:rsidRDefault="00C56152" w:rsidP="00C56152">
            <w:pPr>
              <w:rPr>
                <w:sz w:val="20"/>
                <w:szCs w:val="20"/>
              </w:rPr>
            </w:pPr>
            <w:r w:rsidRPr="00C56152">
              <w:rPr>
                <w:sz w:val="20"/>
                <w:szCs w:val="20"/>
              </w:rPr>
              <w:t>- Prezentarea metodologiei utilizate în cadrul testării</w:t>
            </w:r>
          </w:p>
          <w:p w14:paraId="6F3B256A" w14:textId="77777777" w:rsidR="00C56152" w:rsidRPr="00C56152" w:rsidRDefault="00C56152" w:rsidP="00C56152">
            <w:pPr>
              <w:rPr>
                <w:sz w:val="20"/>
                <w:szCs w:val="20"/>
              </w:rPr>
            </w:pPr>
            <w:r w:rsidRPr="00C56152">
              <w:rPr>
                <w:sz w:val="20"/>
                <w:szCs w:val="20"/>
              </w:rPr>
              <w:t>- Descrierea contextului în care s-a desfășurat testarea</w:t>
            </w:r>
          </w:p>
          <w:p w14:paraId="4B17573B" w14:textId="77777777" w:rsidR="00C56152" w:rsidRPr="00C56152" w:rsidRDefault="00C56152" w:rsidP="00C56152">
            <w:pPr>
              <w:rPr>
                <w:sz w:val="20"/>
                <w:szCs w:val="20"/>
              </w:rPr>
            </w:pPr>
            <w:r w:rsidRPr="00C56152">
              <w:rPr>
                <w:sz w:val="20"/>
                <w:szCs w:val="20"/>
              </w:rPr>
              <w:t>- Detalii despre rețeaua și sistemele evaluate</w:t>
            </w:r>
          </w:p>
          <w:p w14:paraId="597A58DC" w14:textId="77777777" w:rsidR="00C56152" w:rsidRPr="00C56152" w:rsidRDefault="00C56152" w:rsidP="00C56152">
            <w:pPr>
              <w:rPr>
                <w:sz w:val="20"/>
                <w:szCs w:val="20"/>
              </w:rPr>
            </w:pPr>
            <w:r w:rsidRPr="00C56152">
              <w:rPr>
                <w:sz w:val="20"/>
                <w:szCs w:val="20"/>
              </w:rPr>
              <w:t>- Prezentarea individuala a vulnerabilităților descoperite:</w:t>
            </w:r>
          </w:p>
          <w:p w14:paraId="45AFD560" w14:textId="77777777" w:rsidR="00C56152" w:rsidRPr="00C56152" w:rsidRDefault="00C56152" w:rsidP="00C56152">
            <w:pPr>
              <w:pStyle w:val="a"/>
              <w:numPr>
                <w:ilvl w:val="0"/>
                <w:numId w:val="24"/>
              </w:numPr>
              <w:tabs>
                <w:tab w:val="clear" w:pos="1134"/>
              </w:tabs>
              <w:spacing w:after="160"/>
              <w:ind w:firstLine="166"/>
              <w:contextualSpacing/>
              <w:jc w:val="left"/>
              <w:rPr>
                <w:sz w:val="20"/>
                <w:szCs w:val="20"/>
                <w:lang w:val="ro-RO"/>
              </w:rPr>
            </w:pPr>
            <w:r w:rsidRPr="00C56152">
              <w:rPr>
                <w:sz w:val="20"/>
                <w:szCs w:val="20"/>
                <w:lang w:val="ro-RO"/>
              </w:rPr>
              <w:t>descrierea vulnerabilității</w:t>
            </w:r>
          </w:p>
          <w:p w14:paraId="05999B78" w14:textId="77777777" w:rsidR="00C56152" w:rsidRPr="00C56152" w:rsidRDefault="00C56152" w:rsidP="00C56152">
            <w:pPr>
              <w:pStyle w:val="a"/>
              <w:numPr>
                <w:ilvl w:val="0"/>
                <w:numId w:val="24"/>
              </w:numPr>
              <w:tabs>
                <w:tab w:val="clear" w:pos="1134"/>
              </w:tabs>
              <w:spacing w:after="160"/>
              <w:ind w:firstLine="166"/>
              <w:contextualSpacing/>
              <w:jc w:val="left"/>
              <w:rPr>
                <w:sz w:val="20"/>
                <w:szCs w:val="20"/>
                <w:lang w:val="ro-RO"/>
              </w:rPr>
            </w:pPr>
            <w:r w:rsidRPr="00C56152">
              <w:rPr>
                <w:sz w:val="20"/>
                <w:szCs w:val="20"/>
                <w:lang w:val="ro-RO"/>
              </w:rPr>
              <w:t>catalogarea vulnerabilității</w:t>
            </w:r>
          </w:p>
          <w:p w14:paraId="70EE0B08" w14:textId="77777777" w:rsidR="00C56152" w:rsidRPr="00C56152" w:rsidRDefault="00C56152" w:rsidP="00C56152">
            <w:pPr>
              <w:pStyle w:val="a"/>
              <w:numPr>
                <w:ilvl w:val="0"/>
                <w:numId w:val="24"/>
              </w:numPr>
              <w:tabs>
                <w:tab w:val="clear" w:pos="1134"/>
              </w:tabs>
              <w:spacing w:after="160"/>
              <w:ind w:firstLine="166"/>
              <w:contextualSpacing/>
              <w:jc w:val="left"/>
              <w:rPr>
                <w:sz w:val="20"/>
                <w:szCs w:val="20"/>
                <w:lang w:val="ro-RO"/>
              </w:rPr>
            </w:pPr>
            <w:r w:rsidRPr="00C56152">
              <w:rPr>
                <w:sz w:val="20"/>
                <w:szCs w:val="20"/>
                <w:lang w:val="ro-RO"/>
              </w:rPr>
              <w:t>descrierea tehnică</w:t>
            </w:r>
          </w:p>
          <w:p w14:paraId="772A13D6" w14:textId="77777777" w:rsidR="00C56152" w:rsidRPr="00C56152" w:rsidRDefault="00C56152" w:rsidP="00C56152">
            <w:pPr>
              <w:pStyle w:val="a"/>
              <w:numPr>
                <w:ilvl w:val="0"/>
                <w:numId w:val="24"/>
              </w:numPr>
              <w:tabs>
                <w:tab w:val="clear" w:pos="1134"/>
              </w:tabs>
              <w:spacing w:after="160"/>
              <w:ind w:firstLine="166"/>
              <w:contextualSpacing/>
              <w:jc w:val="left"/>
              <w:rPr>
                <w:sz w:val="20"/>
                <w:szCs w:val="20"/>
                <w:lang w:val="ro-RO"/>
              </w:rPr>
            </w:pPr>
            <w:r w:rsidRPr="00C56152">
              <w:rPr>
                <w:sz w:val="20"/>
                <w:szCs w:val="20"/>
                <w:lang w:val="ro-RO"/>
              </w:rPr>
              <w:t>analiza severității și probabilității</w:t>
            </w:r>
          </w:p>
          <w:p w14:paraId="2447E22B" w14:textId="77777777" w:rsidR="00C56152" w:rsidRPr="00C56152" w:rsidRDefault="00C56152" w:rsidP="00C56152">
            <w:pPr>
              <w:pStyle w:val="a"/>
              <w:numPr>
                <w:ilvl w:val="0"/>
                <w:numId w:val="24"/>
              </w:numPr>
              <w:tabs>
                <w:tab w:val="clear" w:pos="1134"/>
              </w:tabs>
              <w:spacing w:after="160"/>
              <w:ind w:firstLine="166"/>
              <w:contextualSpacing/>
              <w:jc w:val="left"/>
              <w:rPr>
                <w:sz w:val="20"/>
                <w:szCs w:val="20"/>
                <w:lang w:val="ro-RO"/>
              </w:rPr>
            </w:pPr>
            <w:r w:rsidRPr="00C56152">
              <w:rPr>
                <w:sz w:val="20"/>
                <w:szCs w:val="20"/>
                <w:lang w:val="ro-RO"/>
              </w:rPr>
              <w:t>calcularea riscului</w:t>
            </w:r>
          </w:p>
          <w:p w14:paraId="74BC54F9" w14:textId="77777777" w:rsidR="00C56152" w:rsidRPr="00C56152" w:rsidRDefault="00C56152" w:rsidP="00C56152">
            <w:pPr>
              <w:pStyle w:val="a"/>
              <w:numPr>
                <w:ilvl w:val="0"/>
                <w:numId w:val="24"/>
              </w:numPr>
              <w:tabs>
                <w:tab w:val="clear" w:pos="1134"/>
              </w:tabs>
              <w:ind w:firstLine="166"/>
              <w:contextualSpacing/>
              <w:jc w:val="left"/>
              <w:rPr>
                <w:sz w:val="20"/>
                <w:szCs w:val="20"/>
                <w:lang w:val="ro-RO"/>
              </w:rPr>
            </w:pPr>
            <w:r w:rsidRPr="00C56152">
              <w:rPr>
                <w:sz w:val="20"/>
                <w:szCs w:val="20"/>
                <w:lang w:val="ro-RO"/>
              </w:rPr>
              <w:t>contramăsuri recomandate pentru mediere</w:t>
            </w:r>
          </w:p>
          <w:p w14:paraId="7814CDFD" w14:textId="77777777" w:rsidR="00C56152" w:rsidRPr="00C56152" w:rsidRDefault="00C56152" w:rsidP="00C56152">
            <w:pPr>
              <w:rPr>
                <w:sz w:val="20"/>
                <w:szCs w:val="20"/>
              </w:rPr>
            </w:pPr>
            <w:r w:rsidRPr="00C56152">
              <w:rPr>
                <w:sz w:val="20"/>
                <w:szCs w:val="20"/>
              </w:rPr>
              <w:t>- Anexe cu lista testelor de securitate efectuate.</w:t>
            </w:r>
          </w:p>
          <w:p w14:paraId="512F54BA" w14:textId="77777777" w:rsidR="00C56152" w:rsidRPr="00C56152" w:rsidRDefault="00C56152" w:rsidP="00C56152">
            <w:pPr>
              <w:rPr>
                <w:b/>
                <w:bCs/>
                <w:sz w:val="20"/>
                <w:szCs w:val="20"/>
              </w:rPr>
            </w:pPr>
            <w:r w:rsidRPr="00C56152">
              <w:rPr>
                <w:b/>
                <w:bCs/>
                <w:sz w:val="20"/>
                <w:szCs w:val="20"/>
              </w:rPr>
              <w:t>9. Condiții de testare:</w:t>
            </w:r>
          </w:p>
          <w:p w14:paraId="1FD23A1D" w14:textId="77777777" w:rsidR="00C56152" w:rsidRPr="00C56152" w:rsidRDefault="00C56152" w:rsidP="00C56152">
            <w:pPr>
              <w:pStyle w:val="a"/>
              <w:numPr>
                <w:ilvl w:val="0"/>
                <w:numId w:val="22"/>
              </w:numPr>
              <w:tabs>
                <w:tab w:val="clear" w:pos="1134"/>
              </w:tabs>
              <w:spacing w:after="160"/>
              <w:contextualSpacing/>
              <w:jc w:val="left"/>
              <w:rPr>
                <w:sz w:val="20"/>
                <w:szCs w:val="20"/>
                <w:lang w:val="ro-RO"/>
              </w:rPr>
            </w:pPr>
            <w:r w:rsidRPr="00C56152">
              <w:rPr>
                <w:sz w:val="20"/>
                <w:szCs w:val="20"/>
                <w:lang w:val="ro-RO"/>
              </w:rPr>
              <w:t>Testarea trebuie efectuată într-un mediu de testare dedicat pentru a evita impactul negativ asupra sistemului de producție.</w:t>
            </w:r>
          </w:p>
          <w:p w14:paraId="5F0C3C81" w14:textId="77777777" w:rsidR="00C56152" w:rsidRPr="00C56152" w:rsidRDefault="00C56152" w:rsidP="00C56152">
            <w:pPr>
              <w:pStyle w:val="a"/>
              <w:numPr>
                <w:ilvl w:val="0"/>
                <w:numId w:val="22"/>
              </w:numPr>
              <w:tabs>
                <w:tab w:val="clear" w:pos="1134"/>
              </w:tabs>
              <w:contextualSpacing/>
              <w:jc w:val="left"/>
              <w:rPr>
                <w:sz w:val="20"/>
                <w:szCs w:val="20"/>
                <w:lang w:val="ro-RO"/>
              </w:rPr>
            </w:pPr>
            <w:r w:rsidRPr="00C56152">
              <w:rPr>
                <w:sz w:val="20"/>
                <w:szCs w:val="20"/>
                <w:lang w:val="ro-RO"/>
              </w:rPr>
              <w:t>înainte de testare trebuie sa fie aprobat de beneficiar programul de testare.</w:t>
            </w:r>
          </w:p>
          <w:p w14:paraId="122581AC" w14:textId="737A1620" w:rsidR="00C56152" w:rsidRPr="00C56152" w:rsidRDefault="00C56152" w:rsidP="00C56152">
            <w:pPr>
              <w:rPr>
                <w:sz w:val="20"/>
                <w:szCs w:val="20"/>
                <w:lang w:eastAsia="zh-CN"/>
              </w:rPr>
            </w:pPr>
            <w:r w:rsidRPr="00C56152">
              <w:rPr>
                <w:sz w:val="20"/>
                <w:szCs w:val="20"/>
              </w:rPr>
              <w:t>Testarea nu ar trebui să degradeze performanța sistemului sau să compromită disponibilitatea sistemului.</w:t>
            </w:r>
          </w:p>
        </w:tc>
        <w:tc>
          <w:tcPr>
            <w:tcW w:w="826" w:type="pct"/>
            <w:tcBorders>
              <w:top w:val="single" w:sz="4" w:space="0" w:color="auto"/>
              <w:left w:val="single" w:sz="4" w:space="0" w:color="auto"/>
              <w:bottom w:val="single" w:sz="4" w:space="0" w:color="auto"/>
              <w:right w:val="single" w:sz="4" w:space="0" w:color="auto"/>
            </w:tcBorders>
            <w:vAlign w:val="center"/>
          </w:tcPr>
          <w:p w14:paraId="43EC6426" w14:textId="08B2C179" w:rsidR="00C56152" w:rsidRPr="00C56152" w:rsidRDefault="00C56152" w:rsidP="00C56152">
            <w:pPr>
              <w:rPr>
                <w:sz w:val="20"/>
                <w:szCs w:val="20"/>
              </w:rPr>
            </w:pPr>
          </w:p>
        </w:tc>
        <w:tc>
          <w:tcPr>
            <w:tcW w:w="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AD647" w14:textId="77777777" w:rsidR="00C56152" w:rsidRPr="00C56152" w:rsidRDefault="00C56152" w:rsidP="00C56152">
            <w:pPr>
              <w:rPr>
                <w:sz w:val="20"/>
                <w:szCs w:val="20"/>
              </w:rPr>
            </w:pPr>
          </w:p>
        </w:tc>
      </w:tr>
      <w:tr w:rsidR="00C56152" w:rsidRPr="00C00499" w14:paraId="7A7ABA0C" w14:textId="77777777" w:rsidTr="004325AB">
        <w:trPr>
          <w:gridAfter w:val="1"/>
          <w:wAfter w:w="13" w:type="pct"/>
          <w:trHeight w:val="397"/>
        </w:trPr>
        <w:tc>
          <w:tcPr>
            <w:tcW w:w="4987" w:type="pct"/>
            <w:gridSpan w:val="7"/>
            <w:tcBorders>
              <w:top w:val="single" w:sz="4" w:space="0" w:color="auto"/>
            </w:tcBorders>
            <w:shd w:val="clear" w:color="auto" w:fill="auto"/>
            <w:vAlign w:val="center"/>
          </w:tcPr>
          <w:p w14:paraId="2E011476" w14:textId="77777777" w:rsidR="00C56152" w:rsidRPr="00C56152" w:rsidRDefault="00C56152" w:rsidP="00C56152">
            <w:pPr>
              <w:rPr>
                <w:bCs/>
                <w:iCs/>
                <w:sz w:val="20"/>
                <w:szCs w:val="20"/>
              </w:rPr>
            </w:pPr>
          </w:p>
        </w:tc>
      </w:tr>
    </w:tbl>
    <w:p w14:paraId="4B661480" w14:textId="46EDA4F7" w:rsidR="00F46249" w:rsidRDefault="00F46249" w:rsidP="00A16D93">
      <w:pPr>
        <w:rPr>
          <w:bCs/>
          <w:iCs/>
        </w:rPr>
      </w:pPr>
      <w:r w:rsidRPr="00C00499">
        <w:rPr>
          <w:bCs/>
          <w:iCs/>
        </w:rPr>
        <w:t>Ofertantul: _______________________ Adresa: __________________________</w:t>
      </w:r>
    </w:p>
    <w:sectPr w:rsidR="00F46249" w:rsidSect="0012747B">
      <w:pgSz w:w="16838" w:h="11906" w:orient="landscape"/>
      <w:pgMar w:top="1134" w:right="1134"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36CE3" w14:textId="77777777" w:rsidR="00276170" w:rsidRDefault="00276170" w:rsidP="00EF5ECB">
      <w:r>
        <w:separator/>
      </w:r>
    </w:p>
  </w:endnote>
  <w:endnote w:type="continuationSeparator" w:id="0">
    <w:p w14:paraId="0FB4E56A" w14:textId="77777777" w:rsidR="00276170" w:rsidRDefault="00276170"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E3072" w14:textId="77777777" w:rsidR="00276170" w:rsidRDefault="00276170" w:rsidP="00EF5ECB">
      <w:r>
        <w:separator/>
      </w:r>
    </w:p>
  </w:footnote>
  <w:footnote w:type="continuationSeparator" w:id="0">
    <w:p w14:paraId="5A323593" w14:textId="77777777" w:rsidR="00276170" w:rsidRDefault="00276170"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D62D0"/>
    <w:multiLevelType w:val="hybridMultilevel"/>
    <w:tmpl w:val="52A632F0"/>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0814FA0"/>
    <w:multiLevelType w:val="hybridMultilevel"/>
    <w:tmpl w:val="FF4220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D1E86"/>
    <w:multiLevelType w:val="hybridMultilevel"/>
    <w:tmpl w:val="7AB26D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E53264"/>
    <w:multiLevelType w:val="hybridMultilevel"/>
    <w:tmpl w:val="701C6E14"/>
    <w:lvl w:ilvl="0" w:tplc="0409000B">
      <w:start w:val="1"/>
      <w:numFmt w:val="bullet"/>
      <w:lvlText w:val=""/>
      <w:lvlJc w:val="left"/>
      <w:pPr>
        <w:ind w:left="720" w:hanging="360"/>
      </w:pPr>
      <w:rPr>
        <w:rFonts w:ascii="Wingdings" w:hAnsi="Wingding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9279F8"/>
    <w:multiLevelType w:val="hybridMultilevel"/>
    <w:tmpl w:val="02304B7C"/>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1D06D50"/>
    <w:multiLevelType w:val="hybridMultilevel"/>
    <w:tmpl w:val="E2A0A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403AB7"/>
    <w:multiLevelType w:val="hybridMultilevel"/>
    <w:tmpl w:val="944CAEFE"/>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5584F08"/>
    <w:multiLevelType w:val="hybridMultilevel"/>
    <w:tmpl w:val="4A7605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C137F27"/>
    <w:multiLevelType w:val="hybridMultilevel"/>
    <w:tmpl w:val="73F4E5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97E52E5"/>
    <w:multiLevelType w:val="hybridMultilevel"/>
    <w:tmpl w:val="DC6CD33C"/>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BF61780"/>
    <w:multiLevelType w:val="hybridMultilevel"/>
    <w:tmpl w:val="DA7A3712"/>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C414C22"/>
    <w:multiLevelType w:val="hybridMultilevel"/>
    <w:tmpl w:val="10AC0D62"/>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E795EF1"/>
    <w:multiLevelType w:val="hybridMultilevel"/>
    <w:tmpl w:val="3E1049A4"/>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F987039"/>
    <w:multiLevelType w:val="hybridMultilevel"/>
    <w:tmpl w:val="9A4AB420"/>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D893F2F"/>
    <w:multiLevelType w:val="hybridMultilevel"/>
    <w:tmpl w:val="966641B2"/>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1AA1380"/>
    <w:multiLevelType w:val="hybridMultilevel"/>
    <w:tmpl w:val="D4545CE6"/>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AC71B2"/>
    <w:multiLevelType w:val="hybridMultilevel"/>
    <w:tmpl w:val="EFB24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65630E"/>
    <w:multiLevelType w:val="hybridMultilevel"/>
    <w:tmpl w:val="54AA72B4"/>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C92173"/>
    <w:multiLevelType w:val="hybridMultilevel"/>
    <w:tmpl w:val="C178A36C"/>
    <w:lvl w:ilvl="0" w:tplc="0409000B">
      <w:start w:val="1"/>
      <w:numFmt w:val="bullet"/>
      <w:lvlText w:val=""/>
      <w:lvlJc w:val="left"/>
      <w:pPr>
        <w:ind w:left="1154" w:hanging="360"/>
      </w:pPr>
      <w:rPr>
        <w:rFonts w:ascii="Wingdings" w:hAnsi="Wingdings" w:hint="default"/>
      </w:rPr>
    </w:lvl>
    <w:lvl w:ilvl="1" w:tplc="08190003" w:tentative="1">
      <w:start w:val="1"/>
      <w:numFmt w:val="bullet"/>
      <w:lvlText w:val="o"/>
      <w:lvlJc w:val="left"/>
      <w:pPr>
        <w:ind w:left="1874" w:hanging="360"/>
      </w:pPr>
      <w:rPr>
        <w:rFonts w:ascii="Courier New" w:hAnsi="Courier New" w:cs="Courier New" w:hint="default"/>
      </w:rPr>
    </w:lvl>
    <w:lvl w:ilvl="2" w:tplc="08190005" w:tentative="1">
      <w:start w:val="1"/>
      <w:numFmt w:val="bullet"/>
      <w:lvlText w:val=""/>
      <w:lvlJc w:val="left"/>
      <w:pPr>
        <w:ind w:left="2594" w:hanging="360"/>
      </w:pPr>
      <w:rPr>
        <w:rFonts w:ascii="Wingdings" w:hAnsi="Wingdings" w:hint="default"/>
      </w:rPr>
    </w:lvl>
    <w:lvl w:ilvl="3" w:tplc="08190001" w:tentative="1">
      <w:start w:val="1"/>
      <w:numFmt w:val="bullet"/>
      <w:lvlText w:val=""/>
      <w:lvlJc w:val="left"/>
      <w:pPr>
        <w:ind w:left="3314" w:hanging="360"/>
      </w:pPr>
      <w:rPr>
        <w:rFonts w:ascii="Symbol" w:hAnsi="Symbol" w:hint="default"/>
      </w:rPr>
    </w:lvl>
    <w:lvl w:ilvl="4" w:tplc="08190003" w:tentative="1">
      <w:start w:val="1"/>
      <w:numFmt w:val="bullet"/>
      <w:lvlText w:val="o"/>
      <w:lvlJc w:val="left"/>
      <w:pPr>
        <w:ind w:left="4034" w:hanging="360"/>
      </w:pPr>
      <w:rPr>
        <w:rFonts w:ascii="Courier New" w:hAnsi="Courier New" w:cs="Courier New" w:hint="default"/>
      </w:rPr>
    </w:lvl>
    <w:lvl w:ilvl="5" w:tplc="08190005" w:tentative="1">
      <w:start w:val="1"/>
      <w:numFmt w:val="bullet"/>
      <w:lvlText w:val=""/>
      <w:lvlJc w:val="left"/>
      <w:pPr>
        <w:ind w:left="4754" w:hanging="360"/>
      </w:pPr>
      <w:rPr>
        <w:rFonts w:ascii="Wingdings" w:hAnsi="Wingdings" w:hint="default"/>
      </w:rPr>
    </w:lvl>
    <w:lvl w:ilvl="6" w:tplc="08190001" w:tentative="1">
      <w:start w:val="1"/>
      <w:numFmt w:val="bullet"/>
      <w:lvlText w:val=""/>
      <w:lvlJc w:val="left"/>
      <w:pPr>
        <w:ind w:left="5474" w:hanging="360"/>
      </w:pPr>
      <w:rPr>
        <w:rFonts w:ascii="Symbol" w:hAnsi="Symbol" w:hint="default"/>
      </w:rPr>
    </w:lvl>
    <w:lvl w:ilvl="7" w:tplc="08190003" w:tentative="1">
      <w:start w:val="1"/>
      <w:numFmt w:val="bullet"/>
      <w:lvlText w:val="o"/>
      <w:lvlJc w:val="left"/>
      <w:pPr>
        <w:ind w:left="6194" w:hanging="360"/>
      </w:pPr>
      <w:rPr>
        <w:rFonts w:ascii="Courier New" w:hAnsi="Courier New" w:cs="Courier New" w:hint="default"/>
      </w:rPr>
    </w:lvl>
    <w:lvl w:ilvl="8" w:tplc="08190005" w:tentative="1">
      <w:start w:val="1"/>
      <w:numFmt w:val="bullet"/>
      <w:lvlText w:val=""/>
      <w:lvlJc w:val="left"/>
      <w:pPr>
        <w:ind w:left="6914" w:hanging="360"/>
      </w:pPr>
      <w:rPr>
        <w:rFonts w:ascii="Wingdings" w:hAnsi="Wingdings" w:hint="default"/>
      </w:rPr>
    </w:lvl>
  </w:abstractNum>
  <w:abstractNum w:abstractNumId="20" w15:restartNumberingAfterBreak="0">
    <w:nsid w:val="724C2855"/>
    <w:multiLevelType w:val="hybridMultilevel"/>
    <w:tmpl w:val="2026C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104A75"/>
    <w:multiLevelType w:val="hybridMultilevel"/>
    <w:tmpl w:val="42807BCA"/>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87447E6"/>
    <w:multiLevelType w:val="hybridMultilevel"/>
    <w:tmpl w:val="3C420518"/>
    <w:lvl w:ilvl="0" w:tplc="386E4FF2">
      <w:start w:val="3"/>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6935466">
    <w:abstractNumId w:val="23"/>
  </w:num>
  <w:num w:numId="2" w16cid:durableId="823543799">
    <w:abstractNumId w:val="19"/>
  </w:num>
  <w:num w:numId="3" w16cid:durableId="112672395">
    <w:abstractNumId w:val="17"/>
  </w:num>
  <w:num w:numId="4" w16cid:durableId="394203134">
    <w:abstractNumId w:val="20"/>
  </w:num>
  <w:num w:numId="5" w16cid:durableId="1191837777">
    <w:abstractNumId w:val="5"/>
  </w:num>
  <w:num w:numId="6" w16cid:durableId="1685545892">
    <w:abstractNumId w:val="2"/>
  </w:num>
  <w:num w:numId="7" w16cid:durableId="1450195948">
    <w:abstractNumId w:val="16"/>
  </w:num>
  <w:num w:numId="8" w16cid:durableId="397091854">
    <w:abstractNumId w:val="7"/>
  </w:num>
  <w:num w:numId="9" w16cid:durableId="16036107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67667407">
    <w:abstractNumId w:val="15"/>
  </w:num>
  <w:num w:numId="11" w16cid:durableId="918103088">
    <w:abstractNumId w:val="12"/>
  </w:num>
  <w:num w:numId="12" w16cid:durableId="1884906401">
    <w:abstractNumId w:val="4"/>
  </w:num>
  <w:num w:numId="13" w16cid:durableId="1630629271">
    <w:abstractNumId w:val="18"/>
  </w:num>
  <w:num w:numId="14" w16cid:durableId="2082830869">
    <w:abstractNumId w:val="14"/>
  </w:num>
  <w:num w:numId="15" w16cid:durableId="1130171465">
    <w:abstractNumId w:val="13"/>
  </w:num>
  <w:num w:numId="16" w16cid:durableId="1817213642">
    <w:abstractNumId w:val="21"/>
  </w:num>
  <w:num w:numId="17" w16cid:durableId="1579364938">
    <w:abstractNumId w:val="6"/>
  </w:num>
  <w:num w:numId="18" w16cid:durableId="137842264">
    <w:abstractNumId w:val="22"/>
  </w:num>
  <w:num w:numId="19" w16cid:durableId="1523087466">
    <w:abstractNumId w:val="10"/>
  </w:num>
  <w:num w:numId="20" w16cid:durableId="1110584940">
    <w:abstractNumId w:val="0"/>
  </w:num>
  <w:num w:numId="21" w16cid:durableId="851185532">
    <w:abstractNumId w:val="9"/>
  </w:num>
  <w:num w:numId="22" w16cid:durableId="1008679345">
    <w:abstractNumId w:val="11"/>
  </w:num>
  <w:num w:numId="23" w16cid:durableId="86535977">
    <w:abstractNumId w:val="3"/>
  </w:num>
  <w:num w:numId="24" w16cid:durableId="1383481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3C91"/>
    <w:rsid w:val="000D6CFA"/>
    <w:rsid w:val="000F23E6"/>
    <w:rsid w:val="0012747B"/>
    <w:rsid w:val="00137308"/>
    <w:rsid w:val="001531C0"/>
    <w:rsid w:val="001554D1"/>
    <w:rsid w:val="001A7989"/>
    <w:rsid w:val="001B4E2E"/>
    <w:rsid w:val="001C1C13"/>
    <w:rsid w:val="00204332"/>
    <w:rsid w:val="00242ACA"/>
    <w:rsid w:val="0024334B"/>
    <w:rsid w:val="002466FA"/>
    <w:rsid w:val="00276170"/>
    <w:rsid w:val="002A7041"/>
    <w:rsid w:val="002D0055"/>
    <w:rsid w:val="002E06D6"/>
    <w:rsid w:val="00323456"/>
    <w:rsid w:val="00342074"/>
    <w:rsid w:val="003959EC"/>
    <w:rsid w:val="00395C97"/>
    <w:rsid w:val="003F5112"/>
    <w:rsid w:val="0040121F"/>
    <w:rsid w:val="004325AB"/>
    <w:rsid w:val="004956ED"/>
    <w:rsid w:val="004973BD"/>
    <w:rsid w:val="0049784C"/>
    <w:rsid w:val="004D3BBA"/>
    <w:rsid w:val="004F0D9E"/>
    <w:rsid w:val="00521BA2"/>
    <w:rsid w:val="005226C2"/>
    <w:rsid w:val="00527268"/>
    <w:rsid w:val="00545CD8"/>
    <w:rsid w:val="00546616"/>
    <w:rsid w:val="005606D7"/>
    <w:rsid w:val="00561053"/>
    <w:rsid w:val="005D625B"/>
    <w:rsid w:val="006004F6"/>
    <w:rsid w:val="00610509"/>
    <w:rsid w:val="006571AB"/>
    <w:rsid w:val="006933BB"/>
    <w:rsid w:val="006A4257"/>
    <w:rsid w:val="006A4E77"/>
    <w:rsid w:val="006C1E46"/>
    <w:rsid w:val="006C4219"/>
    <w:rsid w:val="006D41F6"/>
    <w:rsid w:val="006E7362"/>
    <w:rsid w:val="00706AA5"/>
    <w:rsid w:val="007104C6"/>
    <w:rsid w:val="00743219"/>
    <w:rsid w:val="00746C44"/>
    <w:rsid w:val="00757173"/>
    <w:rsid w:val="007726B9"/>
    <w:rsid w:val="007B0626"/>
    <w:rsid w:val="007C0F86"/>
    <w:rsid w:val="0080258E"/>
    <w:rsid w:val="00830AAA"/>
    <w:rsid w:val="0087171A"/>
    <w:rsid w:val="00905346"/>
    <w:rsid w:val="00921C04"/>
    <w:rsid w:val="00933D3D"/>
    <w:rsid w:val="00935237"/>
    <w:rsid w:val="00974623"/>
    <w:rsid w:val="0097515B"/>
    <w:rsid w:val="00975D51"/>
    <w:rsid w:val="009D73EC"/>
    <w:rsid w:val="009D7B3F"/>
    <w:rsid w:val="009F2D2F"/>
    <w:rsid w:val="00A05E81"/>
    <w:rsid w:val="00A120EE"/>
    <w:rsid w:val="00A16D93"/>
    <w:rsid w:val="00A472FB"/>
    <w:rsid w:val="00A90B8E"/>
    <w:rsid w:val="00A90F6C"/>
    <w:rsid w:val="00A9482C"/>
    <w:rsid w:val="00AC379D"/>
    <w:rsid w:val="00B42DFC"/>
    <w:rsid w:val="00B560A0"/>
    <w:rsid w:val="00B70B2C"/>
    <w:rsid w:val="00B7546B"/>
    <w:rsid w:val="00B81F06"/>
    <w:rsid w:val="00BA037E"/>
    <w:rsid w:val="00BC1924"/>
    <w:rsid w:val="00BF4D67"/>
    <w:rsid w:val="00C10F36"/>
    <w:rsid w:val="00C5085C"/>
    <w:rsid w:val="00C56152"/>
    <w:rsid w:val="00C65A01"/>
    <w:rsid w:val="00C94243"/>
    <w:rsid w:val="00CA3DC7"/>
    <w:rsid w:val="00D2708B"/>
    <w:rsid w:val="00D903FC"/>
    <w:rsid w:val="00DA5769"/>
    <w:rsid w:val="00DB2105"/>
    <w:rsid w:val="00DB55ED"/>
    <w:rsid w:val="00DC19F1"/>
    <w:rsid w:val="00E04359"/>
    <w:rsid w:val="00E05815"/>
    <w:rsid w:val="00E7059F"/>
    <w:rsid w:val="00E876C0"/>
    <w:rsid w:val="00E95AAF"/>
    <w:rsid w:val="00EE07CA"/>
    <w:rsid w:val="00EE0C01"/>
    <w:rsid w:val="00EF5ECB"/>
    <w:rsid w:val="00F3176B"/>
    <w:rsid w:val="00F46249"/>
    <w:rsid w:val="00F521A2"/>
    <w:rsid w:val="00FD2009"/>
    <w:rsid w:val="00FF1EFC"/>
    <w:rsid w:val="00FF5C3D"/>
    <w:rsid w:val="00FF6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4">
    <w:name w:val="header"/>
    <w:basedOn w:val="a0"/>
    <w:link w:val="a5"/>
    <w:uiPriority w:val="99"/>
    <w:unhideWhenUsed/>
    <w:rsid w:val="00EF5ECB"/>
    <w:pPr>
      <w:tabs>
        <w:tab w:val="center" w:pos="4677"/>
        <w:tab w:val="right" w:pos="9355"/>
      </w:tabs>
    </w:pPr>
  </w:style>
  <w:style w:type="character" w:customStyle="1" w:styleId="a5">
    <w:name w:val="Верхний колонтитул Знак"/>
    <w:basedOn w:val="a1"/>
    <w:link w:val="a4"/>
    <w:uiPriority w:val="99"/>
    <w:rsid w:val="00EF5ECB"/>
    <w:rPr>
      <w:rFonts w:ascii="Times New Roman" w:eastAsia="Times New Roman" w:hAnsi="Times New Roman" w:cs="Times New Roman"/>
      <w:noProof/>
      <w:sz w:val="24"/>
      <w:szCs w:val="24"/>
      <w:lang w:val="ro-RO"/>
    </w:rPr>
  </w:style>
  <w:style w:type="paragraph" w:styleId="a6">
    <w:name w:val="footer"/>
    <w:basedOn w:val="a0"/>
    <w:link w:val="a7"/>
    <w:uiPriority w:val="99"/>
    <w:unhideWhenUsed/>
    <w:rsid w:val="00EF5ECB"/>
    <w:pPr>
      <w:tabs>
        <w:tab w:val="center" w:pos="4677"/>
        <w:tab w:val="right" w:pos="9355"/>
      </w:tabs>
    </w:pPr>
  </w:style>
  <w:style w:type="character" w:customStyle="1" w:styleId="a7">
    <w:name w:val="Нижний колонтитул Знак"/>
    <w:basedOn w:val="a1"/>
    <w:link w:val="a6"/>
    <w:uiPriority w:val="99"/>
    <w:rsid w:val="00EF5ECB"/>
    <w:rPr>
      <w:rFonts w:ascii="Times New Roman" w:eastAsia="Times New Roman" w:hAnsi="Times New Roman" w:cs="Times New Roman"/>
      <w:noProof/>
      <w:sz w:val="24"/>
      <w:szCs w:val="24"/>
      <w:lang w:val="ro-RO"/>
    </w:rPr>
  </w:style>
  <w:style w:type="paragraph" w:styleId="a">
    <w:name w:val="List Paragraph"/>
    <w:aliases w:val="HotarirePunct1,Lista 1,body 2,lp1,lp11,List Paragraph1,List Paragraph2,List Paragraph1 Caracter"/>
    <w:basedOn w:val="a0"/>
    <w:link w:val="a8"/>
    <w:uiPriority w:val="34"/>
    <w:qFormat/>
    <w:rsid w:val="0012747B"/>
    <w:pPr>
      <w:numPr>
        <w:numId w:val="1"/>
      </w:numPr>
      <w:tabs>
        <w:tab w:val="left" w:pos="1134"/>
      </w:tabs>
      <w:jc w:val="both"/>
    </w:pPr>
    <w:rPr>
      <w:noProof w:val="0"/>
      <w:lang w:val="en-US"/>
    </w:rPr>
  </w:style>
  <w:style w:type="character" w:customStyle="1" w:styleId="a8">
    <w:name w:val="Абзац списка Знак"/>
    <w:aliases w:val="HotarirePunct1 Знак,Lista 1 Знак,body 2 Знак,lp1 Знак,lp11 Знак,List Paragraph1 Знак,List Paragraph2 Знак,List Paragraph1 Caracter Знак"/>
    <w:link w:val="a"/>
    <w:uiPriority w:val="34"/>
    <w:locked/>
    <w:rsid w:val="0012747B"/>
    <w:rPr>
      <w:rFonts w:ascii="Times New Roman" w:eastAsia="Times New Roman" w:hAnsi="Times New Roman" w:cs="Times New Roman"/>
      <w:sz w:val="24"/>
      <w:szCs w:val="24"/>
      <w:lang w:val="en-US"/>
    </w:rPr>
  </w:style>
  <w:style w:type="paragraph" w:customStyle="1" w:styleId="1">
    <w:name w:val="Абзац списка1"/>
    <w:basedOn w:val="a0"/>
    <w:uiPriority w:val="99"/>
    <w:rsid w:val="0012747B"/>
    <w:pPr>
      <w:spacing w:after="200" w:line="276" w:lineRule="auto"/>
      <w:ind w:left="720"/>
      <w:contextualSpacing/>
    </w:pPr>
    <w:rPr>
      <w:rFonts w:ascii="Calibri" w:hAnsi="Calibri"/>
      <w:noProof w:val="0"/>
      <w:sz w:val="22"/>
      <w:szCs w:val="22"/>
      <w:lang w:val="ru-RU"/>
    </w:rPr>
  </w:style>
  <w:style w:type="paragraph" w:customStyle="1" w:styleId="Default">
    <w:name w:val="Default"/>
    <w:rsid w:val="00C56152"/>
    <w:pPr>
      <w:autoSpaceDE w:val="0"/>
      <w:autoSpaceDN w:val="0"/>
      <w:adjustRightInd w:val="0"/>
      <w:spacing w:after="0" w:line="240" w:lineRule="auto"/>
    </w:pPr>
    <w:rPr>
      <w:rFonts w:ascii="Times New Roman" w:eastAsia="Times New Roman"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1098</Words>
  <Characters>6264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Savca Stella</cp:lastModifiedBy>
  <cp:revision>75</cp:revision>
  <cp:lastPrinted>2023-06-15T10:39:00Z</cp:lastPrinted>
  <dcterms:created xsi:type="dcterms:W3CDTF">2022-03-09T08:38:00Z</dcterms:created>
  <dcterms:modified xsi:type="dcterms:W3CDTF">2023-08-17T13:21:00Z</dcterms:modified>
</cp:coreProperties>
</file>