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CFBB4" w14:textId="77777777" w:rsidR="00A57AA1" w:rsidRPr="00A57AA1" w:rsidRDefault="00A57AA1" w:rsidP="00A57AA1">
      <w:pPr>
        <w:widowControl w:val="0"/>
        <w:autoSpaceDE w:val="0"/>
        <w:autoSpaceDN w:val="0"/>
        <w:spacing w:before="71" w:after="0" w:line="240" w:lineRule="auto"/>
        <w:ind w:left="10182" w:right="127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A57AA1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Anexa</w:t>
      </w:r>
      <w:r w:rsidRPr="00A57AA1">
        <w:rPr>
          <w:rFonts w:ascii="Times New Roman" w:eastAsia="Times New Roman" w:hAnsi="Times New Roman" w:cs="Times New Roman"/>
          <w:i/>
          <w:spacing w:val="1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2</w:t>
      </w:r>
    </w:p>
    <w:p w14:paraId="024107EE" w14:textId="77777777" w:rsidR="00A57AA1" w:rsidRPr="00A57AA1" w:rsidRDefault="00A57AA1" w:rsidP="00A57AA1">
      <w:pPr>
        <w:widowControl w:val="0"/>
        <w:autoSpaceDE w:val="0"/>
        <w:autoSpaceDN w:val="0"/>
        <w:spacing w:before="3" w:after="0" w:line="240" w:lineRule="auto"/>
        <w:ind w:left="241" w:right="127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</w:pP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Specificaţii</w:t>
      </w:r>
      <w:r w:rsidRPr="00A57AA1">
        <w:rPr>
          <w:rFonts w:ascii="Times New Roman" w:eastAsia="Times New Roman" w:hAnsi="Times New Roman" w:cs="Times New Roman"/>
          <w:spacing w:val="-10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tehnice</w:t>
      </w:r>
    </w:p>
    <w:p w14:paraId="13D9D948" w14:textId="77777777" w:rsidR="00A57AA1" w:rsidRPr="00A57AA1" w:rsidRDefault="00A57AA1" w:rsidP="00A57AA1">
      <w:pPr>
        <w:widowControl w:val="0"/>
        <w:tabs>
          <w:tab w:val="left" w:pos="9923"/>
        </w:tabs>
        <w:autoSpaceDE w:val="0"/>
        <w:autoSpaceDN w:val="0"/>
        <w:spacing w:before="84" w:after="22" w:line="242" w:lineRule="auto"/>
        <w:ind w:left="803" w:right="1147"/>
        <w:jc w:val="center"/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</w:pPr>
      <w:r w:rsidRPr="00A57AA1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[ Acest tabel va fi completat de către ofertant în coloanele 2, 3, 5 6,</w:t>
      </w:r>
      <w:r w:rsidRPr="00A57AA1">
        <w:rPr>
          <w:rFonts w:ascii="Times New Roman" w:eastAsia="Times New Roman" w:hAnsi="Times New Roman" w:cs="Times New Roman"/>
          <w:i/>
          <w:spacing w:val="1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iar de către beneficiar – în</w:t>
      </w:r>
      <w:r w:rsidRPr="00A57AA1">
        <w:rPr>
          <w:rFonts w:ascii="Times New Roman" w:eastAsia="Times New Roman" w:hAnsi="Times New Roman" w:cs="Times New Roman"/>
          <w:i/>
          <w:spacing w:val="-57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coloanele 1,</w:t>
      </w:r>
      <w:r w:rsidRPr="00A57AA1">
        <w:rPr>
          <w:rFonts w:ascii="Times New Roman" w:eastAsia="Times New Roman" w:hAnsi="Times New Roman" w:cs="Times New Roman"/>
          <w:i/>
          <w:spacing w:val="4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i/>
          <w:kern w:val="0"/>
          <w:sz w:val="22"/>
          <w:szCs w:val="22"/>
          <w:lang w:val="ro-RO"/>
          <w14:ligatures w14:val="none"/>
        </w:rPr>
        <w:t>4,]</w:t>
      </w:r>
    </w:p>
    <w:tbl>
      <w:tblPr>
        <w:tblStyle w:val="TableNormal1"/>
        <w:tblW w:w="0" w:type="auto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1"/>
        <w:gridCol w:w="992"/>
        <w:gridCol w:w="992"/>
        <w:gridCol w:w="3827"/>
        <w:gridCol w:w="2268"/>
        <w:gridCol w:w="1269"/>
        <w:gridCol w:w="90"/>
      </w:tblGrid>
      <w:tr w:rsidR="00A57AA1" w:rsidRPr="00A57AA1" w14:paraId="4079452A" w14:textId="77777777" w:rsidTr="008921D5">
        <w:trPr>
          <w:trHeight w:val="70"/>
        </w:trPr>
        <w:tc>
          <w:tcPr>
            <w:tcW w:w="10739" w:type="dxa"/>
            <w:gridSpan w:val="7"/>
          </w:tcPr>
          <w:p w14:paraId="27714BE5" w14:textId="77777777" w:rsidR="00A57AA1" w:rsidRPr="00A57AA1" w:rsidRDefault="00A57AA1" w:rsidP="00A57AA1">
            <w:pPr>
              <w:spacing w:before="49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A57AA1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lang w:val="ro-RO"/>
              </w:rPr>
              <w:t>achiziției:</w:t>
            </w:r>
            <w:r w:rsidRPr="00A57AA1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Zahăr cristal</w:t>
            </w:r>
          </w:p>
        </w:tc>
      </w:tr>
      <w:tr w:rsidR="00A57AA1" w:rsidRPr="00A57AA1" w14:paraId="6E1B8EEC" w14:textId="77777777" w:rsidTr="008921D5">
        <w:trPr>
          <w:trHeight w:val="513"/>
        </w:trPr>
        <w:tc>
          <w:tcPr>
            <w:tcW w:w="1301" w:type="dxa"/>
          </w:tcPr>
          <w:p w14:paraId="075F4636" w14:textId="77777777" w:rsidR="00A57AA1" w:rsidRPr="00A57AA1" w:rsidRDefault="00A57AA1" w:rsidP="00A57AA1">
            <w:pPr>
              <w:spacing w:line="242" w:lineRule="auto"/>
              <w:ind w:left="201" w:right="105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Denumirea</w:t>
            </w:r>
            <w:r w:rsidRPr="00A57AA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992" w:type="dxa"/>
          </w:tcPr>
          <w:p w14:paraId="6D1532F2" w14:textId="77777777" w:rsidR="00A57AA1" w:rsidRPr="00A57AA1" w:rsidRDefault="00A57AA1" w:rsidP="00A57AA1">
            <w:pPr>
              <w:spacing w:line="242" w:lineRule="auto"/>
              <w:ind w:left="153" w:right="81" w:hanging="44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Ţara de</w:t>
            </w:r>
            <w:r w:rsidRPr="00A57AA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origine</w:t>
            </w:r>
          </w:p>
        </w:tc>
        <w:tc>
          <w:tcPr>
            <w:tcW w:w="992" w:type="dxa"/>
          </w:tcPr>
          <w:p w14:paraId="615069FE" w14:textId="77777777" w:rsidR="00A57AA1" w:rsidRPr="00A57AA1" w:rsidRDefault="00A57AA1" w:rsidP="00A57AA1">
            <w:pPr>
              <w:spacing w:line="242" w:lineRule="auto"/>
              <w:ind w:left="139" w:right="109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Produ-</w:t>
            </w:r>
            <w:r w:rsidRPr="00A57AA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cătorul</w:t>
            </w:r>
          </w:p>
        </w:tc>
        <w:tc>
          <w:tcPr>
            <w:tcW w:w="3827" w:type="dxa"/>
          </w:tcPr>
          <w:p w14:paraId="64FF2DAE" w14:textId="77777777" w:rsidR="00A57AA1" w:rsidRPr="00A57AA1" w:rsidRDefault="00A57AA1" w:rsidP="00A57AA1">
            <w:pPr>
              <w:ind w:left="246" w:right="238" w:firstLine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</w:t>
            </w:r>
            <w:r w:rsidRPr="00A57AA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solicitată</w:t>
            </w:r>
            <w:r w:rsidRPr="00A57AA1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A57AA1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A57AA1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autoritatea</w:t>
            </w:r>
            <w:r w:rsidRPr="00A57AA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contractantă</w:t>
            </w:r>
          </w:p>
        </w:tc>
        <w:tc>
          <w:tcPr>
            <w:tcW w:w="2268" w:type="dxa"/>
          </w:tcPr>
          <w:p w14:paraId="2C886872" w14:textId="77777777" w:rsidR="00A57AA1" w:rsidRPr="00A57AA1" w:rsidRDefault="00A57AA1" w:rsidP="00A57AA1">
            <w:pPr>
              <w:ind w:left="165" w:right="14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</w:t>
            </w:r>
            <w:r w:rsidRPr="00A57AA1">
              <w:rPr>
                <w:rFonts w:ascii="Times New Roman" w:eastAsia="Times New Roman" w:hAnsi="Times New Roman" w:cs="Times New Roman"/>
                <w:b/>
                <w:spacing w:val="-58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deplină propusă de</w:t>
            </w:r>
            <w:r w:rsidRPr="00A57AA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către ofertant</w:t>
            </w:r>
          </w:p>
        </w:tc>
        <w:tc>
          <w:tcPr>
            <w:tcW w:w="1269" w:type="dxa"/>
          </w:tcPr>
          <w:p w14:paraId="081B970A" w14:textId="77777777" w:rsidR="00A57AA1" w:rsidRPr="00A57AA1" w:rsidRDefault="00A57AA1" w:rsidP="00A57AA1">
            <w:pPr>
              <w:ind w:left="143" w:right="122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Standarde</w:t>
            </w:r>
            <w:r w:rsidRPr="00A57AA1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A57AA1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</w:p>
        </w:tc>
        <w:tc>
          <w:tcPr>
            <w:tcW w:w="90" w:type="dxa"/>
            <w:tcBorders>
              <w:bottom w:val="nil"/>
              <w:right w:val="nil"/>
            </w:tcBorders>
          </w:tcPr>
          <w:p w14:paraId="257E01E6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57AA1" w:rsidRPr="00A57AA1" w14:paraId="6276272A" w14:textId="77777777" w:rsidTr="008921D5">
        <w:trPr>
          <w:trHeight w:val="169"/>
        </w:trPr>
        <w:tc>
          <w:tcPr>
            <w:tcW w:w="1301" w:type="dxa"/>
          </w:tcPr>
          <w:p w14:paraId="3246E0AE" w14:textId="77777777" w:rsidR="00A57AA1" w:rsidRPr="00A57AA1" w:rsidRDefault="00A57AA1" w:rsidP="00A57AA1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</w:tcPr>
          <w:p w14:paraId="6426513E" w14:textId="77777777" w:rsidR="00A57AA1" w:rsidRPr="00A57AA1" w:rsidRDefault="00A57AA1" w:rsidP="00A57AA1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992" w:type="dxa"/>
          </w:tcPr>
          <w:p w14:paraId="2D07B627" w14:textId="77777777" w:rsidR="00A57AA1" w:rsidRPr="00A57AA1" w:rsidRDefault="00A57AA1" w:rsidP="00A57AA1">
            <w:pPr>
              <w:spacing w:line="263" w:lineRule="exact"/>
              <w:ind w:left="12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3827" w:type="dxa"/>
          </w:tcPr>
          <w:p w14:paraId="1BE3CEF6" w14:textId="77777777" w:rsidR="00A57AA1" w:rsidRPr="00A57AA1" w:rsidRDefault="00A57AA1" w:rsidP="00A57AA1">
            <w:pPr>
              <w:spacing w:line="263" w:lineRule="exact"/>
              <w:ind w:left="1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268" w:type="dxa"/>
          </w:tcPr>
          <w:p w14:paraId="0D877036" w14:textId="77777777" w:rsidR="00A57AA1" w:rsidRPr="00A57AA1" w:rsidRDefault="00A57AA1" w:rsidP="00A57AA1">
            <w:pPr>
              <w:spacing w:line="263" w:lineRule="exact"/>
              <w:ind w:left="17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269" w:type="dxa"/>
          </w:tcPr>
          <w:p w14:paraId="1FE88DFA" w14:textId="77777777" w:rsidR="00A57AA1" w:rsidRPr="00A57AA1" w:rsidRDefault="00A57AA1" w:rsidP="00A57AA1">
            <w:pPr>
              <w:spacing w:line="263" w:lineRule="exact"/>
              <w:ind w:left="16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90" w:type="dxa"/>
            <w:tcBorders>
              <w:top w:val="nil"/>
              <w:bottom w:val="nil"/>
              <w:right w:val="nil"/>
            </w:tcBorders>
          </w:tcPr>
          <w:p w14:paraId="379B78CD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57AA1" w:rsidRPr="00A57AA1" w14:paraId="01E5BBD7" w14:textId="77777777" w:rsidTr="008921D5">
        <w:trPr>
          <w:trHeight w:val="277"/>
        </w:trPr>
        <w:tc>
          <w:tcPr>
            <w:tcW w:w="1301" w:type="dxa"/>
            <w:tcBorders>
              <w:bottom w:val="single" w:sz="4" w:space="0" w:color="000000"/>
            </w:tcBorders>
          </w:tcPr>
          <w:p w14:paraId="69C9562A" w14:textId="77777777" w:rsidR="00A57AA1" w:rsidRPr="00A57AA1" w:rsidRDefault="00A57AA1" w:rsidP="00A57AA1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A57AA1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992" w:type="dxa"/>
          </w:tcPr>
          <w:p w14:paraId="6BFB7647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14:paraId="28F566A6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14:paraId="696FB4A9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68" w:type="dxa"/>
          </w:tcPr>
          <w:p w14:paraId="7D72A6BC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69" w:type="dxa"/>
          </w:tcPr>
          <w:p w14:paraId="3273775A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0" w:type="dxa"/>
            <w:tcBorders>
              <w:top w:val="nil"/>
              <w:bottom w:val="nil"/>
              <w:right w:val="nil"/>
            </w:tcBorders>
          </w:tcPr>
          <w:p w14:paraId="12B697AE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A57AA1" w:rsidRPr="00A57AA1" w14:paraId="2B034943" w14:textId="77777777" w:rsidTr="008921D5">
        <w:trPr>
          <w:trHeight w:val="70"/>
        </w:trPr>
        <w:tc>
          <w:tcPr>
            <w:tcW w:w="1301" w:type="dxa"/>
            <w:tcBorders>
              <w:bottom w:val="single" w:sz="4" w:space="0" w:color="auto"/>
            </w:tcBorders>
          </w:tcPr>
          <w:p w14:paraId="6563E179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3CDCBE8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91451CE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2B933377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492A17B9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EDCF696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2DECC54A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F5977D4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5656F8F3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19962B5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546CB130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8D66CCE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05190A09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2CA29DAA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7587448B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615D74C4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59556F2C" w14:textId="77777777" w:rsidR="00A57AA1" w:rsidRPr="00A57AA1" w:rsidRDefault="00A57AA1" w:rsidP="00A57AA1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14:paraId="3D96E15F" w14:textId="77777777" w:rsidR="00A57AA1" w:rsidRPr="00A57AA1" w:rsidRDefault="00A57AA1" w:rsidP="00A57AA1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lang w:val="ro-RO"/>
              </w:rPr>
              <w:t xml:space="preserve">Zahăr cristal </w:t>
            </w:r>
          </w:p>
        </w:tc>
        <w:tc>
          <w:tcPr>
            <w:tcW w:w="992" w:type="dxa"/>
          </w:tcPr>
          <w:p w14:paraId="6050D30D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92" w:type="dxa"/>
          </w:tcPr>
          <w:p w14:paraId="17BD75E3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A6048F9" w14:textId="77777777" w:rsidR="00A57AA1" w:rsidRPr="00A57AA1" w:rsidRDefault="00A57AA1" w:rsidP="00A57AA1">
            <w:pPr>
              <w:spacing w:line="228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Document</w:t>
            </w:r>
            <w:r w:rsidRPr="00A57AA1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normativ:</w:t>
            </w:r>
          </w:p>
          <w:p w14:paraId="3ADC6B8C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Cerințe de calitate pentru anumite tipuri de zahăr destinate consumului uman, aprobată prin Hotărârea Guvernului  nr. 774 din  03.07.2007.  </w:t>
            </w:r>
          </w:p>
          <w:p w14:paraId="3516B3B3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Sursa:</w:t>
            </w: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vegetal.</w:t>
            </w:r>
          </w:p>
          <w:p w14:paraId="42F8ABB3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Locul de provenienţă: </w:t>
            </w: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Provenite din producţia  autohtonă  cât şi din import.</w:t>
            </w:r>
          </w:p>
          <w:p w14:paraId="58DFCB6A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Metoda de producţie: </w:t>
            </w: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Produs obtinut din sfeclă de zahăr, sub formă de cristale separate.</w:t>
            </w:r>
          </w:p>
          <w:p w14:paraId="1C8B9619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Informatii privind organismele modificate genetic (OMG)</w:t>
            </w: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:  </w:t>
            </w:r>
            <w:r w:rsidRPr="00A57A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Nu se admit organisme modificate genetic.</w:t>
            </w: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  <w:p w14:paraId="320A08D6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Proprietăți</w:t>
            </w:r>
            <w:r w:rsidRPr="00A57AA1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organoleptice:</w:t>
            </w:r>
            <w:r w:rsidRPr="00A57AA1">
              <w:rPr>
                <w:rFonts w:ascii="Times New Roman" w:eastAsia="Times New Roman" w:hAnsi="Times New Roman" w:cs="Times New Roman"/>
                <w:b/>
                <w:spacing w:val="-1"/>
                <w:sz w:val="20"/>
                <w:szCs w:val="20"/>
                <w:lang w:val="ro-RO"/>
              </w:rPr>
              <w:t xml:space="preserve"> </w:t>
            </w:r>
          </w:p>
          <w:p w14:paraId="4601C5B8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Culoare: </w:t>
            </w: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albă</w:t>
            </w:r>
          </w:p>
          <w:p w14:paraId="4D0B04BA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Miros: </w:t>
            </w: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caracteristic zahărului.</w:t>
            </w:r>
          </w:p>
          <w:p w14:paraId="3AC12817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Gust:</w:t>
            </w: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dulce.</w:t>
            </w:r>
          </w:p>
          <w:p w14:paraId="1F2BD000" w14:textId="77777777" w:rsidR="00A57AA1" w:rsidRPr="00A57AA1" w:rsidRDefault="00A57AA1" w:rsidP="00A57AA1">
            <w:pPr>
              <w:ind w:left="111" w:right="14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Friabilitate: </w:t>
            </w: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Friabil. </w:t>
            </w:r>
          </w:p>
          <w:p w14:paraId="6ED75B13" w14:textId="77777777" w:rsidR="00A57AA1" w:rsidRPr="00A57AA1" w:rsidRDefault="00A57AA1" w:rsidP="00A57AA1">
            <w:pPr>
              <w:spacing w:before="1" w:line="228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Proprietăţi</w:t>
            </w:r>
            <w:r w:rsidRPr="00A57AA1"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  <w:lang w:val="ro-RO"/>
              </w:rPr>
              <w:t xml:space="preserve"> </w:t>
            </w: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fizico- chimice:</w:t>
            </w:r>
          </w:p>
          <w:p w14:paraId="56CDE841" w14:textId="77777777" w:rsidR="00A57AA1" w:rsidRPr="00A57AA1" w:rsidRDefault="00A57AA1" w:rsidP="00A57AA1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Fracţia masică de zaharoză (în raport cu substanţa uscată),minimum %   99,75</w:t>
            </w:r>
          </w:p>
          <w:p w14:paraId="3453E54C" w14:textId="77777777" w:rsidR="00A57AA1" w:rsidRPr="00A57AA1" w:rsidRDefault="00A57AA1" w:rsidP="00A57AA1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Fracţia masică de umiditate (în raport cu substanţa uscată), maximum %  0,12</w:t>
            </w:r>
          </w:p>
          <w:p w14:paraId="11906CBA" w14:textId="77777777" w:rsidR="00A57AA1" w:rsidRPr="00A57AA1" w:rsidRDefault="00A57AA1" w:rsidP="00A57AA1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Fracţia masică de feroimpurităţi, maximum %  0</w:t>
            </w:r>
          </w:p>
          <w:p w14:paraId="6CA7E66C" w14:textId="77777777" w:rsidR="00A57AA1" w:rsidRPr="00A57AA1" w:rsidRDefault="00A57AA1" w:rsidP="00A57AA1">
            <w:pPr>
              <w:spacing w:before="5"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Dimensiunea cristalelor, ,  (2,0 – 3,0) mm</w:t>
            </w:r>
          </w:p>
          <w:p w14:paraId="003FA8B0" w14:textId="77777777" w:rsidR="00A57AA1" w:rsidRPr="00A57AA1" w:rsidRDefault="00A57AA1" w:rsidP="00A57AA1">
            <w:pPr>
              <w:spacing w:line="228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Ambalare şi livrare: </w:t>
            </w:r>
          </w:p>
          <w:p w14:paraId="25370756" w14:textId="77777777" w:rsidR="00A57AA1" w:rsidRPr="00A57AA1" w:rsidRDefault="00A57AA1" w:rsidP="00A57AA1">
            <w:pPr>
              <w:spacing w:line="228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Ambalarea se face în saci din peliculă  a cîte 50,0 kg.</w:t>
            </w:r>
          </w:p>
          <w:p w14:paraId="4B2125D7" w14:textId="77777777" w:rsidR="00A57AA1" w:rsidRPr="00A57AA1" w:rsidRDefault="00A57AA1" w:rsidP="00A57AA1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Ambalajul  trebuie să fie fabricate numai din materiale nepericuloase şi adaptate scopului pentru care sunt  folosite,  ele nu trebuie să confere produsului nici o substanță toxică, nici miros sau gust nedorit şi să corespundă reglementărilor legale în vigoare. </w:t>
            </w:r>
          </w:p>
          <w:p w14:paraId="51B588CA" w14:textId="77777777" w:rsidR="00A57AA1" w:rsidRPr="00A57AA1" w:rsidRDefault="00A57AA1" w:rsidP="00A57AA1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Termen de valabilitate: </w:t>
            </w:r>
          </w:p>
          <w:p w14:paraId="3C4D8580" w14:textId="77777777" w:rsidR="00A57AA1" w:rsidRPr="00A57AA1" w:rsidRDefault="00A57AA1" w:rsidP="00A57AA1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Durata de păstrare a zahărului în depozit şi termenul de valabilitate se stabilesc de către producător. </w:t>
            </w:r>
          </w:p>
          <w:p w14:paraId="05074A5B" w14:textId="77777777" w:rsidR="00A57AA1" w:rsidRPr="00A57AA1" w:rsidRDefault="00A57AA1" w:rsidP="00A57AA1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Condiţii de depozitare:</w:t>
            </w:r>
          </w:p>
          <w:p w14:paraId="03BC4A26" w14:textId="77777777" w:rsidR="00A57AA1" w:rsidRPr="00A57AA1" w:rsidRDefault="00A57AA1" w:rsidP="00A57AA1">
            <w:pPr>
              <w:spacing w:before="1" w:line="215" w:lineRule="exact"/>
              <w:ind w:left="111"/>
              <w:rPr>
                <w:rFonts w:ascii="Times New Roman" w:eastAsia="Times New Roman" w:hAnsi="Times New Roman" w:cs="Times New Roman"/>
                <w:lang w:val="ro-RO"/>
              </w:rPr>
            </w:pPr>
            <w:r w:rsidRPr="00A57AA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Zahăr cristal se păstrează în ambalaje originale, pe suporturi speciale în încăperi curate, bine aerisite, în condiţii de umeditate relativă de până la 75%. Nu se admite depozitarea şi transportarea  produselor  împreună cu produsele nealimentare sau produselor cu miros specific</w:t>
            </w:r>
          </w:p>
        </w:tc>
        <w:tc>
          <w:tcPr>
            <w:tcW w:w="2268" w:type="dxa"/>
          </w:tcPr>
          <w:p w14:paraId="6975330C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69" w:type="dxa"/>
          </w:tcPr>
          <w:p w14:paraId="503449BF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0" w:type="dxa"/>
            <w:tcBorders>
              <w:top w:val="nil"/>
              <w:right w:val="nil"/>
            </w:tcBorders>
          </w:tcPr>
          <w:p w14:paraId="00FDFDEE" w14:textId="77777777" w:rsidR="00A57AA1" w:rsidRPr="00A57AA1" w:rsidRDefault="00A57AA1" w:rsidP="00A57AA1">
            <w:pPr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</w:tbl>
    <w:p w14:paraId="381E52DA" w14:textId="77777777" w:rsidR="00A57AA1" w:rsidRPr="00A57AA1" w:rsidRDefault="00A57AA1" w:rsidP="00A57AA1">
      <w:pPr>
        <w:widowControl w:val="0"/>
        <w:tabs>
          <w:tab w:val="left" w:pos="2772"/>
          <w:tab w:val="left" w:pos="4291"/>
          <w:tab w:val="left" w:pos="6603"/>
          <w:tab w:val="left" w:pos="8279"/>
          <w:tab w:val="left" w:pos="9951"/>
        </w:tabs>
        <w:autoSpaceDE w:val="0"/>
        <w:autoSpaceDN w:val="0"/>
        <w:spacing w:before="90" w:after="0" w:line="242" w:lineRule="auto"/>
        <w:ind w:left="369" w:right="1169"/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</w:pP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Semnat: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Numele,</w:t>
      </w:r>
      <w:r w:rsidRPr="00A57AA1">
        <w:rPr>
          <w:rFonts w:ascii="Times New Roman" w:eastAsia="Times New Roman" w:hAnsi="Times New Roman" w:cs="Times New Roman"/>
          <w:spacing w:val="-3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Prenumele: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În</w:t>
      </w:r>
      <w:r w:rsidRPr="00A57AA1">
        <w:rPr>
          <w:rFonts w:ascii="Times New Roman" w:eastAsia="Times New Roman" w:hAnsi="Times New Roman" w:cs="Times New Roman"/>
          <w:spacing w:val="-5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calitate</w:t>
      </w:r>
      <w:r w:rsidRPr="00A57AA1">
        <w:rPr>
          <w:rFonts w:ascii="Times New Roman" w:eastAsia="Times New Roman" w:hAnsi="Times New Roman" w:cs="Times New Roman"/>
          <w:spacing w:val="-1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de:</w:t>
      </w:r>
      <w:r w:rsidRPr="00A57AA1">
        <w:rPr>
          <w:rFonts w:ascii="Times New Roman" w:eastAsia="Times New Roman" w:hAnsi="Times New Roman" w:cs="Times New Roman"/>
          <w:spacing w:val="2"/>
          <w:w w:val="99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w w:val="99"/>
          <w:kern w:val="0"/>
          <w:sz w:val="22"/>
          <w:szCs w:val="22"/>
          <w:u w:val="single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w w:val="99"/>
          <w:kern w:val="0"/>
          <w:sz w:val="22"/>
          <w:szCs w:val="22"/>
          <w:u w:val="single"/>
          <w:lang w:val="ro-RO"/>
          <w14:ligatures w14:val="none"/>
        </w:rPr>
        <w:tab/>
      </w:r>
      <w:r w:rsidRPr="00A57AA1">
        <w:rPr>
          <w:rFonts w:ascii="Times New Roman" w:eastAsia="Times New Roman" w:hAnsi="Times New Roman" w:cs="Times New Roman"/>
          <w:w w:val="99"/>
          <w:kern w:val="0"/>
          <w:sz w:val="22"/>
          <w:szCs w:val="22"/>
          <w:u w:val="single"/>
          <w:lang w:val="ro-RO"/>
          <w14:ligatures w14:val="none"/>
        </w:rPr>
        <w:tab/>
      </w:r>
      <w:r w:rsidRPr="00A57AA1">
        <w:rPr>
          <w:rFonts w:ascii="Times New Roman" w:eastAsia="Times New Roman" w:hAnsi="Times New Roman" w:cs="Times New Roman"/>
          <w:w w:val="99"/>
          <w:kern w:val="0"/>
          <w:sz w:val="22"/>
          <w:szCs w:val="22"/>
          <w:lang w:val="ro-RO"/>
          <w14:ligatures w14:val="none"/>
        </w:rPr>
        <w:t xml:space="preserve"> 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Ofertantul:</w:t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u w:val="single"/>
          <w:lang w:val="ro-RO"/>
          <w14:ligatures w14:val="none"/>
        </w:rPr>
        <w:tab/>
      </w:r>
      <w:r w:rsidRPr="00A57AA1">
        <w:rPr>
          <w:rFonts w:ascii="Times New Roman" w:eastAsia="Times New Roman" w:hAnsi="Times New Roman" w:cs="Times New Roman"/>
          <w:kern w:val="0"/>
          <w:sz w:val="22"/>
          <w:szCs w:val="22"/>
          <w:lang w:val="ro-RO"/>
          <w14:ligatures w14:val="none"/>
        </w:rPr>
        <w:t>Adresa</w:t>
      </w:r>
    </w:p>
    <w:p w14:paraId="069C1C60" w14:textId="77777777" w:rsidR="00DE127D" w:rsidRPr="00A57AA1" w:rsidRDefault="00DE127D">
      <w:pPr>
        <w:rPr>
          <w:lang w:val="ro-RO"/>
        </w:rPr>
      </w:pPr>
    </w:p>
    <w:sectPr w:rsidR="00DE127D" w:rsidRPr="00A57AA1" w:rsidSect="00A57AA1">
      <w:pgSz w:w="11910" w:h="16840"/>
      <w:pgMar w:top="320" w:right="160" w:bottom="920" w:left="620" w:header="0" w:footer="70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EB"/>
    <w:rsid w:val="0032088E"/>
    <w:rsid w:val="006F183E"/>
    <w:rsid w:val="00A57AA1"/>
    <w:rsid w:val="00DE127D"/>
    <w:rsid w:val="00F8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36072-802D-40F7-9623-97191415B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D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D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D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D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D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D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D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D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D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D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D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D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D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D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D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DEB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A57AA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1808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2026-07-24T09:47:00Z</dcterms:created>
  <dcterms:modified xsi:type="dcterms:W3CDTF">2026-07-24T09:47:00Z</dcterms:modified>
</cp:coreProperties>
</file>