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604" w:rsidRDefault="009542C1">
      <w:pPr>
        <w:spacing w:line="276" w:lineRule="auto"/>
        <w:jc w:val="center"/>
        <w:outlineLvl w:val="0"/>
        <w:rPr>
          <w:b/>
          <w:sz w:val="28"/>
          <w:szCs w:val="28"/>
          <w:lang w:eastAsia="ru-RU"/>
        </w:rPr>
      </w:pPr>
      <w:bookmarkStart w:id="0" w:name="_Hlk77770922"/>
      <w:bookmarkStart w:id="1" w:name="_GoBack"/>
      <w:bookmarkEnd w:id="1"/>
      <w:r>
        <w:rPr>
          <w:b/>
          <w:sz w:val="28"/>
          <w:szCs w:val="28"/>
          <w:lang w:eastAsia="ru-RU"/>
        </w:rPr>
        <w:t xml:space="preserve">ANUNȚ DE PARTICIPARE </w:t>
      </w:r>
      <w:bookmarkEnd w:id="0"/>
    </w:p>
    <w:p w:rsidR="00816604" w:rsidRDefault="009542C1">
      <w:pPr>
        <w:spacing w:line="276" w:lineRule="auto"/>
        <w:jc w:val="center"/>
        <w:rPr>
          <w:b/>
        </w:rPr>
      </w:pPr>
      <w:r>
        <w:rPr>
          <w:b/>
        </w:rPr>
        <w:t xml:space="preserve">privind </w:t>
      </w:r>
      <w:r>
        <w:rPr>
          <w:b/>
          <w:u w:val="single"/>
        </w:rPr>
        <w:t xml:space="preserve">procurarea Produse de </w:t>
      </w:r>
      <w:proofErr w:type="spellStart"/>
      <w:r>
        <w:rPr>
          <w:b/>
          <w:u w:val="single"/>
        </w:rPr>
        <w:t>curatat</w:t>
      </w:r>
      <w:proofErr w:type="spellEnd"/>
      <w:r>
        <w:rPr>
          <w:b/>
          <w:u w:val="single"/>
        </w:rPr>
        <w:t xml:space="preserve"> si lustruit pentru anul 2026</w:t>
      </w:r>
    </w:p>
    <w:p w:rsidR="00816604" w:rsidRDefault="009542C1">
      <w:pPr>
        <w:spacing w:line="276" w:lineRule="auto"/>
        <w:jc w:val="center"/>
        <w:rPr>
          <w:b/>
          <w:bCs/>
        </w:rPr>
      </w:pPr>
      <w:r>
        <w:rPr>
          <w:b/>
        </w:rPr>
        <w:br/>
        <w:t>prin procedura de achiziție: Cerere a ofertelor de prețuri</w:t>
      </w:r>
    </w:p>
    <w:p w:rsidR="00816604" w:rsidRDefault="009542C1">
      <w:pPr>
        <w:pBdr>
          <w:top w:val="nil"/>
          <w:left w:val="nil"/>
          <w:bottom w:val="nil"/>
          <w:right w:val="nil"/>
          <w:between w:val="nil"/>
        </w:pBdr>
        <w:shd w:val="solid" w:color="FFFFFF" w:fill="auto"/>
        <w:spacing w:line="276" w:lineRule="auto"/>
        <w:rPr>
          <w:sz w:val="20"/>
          <w:szCs w:val="20"/>
          <w:lang w:val="it-IT" w:eastAsia="ru-RU"/>
        </w:rPr>
      </w:pPr>
      <w:r>
        <w:rPr>
          <w:sz w:val="20"/>
          <w:lang w:val="it-IT" w:eastAsia="ru-RU"/>
        </w:rPr>
        <w:t xml:space="preserve">                                                                              </w:t>
      </w:r>
    </w:p>
    <w:p w:rsidR="00816604" w:rsidRDefault="009542C1">
      <w:pPr>
        <w:pStyle w:val="Listparagraf"/>
        <w:numPr>
          <w:ilvl w:val="0"/>
          <w:numId w:val="29"/>
        </w:numPr>
        <w:spacing w:line="276" w:lineRule="auto"/>
        <w:ind w:left="567" w:hanging="283"/>
      </w:pPr>
      <w:proofErr w:type="spellStart"/>
      <w:r>
        <w:rPr>
          <w:b/>
          <w:bCs/>
        </w:rPr>
        <w:t>Denumirea</w:t>
      </w:r>
      <w:proofErr w:type="spellEnd"/>
      <w:r>
        <w:rPr>
          <w:b/>
          <w:bCs/>
        </w:rPr>
        <w:t xml:space="preserve"> </w:t>
      </w:r>
      <w:proofErr w:type="spellStart"/>
      <w:r>
        <w:rPr>
          <w:b/>
          <w:bCs/>
        </w:rPr>
        <w:t>autorității</w:t>
      </w:r>
      <w:proofErr w:type="spellEnd"/>
      <w:r>
        <w:rPr>
          <w:b/>
          <w:bCs/>
        </w:rPr>
        <w:t xml:space="preserve"> </w:t>
      </w:r>
      <w:proofErr w:type="spellStart"/>
      <w:r>
        <w:rPr>
          <w:b/>
          <w:bCs/>
        </w:rPr>
        <w:t>contractante</w:t>
      </w:r>
      <w:proofErr w:type="spellEnd"/>
      <w:r>
        <w:rPr>
          <w:b/>
          <w:bCs/>
        </w:rPr>
        <w:t>:</w:t>
      </w:r>
      <w:r>
        <w:t xml:space="preserve">  </w:t>
      </w:r>
      <w:proofErr w:type="spellStart"/>
      <w:r>
        <w:t>Centrul</w:t>
      </w:r>
      <w:proofErr w:type="spellEnd"/>
      <w:r>
        <w:t xml:space="preserve"> de </w:t>
      </w:r>
      <w:proofErr w:type="spellStart"/>
      <w:r>
        <w:t>reabilitare</w:t>
      </w:r>
      <w:proofErr w:type="spellEnd"/>
      <w:r>
        <w:t xml:space="preserve"> a </w:t>
      </w:r>
      <w:proofErr w:type="spellStart"/>
      <w:r>
        <w:t>persoanelor</w:t>
      </w:r>
      <w:proofErr w:type="spellEnd"/>
      <w:r>
        <w:t xml:space="preserve"> </w:t>
      </w:r>
      <w:proofErr w:type="spellStart"/>
      <w:r>
        <w:t>vîrstnice</w:t>
      </w:r>
      <w:proofErr w:type="spellEnd"/>
      <w:r>
        <w:t xml:space="preserve"> </w:t>
      </w:r>
      <w:proofErr w:type="spellStart"/>
      <w:r>
        <w:t>şi</w:t>
      </w:r>
      <w:proofErr w:type="spellEnd"/>
      <w:r>
        <w:t xml:space="preserve"> </w:t>
      </w:r>
      <w:proofErr w:type="spellStart"/>
      <w:r>
        <w:t>persoanelor</w:t>
      </w:r>
      <w:proofErr w:type="spellEnd"/>
      <w:r>
        <w:t xml:space="preserve"> cu </w:t>
      </w:r>
      <w:proofErr w:type="spellStart"/>
      <w:r>
        <w:t>dizabilităţi</w:t>
      </w:r>
      <w:proofErr w:type="spellEnd"/>
      <w:r>
        <w:t xml:space="preserve"> (</w:t>
      </w:r>
      <w:proofErr w:type="spellStart"/>
      <w:r>
        <w:t>adulţi</w:t>
      </w:r>
      <w:proofErr w:type="spellEnd"/>
      <w:proofErr w:type="gramStart"/>
      <w:r>
        <w:t>) ”</w:t>
      </w:r>
      <w:proofErr w:type="spellStart"/>
      <w:r>
        <w:t>Speranta</w:t>
      </w:r>
      <w:proofErr w:type="spellEnd"/>
      <w:proofErr w:type="gramEnd"/>
      <w:r>
        <w:t>”</w:t>
      </w:r>
    </w:p>
    <w:p w:rsidR="00816604" w:rsidRDefault="009542C1">
      <w:pPr>
        <w:pStyle w:val="Listparagraf"/>
        <w:numPr>
          <w:ilvl w:val="0"/>
          <w:numId w:val="29"/>
        </w:numPr>
        <w:spacing w:line="276" w:lineRule="auto"/>
        <w:ind w:left="567" w:hanging="283"/>
      </w:pPr>
      <w:proofErr w:type="gramStart"/>
      <w:r>
        <w:rPr>
          <w:b/>
          <w:bCs/>
        </w:rPr>
        <w:t>IDNO:_</w:t>
      </w:r>
      <w:proofErr w:type="gramEnd"/>
      <w:r>
        <w:t xml:space="preserve"> </w:t>
      </w:r>
      <w:r>
        <w:rPr>
          <w:u w:val="single"/>
        </w:rPr>
        <w:t>1006601003913</w:t>
      </w:r>
    </w:p>
    <w:p w:rsidR="00816604" w:rsidRDefault="009542C1">
      <w:pPr>
        <w:pStyle w:val="Listparagraf"/>
        <w:numPr>
          <w:ilvl w:val="0"/>
          <w:numId w:val="29"/>
        </w:numPr>
        <w:spacing w:line="276" w:lineRule="auto"/>
        <w:ind w:left="567" w:hanging="283"/>
      </w:pPr>
      <w:proofErr w:type="spellStart"/>
      <w:r>
        <w:rPr>
          <w:b/>
          <w:bCs/>
        </w:rPr>
        <w:t>Adresa</w:t>
      </w:r>
      <w:proofErr w:type="spellEnd"/>
      <w:r>
        <w:t xml:space="preserve"> </w:t>
      </w:r>
      <w:bookmarkStart w:id="2" w:name="_Hlk151743939"/>
      <w:r>
        <w:t xml:space="preserve">or. </w:t>
      </w:r>
      <w:proofErr w:type="spellStart"/>
      <w:r>
        <w:t>Vadul</w:t>
      </w:r>
      <w:proofErr w:type="spellEnd"/>
      <w:r>
        <w:t xml:space="preserve"> </w:t>
      </w:r>
      <w:proofErr w:type="spellStart"/>
      <w:r>
        <w:t>lui</w:t>
      </w:r>
      <w:proofErr w:type="spellEnd"/>
      <w:r>
        <w:t xml:space="preserve"> </w:t>
      </w:r>
      <w:proofErr w:type="spellStart"/>
      <w:r>
        <w:t>Vodă</w:t>
      </w:r>
      <w:proofErr w:type="spellEnd"/>
      <w:r>
        <w:t xml:space="preserve">, str. </w:t>
      </w:r>
      <w:proofErr w:type="spellStart"/>
      <w:r>
        <w:t>Balneara</w:t>
      </w:r>
      <w:proofErr w:type="spellEnd"/>
      <w:r>
        <w:t>, 11</w:t>
      </w:r>
      <w:bookmarkEnd w:id="2"/>
    </w:p>
    <w:p w:rsidR="00816604" w:rsidRDefault="009542C1">
      <w:pPr>
        <w:pStyle w:val="Listparagraf"/>
        <w:numPr>
          <w:ilvl w:val="0"/>
          <w:numId w:val="29"/>
        </w:numPr>
        <w:spacing w:line="276" w:lineRule="auto"/>
        <w:ind w:left="567" w:hanging="283"/>
      </w:pPr>
      <w:proofErr w:type="spellStart"/>
      <w:r>
        <w:rPr>
          <w:b/>
          <w:bCs/>
        </w:rPr>
        <w:t>Numărul</w:t>
      </w:r>
      <w:proofErr w:type="spellEnd"/>
      <w:r>
        <w:rPr>
          <w:b/>
          <w:bCs/>
        </w:rPr>
        <w:t xml:space="preserve"> de </w:t>
      </w:r>
      <w:proofErr w:type="spellStart"/>
      <w:r>
        <w:rPr>
          <w:b/>
          <w:bCs/>
        </w:rPr>
        <w:t>telefon</w:t>
      </w:r>
      <w:proofErr w:type="spellEnd"/>
      <w:r>
        <w:rPr>
          <w:b/>
          <w:bCs/>
        </w:rPr>
        <w:t>/fax:</w:t>
      </w:r>
      <w:r>
        <w:t xml:space="preserve"> </w:t>
      </w:r>
      <w:bookmarkStart w:id="3" w:name="_Hlk151743975"/>
      <w:r>
        <w:t>022-314-593;</w:t>
      </w:r>
      <w:bookmarkEnd w:id="3"/>
    </w:p>
    <w:p w:rsidR="00816604" w:rsidRDefault="009542C1">
      <w:pPr>
        <w:pStyle w:val="Listparagraf"/>
        <w:numPr>
          <w:ilvl w:val="0"/>
          <w:numId w:val="29"/>
        </w:numPr>
        <w:pBdr>
          <w:top w:val="nil"/>
          <w:left w:val="nil"/>
          <w:bottom w:val="nil"/>
          <w:right w:val="nil"/>
          <w:between w:val="nil"/>
        </w:pBdr>
        <w:shd w:val="solid" w:color="FFFFFF" w:fill="auto"/>
        <w:tabs>
          <w:tab w:val="left" w:pos="284"/>
          <w:tab w:val="right" w:pos="9531"/>
        </w:tabs>
        <w:spacing w:line="276" w:lineRule="auto"/>
        <w:ind w:left="567" w:hanging="283"/>
        <w:rPr>
          <w:b/>
          <w:lang w:val="it-IT" w:eastAsia="ru-RU"/>
        </w:rPr>
      </w:pPr>
      <w:r>
        <w:rPr>
          <w:b/>
          <w:lang w:val="it-IT" w:eastAsia="ru-RU"/>
        </w:rPr>
        <w:t xml:space="preserve">Adresa de e-mail și pagina web oficială ale autorității contractante: </w:t>
      </w:r>
    </w:p>
    <w:p w:rsidR="00816604" w:rsidRDefault="009542C1">
      <w:pPr>
        <w:tabs>
          <w:tab w:val="left" w:pos="284"/>
          <w:tab w:val="right" w:pos="9531"/>
        </w:tabs>
        <w:spacing w:line="276" w:lineRule="auto"/>
        <w:ind w:left="567" w:hanging="283"/>
        <w:rPr>
          <w:b/>
        </w:rPr>
      </w:pPr>
      <w:bookmarkStart w:id="4" w:name="_Hlk151744088"/>
      <w:r>
        <w:rPr>
          <w:i/>
          <w:iCs/>
        </w:rPr>
        <w:t>e-mail:</w:t>
      </w:r>
      <w:r>
        <w:t xml:space="preserve"> </w:t>
      </w:r>
      <w:hyperlink r:id="rId5" w:history="1">
        <w:r>
          <w:rPr>
            <w:rStyle w:val="Hyperlink"/>
          </w:rPr>
          <w:t>rsperanta@agssi.md</w:t>
        </w:r>
      </w:hyperlink>
    </w:p>
    <w:bookmarkEnd w:id="4"/>
    <w:p w:rsidR="00816604" w:rsidRDefault="009542C1">
      <w:pPr>
        <w:pStyle w:val="Listparagraf"/>
        <w:numPr>
          <w:ilvl w:val="0"/>
          <w:numId w:val="29"/>
        </w:numPr>
        <w:tabs>
          <w:tab w:val="left" w:pos="284"/>
          <w:tab w:val="right" w:pos="9531"/>
        </w:tabs>
        <w:spacing w:line="276" w:lineRule="auto"/>
        <w:ind w:left="567" w:hanging="283"/>
        <w:rPr>
          <w:b/>
          <w:lang w:val="ro-RO"/>
        </w:rPr>
      </w:pPr>
      <w:r>
        <w:rPr>
          <w:b/>
          <w:lang w:val="it-IT" w:eastAsia="ru-RU"/>
        </w:rPr>
        <w:t xml:space="preserve">Adresa de e-mail sau pagina web oficială de la care se va putea obține accesul la documentația de atribuire: </w:t>
      </w:r>
      <w:proofErr w:type="spellStart"/>
      <w:r>
        <w:rPr>
          <w:b/>
          <w:i/>
          <w:u w:val="single"/>
        </w:rPr>
        <w:t>documentația</w:t>
      </w:r>
      <w:proofErr w:type="spellEnd"/>
      <w:r>
        <w:rPr>
          <w:b/>
          <w:i/>
          <w:u w:val="single"/>
        </w:rPr>
        <w:t xml:space="preserve"> de </w:t>
      </w:r>
      <w:proofErr w:type="spellStart"/>
      <w:r>
        <w:rPr>
          <w:b/>
          <w:i/>
          <w:u w:val="single"/>
        </w:rPr>
        <w:t>atribuire</w:t>
      </w:r>
      <w:proofErr w:type="spellEnd"/>
      <w:r>
        <w:rPr>
          <w:b/>
          <w:i/>
          <w:u w:val="single"/>
        </w:rPr>
        <w:t xml:space="preserve"> </w:t>
      </w:r>
      <w:proofErr w:type="spellStart"/>
      <w:r>
        <w:rPr>
          <w:b/>
          <w:i/>
          <w:u w:val="single"/>
        </w:rPr>
        <w:t>este</w:t>
      </w:r>
      <w:proofErr w:type="spellEnd"/>
      <w:r>
        <w:rPr>
          <w:b/>
          <w:i/>
          <w:u w:val="single"/>
        </w:rPr>
        <w:t xml:space="preserve"> </w:t>
      </w:r>
      <w:proofErr w:type="spellStart"/>
      <w:r>
        <w:rPr>
          <w:b/>
          <w:i/>
          <w:u w:val="single"/>
        </w:rPr>
        <w:t>anexată</w:t>
      </w:r>
      <w:proofErr w:type="spellEnd"/>
      <w:r>
        <w:rPr>
          <w:b/>
          <w:i/>
          <w:u w:val="single"/>
        </w:rPr>
        <w:t xml:space="preserve"> </w:t>
      </w:r>
      <w:proofErr w:type="spellStart"/>
      <w:r>
        <w:rPr>
          <w:b/>
          <w:i/>
          <w:u w:val="single"/>
        </w:rPr>
        <w:t>în</w:t>
      </w:r>
      <w:proofErr w:type="spellEnd"/>
      <w:r>
        <w:rPr>
          <w:b/>
          <w:i/>
          <w:u w:val="single"/>
        </w:rPr>
        <w:t xml:space="preserve"> </w:t>
      </w:r>
      <w:proofErr w:type="spellStart"/>
      <w:r>
        <w:rPr>
          <w:b/>
          <w:i/>
          <w:u w:val="single"/>
        </w:rPr>
        <w:t>cadrul</w:t>
      </w:r>
      <w:proofErr w:type="spellEnd"/>
      <w:r>
        <w:rPr>
          <w:b/>
          <w:i/>
          <w:u w:val="single"/>
        </w:rPr>
        <w:t xml:space="preserve"> </w:t>
      </w:r>
      <w:proofErr w:type="spellStart"/>
      <w:r>
        <w:rPr>
          <w:b/>
          <w:i/>
          <w:u w:val="single"/>
        </w:rPr>
        <w:t>procedurii</w:t>
      </w:r>
      <w:proofErr w:type="spellEnd"/>
      <w:r>
        <w:rPr>
          <w:b/>
          <w:i/>
          <w:u w:val="single"/>
        </w:rPr>
        <w:t xml:space="preserve"> </w:t>
      </w:r>
      <w:proofErr w:type="spellStart"/>
      <w:r>
        <w:rPr>
          <w:b/>
          <w:i/>
          <w:u w:val="single"/>
        </w:rPr>
        <w:t>în</w:t>
      </w:r>
      <w:proofErr w:type="spellEnd"/>
      <w:r>
        <w:rPr>
          <w:b/>
          <w:i/>
          <w:u w:val="single"/>
        </w:rPr>
        <w:t xml:space="preserve"> SIA RSAP</w:t>
      </w:r>
    </w:p>
    <w:p w:rsidR="00816604" w:rsidRDefault="009542C1">
      <w:pPr>
        <w:pStyle w:val="Listparagraf"/>
        <w:numPr>
          <w:ilvl w:val="0"/>
          <w:numId w:val="29"/>
        </w:numPr>
        <w:pBdr>
          <w:top w:val="nil"/>
          <w:left w:val="nil"/>
          <w:bottom w:val="nil"/>
          <w:right w:val="nil"/>
          <w:between w:val="nil"/>
        </w:pBdr>
        <w:shd w:val="solid" w:color="FFFFFF" w:fill="auto"/>
        <w:tabs>
          <w:tab w:val="left" w:pos="284"/>
          <w:tab w:val="right" w:pos="9531"/>
        </w:tabs>
        <w:spacing w:line="276" w:lineRule="auto"/>
        <w:ind w:left="567" w:hanging="283"/>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t>Centrul</w:t>
      </w:r>
      <w:proofErr w:type="spellEnd"/>
      <w:r>
        <w:t xml:space="preserve"> de </w:t>
      </w:r>
      <w:proofErr w:type="spellStart"/>
      <w:r>
        <w:t>reabilitare</w:t>
      </w:r>
      <w:proofErr w:type="spellEnd"/>
      <w:r>
        <w:t xml:space="preserve"> a </w:t>
      </w:r>
      <w:proofErr w:type="spellStart"/>
      <w:r>
        <w:t>persoanelor</w:t>
      </w:r>
      <w:proofErr w:type="spellEnd"/>
      <w:r>
        <w:t xml:space="preserve"> </w:t>
      </w:r>
      <w:proofErr w:type="spellStart"/>
      <w:r>
        <w:t>vîrstnice</w:t>
      </w:r>
      <w:proofErr w:type="spellEnd"/>
      <w:r>
        <w:t xml:space="preserve"> </w:t>
      </w:r>
      <w:proofErr w:type="spellStart"/>
      <w:r>
        <w:t>şi</w:t>
      </w:r>
      <w:proofErr w:type="spellEnd"/>
      <w:r>
        <w:t xml:space="preserve"> </w:t>
      </w:r>
      <w:proofErr w:type="spellStart"/>
      <w:r>
        <w:t>persoanelor</w:t>
      </w:r>
      <w:proofErr w:type="spellEnd"/>
      <w:r>
        <w:t xml:space="preserve"> cu </w:t>
      </w:r>
      <w:proofErr w:type="spellStart"/>
      <w:r>
        <w:t>dizabilităţi</w:t>
      </w:r>
      <w:proofErr w:type="spellEnd"/>
      <w:r>
        <w:t xml:space="preserve"> (</w:t>
      </w:r>
      <w:proofErr w:type="spellStart"/>
      <w:r>
        <w:t>adulţi</w:t>
      </w:r>
      <w:proofErr w:type="spellEnd"/>
      <w:r>
        <w:t>) ”</w:t>
      </w:r>
      <w:proofErr w:type="spellStart"/>
      <w:r>
        <w:t>Speranta</w:t>
      </w:r>
      <w:proofErr w:type="spellEnd"/>
      <w:r>
        <w:t>”</w:t>
      </w:r>
    </w:p>
    <w:p w:rsidR="00816604" w:rsidRDefault="009542C1">
      <w:pPr>
        <w:pStyle w:val="Listparagraf"/>
        <w:numPr>
          <w:ilvl w:val="0"/>
          <w:numId w:val="29"/>
        </w:numPr>
        <w:pBdr>
          <w:top w:val="nil"/>
          <w:left w:val="nil"/>
          <w:bottom w:val="nil"/>
          <w:right w:val="nil"/>
          <w:between w:val="nil"/>
        </w:pBdr>
        <w:shd w:val="solid" w:color="FFFFFF" w:fill="auto"/>
        <w:tabs>
          <w:tab w:val="left" w:pos="284"/>
          <w:tab w:val="right" w:pos="426"/>
        </w:tabs>
        <w:spacing w:line="276" w:lineRule="auto"/>
        <w:ind w:left="567" w:hanging="283"/>
        <w:rPr>
          <w:b/>
          <w:lang w:val="it-IT" w:eastAsia="ru-RU"/>
        </w:rPr>
      </w:pPr>
      <w:r>
        <w:rPr>
          <w:b/>
          <w:lang w:val="it-IT" w:eastAsia="ru-RU"/>
        </w:rPr>
        <w:t>Cumpărătorul invită operatorii economici interesați, care îi pot satisface necesitățile, să participe la procedura de achiziție privind livrarea</w:t>
      </w:r>
      <w:r>
        <w:rPr>
          <w:b/>
          <w:lang w:eastAsia="ru-RU"/>
        </w:rPr>
        <w:t xml:space="preserve"> </w:t>
      </w:r>
      <w:r>
        <w:rPr>
          <w:b/>
          <w:lang w:val="it-IT" w:eastAsia="ru-RU"/>
        </w:rPr>
        <w:t>următoarelor bunuri:</w:t>
      </w:r>
    </w:p>
    <w:p w:rsidR="00816604" w:rsidRDefault="00816604">
      <w:pPr>
        <w:pStyle w:val="Listparagraf"/>
        <w:numPr>
          <w:ilvl w:val="0"/>
          <w:numId w:val="0"/>
        </w:numPr>
        <w:pBdr>
          <w:top w:val="nil"/>
          <w:left w:val="nil"/>
          <w:bottom w:val="nil"/>
          <w:right w:val="nil"/>
          <w:between w:val="nil"/>
        </w:pBdr>
        <w:shd w:val="solid" w:color="FFFFFF" w:fill="auto"/>
        <w:tabs>
          <w:tab w:val="left" w:pos="284"/>
          <w:tab w:val="right" w:pos="426"/>
        </w:tabs>
        <w:spacing w:before="120"/>
        <w:ind w:left="567"/>
        <w:rPr>
          <w:b/>
          <w:lang w:val="it-IT" w:eastAsia="ru-RU"/>
        </w:rPr>
      </w:pPr>
    </w:p>
    <w:tbl>
      <w:tblPr>
        <w:tblStyle w:val="a0"/>
        <w:tblW w:w="10035" w:type="dxa"/>
        <w:tblInd w:w="-289" w:type="dxa"/>
        <w:tblLook w:val="04A0" w:firstRow="1" w:lastRow="0" w:firstColumn="1" w:lastColumn="0" w:noHBand="0" w:noVBand="1"/>
      </w:tblPr>
      <w:tblGrid>
        <w:gridCol w:w="562"/>
        <w:gridCol w:w="1298"/>
        <w:gridCol w:w="4634"/>
        <w:gridCol w:w="1051"/>
        <w:gridCol w:w="1206"/>
        <w:gridCol w:w="1284"/>
      </w:tblGrid>
      <w:tr w:rsidR="00816604">
        <w:trPr>
          <w:trHeight w:val="1513"/>
        </w:trPr>
        <w:tc>
          <w:tcPr>
            <w:tcW w:w="397" w:type="dxa"/>
          </w:tcPr>
          <w:p w:rsidR="00816604" w:rsidRDefault="009542C1">
            <w:pPr>
              <w:ind w:left="-23" w:firstLine="57"/>
              <w:rPr>
                <w:b/>
                <w:sz w:val="22"/>
                <w:szCs w:val="22"/>
              </w:rPr>
            </w:pPr>
            <w:r>
              <w:rPr>
                <w:b/>
                <w:sz w:val="22"/>
                <w:szCs w:val="22"/>
              </w:rPr>
              <w:t>Nr. d/o</w:t>
            </w:r>
          </w:p>
        </w:tc>
        <w:tc>
          <w:tcPr>
            <w:tcW w:w="1320" w:type="dxa"/>
          </w:tcPr>
          <w:p w:rsidR="00816604" w:rsidRDefault="009542C1">
            <w:pPr>
              <w:jc w:val="center"/>
              <w:rPr>
                <w:b/>
                <w:sz w:val="22"/>
                <w:szCs w:val="22"/>
              </w:rPr>
            </w:pPr>
            <w:r>
              <w:rPr>
                <w:b/>
                <w:sz w:val="22"/>
                <w:szCs w:val="22"/>
              </w:rPr>
              <w:t>Cod CPV</w:t>
            </w:r>
          </w:p>
        </w:tc>
        <w:tc>
          <w:tcPr>
            <w:tcW w:w="5018" w:type="dxa"/>
          </w:tcPr>
          <w:p w:rsidR="00816604" w:rsidRDefault="009542C1">
            <w:pPr>
              <w:jc w:val="center"/>
              <w:rPr>
                <w:b/>
                <w:sz w:val="22"/>
                <w:szCs w:val="22"/>
              </w:rPr>
            </w:pPr>
            <w:r>
              <w:rPr>
                <w:b/>
                <w:sz w:val="22"/>
                <w:szCs w:val="22"/>
              </w:rPr>
              <w:t>Denumire bunuri  solicitate</w:t>
            </w:r>
          </w:p>
        </w:tc>
        <w:tc>
          <w:tcPr>
            <w:tcW w:w="1056" w:type="dxa"/>
          </w:tcPr>
          <w:p w:rsidR="00816604" w:rsidRDefault="009542C1">
            <w:pPr>
              <w:jc w:val="center"/>
              <w:rPr>
                <w:b/>
                <w:sz w:val="22"/>
                <w:szCs w:val="22"/>
              </w:rPr>
            </w:pPr>
            <w:r>
              <w:rPr>
                <w:b/>
                <w:sz w:val="22"/>
                <w:szCs w:val="22"/>
              </w:rPr>
              <w:t>Unitatea de măsură</w:t>
            </w:r>
          </w:p>
        </w:tc>
        <w:tc>
          <w:tcPr>
            <w:tcW w:w="924" w:type="dxa"/>
          </w:tcPr>
          <w:p w:rsidR="00816604" w:rsidRDefault="009542C1">
            <w:pPr>
              <w:jc w:val="center"/>
              <w:rPr>
                <w:b/>
                <w:sz w:val="22"/>
                <w:szCs w:val="22"/>
              </w:rPr>
            </w:pPr>
            <w:r>
              <w:rPr>
                <w:b/>
                <w:sz w:val="22"/>
                <w:szCs w:val="22"/>
              </w:rPr>
              <w:t>Cantitatea</w:t>
            </w:r>
          </w:p>
        </w:tc>
        <w:tc>
          <w:tcPr>
            <w:tcW w:w="1320" w:type="dxa"/>
          </w:tcPr>
          <w:p w:rsidR="00816604" w:rsidRDefault="009542C1">
            <w:pPr>
              <w:jc w:val="center"/>
              <w:rPr>
                <w:b/>
                <w:sz w:val="22"/>
                <w:szCs w:val="22"/>
                <w:lang w:val="en-US"/>
              </w:rPr>
            </w:pPr>
            <w:proofErr w:type="spellStart"/>
            <w:r>
              <w:rPr>
                <w:b/>
                <w:sz w:val="22"/>
                <w:szCs w:val="22"/>
                <w:lang w:val="en-US"/>
              </w:rPr>
              <w:t>Valoarea</w:t>
            </w:r>
            <w:proofErr w:type="spellEnd"/>
            <w:r>
              <w:rPr>
                <w:b/>
                <w:sz w:val="22"/>
                <w:szCs w:val="22"/>
                <w:lang w:val="en-US"/>
              </w:rPr>
              <w:t xml:space="preserve"> </w:t>
            </w:r>
            <w:proofErr w:type="spellStart"/>
            <w:r>
              <w:rPr>
                <w:b/>
                <w:sz w:val="22"/>
                <w:szCs w:val="22"/>
                <w:lang w:val="en-US"/>
              </w:rPr>
              <w:t>estimată</w:t>
            </w:r>
            <w:proofErr w:type="spellEnd"/>
            <w:r>
              <w:rPr>
                <w:b/>
                <w:sz w:val="22"/>
                <w:szCs w:val="22"/>
                <w:lang w:val="en-US"/>
              </w:rPr>
              <w:t xml:space="preserve"> (se </w:t>
            </w:r>
            <w:proofErr w:type="spellStart"/>
            <w:r>
              <w:rPr>
                <w:b/>
                <w:sz w:val="22"/>
                <w:szCs w:val="22"/>
                <w:lang w:val="en-US"/>
              </w:rPr>
              <w:t>va</w:t>
            </w:r>
            <w:proofErr w:type="spellEnd"/>
            <w:r>
              <w:rPr>
                <w:b/>
                <w:sz w:val="22"/>
                <w:szCs w:val="22"/>
                <w:lang w:val="en-US"/>
              </w:rPr>
              <w:t xml:space="preserve"> </w:t>
            </w:r>
            <w:proofErr w:type="spellStart"/>
            <w:r>
              <w:rPr>
                <w:b/>
                <w:sz w:val="22"/>
                <w:szCs w:val="22"/>
                <w:lang w:val="en-US"/>
              </w:rPr>
              <w:t>indica</w:t>
            </w:r>
            <w:proofErr w:type="spellEnd"/>
            <w:r>
              <w:rPr>
                <w:b/>
                <w:sz w:val="22"/>
                <w:szCs w:val="22"/>
                <w:lang w:val="en-US"/>
              </w:rPr>
              <w:t xml:space="preserve"> </w:t>
            </w:r>
            <w:proofErr w:type="spellStart"/>
            <w:r>
              <w:rPr>
                <w:b/>
                <w:sz w:val="22"/>
                <w:szCs w:val="22"/>
                <w:lang w:val="en-US"/>
              </w:rPr>
              <w:t>pentru</w:t>
            </w:r>
            <w:proofErr w:type="spellEnd"/>
            <w:r>
              <w:rPr>
                <w:b/>
                <w:sz w:val="22"/>
                <w:szCs w:val="22"/>
                <w:lang w:val="en-US"/>
              </w:rPr>
              <w:t xml:space="preserve"> </w:t>
            </w:r>
            <w:proofErr w:type="spellStart"/>
            <w:r>
              <w:rPr>
                <w:b/>
                <w:sz w:val="22"/>
                <w:szCs w:val="22"/>
                <w:lang w:val="en-US"/>
              </w:rPr>
              <w:t>fiecare</w:t>
            </w:r>
            <w:proofErr w:type="spellEnd"/>
            <w:r>
              <w:rPr>
                <w:b/>
                <w:sz w:val="22"/>
                <w:szCs w:val="22"/>
                <w:lang w:val="en-US"/>
              </w:rPr>
              <w:t xml:space="preserve"> lot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parte</w:t>
            </w:r>
            <w:proofErr w:type="spellEnd"/>
            <w:r>
              <w:rPr>
                <w:b/>
                <w:sz w:val="22"/>
                <w:szCs w:val="22"/>
                <w:lang w:val="en-US"/>
              </w:rPr>
              <w:t>)</w:t>
            </w:r>
          </w:p>
        </w:tc>
      </w:tr>
      <w:tr w:rsidR="004B380D">
        <w:trPr>
          <w:trHeight w:val="504"/>
        </w:trPr>
        <w:tc>
          <w:tcPr>
            <w:tcW w:w="397" w:type="dxa"/>
            <w:vAlign w:val="center"/>
          </w:tcPr>
          <w:p w:rsidR="004B380D" w:rsidRDefault="004B380D">
            <w:pPr>
              <w:pStyle w:val="Listparagraf"/>
              <w:numPr>
                <w:ilvl w:val="0"/>
                <w:numId w:val="39"/>
              </w:numPr>
              <w:ind w:left="-111" w:firstLine="57"/>
              <w:rPr>
                <w:b/>
                <w:sz w:val="22"/>
                <w:szCs w:val="22"/>
              </w:rPr>
            </w:pPr>
          </w:p>
        </w:tc>
        <w:tc>
          <w:tcPr>
            <w:tcW w:w="1320" w:type="dxa"/>
          </w:tcPr>
          <w:p w:rsidR="004B380D" w:rsidRDefault="00320DE8">
            <w:pPr>
              <w:rPr>
                <w:sz w:val="22"/>
                <w:szCs w:val="22"/>
              </w:rPr>
            </w:pPr>
            <w:r>
              <w:rPr>
                <w:sz w:val="22"/>
                <w:szCs w:val="22"/>
              </w:rPr>
              <w:t>39800000-0</w:t>
            </w:r>
          </w:p>
        </w:tc>
        <w:tc>
          <w:tcPr>
            <w:tcW w:w="5018" w:type="dxa"/>
            <w:vAlign w:val="center"/>
          </w:tcPr>
          <w:p w:rsidR="004B380D" w:rsidRDefault="00320DE8">
            <w:pPr>
              <w:rPr>
                <w:sz w:val="22"/>
                <w:szCs w:val="22"/>
              </w:rPr>
            </w:pPr>
            <w:proofErr w:type="spellStart"/>
            <w:r>
              <w:rPr>
                <w:sz w:val="22"/>
                <w:szCs w:val="22"/>
              </w:rPr>
              <w:t>Hirtie</w:t>
            </w:r>
            <w:proofErr w:type="spellEnd"/>
            <w:r>
              <w:rPr>
                <w:sz w:val="22"/>
                <w:szCs w:val="22"/>
              </w:rPr>
              <w:t xml:space="preserve"> igienica. Celuloza alba. Minim 2 straturi. Lungimea in rulou minim 100 m. Ambalaj 4-8 role</w:t>
            </w:r>
          </w:p>
        </w:tc>
        <w:tc>
          <w:tcPr>
            <w:tcW w:w="1056" w:type="dxa"/>
          </w:tcPr>
          <w:p w:rsidR="004B380D" w:rsidRDefault="00320DE8">
            <w:pPr>
              <w:rPr>
                <w:sz w:val="22"/>
                <w:szCs w:val="22"/>
              </w:rPr>
            </w:pPr>
            <w:r>
              <w:rPr>
                <w:sz w:val="22"/>
                <w:szCs w:val="22"/>
              </w:rPr>
              <w:t>buc</w:t>
            </w:r>
          </w:p>
        </w:tc>
        <w:tc>
          <w:tcPr>
            <w:tcW w:w="924" w:type="dxa"/>
          </w:tcPr>
          <w:p w:rsidR="004B380D" w:rsidRDefault="00320DE8">
            <w:pPr>
              <w:rPr>
                <w:sz w:val="22"/>
                <w:szCs w:val="22"/>
              </w:rPr>
            </w:pPr>
            <w:r>
              <w:rPr>
                <w:sz w:val="22"/>
                <w:szCs w:val="22"/>
              </w:rPr>
              <w:t>600</w:t>
            </w:r>
          </w:p>
        </w:tc>
        <w:tc>
          <w:tcPr>
            <w:tcW w:w="1320" w:type="dxa"/>
          </w:tcPr>
          <w:p w:rsidR="004B380D" w:rsidRDefault="00320DE8">
            <w:pPr>
              <w:rPr>
                <w:sz w:val="22"/>
                <w:szCs w:val="22"/>
              </w:rPr>
            </w:pPr>
            <w:r>
              <w:rPr>
                <w:sz w:val="22"/>
                <w:szCs w:val="22"/>
              </w:rPr>
              <w:t>2250</w:t>
            </w:r>
          </w:p>
        </w:tc>
      </w:tr>
      <w:tr w:rsidR="00816604">
        <w:trPr>
          <w:trHeight w:val="504"/>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Detergent p/u vase.</w:t>
            </w:r>
            <w:r>
              <w:rPr>
                <w:color w:val="FF0000"/>
                <w:sz w:val="22"/>
                <w:szCs w:val="22"/>
              </w:rPr>
              <w:t xml:space="preserve"> Soluție </w:t>
            </w:r>
            <w:proofErr w:type="spellStart"/>
            <w:r>
              <w:rPr>
                <w:color w:val="FF0000"/>
                <w:sz w:val="22"/>
                <w:szCs w:val="22"/>
              </w:rPr>
              <w:t>vîscoasă</w:t>
            </w:r>
            <w:proofErr w:type="spellEnd"/>
            <w:r>
              <w:rPr>
                <w:color w:val="FF0000"/>
                <w:sz w:val="22"/>
                <w:szCs w:val="22"/>
              </w:rPr>
              <w:t>. Ambalaj în PET cu dozator/pompă. Volum minim 500 ml.</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w:t>
            </w:r>
          </w:p>
        </w:tc>
        <w:tc>
          <w:tcPr>
            <w:tcW w:w="1320" w:type="dxa"/>
          </w:tcPr>
          <w:p w:rsidR="00816604" w:rsidRDefault="009542C1">
            <w:pPr>
              <w:rPr>
                <w:sz w:val="22"/>
                <w:szCs w:val="22"/>
              </w:rPr>
            </w:pPr>
            <w:r>
              <w:rPr>
                <w:sz w:val="22"/>
                <w:szCs w:val="22"/>
              </w:rPr>
              <w:t>1500</w:t>
            </w:r>
          </w:p>
        </w:tc>
      </w:tr>
      <w:tr w:rsidR="00320DE8">
        <w:trPr>
          <w:trHeight w:val="1009"/>
        </w:trPr>
        <w:tc>
          <w:tcPr>
            <w:tcW w:w="397" w:type="dxa"/>
            <w:vAlign w:val="center"/>
          </w:tcPr>
          <w:p w:rsidR="00320DE8" w:rsidRDefault="00320DE8">
            <w:pPr>
              <w:pStyle w:val="Listparagraf"/>
              <w:numPr>
                <w:ilvl w:val="0"/>
                <w:numId w:val="39"/>
              </w:numPr>
              <w:ind w:left="-111" w:firstLine="57"/>
              <w:rPr>
                <w:b/>
                <w:sz w:val="22"/>
                <w:szCs w:val="22"/>
              </w:rPr>
            </w:pPr>
          </w:p>
        </w:tc>
        <w:tc>
          <w:tcPr>
            <w:tcW w:w="1320" w:type="dxa"/>
          </w:tcPr>
          <w:p w:rsidR="00320DE8" w:rsidRDefault="00320DE8">
            <w:pPr>
              <w:rPr>
                <w:sz w:val="22"/>
                <w:szCs w:val="22"/>
              </w:rPr>
            </w:pPr>
            <w:r>
              <w:rPr>
                <w:sz w:val="22"/>
                <w:szCs w:val="22"/>
              </w:rPr>
              <w:t>39800000-0</w:t>
            </w:r>
          </w:p>
        </w:tc>
        <w:tc>
          <w:tcPr>
            <w:tcW w:w="5018" w:type="dxa"/>
            <w:vAlign w:val="center"/>
          </w:tcPr>
          <w:p w:rsidR="00320DE8" w:rsidRDefault="00320DE8">
            <w:pPr>
              <w:rPr>
                <w:sz w:val="22"/>
                <w:szCs w:val="22"/>
              </w:rPr>
            </w:pPr>
            <w:proofErr w:type="spellStart"/>
            <w:r>
              <w:rPr>
                <w:sz w:val="22"/>
                <w:szCs w:val="22"/>
              </w:rPr>
              <w:t>Sapun</w:t>
            </w:r>
            <w:proofErr w:type="spellEnd"/>
            <w:r>
              <w:rPr>
                <w:sz w:val="22"/>
                <w:szCs w:val="22"/>
              </w:rPr>
              <w:t xml:space="preserve"> lichid pentru igiena </w:t>
            </w:r>
            <w:proofErr w:type="spellStart"/>
            <w:r>
              <w:rPr>
                <w:sz w:val="22"/>
                <w:szCs w:val="22"/>
              </w:rPr>
              <w:t>mainilor</w:t>
            </w:r>
            <w:proofErr w:type="spellEnd"/>
            <w:r>
              <w:rPr>
                <w:sz w:val="22"/>
                <w:szCs w:val="22"/>
              </w:rPr>
              <w:t>. PH neutru 5,5 – 7,7.</w:t>
            </w:r>
          </w:p>
          <w:p w:rsidR="00320DE8" w:rsidRDefault="00320DE8">
            <w:pPr>
              <w:rPr>
                <w:sz w:val="22"/>
                <w:szCs w:val="22"/>
              </w:rPr>
            </w:pPr>
            <w:proofErr w:type="spellStart"/>
            <w:r>
              <w:rPr>
                <w:sz w:val="22"/>
                <w:szCs w:val="22"/>
              </w:rPr>
              <w:t>Antibacterial</w:t>
            </w:r>
            <w:proofErr w:type="spellEnd"/>
            <w:r>
              <w:rPr>
                <w:sz w:val="22"/>
                <w:szCs w:val="22"/>
              </w:rPr>
              <w:t>. Ambalaj de 5 litri.</w:t>
            </w:r>
          </w:p>
        </w:tc>
        <w:tc>
          <w:tcPr>
            <w:tcW w:w="1056" w:type="dxa"/>
          </w:tcPr>
          <w:p w:rsidR="00320DE8" w:rsidRDefault="00320DE8">
            <w:pPr>
              <w:rPr>
                <w:sz w:val="22"/>
                <w:szCs w:val="22"/>
                <w:lang w:val="en-US"/>
              </w:rPr>
            </w:pPr>
            <w:proofErr w:type="spellStart"/>
            <w:r>
              <w:rPr>
                <w:sz w:val="22"/>
                <w:szCs w:val="22"/>
                <w:lang w:val="en-US"/>
              </w:rPr>
              <w:t>buc</w:t>
            </w:r>
            <w:proofErr w:type="spellEnd"/>
          </w:p>
        </w:tc>
        <w:tc>
          <w:tcPr>
            <w:tcW w:w="924" w:type="dxa"/>
          </w:tcPr>
          <w:p w:rsidR="00320DE8" w:rsidRDefault="00320DE8">
            <w:pPr>
              <w:rPr>
                <w:sz w:val="22"/>
                <w:szCs w:val="22"/>
                <w:lang w:val="en-US"/>
              </w:rPr>
            </w:pPr>
            <w:r>
              <w:rPr>
                <w:sz w:val="22"/>
                <w:szCs w:val="22"/>
                <w:lang w:val="en-US"/>
              </w:rPr>
              <w:t>200</w:t>
            </w:r>
          </w:p>
        </w:tc>
        <w:tc>
          <w:tcPr>
            <w:tcW w:w="1320" w:type="dxa"/>
          </w:tcPr>
          <w:p w:rsidR="00320DE8" w:rsidRDefault="00320DE8">
            <w:pPr>
              <w:rPr>
                <w:sz w:val="22"/>
                <w:szCs w:val="22"/>
              </w:rPr>
            </w:pPr>
            <w:r>
              <w:rPr>
                <w:sz w:val="22"/>
                <w:szCs w:val="22"/>
              </w:rPr>
              <w:t>12000</w:t>
            </w:r>
          </w:p>
        </w:tc>
      </w:tr>
      <w:tr w:rsidR="00816604">
        <w:trPr>
          <w:trHeight w:val="1009"/>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b/>
                <w:sz w:val="22"/>
                <w:szCs w:val="22"/>
                <w:lang w:val="en-US"/>
              </w:rPr>
            </w:pPr>
            <w:r>
              <w:rPr>
                <w:sz w:val="22"/>
                <w:szCs w:val="22"/>
              </w:rPr>
              <w:t xml:space="preserve">Mănuși de cauciuc, </w:t>
            </w:r>
            <w:r>
              <w:rPr>
                <w:color w:val="FF0000"/>
                <w:sz w:val="22"/>
                <w:szCs w:val="22"/>
              </w:rPr>
              <w:t xml:space="preserve">pentru protecția </w:t>
            </w:r>
            <w:proofErr w:type="spellStart"/>
            <w:r>
              <w:rPr>
                <w:color w:val="FF0000"/>
                <w:sz w:val="22"/>
                <w:szCs w:val="22"/>
              </w:rPr>
              <w:t>mîînilor</w:t>
            </w:r>
            <w:proofErr w:type="spellEnd"/>
            <w:r>
              <w:rPr>
                <w:color w:val="FF0000"/>
                <w:sz w:val="22"/>
                <w:szCs w:val="22"/>
              </w:rPr>
              <w:t xml:space="preserve"> în timpul utilizării agenți dezinfectanți/degresanți. Rezistente. </w:t>
            </w:r>
            <w:r>
              <w:rPr>
                <w:sz w:val="22"/>
                <w:szCs w:val="22"/>
              </w:rPr>
              <w:t>Mărimea M. Set 1 pereche. Cantitatea necesara indicata in perechi.</w:t>
            </w:r>
          </w:p>
        </w:tc>
        <w:tc>
          <w:tcPr>
            <w:tcW w:w="1056" w:type="dxa"/>
          </w:tcPr>
          <w:p w:rsidR="00816604" w:rsidRDefault="009542C1">
            <w:pPr>
              <w:rPr>
                <w:sz w:val="22"/>
                <w:szCs w:val="22"/>
                <w:lang w:val="en-US"/>
              </w:rPr>
            </w:pPr>
            <w:proofErr w:type="spellStart"/>
            <w:r>
              <w:rPr>
                <w:sz w:val="22"/>
                <w:szCs w:val="22"/>
                <w:lang w:val="en-US"/>
              </w:rPr>
              <w:t>Perechi</w:t>
            </w:r>
            <w:proofErr w:type="spellEnd"/>
          </w:p>
        </w:tc>
        <w:tc>
          <w:tcPr>
            <w:tcW w:w="924" w:type="dxa"/>
          </w:tcPr>
          <w:p w:rsidR="00816604" w:rsidRDefault="009542C1">
            <w:pPr>
              <w:rPr>
                <w:sz w:val="22"/>
                <w:szCs w:val="22"/>
                <w:lang w:val="en-US"/>
              </w:rPr>
            </w:pPr>
            <w:r>
              <w:rPr>
                <w:sz w:val="22"/>
                <w:szCs w:val="22"/>
                <w:lang w:val="en-US"/>
              </w:rPr>
              <w:t>600</w:t>
            </w:r>
          </w:p>
        </w:tc>
        <w:tc>
          <w:tcPr>
            <w:tcW w:w="1320" w:type="dxa"/>
          </w:tcPr>
          <w:p w:rsidR="00816604" w:rsidRDefault="009542C1">
            <w:pPr>
              <w:rPr>
                <w:b/>
                <w:sz w:val="22"/>
                <w:szCs w:val="22"/>
              </w:rPr>
            </w:pPr>
            <w:r>
              <w:rPr>
                <w:sz w:val="22"/>
                <w:szCs w:val="22"/>
              </w:rPr>
              <w:t>9.000</w:t>
            </w:r>
          </w:p>
        </w:tc>
      </w:tr>
      <w:tr w:rsidR="00816604">
        <w:trPr>
          <w:trHeight w:val="1502"/>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b/>
                <w:sz w:val="22"/>
                <w:szCs w:val="22"/>
              </w:rPr>
            </w:pPr>
            <w:r>
              <w:rPr>
                <w:sz w:val="22"/>
                <w:szCs w:val="22"/>
              </w:rPr>
              <w:t xml:space="preserve">Saci p/u gunoi volum 35 L. </w:t>
            </w:r>
            <w:r>
              <w:rPr>
                <w:color w:val="FF0000"/>
                <w:sz w:val="22"/>
                <w:szCs w:val="22"/>
              </w:rPr>
              <w:t>Rezistenți la încărcătură de 5-7 kg. Rezistent la rupere, întindere și înțepare în condiții normale de utilizare. Polietilenă (PE) de înaltă densitate. Minim 35 - maxim 50 saci în rolă. Ambalajul să fie etichetat clar, cu detalii privind capacitatea, grosimea, producătorul și data fabricației.</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20000</w:t>
            </w:r>
          </w:p>
        </w:tc>
        <w:tc>
          <w:tcPr>
            <w:tcW w:w="1320" w:type="dxa"/>
          </w:tcPr>
          <w:p w:rsidR="00816604" w:rsidRDefault="009542C1">
            <w:pPr>
              <w:rPr>
                <w:sz w:val="22"/>
                <w:szCs w:val="22"/>
              </w:rPr>
            </w:pPr>
            <w:r>
              <w:rPr>
                <w:sz w:val="22"/>
                <w:szCs w:val="22"/>
              </w:rPr>
              <w:t>5.000</w:t>
            </w:r>
          </w:p>
        </w:tc>
      </w:tr>
      <w:tr w:rsidR="00816604">
        <w:trPr>
          <w:trHeight w:val="126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Detergent praf pentru mașinile automate de spălat rufe. </w:t>
            </w:r>
            <w:r>
              <w:rPr>
                <w:color w:val="FF0000"/>
                <w:sz w:val="22"/>
                <w:szCs w:val="22"/>
              </w:rPr>
              <w:t xml:space="preserve">Cu agenți puternici de îndepărtare a petelor, miros discret, cu agenți de </w:t>
            </w:r>
            <w:proofErr w:type="spellStart"/>
            <w:r>
              <w:rPr>
                <w:color w:val="FF0000"/>
                <w:sz w:val="22"/>
                <w:szCs w:val="22"/>
              </w:rPr>
              <w:t>emoliere</w:t>
            </w:r>
            <w:proofErr w:type="spellEnd"/>
            <w:r>
              <w:rPr>
                <w:color w:val="FF0000"/>
                <w:sz w:val="22"/>
                <w:szCs w:val="22"/>
              </w:rPr>
              <w:t xml:space="preserve">. Dizolvare rapidă în apă, chiar și la temperaturi scăzute (minim 30°C). Volum </w:t>
            </w:r>
            <w:r>
              <w:rPr>
                <w:sz w:val="22"/>
                <w:szCs w:val="22"/>
              </w:rPr>
              <w:t>3-5kg. Cantitatea solicitata in kg.</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w:t>
            </w:r>
          </w:p>
        </w:tc>
        <w:tc>
          <w:tcPr>
            <w:tcW w:w="1320" w:type="dxa"/>
          </w:tcPr>
          <w:p w:rsidR="00816604" w:rsidRDefault="009542C1">
            <w:pPr>
              <w:rPr>
                <w:sz w:val="22"/>
                <w:szCs w:val="22"/>
              </w:rPr>
            </w:pPr>
            <w:r>
              <w:rPr>
                <w:sz w:val="22"/>
                <w:szCs w:val="22"/>
              </w:rPr>
              <w:t>3.000</w:t>
            </w:r>
          </w:p>
        </w:tc>
      </w:tr>
      <w:tr w:rsidR="00816604">
        <w:trPr>
          <w:trHeight w:val="25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Saci pentru gunoi volum 120L.</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1000</w:t>
            </w:r>
          </w:p>
        </w:tc>
        <w:tc>
          <w:tcPr>
            <w:tcW w:w="1320" w:type="dxa"/>
          </w:tcPr>
          <w:p w:rsidR="00816604" w:rsidRDefault="009542C1">
            <w:pPr>
              <w:rPr>
                <w:sz w:val="22"/>
                <w:szCs w:val="22"/>
              </w:rPr>
            </w:pPr>
            <w:r>
              <w:rPr>
                <w:sz w:val="22"/>
                <w:szCs w:val="22"/>
              </w:rPr>
              <w:t>7.400</w:t>
            </w:r>
          </w:p>
        </w:tc>
      </w:tr>
      <w:tr w:rsidR="00816604">
        <w:trPr>
          <w:trHeight w:val="756"/>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Soluții  pentru bai si wc, </w:t>
            </w:r>
            <w:r>
              <w:rPr>
                <w:color w:val="FF0000"/>
                <w:sz w:val="22"/>
                <w:szCs w:val="22"/>
              </w:rPr>
              <w:t xml:space="preserve">pe bază de clor activ mai mult de 5%. Gel vâscos, cu efect dezinfectant, degresant, anticoroziv. Utilizat pentru WC si bai. </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450</w:t>
            </w:r>
          </w:p>
        </w:tc>
        <w:tc>
          <w:tcPr>
            <w:tcW w:w="1320" w:type="dxa"/>
          </w:tcPr>
          <w:p w:rsidR="00816604" w:rsidRDefault="009542C1">
            <w:pPr>
              <w:rPr>
                <w:sz w:val="22"/>
                <w:szCs w:val="22"/>
              </w:rPr>
            </w:pPr>
            <w:r>
              <w:rPr>
                <w:sz w:val="22"/>
                <w:szCs w:val="22"/>
              </w:rPr>
              <w:t>9.000</w:t>
            </w:r>
          </w:p>
        </w:tc>
      </w:tr>
      <w:tr w:rsidR="00816604">
        <w:trPr>
          <w:trHeight w:val="1765"/>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rPr>
            </w:pPr>
            <w:proofErr w:type="spellStart"/>
            <w:r>
              <w:rPr>
                <w:color w:val="FF0000"/>
                <w:sz w:val="22"/>
                <w:szCs w:val="22"/>
              </w:rPr>
              <w:t>Sano</w:t>
            </w:r>
            <w:proofErr w:type="spellEnd"/>
            <w:r>
              <w:rPr>
                <w:color w:val="FF0000"/>
                <w:sz w:val="22"/>
                <w:szCs w:val="22"/>
              </w:rPr>
              <w:t xml:space="preserve">-San (negru) degresant  750 ml. Echivalent </w:t>
            </w:r>
            <w:proofErr w:type="spellStart"/>
            <w:r>
              <w:rPr>
                <w:color w:val="FF0000"/>
                <w:sz w:val="22"/>
                <w:szCs w:val="22"/>
              </w:rPr>
              <w:t>Sano</w:t>
            </w:r>
            <w:proofErr w:type="spellEnd"/>
            <w:r>
              <w:rPr>
                <w:color w:val="FF0000"/>
                <w:sz w:val="22"/>
                <w:szCs w:val="22"/>
              </w:rPr>
              <w:t xml:space="preserve"> Forte Plus. Produs concentrat, foarte eficient pentru îndepărtarea grăsimilor și murdăriei din cuptoare, hote, aragaz. Îndepărtează cu ușurință cea mai persistentă murdărie și grăsimea arsă din cuptoare, </w:t>
            </w:r>
            <w:proofErr w:type="spellStart"/>
            <w:r>
              <w:rPr>
                <w:color w:val="FF0000"/>
                <w:sz w:val="22"/>
                <w:szCs w:val="22"/>
              </w:rPr>
              <w:t>tave</w:t>
            </w:r>
            <w:proofErr w:type="spellEnd"/>
            <w:r>
              <w:rPr>
                <w:color w:val="FF0000"/>
                <w:sz w:val="22"/>
                <w:szCs w:val="22"/>
              </w:rPr>
              <w:t xml:space="preserve"> de copt, grătare, oale, ceaunuri, tigăi, hote, blaturi de bucătărie și multe altele. </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30</w:t>
            </w:r>
          </w:p>
        </w:tc>
        <w:tc>
          <w:tcPr>
            <w:tcW w:w="1320" w:type="dxa"/>
          </w:tcPr>
          <w:p w:rsidR="00816604" w:rsidRDefault="009542C1">
            <w:pPr>
              <w:rPr>
                <w:sz w:val="22"/>
                <w:szCs w:val="22"/>
              </w:rPr>
            </w:pPr>
            <w:r>
              <w:rPr>
                <w:sz w:val="22"/>
                <w:szCs w:val="22"/>
              </w:rPr>
              <w:t>1.500</w:t>
            </w:r>
          </w:p>
        </w:tc>
      </w:tr>
      <w:tr w:rsidR="00816604">
        <w:trPr>
          <w:trHeight w:val="25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Sare de lămâie p/u mașina de spălat Ambalaj 100gr</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200</w:t>
            </w:r>
          </w:p>
        </w:tc>
        <w:tc>
          <w:tcPr>
            <w:tcW w:w="1320" w:type="dxa"/>
          </w:tcPr>
          <w:p w:rsidR="00816604" w:rsidRDefault="009542C1">
            <w:pPr>
              <w:rPr>
                <w:sz w:val="22"/>
                <w:szCs w:val="22"/>
              </w:rPr>
            </w:pPr>
            <w:r>
              <w:rPr>
                <w:sz w:val="22"/>
                <w:szCs w:val="22"/>
              </w:rPr>
              <w:t>1.000</w:t>
            </w:r>
          </w:p>
        </w:tc>
      </w:tr>
      <w:tr w:rsidR="00816604">
        <w:trPr>
          <w:trHeight w:val="358"/>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proofErr w:type="spellStart"/>
            <w:r>
              <w:rPr>
                <w:sz w:val="22"/>
                <w:szCs w:val="22"/>
                <w:lang w:val="en-US"/>
              </w:rPr>
              <w:t>Burete</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suprafete</w:t>
            </w:r>
            <w:proofErr w:type="spellEnd"/>
            <w:r>
              <w:rPr>
                <w:sz w:val="22"/>
                <w:szCs w:val="22"/>
                <w:lang w:val="en-US"/>
              </w:rPr>
              <w:t xml:space="preserve"> delicate set cite 2</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1000</w:t>
            </w:r>
          </w:p>
        </w:tc>
        <w:tc>
          <w:tcPr>
            <w:tcW w:w="1320" w:type="dxa"/>
          </w:tcPr>
          <w:p w:rsidR="00816604" w:rsidRDefault="009542C1">
            <w:pPr>
              <w:rPr>
                <w:sz w:val="22"/>
                <w:szCs w:val="22"/>
              </w:rPr>
            </w:pPr>
            <w:r>
              <w:rPr>
                <w:sz w:val="22"/>
                <w:szCs w:val="22"/>
              </w:rPr>
              <w:t>2500</w:t>
            </w:r>
          </w:p>
        </w:tc>
      </w:tr>
      <w:tr w:rsidR="00816604">
        <w:trPr>
          <w:trHeight w:val="126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Burete metalice (calitative). Material: inox. Structura puternica si indestructibila care nu permite pierderea de </w:t>
            </w:r>
            <w:proofErr w:type="spellStart"/>
            <w:r>
              <w:rPr>
                <w:sz w:val="22"/>
                <w:szCs w:val="22"/>
              </w:rPr>
              <w:t>bucati</w:t>
            </w:r>
            <w:proofErr w:type="spellEnd"/>
            <w:r>
              <w:rPr>
                <w:sz w:val="22"/>
                <w:szCs w:val="22"/>
              </w:rPr>
              <w:t xml:space="preserve"> de inox pe </w:t>
            </w:r>
            <w:proofErr w:type="spellStart"/>
            <w:r>
              <w:rPr>
                <w:sz w:val="22"/>
                <w:szCs w:val="22"/>
              </w:rPr>
              <w:t>suprafetele</w:t>
            </w:r>
            <w:proofErr w:type="spellEnd"/>
            <w:r>
              <w:rPr>
                <w:sz w:val="22"/>
                <w:szCs w:val="22"/>
              </w:rPr>
              <w:t xml:space="preserve"> </w:t>
            </w:r>
            <w:proofErr w:type="spellStart"/>
            <w:r>
              <w:rPr>
                <w:sz w:val="22"/>
                <w:szCs w:val="22"/>
              </w:rPr>
              <w:t>curatate</w:t>
            </w:r>
            <w:proofErr w:type="spellEnd"/>
            <w:r>
              <w:rPr>
                <w:sz w:val="22"/>
                <w:szCs w:val="22"/>
              </w:rPr>
              <w:t xml:space="preserve">. </w:t>
            </w:r>
            <w:proofErr w:type="spellStart"/>
            <w:r>
              <w:rPr>
                <w:sz w:val="22"/>
                <w:szCs w:val="22"/>
              </w:rPr>
              <w:t>Ambajal</w:t>
            </w:r>
            <w:proofErr w:type="spellEnd"/>
            <w:r>
              <w:rPr>
                <w:sz w:val="22"/>
                <w:szCs w:val="22"/>
              </w:rPr>
              <w:t xml:space="preserve"> 1,2 buc. </w:t>
            </w:r>
            <w:r>
              <w:rPr>
                <w:color w:val="FF0000"/>
                <w:sz w:val="22"/>
                <w:szCs w:val="22"/>
              </w:rPr>
              <w:t>Etichetă cu: denumirea produsului, cantitate, producător, lot, dată fabricație</w:t>
            </w:r>
            <w:r>
              <w:rPr>
                <w:sz w:val="22"/>
                <w:szCs w:val="22"/>
              </w:rPr>
              <w:t>.</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200</w:t>
            </w:r>
          </w:p>
        </w:tc>
        <w:tc>
          <w:tcPr>
            <w:tcW w:w="1320" w:type="dxa"/>
          </w:tcPr>
          <w:p w:rsidR="00816604" w:rsidRDefault="009542C1">
            <w:pPr>
              <w:rPr>
                <w:sz w:val="22"/>
                <w:szCs w:val="22"/>
              </w:rPr>
            </w:pPr>
            <w:r>
              <w:rPr>
                <w:sz w:val="22"/>
                <w:szCs w:val="22"/>
              </w:rPr>
              <w:t>500</w:t>
            </w:r>
          </w:p>
        </w:tc>
      </w:tr>
      <w:tr w:rsidR="00816604">
        <w:trPr>
          <w:trHeight w:val="1513"/>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Umerașe din plastic. </w:t>
            </w:r>
            <w:r>
              <w:rPr>
                <w:color w:val="FF0000"/>
                <w:sz w:val="22"/>
                <w:szCs w:val="22"/>
              </w:rPr>
              <w:t xml:space="preserve">Plastic dur (polipropilenă sau polistiren de înaltă densitate – HDPE/PP). Lungimea 38 – 45 cm. </w:t>
            </w:r>
            <w:proofErr w:type="spellStart"/>
            <w:r>
              <w:rPr>
                <w:color w:val="FF0000"/>
                <w:sz w:val="22"/>
                <w:szCs w:val="22"/>
              </w:rPr>
              <w:t>Inaltimea</w:t>
            </w:r>
            <w:proofErr w:type="spellEnd"/>
            <w:r>
              <w:rPr>
                <w:color w:val="FF0000"/>
                <w:sz w:val="22"/>
                <w:szCs w:val="22"/>
              </w:rPr>
              <w:t xml:space="preserve"> 20 – 25 cm. Minim 5 mm. Forma Ergonomică, cu umeri rotunjiți. </w:t>
            </w:r>
            <w:proofErr w:type="spellStart"/>
            <w:r>
              <w:rPr>
                <w:color w:val="FF0000"/>
                <w:sz w:val="22"/>
                <w:szCs w:val="22"/>
              </w:rPr>
              <w:t>Cirlig</w:t>
            </w:r>
            <w:proofErr w:type="spellEnd"/>
            <w:r>
              <w:rPr>
                <w:color w:val="FF0000"/>
                <w:sz w:val="22"/>
                <w:szCs w:val="22"/>
              </w:rPr>
              <w:t xml:space="preserve"> fix sau pivotant, din metal cromat sau plastic dur. Greutatea suportata minim 5 kg.</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w:t>
            </w:r>
          </w:p>
        </w:tc>
        <w:tc>
          <w:tcPr>
            <w:tcW w:w="1320" w:type="dxa"/>
          </w:tcPr>
          <w:p w:rsidR="00816604" w:rsidRDefault="009542C1">
            <w:pPr>
              <w:rPr>
                <w:sz w:val="22"/>
                <w:szCs w:val="22"/>
              </w:rPr>
            </w:pPr>
            <w:r>
              <w:rPr>
                <w:sz w:val="22"/>
                <w:szCs w:val="22"/>
              </w:rPr>
              <w:t>700</w:t>
            </w:r>
          </w:p>
        </w:tc>
      </w:tr>
      <w:tr w:rsidR="00816604">
        <w:trPr>
          <w:trHeight w:val="2258"/>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proofErr w:type="spellStart"/>
            <w:r>
              <w:rPr>
                <w:b/>
                <w:bCs/>
                <w:sz w:val="22"/>
                <w:szCs w:val="22"/>
              </w:rPr>
              <w:t>Dihlofos</w:t>
            </w:r>
            <w:proofErr w:type="spellEnd"/>
            <w:r>
              <w:rPr>
                <w:b/>
                <w:bCs/>
                <w:sz w:val="22"/>
                <w:szCs w:val="22"/>
              </w:rPr>
              <w:t xml:space="preserve"> (spray insecticid)</w:t>
            </w:r>
            <w:r>
              <w:rPr>
                <w:sz w:val="22"/>
                <w:szCs w:val="22"/>
              </w:rPr>
              <w:t xml:space="preserve"> </w:t>
            </w:r>
            <w:r>
              <w:rPr>
                <w:color w:val="FF0000"/>
                <w:sz w:val="22"/>
                <w:szCs w:val="22"/>
              </w:rPr>
              <w:t xml:space="preserve">sau echivalent, Aerosol (spray sub presiune). Spray insecticid universal pentru combaterea insectelor zburătoare și târâtoare – tip </w:t>
            </w:r>
            <w:proofErr w:type="spellStart"/>
            <w:r>
              <w:rPr>
                <w:b/>
                <w:bCs/>
                <w:color w:val="FF0000"/>
                <w:sz w:val="22"/>
                <w:szCs w:val="22"/>
              </w:rPr>
              <w:t>Dihlofos</w:t>
            </w:r>
            <w:proofErr w:type="spellEnd"/>
            <w:r>
              <w:rPr>
                <w:color w:val="FF0000"/>
                <w:sz w:val="22"/>
                <w:szCs w:val="22"/>
              </w:rPr>
              <w:t xml:space="preserve"> sau echivalent. Spectru de acțiune Insecte zburătoare (muște, țânțari, viespi) și târâtoare (gândaci, furnici). Acțiune rapidă: efect vizibil în 5–15 minute. Minim 4 – 6 ore de protecție în spațiu închis. Recipient metalic sub presiune, cu </w:t>
            </w:r>
            <w:proofErr w:type="spellStart"/>
            <w:r>
              <w:rPr>
                <w:color w:val="FF0000"/>
                <w:sz w:val="22"/>
                <w:szCs w:val="22"/>
              </w:rPr>
              <w:t>pulverizato</w:t>
            </w:r>
            <w:proofErr w:type="spellEnd"/>
            <w:r>
              <w:rPr>
                <w:color w:val="FF0000"/>
                <w:sz w:val="22"/>
                <w:szCs w:val="22"/>
              </w:rPr>
              <w:t>. Volum 500-750 ml. Etichetat pictograme, H/P, indicații siguranță.</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30</w:t>
            </w:r>
          </w:p>
        </w:tc>
        <w:tc>
          <w:tcPr>
            <w:tcW w:w="1320" w:type="dxa"/>
          </w:tcPr>
          <w:p w:rsidR="00816604" w:rsidRDefault="009542C1">
            <w:pPr>
              <w:rPr>
                <w:sz w:val="22"/>
                <w:szCs w:val="22"/>
              </w:rPr>
            </w:pPr>
            <w:r>
              <w:rPr>
                <w:sz w:val="22"/>
                <w:szCs w:val="22"/>
              </w:rPr>
              <w:t>600</w:t>
            </w:r>
          </w:p>
        </w:tc>
      </w:tr>
      <w:tr w:rsidR="00816604">
        <w:trPr>
          <w:trHeight w:val="2018"/>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Clătitor de rufe </w:t>
            </w:r>
            <w:r>
              <w:rPr>
                <w:color w:val="FF0000"/>
                <w:sz w:val="22"/>
                <w:szCs w:val="22"/>
              </w:rPr>
              <w:t xml:space="preserve">lichid, cu efect de înmuiere, parfumare și protejare a fibrelor textile – tip </w:t>
            </w:r>
            <w:r>
              <w:rPr>
                <w:b/>
                <w:bCs/>
                <w:color w:val="FF0000"/>
                <w:sz w:val="22"/>
                <w:szCs w:val="22"/>
              </w:rPr>
              <w:t>balsam de rufe</w:t>
            </w:r>
            <w:r>
              <w:rPr>
                <w:color w:val="FF0000"/>
                <w:sz w:val="22"/>
                <w:szCs w:val="22"/>
              </w:rPr>
              <w:t>. Lichid omogen, vâscos, fără impurități. Parfum plăcut, persistent, neiritant (sau fără parfum – opțional). Compatibil cu toate tipurile de mașini de spălat automate și semiautomate. Recipient din plastic cu capac sau dop dozator volum 3-5L. Denumire, cantitate, producător, data fabricației/expirării, instrucțiuni, avertismente</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50</w:t>
            </w:r>
          </w:p>
        </w:tc>
        <w:tc>
          <w:tcPr>
            <w:tcW w:w="1320" w:type="dxa"/>
          </w:tcPr>
          <w:p w:rsidR="00816604" w:rsidRDefault="009542C1">
            <w:pPr>
              <w:rPr>
                <w:sz w:val="22"/>
                <w:szCs w:val="22"/>
              </w:rPr>
            </w:pPr>
            <w:r>
              <w:rPr>
                <w:sz w:val="22"/>
                <w:szCs w:val="22"/>
              </w:rPr>
              <w:t>5.000</w:t>
            </w:r>
          </w:p>
        </w:tc>
      </w:tr>
      <w:tr w:rsidR="00816604">
        <w:trPr>
          <w:trHeight w:val="745"/>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Praf de curățat abraziv, tip OV </w:t>
            </w:r>
            <w:r>
              <w:rPr>
                <w:color w:val="FF0000"/>
                <w:sz w:val="22"/>
                <w:szCs w:val="22"/>
              </w:rPr>
              <w:t xml:space="preserve">sau echivalent – pentru curățarea suprafețelor dure lavabile. Praf uscat, cu granulație fină – fără bulgări sau </w:t>
            </w:r>
            <w:r>
              <w:rPr>
                <w:color w:val="FF0000"/>
                <w:sz w:val="22"/>
                <w:szCs w:val="22"/>
              </w:rPr>
              <w:lastRenderedPageBreak/>
              <w:t>impurități vizibile. Substanțe abrazive fine (carbonat de calciu sau silicat), agenți de curățare. Alb sau ușor crem. Recipient de plastic rigid cu capac perforat sau flacon cu sistem dozator. Volum 400-500 gr.</w:t>
            </w:r>
          </w:p>
        </w:tc>
        <w:tc>
          <w:tcPr>
            <w:tcW w:w="1056" w:type="dxa"/>
          </w:tcPr>
          <w:p w:rsidR="00816604" w:rsidRDefault="009542C1">
            <w:pPr>
              <w:rPr>
                <w:sz w:val="22"/>
                <w:szCs w:val="22"/>
              </w:rPr>
            </w:pPr>
            <w:r>
              <w:rPr>
                <w:sz w:val="22"/>
                <w:szCs w:val="22"/>
              </w:rPr>
              <w:lastRenderedPageBreak/>
              <w:t>Buc</w:t>
            </w:r>
          </w:p>
        </w:tc>
        <w:tc>
          <w:tcPr>
            <w:tcW w:w="924" w:type="dxa"/>
          </w:tcPr>
          <w:p w:rsidR="00816604" w:rsidRDefault="009542C1">
            <w:pPr>
              <w:rPr>
                <w:sz w:val="22"/>
                <w:szCs w:val="22"/>
              </w:rPr>
            </w:pPr>
            <w:r>
              <w:rPr>
                <w:sz w:val="22"/>
                <w:szCs w:val="22"/>
              </w:rPr>
              <w:t>400</w:t>
            </w:r>
          </w:p>
        </w:tc>
        <w:tc>
          <w:tcPr>
            <w:tcW w:w="1320" w:type="dxa"/>
          </w:tcPr>
          <w:p w:rsidR="00816604" w:rsidRDefault="009542C1">
            <w:pPr>
              <w:rPr>
                <w:sz w:val="22"/>
                <w:szCs w:val="22"/>
              </w:rPr>
            </w:pPr>
            <w:r>
              <w:rPr>
                <w:sz w:val="22"/>
                <w:szCs w:val="22"/>
              </w:rPr>
              <w:t>3.200</w:t>
            </w:r>
          </w:p>
        </w:tc>
      </w:tr>
      <w:tr w:rsidR="00816604">
        <w:trPr>
          <w:trHeight w:val="1502"/>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color w:val="FF0000"/>
                <w:sz w:val="22"/>
                <w:szCs w:val="22"/>
              </w:rPr>
              <w:t xml:space="preserve">Săpun de mâini solid. Alb, crem sau culori pastelate uniforme. 90 – 120 g. Spumare ușoară spre medie, eficientă pentru igienă zilnică. Testat dermatologic, fără efect </w:t>
            </w:r>
            <w:proofErr w:type="spellStart"/>
            <w:r>
              <w:rPr>
                <w:color w:val="FF0000"/>
                <w:sz w:val="22"/>
                <w:szCs w:val="22"/>
              </w:rPr>
              <w:t>irritant</w:t>
            </w:r>
            <w:proofErr w:type="spellEnd"/>
            <w:r>
              <w:rPr>
                <w:color w:val="FF0000"/>
                <w:sz w:val="22"/>
                <w:szCs w:val="22"/>
              </w:rPr>
              <w:t>. Hârtie cerată, folie plastic sau cutie de carton individual. Pe ambalaj Denumire produs, greutate, compoziție, producător, dată fabricație/expirare.</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3000</w:t>
            </w:r>
          </w:p>
        </w:tc>
        <w:tc>
          <w:tcPr>
            <w:tcW w:w="1320" w:type="dxa"/>
          </w:tcPr>
          <w:p w:rsidR="00816604" w:rsidRDefault="009542C1">
            <w:pPr>
              <w:rPr>
                <w:sz w:val="22"/>
                <w:szCs w:val="22"/>
              </w:rPr>
            </w:pPr>
            <w:r>
              <w:rPr>
                <w:sz w:val="22"/>
                <w:szCs w:val="22"/>
              </w:rPr>
              <w:t>21.000</w:t>
            </w:r>
          </w:p>
        </w:tc>
      </w:tr>
      <w:tr w:rsidR="00816604">
        <w:trPr>
          <w:trHeight w:val="756"/>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Hârtie igienică. Celuloza albă. Minim 1 strat. Lungimea în rulou minim 100m. Eticheta să conțină: producător, număr lot, </w:t>
            </w:r>
            <w:proofErr w:type="spellStart"/>
            <w:r>
              <w:rPr>
                <w:sz w:val="22"/>
                <w:szCs w:val="22"/>
              </w:rPr>
              <w:t>datafabricație</w:t>
            </w:r>
            <w:proofErr w:type="spellEnd"/>
            <w:r>
              <w:rPr>
                <w:sz w:val="22"/>
                <w:szCs w:val="22"/>
              </w:rPr>
              <w:t>/expirare, etc.</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3000</w:t>
            </w:r>
          </w:p>
        </w:tc>
        <w:tc>
          <w:tcPr>
            <w:tcW w:w="1320" w:type="dxa"/>
          </w:tcPr>
          <w:p w:rsidR="00816604" w:rsidRDefault="009542C1">
            <w:pPr>
              <w:rPr>
                <w:sz w:val="22"/>
                <w:szCs w:val="22"/>
              </w:rPr>
            </w:pPr>
            <w:r>
              <w:rPr>
                <w:sz w:val="22"/>
                <w:szCs w:val="22"/>
              </w:rPr>
              <w:t>30.000</w:t>
            </w:r>
          </w:p>
        </w:tc>
      </w:tr>
      <w:tr w:rsidR="00816604">
        <w:trPr>
          <w:trHeight w:val="1513"/>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Detergent aditiv pentru îndepărtarea petelor – </w:t>
            </w:r>
            <w:r>
              <w:rPr>
                <w:b/>
                <w:bCs/>
                <w:sz w:val="22"/>
                <w:szCs w:val="22"/>
              </w:rPr>
              <w:t xml:space="preserve">tip </w:t>
            </w:r>
            <w:proofErr w:type="spellStart"/>
            <w:r>
              <w:rPr>
                <w:b/>
                <w:bCs/>
                <w:sz w:val="22"/>
                <w:szCs w:val="22"/>
              </w:rPr>
              <w:t>Vanish</w:t>
            </w:r>
            <w:proofErr w:type="spellEnd"/>
            <w:r>
              <w:rPr>
                <w:b/>
                <w:bCs/>
                <w:sz w:val="22"/>
                <w:szCs w:val="22"/>
              </w:rPr>
              <w:t xml:space="preserve"> lichid 1L. </w:t>
            </w:r>
            <w:r>
              <w:rPr>
                <w:color w:val="FF0000"/>
                <w:sz w:val="22"/>
                <w:szCs w:val="22"/>
              </w:rPr>
              <w:t xml:space="preserve">Aditiv pentru rufe – pre-tratare și/sau utilizare împreună cu detergent. Îndepărtare pete de grăsime, vin, sânge, cerneală, noroi, iarbă etc. Flacon din plastic (HDPE), capac cu sistem dozator. Se acceptă doar </w:t>
            </w:r>
            <w:proofErr w:type="spellStart"/>
            <w:r>
              <w:rPr>
                <w:b/>
                <w:bCs/>
                <w:sz w:val="22"/>
                <w:szCs w:val="22"/>
              </w:rPr>
              <w:t>Vanish</w:t>
            </w:r>
            <w:proofErr w:type="spellEnd"/>
            <w:r>
              <w:rPr>
                <w:b/>
                <w:bCs/>
                <w:sz w:val="22"/>
                <w:szCs w:val="22"/>
              </w:rPr>
              <w:t xml:space="preserve"> lichid.</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35</w:t>
            </w:r>
          </w:p>
        </w:tc>
        <w:tc>
          <w:tcPr>
            <w:tcW w:w="1320" w:type="dxa"/>
          </w:tcPr>
          <w:p w:rsidR="00816604" w:rsidRDefault="009542C1">
            <w:pPr>
              <w:rPr>
                <w:sz w:val="22"/>
                <w:szCs w:val="22"/>
              </w:rPr>
            </w:pPr>
            <w:r>
              <w:rPr>
                <w:sz w:val="22"/>
                <w:szCs w:val="22"/>
              </w:rPr>
              <w:t>2400</w:t>
            </w:r>
          </w:p>
        </w:tc>
      </w:tr>
      <w:tr w:rsidR="00816604">
        <w:trPr>
          <w:trHeight w:val="251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Cremă detergentă </w:t>
            </w:r>
            <w:r>
              <w:rPr>
                <w:color w:val="FF0000"/>
                <w:sz w:val="22"/>
                <w:szCs w:val="22"/>
              </w:rPr>
              <w:t xml:space="preserve">pentru curățarea aragazului, suprafețelor de gătit și a grătarelor – ambalaj 1 litru. Cremă lichidă, vâscoasă, cu particule abrazive fine. Îndepărtează eficient grăsimi arse, murdărie persistentă și pete alimentare. Conține </w:t>
            </w:r>
            <w:proofErr w:type="spellStart"/>
            <w:r>
              <w:rPr>
                <w:color w:val="FF0000"/>
                <w:sz w:val="22"/>
                <w:szCs w:val="22"/>
              </w:rPr>
              <w:t>tenside</w:t>
            </w:r>
            <w:proofErr w:type="spellEnd"/>
            <w:r>
              <w:rPr>
                <w:color w:val="FF0000"/>
                <w:sz w:val="22"/>
                <w:szCs w:val="22"/>
              </w:rPr>
              <w:t xml:space="preserve"> </w:t>
            </w:r>
            <w:proofErr w:type="spellStart"/>
            <w:r>
              <w:rPr>
                <w:color w:val="FF0000"/>
                <w:sz w:val="22"/>
                <w:szCs w:val="22"/>
              </w:rPr>
              <w:t>anionice</w:t>
            </w:r>
            <w:proofErr w:type="spellEnd"/>
            <w:r>
              <w:rPr>
                <w:color w:val="FF0000"/>
                <w:sz w:val="22"/>
                <w:szCs w:val="22"/>
              </w:rPr>
              <w:t>/</w:t>
            </w:r>
            <w:proofErr w:type="spellStart"/>
            <w:r>
              <w:rPr>
                <w:color w:val="FF0000"/>
                <w:sz w:val="22"/>
                <w:szCs w:val="22"/>
              </w:rPr>
              <w:t>nonionice</w:t>
            </w:r>
            <w:proofErr w:type="spellEnd"/>
            <w:r>
              <w:rPr>
                <w:color w:val="FF0000"/>
                <w:sz w:val="22"/>
                <w:szCs w:val="22"/>
              </w:rPr>
              <w:t xml:space="preserve">, abrazivi fini, agenți degresanți, parfum. </w:t>
            </w:r>
            <w:proofErr w:type="spellStart"/>
            <w:r>
              <w:rPr>
                <w:color w:val="FF0000"/>
                <w:sz w:val="22"/>
                <w:szCs w:val="22"/>
              </w:rPr>
              <w:t>Suprafete</w:t>
            </w:r>
            <w:proofErr w:type="spellEnd"/>
            <w:r>
              <w:rPr>
                <w:color w:val="FF0000"/>
                <w:sz w:val="22"/>
                <w:szCs w:val="22"/>
              </w:rPr>
              <w:t xml:space="preserve"> compatibile Email, inox, ceramică, plite </w:t>
            </w:r>
            <w:proofErr w:type="spellStart"/>
            <w:r>
              <w:rPr>
                <w:color w:val="FF0000"/>
                <w:sz w:val="22"/>
                <w:szCs w:val="22"/>
              </w:rPr>
              <w:t>vitroceramice</w:t>
            </w:r>
            <w:proofErr w:type="spellEnd"/>
            <w:r>
              <w:rPr>
                <w:color w:val="FF0000"/>
                <w:sz w:val="22"/>
                <w:szCs w:val="22"/>
              </w:rPr>
              <w:t xml:space="preserve">. Flacon din plastic (HDPE), cu capac tip </w:t>
            </w:r>
            <w:proofErr w:type="spellStart"/>
            <w:r>
              <w:rPr>
                <w:color w:val="FF0000"/>
                <w:sz w:val="22"/>
                <w:szCs w:val="22"/>
              </w:rPr>
              <w:t>flip</w:t>
            </w:r>
            <w:proofErr w:type="spellEnd"/>
            <w:r>
              <w:rPr>
                <w:color w:val="FF0000"/>
                <w:sz w:val="22"/>
                <w:szCs w:val="22"/>
              </w:rPr>
              <w:t>-top sau dop dozator. Eticheta Denumire, instrucțiuni de utilizare, avertismente, compoziție, lot, dată expirare</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40</w:t>
            </w:r>
          </w:p>
        </w:tc>
        <w:tc>
          <w:tcPr>
            <w:tcW w:w="1320" w:type="dxa"/>
          </w:tcPr>
          <w:p w:rsidR="00816604" w:rsidRDefault="009542C1">
            <w:pPr>
              <w:rPr>
                <w:sz w:val="22"/>
                <w:szCs w:val="22"/>
              </w:rPr>
            </w:pPr>
            <w:r>
              <w:rPr>
                <w:sz w:val="22"/>
                <w:szCs w:val="22"/>
              </w:rPr>
              <w:t>2.000</w:t>
            </w:r>
          </w:p>
        </w:tc>
      </w:tr>
      <w:tr w:rsidR="00816604">
        <w:trPr>
          <w:trHeight w:val="1765"/>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Șervețele de masă </w:t>
            </w:r>
            <w:r>
              <w:rPr>
                <w:color w:val="FF0000"/>
                <w:sz w:val="22"/>
                <w:szCs w:val="22"/>
              </w:rPr>
              <w:t xml:space="preserve">din hârtie, de unică folosință – alb/neutru, minim 2 straturi. Hârtie </w:t>
            </w:r>
            <w:proofErr w:type="spellStart"/>
            <w:r>
              <w:rPr>
                <w:color w:val="FF0000"/>
                <w:sz w:val="22"/>
                <w:szCs w:val="22"/>
              </w:rPr>
              <w:t>tissue</w:t>
            </w:r>
            <w:proofErr w:type="spellEnd"/>
            <w:r>
              <w:rPr>
                <w:color w:val="FF0000"/>
                <w:sz w:val="22"/>
                <w:szCs w:val="22"/>
              </w:rPr>
              <w:t xml:space="preserve">, 100% celuloză sau celuloză reciclată de calitate superioară. Absoarbe lichidele în mod </w:t>
            </w:r>
            <w:proofErr w:type="spellStart"/>
            <w:r>
              <w:rPr>
                <w:color w:val="FF0000"/>
                <w:sz w:val="22"/>
                <w:szCs w:val="22"/>
              </w:rPr>
              <w:t>efficient</w:t>
            </w:r>
            <w:proofErr w:type="spellEnd"/>
            <w:r>
              <w:rPr>
                <w:color w:val="FF0000"/>
                <w:sz w:val="22"/>
                <w:szCs w:val="22"/>
              </w:rPr>
              <w:t xml:space="preserve">. Nu se </w:t>
            </w:r>
            <w:proofErr w:type="spellStart"/>
            <w:r>
              <w:rPr>
                <w:color w:val="FF0000"/>
                <w:sz w:val="22"/>
                <w:szCs w:val="22"/>
              </w:rPr>
              <w:t>destrama</w:t>
            </w:r>
            <w:proofErr w:type="spellEnd"/>
            <w:r>
              <w:rPr>
                <w:color w:val="FF0000"/>
                <w:sz w:val="22"/>
                <w:szCs w:val="22"/>
              </w:rPr>
              <w:t xml:space="preserve"> </w:t>
            </w:r>
            <w:proofErr w:type="spellStart"/>
            <w:r>
              <w:rPr>
                <w:color w:val="FF0000"/>
                <w:sz w:val="22"/>
                <w:szCs w:val="22"/>
              </w:rPr>
              <w:t>usor</w:t>
            </w:r>
            <w:proofErr w:type="spellEnd"/>
            <w:r>
              <w:rPr>
                <w:color w:val="FF0000"/>
                <w:sz w:val="22"/>
                <w:szCs w:val="22"/>
              </w:rPr>
              <w:t xml:space="preserve"> la utilizare, nu </w:t>
            </w:r>
            <w:proofErr w:type="spellStart"/>
            <w:r>
              <w:rPr>
                <w:color w:val="FF0000"/>
                <w:sz w:val="22"/>
                <w:szCs w:val="22"/>
              </w:rPr>
              <w:t>ramin</w:t>
            </w:r>
            <w:proofErr w:type="spellEnd"/>
            <w:r>
              <w:rPr>
                <w:color w:val="FF0000"/>
                <w:sz w:val="22"/>
                <w:szCs w:val="22"/>
              </w:rPr>
              <w:t xml:space="preserve"> pe </w:t>
            </w:r>
            <w:proofErr w:type="spellStart"/>
            <w:r>
              <w:rPr>
                <w:color w:val="FF0000"/>
                <w:sz w:val="22"/>
                <w:szCs w:val="22"/>
              </w:rPr>
              <w:t>miinile</w:t>
            </w:r>
            <w:proofErr w:type="spellEnd"/>
            <w:r>
              <w:rPr>
                <w:color w:val="FF0000"/>
                <w:sz w:val="22"/>
                <w:szCs w:val="22"/>
              </w:rPr>
              <w:t xml:space="preserve"> umede. Pliate 20cm*20cm desfăcute 35cm*35cm +/-5cm Pachetul sa </w:t>
            </w:r>
            <w:proofErr w:type="spellStart"/>
            <w:r>
              <w:rPr>
                <w:color w:val="FF0000"/>
                <w:sz w:val="22"/>
                <w:szCs w:val="22"/>
              </w:rPr>
              <w:t>contina</w:t>
            </w:r>
            <w:proofErr w:type="spellEnd"/>
            <w:r>
              <w:rPr>
                <w:color w:val="FF0000"/>
                <w:sz w:val="22"/>
                <w:szCs w:val="22"/>
              </w:rPr>
              <w:t xml:space="preserve"> N100. Ambalaj transparent. Cantitatea necesara indicata în ambalaje.</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6000</w:t>
            </w:r>
          </w:p>
        </w:tc>
        <w:tc>
          <w:tcPr>
            <w:tcW w:w="1320" w:type="dxa"/>
          </w:tcPr>
          <w:p w:rsidR="00816604" w:rsidRDefault="009542C1">
            <w:pPr>
              <w:rPr>
                <w:sz w:val="22"/>
                <w:szCs w:val="22"/>
              </w:rPr>
            </w:pPr>
            <w:r>
              <w:rPr>
                <w:sz w:val="22"/>
                <w:szCs w:val="22"/>
              </w:rPr>
              <w:t>96000</w:t>
            </w:r>
          </w:p>
        </w:tc>
      </w:tr>
      <w:tr w:rsidR="00816604">
        <w:trPr>
          <w:trHeight w:val="756"/>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Gel Test 400ml. Gel gelatinos pentru </w:t>
            </w:r>
            <w:proofErr w:type="spellStart"/>
            <w:r>
              <w:rPr>
                <w:sz w:val="22"/>
                <w:szCs w:val="22"/>
              </w:rPr>
              <w:t>curatarea</w:t>
            </w:r>
            <w:proofErr w:type="spellEnd"/>
            <w:r>
              <w:rPr>
                <w:sz w:val="22"/>
                <w:szCs w:val="22"/>
              </w:rPr>
              <w:t xml:space="preserve"> vaselor, cutie cu capac </w:t>
            </w:r>
            <w:proofErr w:type="spellStart"/>
            <w:r>
              <w:rPr>
                <w:sz w:val="22"/>
                <w:szCs w:val="22"/>
              </w:rPr>
              <w:t>detasabil</w:t>
            </w:r>
            <w:proofErr w:type="spellEnd"/>
            <w:r>
              <w:rPr>
                <w:sz w:val="22"/>
                <w:szCs w:val="22"/>
              </w:rPr>
              <w:t xml:space="preserve">, culoarea, verde, albastru, </w:t>
            </w:r>
            <w:proofErr w:type="spellStart"/>
            <w:r>
              <w:rPr>
                <w:sz w:val="22"/>
                <w:szCs w:val="22"/>
              </w:rPr>
              <w:t>rosu</w:t>
            </w:r>
            <w:proofErr w:type="spellEnd"/>
            <w:r>
              <w:rPr>
                <w:sz w:val="22"/>
                <w:szCs w:val="22"/>
              </w:rPr>
              <w:t>. Volum 400 ml. Se va accepta doar echivalentul TEST.</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800</w:t>
            </w:r>
          </w:p>
        </w:tc>
        <w:tc>
          <w:tcPr>
            <w:tcW w:w="1320" w:type="dxa"/>
          </w:tcPr>
          <w:p w:rsidR="00816604" w:rsidRDefault="009542C1">
            <w:pPr>
              <w:rPr>
                <w:sz w:val="22"/>
                <w:szCs w:val="22"/>
              </w:rPr>
            </w:pPr>
            <w:r>
              <w:rPr>
                <w:sz w:val="22"/>
                <w:szCs w:val="22"/>
              </w:rPr>
              <w:t>14000</w:t>
            </w:r>
          </w:p>
        </w:tc>
      </w:tr>
      <w:tr w:rsidR="00816604">
        <w:trPr>
          <w:trHeight w:val="1765"/>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Soluție igienizantă multifuncțională pentru baie și WC, tip </w:t>
            </w:r>
            <w:r>
              <w:rPr>
                <w:b/>
                <w:bCs/>
                <w:sz w:val="22"/>
                <w:szCs w:val="22"/>
              </w:rPr>
              <w:t>Prima 4 în 1 (orange)</w:t>
            </w:r>
            <w:r>
              <w:rPr>
                <w:sz w:val="22"/>
                <w:szCs w:val="22"/>
              </w:rPr>
              <w:t xml:space="preserve"> sau echivalent. </w:t>
            </w:r>
            <w:r>
              <w:rPr>
                <w:color w:val="FF0000"/>
                <w:sz w:val="22"/>
                <w:szCs w:val="22"/>
              </w:rPr>
              <w:t xml:space="preserve"> Ambalaj primar: PET/HDPE opac, etanș cu ”</w:t>
            </w:r>
            <w:proofErr w:type="spellStart"/>
            <w:r>
              <w:rPr>
                <w:color w:val="FF0000"/>
                <w:sz w:val="22"/>
                <w:szCs w:val="22"/>
              </w:rPr>
              <w:t>git</w:t>
            </w:r>
            <w:proofErr w:type="spellEnd"/>
            <w:r>
              <w:rPr>
                <w:color w:val="FF0000"/>
                <w:sz w:val="22"/>
                <w:szCs w:val="22"/>
              </w:rPr>
              <w:t xml:space="preserve"> de rata” pentru aplicare </w:t>
            </w:r>
            <w:proofErr w:type="spellStart"/>
            <w:r>
              <w:rPr>
                <w:color w:val="FF0000"/>
                <w:sz w:val="22"/>
                <w:szCs w:val="22"/>
              </w:rPr>
              <w:t>usoara</w:t>
            </w:r>
            <w:proofErr w:type="spellEnd"/>
            <w:r>
              <w:rPr>
                <w:color w:val="FF0000"/>
                <w:sz w:val="22"/>
                <w:szCs w:val="22"/>
              </w:rPr>
              <w:t xml:space="preserve"> in WC. destinată îndepărtării depunerilor de calcar, rugină și săpun –  sau echivalent profesional. Se </w:t>
            </w:r>
            <w:proofErr w:type="spellStart"/>
            <w:r>
              <w:rPr>
                <w:color w:val="FF0000"/>
                <w:sz w:val="22"/>
                <w:szCs w:val="22"/>
              </w:rPr>
              <w:t>spumeaza</w:t>
            </w:r>
            <w:proofErr w:type="spellEnd"/>
            <w:r>
              <w:rPr>
                <w:color w:val="FF0000"/>
                <w:sz w:val="22"/>
                <w:szCs w:val="22"/>
              </w:rPr>
              <w:t>. Aplicare: Chiuvete, robinete, baterii, gresie, faianță, vase WC, cabine duș, cazi etc</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400</w:t>
            </w:r>
          </w:p>
        </w:tc>
        <w:tc>
          <w:tcPr>
            <w:tcW w:w="1320" w:type="dxa"/>
          </w:tcPr>
          <w:p w:rsidR="00816604" w:rsidRDefault="009542C1">
            <w:pPr>
              <w:rPr>
                <w:sz w:val="22"/>
                <w:szCs w:val="22"/>
              </w:rPr>
            </w:pPr>
            <w:r>
              <w:rPr>
                <w:sz w:val="22"/>
                <w:szCs w:val="22"/>
              </w:rPr>
              <w:t>1000</w:t>
            </w:r>
          </w:p>
        </w:tc>
      </w:tr>
      <w:tr w:rsidR="00816604">
        <w:trPr>
          <w:trHeight w:val="745"/>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Rezervă </w:t>
            </w:r>
            <w:proofErr w:type="spellStart"/>
            <w:r>
              <w:rPr>
                <w:sz w:val="22"/>
                <w:szCs w:val="22"/>
              </w:rPr>
              <w:t>mop</w:t>
            </w:r>
            <w:proofErr w:type="spellEnd"/>
            <w:r>
              <w:rPr>
                <w:sz w:val="22"/>
                <w:szCs w:val="22"/>
              </w:rPr>
              <w:t xml:space="preserve"> (40cm). </w:t>
            </w:r>
            <w:r>
              <w:rPr>
                <w:b/>
                <w:bCs/>
                <w:sz w:val="22"/>
                <w:szCs w:val="22"/>
              </w:rPr>
              <w:t xml:space="preserve">Rezervă </w:t>
            </w:r>
            <w:proofErr w:type="spellStart"/>
            <w:r>
              <w:rPr>
                <w:b/>
                <w:bCs/>
                <w:sz w:val="22"/>
                <w:szCs w:val="22"/>
              </w:rPr>
              <w:t>mop</w:t>
            </w:r>
            <w:proofErr w:type="spellEnd"/>
            <w:r>
              <w:rPr>
                <w:b/>
                <w:bCs/>
                <w:sz w:val="22"/>
                <w:szCs w:val="22"/>
              </w:rPr>
              <w:t xml:space="preserve"> plat</w:t>
            </w:r>
            <w:r>
              <w:rPr>
                <w:sz w:val="22"/>
                <w:szCs w:val="22"/>
              </w:rPr>
              <w:t xml:space="preserve">, lungime 40 cm, pentru sistem profesional de curățenie, destinată spălării suprafețelor dure (gresie, linoleum, parchet, marmură etc.). Sistem de prindere Cu buzunare laterale. Compatibile cu </w:t>
            </w:r>
            <w:proofErr w:type="spellStart"/>
            <w:r>
              <w:rPr>
                <w:sz w:val="22"/>
                <w:szCs w:val="22"/>
              </w:rPr>
              <w:t>mopurile</w:t>
            </w:r>
            <w:proofErr w:type="spellEnd"/>
            <w:r>
              <w:rPr>
                <w:sz w:val="22"/>
                <w:szCs w:val="22"/>
              </w:rPr>
              <w:t xml:space="preserve"> din dotate.</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w:t>
            </w:r>
          </w:p>
        </w:tc>
        <w:tc>
          <w:tcPr>
            <w:tcW w:w="1320" w:type="dxa"/>
          </w:tcPr>
          <w:p w:rsidR="00816604" w:rsidRDefault="009542C1">
            <w:pPr>
              <w:rPr>
                <w:sz w:val="22"/>
                <w:szCs w:val="22"/>
              </w:rPr>
            </w:pPr>
            <w:r>
              <w:rPr>
                <w:sz w:val="22"/>
                <w:szCs w:val="22"/>
              </w:rPr>
              <w:t>4500</w:t>
            </w:r>
          </w:p>
        </w:tc>
      </w:tr>
      <w:tr w:rsidR="00816604">
        <w:trPr>
          <w:trHeight w:val="504"/>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r>
              <w:rPr>
                <w:sz w:val="22"/>
                <w:szCs w:val="22"/>
              </w:rPr>
              <w:t xml:space="preserve">Sac polipropilena 50x100 cm industrial - nu mai </w:t>
            </w:r>
            <w:proofErr w:type="spellStart"/>
            <w:r>
              <w:rPr>
                <w:sz w:val="22"/>
                <w:szCs w:val="22"/>
              </w:rPr>
              <w:t>putin</w:t>
            </w:r>
            <w:proofErr w:type="spellEnd"/>
            <w:r>
              <w:rPr>
                <w:sz w:val="22"/>
                <w:szCs w:val="22"/>
              </w:rPr>
              <w:t xml:space="preserve"> de 100 </w:t>
            </w:r>
            <w:proofErr w:type="spellStart"/>
            <w:r>
              <w:rPr>
                <w:sz w:val="22"/>
                <w:szCs w:val="22"/>
              </w:rPr>
              <w:t>mk</w:t>
            </w:r>
            <w:proofErr w:type="spellEnd"/>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w:t>
            </w:r>
          </w:p>
        </w:tc>
        <w:tc>
          <w:tcPr>
            <w:tcW w:w="1320" w:type="dxa"/>
          </w:tcPr>
          <w:p w:rsidR="00816604" w:rsidRDefault="009542C1">
            <w:pPr>
              <w:rPr>
                <w:sz w:val="22"/>
                <w:szCs w:val="22"/>
              </w:rPr>
            </w:pPr>
            <w:r>
              <w:rPr>
                <w:sz w:val="22"/>
                <w:szCs w:val="22"/>
              </w:rPr>
              <w:t>400</w:t>
            </w:r>
          </w:p>
        </w:tc>
      </w:tr>
      <w:tr w:rsidR="00816604">
        <w:trPr>
          <w:trHeight w:val="240"/>
        </w:trPr>
        <w:tc>
          <w:tcPr>
            <w:tcW w:w="397" w:type="dxa"/>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vAlign w:val="center"/>
          </w:tcPr>
          <w:p w:rsidR="00816604" w:rsidRDefault="009542C1">
            <w:pPr>
              <w:rPr>
                <w:sz w:val="22"/>
                <w:szCs w:val="22"/>
                <w:lang w:val="en-US"/>
              </w:rPr>
            </w:pPr>
            <w:proofErr w:type="spellStart"/>
            <w:r>
              <w:rPr>
                <w:sz w:val="22"/>
                <w:szCs w:val="22"/>
                <w:lang w:val="en-US"/>
              </w:rPr>
              <w:t>Solutie</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curatat</w:t>
            </w:r>
            <w:proofErr w:type="spellEnd"/>
            <w:r>
              <w:rPr>
                <w:sz w:val="22"/>
                <w:szCs w:val="22"/>
                <w:lang w:val="en-US"/>
              </w:rPr>
              <w:t xml:space="preserve"> </w:t>
            </w:r>
            <w:proofErr w:type="spellStart"/>
            <w:r>
              <w:rPr>
                <w:sz w:val="22"/>
                <w:szCs w:val="22"/>
                <w:lang w:val="en-US"/>
              </w:rPr>
              <w:t>geamuri</w:t>
            </w:r>
            <w:proofErr w:type="spellEnd"/>
            <w:r>
              <w:rPr>
                <w:sz w:val="22"/>
                <w:szCs w:val="22"/>
                <w:lang w:val="en-US"/>
              </w:rPr>
              <w:t xml:space="preserve"> 750ml</w:t>
            </w:r>
          </w:p>
        </w:tc>
        <w:tc>
          <w:tcPr>
            <w:tcW w:w="1056" w:type="dxa"/>
          </w:tcPr>
          <w:p w:rsidR="00816604" w:rsidRDefault="009542C1">
            <w:pPr>
              <w:rPr>
                <w:b/>
                <w:sz w:val="22"/>
                <w:szCs w:val="22"/>
              </w:rPr>
            </w:pPr>
            <w:r>
              <w:rPr>
                <w:sz w:val="22"/>
                <w:szCs w:val="22"/>
              </w:rPr>
              <w:t>Buc</w:t>
            </w:r>
          </w:p>
        </w:tc>
        <w:tc>
          <w:tcPr>
            <w:tcW w:w="924" w:type="dxa"/>
          </w:tcPr>
          <w:p w:rsidR="00816604" w:rsidRDefault="009542C1">
            <w:pPr>
              <w:rPr>
                <w:sz w:val="22"/>
                <w:szCs w:val="22"/>
              </w:rPr>
            </w:pPr>
            <w:r>
              <w:rPr>
                <w:sz w:val="22"/>
                <w:szCs w:val="22"/>
              </w:rPr>
              <w:t>50</w:t>
            </w:r>
          </w:p>
        </w:tc>
        <w:tc>
          <w:tcPr>
            <w:tcW w:w="1320" w:type="dxa"/>
          </w:tcPr>
          <w:p w:rsidR="00816604" w:rsidRDefault="009542C1">
            <w:pPr>
              <w:rPr>
                <w:sz w:val="22"/>
                <w:szCs w:val="22"/>
              </w:rPr>
            </w:pPr>
            <w:r>
              <w:rPr>
                <w:sz w:val="22"/>
                <w:szCs w:val="22"/>
              </w:rPr>
              <w:t>2500</w:t>
            </w:r>
          </w:p>
        </w:tc>
      </w:tr>
      <w:tr w:rsidR="00816604">
        <w:trPr>
          <w:trHeight w:val="251"/>
        </w:trPr>
        <w:tc>
          <w:tcPr>
            <w:tcW w:w="397" w:type="dxa"/>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tcPr>
          <w:p w:rsidR="00816604" w:rsidRDefault="009542C1">
            <w:pPr>
              <w:rPr>
                <w:sz w:val="22"/>
                <w:szCs w:val="22"/>
                <w:lang w:val="en-US"/>
              </w:rPr>
            </w:pPr>
            <w:r>
              <w:rPr>
                <w:sz w:val="22"/>
                <w:szCs w:val="22"/>
              </w:rPr>
              <w:t>Saci menajeri 160 L groși</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1000</w:t>
            </w:r>
          </w:p>
        </w:tc>
        <w:tc>
          <w:tcPr>
            <w:tcW w:w="1320" w:type="dxa"/>
          </w:tcPr>
          <w:p w:rsidR="00816604" w:rsidRDefault="009542C1">
            <w:pPr>
              <w:rPr>
                <w:sz w:val="22"/>
                <w:szCs w:val="22"/>
              </w:rPr>
            </w:pPr>
            <w:r>
              <w:rPr>
                <w:sz w:val="22"/>
                <w:szCs w:val="22"/>
              </w:rPr>
              <w:t>7000</w:t>
            </w:r>
          </w:p>
        </w:tc>
      </w:tr>
      <w:tr w:rsidR="00816604">
        <w:trPr>
          <w:trHeight w:val="251"/>
        </w:trPr>
        <w:tc>
          <w:tcPr>
            <w:tcW w:w="397" w:type="dxa"/>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tcPr>
          <w:p w:rsidR="00816604" w:rsidRDefault="009542C1">
            <w:pPr>
              <w:rPr>
                <w:sz w:val="22"/>
                <w:szCs w:val="22"/>
                <w:lang w:val="en-US"/>
              </w:rPr>
            </w:pPr>
            <w:r>
              <w:rPr>
                <w:sz w:val="22"/>
                <w:szCs w:val="22"/>
              </w:rPr>
              <w:t xml:space="preserve">Set teu + </w:t>
            </w:r>
            <w:proofErr w:type="spellStart"/>
            <w:r>
              <w:rPr>
                <w:sz w:val="22"/>
                <w:szCs w:val="22"/>
              </w:rPr>
              <w:t>mop</w:t>
            </w:r>
            <w:proofErr w:type="spellEnd"/>
            <w:r>
              <w:rPr>
                <w:sz w:val="22"/>
                <w:szCs w:val="22"/>
              </w:rPr>
              <w:t xml:space="preserve"> bumbac plat 40 cm</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60</w:t>
            </w:r>
          </w:p>
        </w:tc>
        <w:tc>
          <w:tcPr>
            <w:tcW w:w="1320" w:type="dxa"/>
          </w:tcPr>
          <w:p w:rsidR="00816604" w:rsidRDefault="009542C1">
            <w:pPr>
              <w:rPr>
                <w:sz w:val="22"/>
                <w:szCs w:val="22"/>
              </w:rPr>
            </w:pPr>
            <w:r>
              <w:rPr>
                <w:sz w:val="22"/>
                <w:szCs w:val="22"/>
              </w:rPr>
              <w:t>10000</w:t>
            </w:r>
          </w:p>
        </w:tc>
      </w:tr>
      <w:tr w:rsidR="00816604">
        <w:trPr>
          <w:trHeight w:val="25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b/>
                <w:sz w:val="22"/>
                <w:szCs w:val="22"/>
              </w:rPr>
            </w:pPr>
            <w:r>
              <w:rPr>
                <w:sz w:val="22"/>
                <w:szCs w:val="22"/>
              </w:rPr>
              <w:t>39800000-0</w:t>
            </w:r>
          </w:p>
        </w:tc>
        <w:tc>
          <w:tcPr>
            <w:tcW w:w="5018" w:type="dxa"/>
          </w:tcPr>
          <w:p w:rsidR="00816604" w:rsidRDefault="009542C1">
            <w:pPr>
              <w:rPr>
                <w:rFonts w:eastAsia="SimSun"/>
                <w:kern w:val="1"/>
                <w:sz w:val="20"/>
                <w:szCs w:val="20"/>
                <w:lang w:val="ru-RU" w:eastAsia="zh-CN"/>
              </w:rPr>
            </w:pPr>
            <w:r>
              <w:rPr>
                <w:sz w:val="22"/>
                <w:szCs w:val="22"/>
              </w:rPr>
              <w:t xml:space="preserve">Rezerva </w:t>
            </w:r>
            <w:proofErr w:type="spellStart"/>
            <w:r>
              <w:rPr>
                <w:sz w:val="22"/>
                <w:szCs w:val="22"/>
              </w:rPr>
              <w:t>mop</w:t>
            </w:r>
            <w:proofErr w:type="spellEnd"/>
            <w:r>
              <w:rPr>
                <w:sz w:val="22"/>
                <w:szCs w:val="22"/>
              </w:rPr>
              <w:t xml:space="preserve"> </w:t>
            </w:r>
            <w:r>
              <w:rPr>
                <w:sz w:val="22"/>
                <w:szCs w:val="22"/>
                <w:lang w:val="en-US"/>
              </w:rPr>
              <w:t>(rotunda)</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30</w:t>
            </w:r>
          </w:p>
        </w:tc>
        <w:tc>
          <w:tcPr>
            <w:tcW w:w="1320" w:type="dxa"/>
          </w:tcPr>
          <w:p w:rsidR="00816604" w:rsidRDefault="009542C1">
            <w:pPr>
              <w:rPr>
                <w:sz w:val="22"/>
                <w:szCs w:val="22"/>
              </w:rPr>
            </w:pPr>
            <w:r>
              <w:rPr>
                <w:sz w:val="22"/>
                <w:szCs w:val="22"/>
              </w:rPr>
              <w:t>1200</w:t>
            </w:r>
          </w:p>
        </w:tc>
      </w:tr>
      <w:tr w:rsidR="00816604">
        <w:trPr>
          <w:trHeight w:val="25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sz w:val="22"/>
                <w:szCs w:val="22"/>
              </w:rPr>
            </w:pPr>
            <w:r>
              <w:rPr>
                <w:sz w:val="22"/>
                <w:szCs w:val="22"/>
              </w:rPr>
              <w:t>39800000-0</w:t>
            </w:r>
          </w:p>
        </w:tc>
        <w:tc>
          <w:tcPr>
            <w:tcW w:w="5018" w:type="dxa"/>
          </w:tcPr>
          <w:p w:rsidR="00816604" w:rsidRDefault="009542C1">
            <w:pPr>
              <w:rPr>
                <w:sz w:val="22"/>
                <w:szCs w:val="22"/>
                <w:lang w:val="en-US"/>
              </w:rPr>
            </w:pPr>
            <w:r>
              <w:rPr>
                <w:sz w:val="22"/>
                <w:szCs w:val="22"/>
                <w:lang w:val="en-US"/>
              </w:rPr>
              <w:t xml:space="preserve">Cos de </w:t>
            </w:r>
            <w:proofErr w:type="spellStart"/>
            <w:r>
              <w:rPr>
                <w:sz w:val="22"/>
                <w:szCs w:val="22"/>
                <w:lang w:val="en-US"/>
              </w:rPr>
              <w:t>gunoi</w:t>
            </w:r>
            <w:proofErr w:type="spellEnd"/>
            <w:r>
              <w:rPr>
                <w:sz w:val="22"/>
                <w:szCs w:val="22"/>
                <w:lang w:val="en-US"/>
              </w:rPr>
              <w:t xml:space="preserve"> cu </w:t>
            </w:r>
            <w:proofErr w:type="spellStart"/>
            <w:r>
              <w:rPr>
                <w:sz w:val="22"/>
                <w:szCs w:val="22"/>
                <w:lang w:val="en-US"/>
              </w:rPr>
              <w:t>pedala</w:t>
            </w:r>
            <w:proofErr w:type="spellEnd"/>
            <w:r>
              <w:rPr>
                <w:sz w:val="22"/>
                <w:szCs w:val="22"/>
                <w:lang w:val="en-US"/>
              </w:rPr>
              <w:t xml:space="preserve"> 12 L</w:t>
            </w:r>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50</w:t>
            </w:r>
          </w:p>
        </w:tc>
        <w:tc>
          <w:tcPr>
            <w:tcW w:w="1320" w:type="dxa"/>
          </w:tcPr>
          <w:p w:rsidR="00816604" w:rsidRDefault="009542C1">
            <w:pPr>
              <w:rPr>
                <w:sz w:val="22"/>
                <w:szCs w:val="22"/>
              </w:rPr>
            </w:pPr>
            <w:r>
              <w:rPr>
                <w:sz w:val="22"/>
                <w:szCs w:val="22"/>
              </w:rPr>
              <w:t>8000</w:t>
            </w:r>
          </w:p>
        </w:tc>
      </w:tr>
      <w:tr w:rsidR="00816604">
        <w:trPr>
          <w:trHeight w:val="251"/>
        </w:trPr>
        <w:tc>
          <w:tcPr>
            <w:tcW w:w="397" w:type="dxa"/>
            <w:vAlign w:val="center"/>
          </w:tcPr>
          <w:p w:rsidR="00816604" w:rsidRDefault="00816604">
            <w:pPr>
              <w:pStyle w:val="Listparagraf"/>
              <w:numPr>
                <w:ilvl w:val="0"/>
                <w:numId w:val="39"/>
              </w:numPr>
              <w:ind w:left="-111" w:firstLine="57"/>
              <w:rPr>
                <w:b/>
                <w:sz w:val="22"/>
                <w:szCs w:val="22"/>
              </w:rPr>
            </w:pPr>
          </w:p>
        </w:tc>
        <w:tc>
          <w:tcPr>
            <w:tcW w:w="1320" w:type="dxa"/>
          </w:tcPr>
          <w:p w:rsidR="00816604" w:rsidRDefault="009542C1">
            <w:pPr>
              <w:rPr>
                <w:sz w:val="22"/>
                <w:szCs w:val="22"/>
              </w:rPr>
            </w:pPr>
            <w:r>
              <w:rPr>
                <w:sz w:val="22"/>
                <w:szCs w:val="22"/>
              </w:rPr>
              <w:t>39800000-0</w:t>
            </w:r>
          </w:p>
        </w:tc>
        <w:tc>
          <w:tcPr>
            <w:tcW w:w="5018" w:type="dxa"/>
          </w:tcPr>
          <w:p w:rsidR="00816604" w:rsidRDefault="009542C1">
            <w:pPr>
              <w:rPr>
                <w:sz w:val="22"/>
                <w:szCs w:val="22"/>
                <w:lang w:val="en-US"/>
              </w:rPr>
            </w:pPr>
            <w:proofErr w:type="spellStart"/>
            <w:r>
              <w:rPr>
                <w:sz w:val="22"/>
                <w:szCs w:val="22"/>
                <w:lang w:val="en-US"/>
              </w:rPr>
              <w:t>Perie</w:t>
            </w:r>
            <w:proofErr w:type="spellEnd"/>
            <w:r>
              <w:rPr>
                <w:sz w:val="22"/>
                <w:szCs w:val="22"/>
                <w:lang w:val="en-US"/>
              </w:rPr>
              <w:t xml:space="preserve"> WC plastic cu </w:t>
            </w:r>
            <w:proofErr w:type="spellStart"/>
            <w:r>
              <w:rPr>
                <w:sz w:val="22"/>
                <w:szCs w:val="22"/>
                <w:lang w:val="en-US"/>
              </w:rPr>
              <w:t>suport</w:t>
            </w:r>
            <w:proofErr w:type="spellEnd"/>
          </w:p>
        </w:tc>
        <w:tc>
          <w:tcPr>
            <w:tcW w:w="1056" w:type="dxa"/>
          </w:tcPr>
          <w:p w:rsidR="00816604" w:rsidRDefault="009542C1">
            <w:pPr>
              <w:rPr>
                <w:sz w:val="22"/>
                <w:szCs w:val="22"/>
              </w:rPr>
            </w:pPr>
            <w:r>
              <w:rPr>
                <w:sz w:val="22"/>
                <w:szCs w:val="22"/>
              </w:rPr>
              <w:t>buc</w:t>
            </w:r>
          </w:p>
        </w:tc>
        <w:tc>
          <w:tcPr>
            <w:tcW w:w="924" w:type="dxa"/>
          </w:tcPr>
          <w:p w:rsidR="00816604" w:rsidRDefault="009542C1">
            <w:pPr>
              <w:rPr>
                <w:sz w:val="22"/>
                <w:szCs w:val="22"/>
              </w:rPr>
            </w:pPr>
            <w:r>
              <w:rPr>
                <w:sz w:val="22"/>
                <w:szCs w:val="22"/>
              </w:rPr>
              <w:t>40</w:t>
            </w:r>
          </w:p>
        </w:tc>
        <w:tc>
          <w:tcPr>
            <w:tcW w:w="1320" w:type="dxa"/>
          </w:tcPr>
          <w:p w:rsidR="00816604" w:rsidRDefault="009542C1">
            <w:pPr>
              <w:rPr>
                <w:sz w:val="22"/>
                <w:szCs w:val="22"/>
              </w:rPr>
            </w:pPr>
            <w:r>
              <w:rPr>
                <w:sz w:val="22"/>
                <w:szCs w:val="22"/>
              </w:rPr>
              <w:t>1600</w:t>
            </w:r>
          </w:p>
        </w:tc>
      </w:tr>
      <w:tr w:rsidR="00816604">
        <w:trPr>
          <w:trHeight w:val="401"/>
        </w:trPr>
        <w:tc>
          <w:tcPr>
            <w:tcW w:w="6735" w:type="dxa"/>
            <w:gridSpan w:val="3"/>
          </w:tcPr>
          <w:p w:rsidR="00816604" w:rsidRDefault="009542C1">
            <w:pPr>
              <w:jc w:val="center"/>
              <w:rPr>
                <w:b/>
                <w:sz w:val="22"/>
                <w:szCs w:val="22"/>
              </w:rPr>
            </w:pPr>
            <w:r>
              <w:rPr>
                <w:b/>
                <w:sz w:val="22"/>
                <w:szCs w:val="22"/>
              </w:rPr>
              <w:t xml:space="preserve">Total </w:t>
            </w:r>
            <w:proofErr w:type="spellStart"/>
            <w:r>
              <w:rPr>
                <w:b/>
                <w:sz w:val="22"/>
                <w:szCs w:val="22"/>
              </w:rPr>
              <w:t>fara</w:t>
            </w:r>
            <w:proofErr w:type="spellEnd"/>
            <w:r>
              <w:rPr>
                <w:b/>
                <w:sz w:val="22"/>
                <w:szCs w:val="22"/>
              </w:rPr>
              <w:t xml:space="preserve"> TVA</w:t>
            </w:r>
          </w:p>
        </w:tc>
        <w:tc>
          <w:tcPr>
            <w:tcW w:w="3300" w:type="dxa"/>
            <w:gridSpan w:val="3"/>
            <w:shd w:val="clear" w:color="auto" w:fill="auto"/>
          </w:tcPr>
          <w:p w:rsidR="00816604" w:rsidRDefault="009542C1">
            <w:pPr>
              <w:spacing w:after="160"/>
              <w:jc w:val="center"/>
              <w:rPr>
                <w:b/>
                <w:sz w:val="22"/>
                <w:szCs w:val="22"/>
              </w:rPr>
            </w:pPr>
            <w:r>
              <w:rPr>
                <w:b/>
                <w:sz w:val="22"/>
                <w:szCs w:val="22"/>
              </w:rPr>
              <w:t>282 500,00</w:t>
            </w:r>
          </w:p>
        </w:tc>
      </w:tr>
    </w:tbl>
    <w:p w:rsidR="00816604" w:rsidRDefault="00816604">
      <w:pPr>
        <w:jc w:val="center"/>
        <w:rPr>
          <w:b/>
          <w:sz w:val="22"/>
          <w:szCs w:val="22"/>
        </w:rPr>
      </w:pPr>
    </w:p>
    <w:p w:rsidR="00816604" w:rsidRDefault="009542C1">
      <w:pPr>
        <w:numPr>
          <w:ilvl w:val="0"/>
          <w:numId w:val="29"/>
        </w:numPr>
        <w:pBdr>
          <w:top w:val="nil"/>
          <w:left w:val="nil"/>
          <w:bottom w:val="nil"/>
          <w:right w:val="nil"/>
          <w:between w:val="nil"/>
        </w:pBdr>
        <w:shd w:val="solid" w:color="FFFFFF" w:fill="auto"/>
        <w:spacing w:before="120"/>
        <w:ind w:left="720" w:hanging="360"/>
        <w:rPr>
          <w:b/>
          <w:lang w:eastAsia="ru-RU"/>
        </w:rPr>
      </w:pPr>
      <w:r>
        <w:rPr>
          <w:b/>
          <w:lang w:eastAsia="ru-RU"/>
        </w:rPr>
        <w:t xml:space="preserve">În cazul procedurilor de preselecție se indică numărul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dacă este cazul, numărul maxim al acestora. </w:t>
      </w:r>
      <w:r>
        <w:rPr>
          <w:b/>
          <w:i/>
          <w:highlight w:val="yellow"/>
          <w:u w:val="single"/>
          <w:lang w:eastAsia="ru-RU"/>
        </w:rPr>
        <w:t>Nu se aplică</w:t>
      </w:r>
    </w:p>
    <w:p w:rsidR="00816604" w:rsidRDefault="009542C1">
      <w:pPr>
        <w:numPr>
          <w:ilvl w:val="0"/>
          <w:numId w:val="29"/>
        </w:numPr>
        <w:pBdr>
          <w:top w:val="nil"/>
          <w:left w:val="nil"/>
          <w:bottom w:val="nil"/>
          <w:right w:val="nil"/>
          <w:between w:val="nil"/>
        </w:pBdr>
        <w:shd w:val="solid" w:color="FFFFFF" w:fill="auto"/>
        <w:ind w:left="720" w:hanging="360"/>
        <w:rPr>
          <w:b/>
          <w:lang w:val="it-IT" w:eastAsia="ru-RU"/>
        </w:rPr>
      </w:pPr>
      <w:r>
        <w:rPr>
          <w:b/>
          <w:lang w:val="it-IT" w:eastAsia="ru-RU"/>
        </w:rPr>
        <w:t xml:space="preserve">În cazul în care contractul este împărțit pe loturi un operator economic poate depune oferta (se va selecta): </w:t>
      </w:r>
      <w:r>
        <w:rPr>
          <w:b/>
          <w:i/>
          <w:highlight w:val="yellow"/>
          <w:u w:val="single"/>
        </w:rPr>
        <w:t>pentru toate loturile</w:t>
      </w:r>
    </w:p>
    <w:p w:rsidR="00816604" w:rsidRDefault="009542C1">
      <w:pPr>
        <w:numPr>
          <w:ilvl w:val="0"/>
          <w:numId w:val="29"/>
        </w:numPr>
        <w:pBdr>
          <w:top w:val="nil"/>
          <w:left w:val="nil"/>
          <w:bottom w:val="nil"/>
          <w:right w:val="nil"/>
          <w:between w:val="nil"/>
        </w:pBdr>
        <w:shd w:val="solid" w:color="FFFFFF" w:fill="auto"/>
        <w:spacing w:before="120"/>
        <w:ind w:left="720" w:hanging="36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w:t>
      </w:r>
      <w:r>
        <w:rPr>
          <w:b/>
          <w:i/>
          <w:highlight w:val="yellow"/>
          <w:u w:val="single"/>
        </w:rPr>
        <w:t>nu se admite</w:t>
      </w:r>
    </w:p>
    <w:p w:rsidR="00816604" w:rsidRDefault="009542C1">
      <w:pPr>
        <w:pBdr>
          <w:top w:val="nil"/>
          <w:left w:val="nil"/>
          <w:bottom w:val="nil"/>
          <w:right w:val="nil"/>
          <w:between w:val="nil"/>
        </w:pBdr>
        <w:shd w:val="solid" w:color="FFFFFF" w:fill="auto"/>
        <w:tabs>
          <w:tab w:val="left" w:pos="0"/>
          <w:tab w:val="left" w:pos="284"/>
        </w:tabs>
        <w:spacing w:before="120"/>
        <w:ind w:left="720"/>
        <w:rPr>
          <w:b/>
          <w:lang w:val="it-IT" w:eastAsia="ru-RU"/>
        </w:rPr>
      </w:pPr>
      <w:r>
        <w:rPr>
          <w:b/>
          <w:lang w:val="it-IT" w:eastAsia="ru-RU"/>
        </w:rPr>
        <w:t xml:space="preserve">Termenii și condițiile de livrare/prestare solicitați: </w:t>
      </w:r>
      <w:r>
        <w:rPr>
          <w:i/>
          <w:lang w:val="it-IT" w:eastAsia="ru-RU"/>
        </w:rPr>
        <w:t>in baza contractului</w:t>
      </w:r>
      <w:r>
        <w:rPr>
          <w:b/>
          <w:lang w:val="it-IT" w:eastAsia="ru-RU"/>
        </w:rPr>
        <w:t xml:space="preserve"> </w:t>
      </w:r>
      <w:r>
        <w:rPr>
          <w:i/>
          <w:lang w:val="it-IT" w:eastAsia="ru-RU"/>
        </w:rPr>
        <w:t>si a</w:t>
      </w:r>
      <w:r>
        <w:rPr>
          <w:b/>
          <w:lang w:val="it-IT" w:eastAsia="ru-RU"/>
        </w:rPr>
        <w:t xml:space="preserve"> </w:t>
      </w:r>
      <w:r>
        <w:rPr>
          <w:i/>
          <w:lang w:val="it-IT" w:eastAsia="ru-RU"/>
        </w:rPr>
        <w:t>comenzilor trimise de catre autoritatea contractanta, cantitatea livrata va corespunde comenzii si mostrelor prezentate la deschiderea ofertelor. Comenzile sse vor emite conform necesitatilor reale ale institutiei. Livrarile se vor face pentru cantitatea din comanda in termen de 10 zile de la data primirii comenzii achizitorului. Costurile de livrare la depozitul beneficiarului, vor fi suportate de catre furnizor (</w:t>
      </w:r>
      <w:r>
        <w:rPr>
          <w:b/>
          <w:lang w:val="it-IT" w:eastAsia="ru-RU"/>
        </w:rPr>
        <w:t>DDP, INCOTERMS 2013</w:t>
      </w:r>
      <w:r>
        <w:rPr>
          <w:i/>
          <w:lang w:val="it-IT" w:eastAsia="ru-RU"/>
        </w:rPr>
        <w:t>).</w:t>
      </w:r>
    </w:p>
    <w:p w:rsidR="00816604" w:rsidRDefault="009542C1">
      <w:pPr>
        <w:numPr>
          <w:ilvl w:val="0"/>
          <w:numId w:val="29"/>
        </w:numPr>
        <w:pBdr>
          <w:top w:val="nil"/>
          <w:left w:val="nil"/>
          <w:bottom w:val="nil"/>
          <w:right w:val="nil"/>
          <w:between w:val="nil"/>
        </w:pBdr>
        <w:shd w:val="solid" w:color="FFFFFF" w:fill="auto"/>
        <w:tabs>
          <w:tab w:val="left" w:pos="0"/>
          <w:tab w:val="left" w:pos="284"/>
        </w:tabs>
        <w:spacing w:before="120"/>
        <w:ind w:left="720" w:hanging="360"/>
        <w:rPr>
          <w:b/>
          <w:lang w:val="it-IT" w:eastAsia="ru-RU"/>
        </w:rPr>
      </w:pPr>
      <w:r>
        <w:rPr>
          <w:b/>
          <w:lang w:val="it-IT" w:eastAsia="ru-RU"/>
        </w:rPr>
        <w:t>Termenul de valabilitate a contractului:</w:t>
      </w:r>
      <w:r>
        <w:rPr>
          <w:b/>
          <w:i/>
          <w:highlight w:val="yellow"/>
          <w:u w:val="single"/>
          <w:lang w:val="it-IT" w:eastAsia="ru-RU"/>
        </w:rPr>
        <w:t>31.12.2026</w:t>
      </w:r>
    </w:p>
    <w:p w:rsidR="00816604" w:rsidRDefault="009542C1">
      <w:pPr>
        <w:numPr>
          <w:ilvl w:val="0"/>
          <w:numId w:val="29"/>
        </w:numPr>
        <w:spacing w:before="120"/>
        <w:ind w:left="720" w:hanging="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i/>
          <w:highlight w:val="yellow"/>
          <w:u w:val="single"/>
          <w:lang w:eastAsia="ru-RU"/>
        </w:rPr>
        <w:t>Nu se aplică</w:t>
      </w:r>
      <w:r>
        <w:rPr>
          <w:sz w:val="20"/>
          <w:lang w:eastAsia="ru-RU"/>
        </w:rPr>
        <w:t xml:space="preserve">     </w:t>
      </w:r>
    </w:p>
    <w:p w:rsidR="00816604" w:rsidRDefault="009542C1">
      <w:pPr>
        <w:numPr>
          <w:ilvl w:val="0"/>
          <w:numId w:val="29"/>
        </w:numPr>
        <w:pBdr>
          <w:top w:val="nil"/>
          <w:left w:val="nil"/>
          <w:bottom w:val="nil"/>
          <w:right w:val="nil"/>
          <w:between w:val="nil"/>
        </w:pBdr>
        <w:shd w:val="solid" w:color="FFFFFF" w:fill="auto"/>
        <w:spacing w:before="120"/>
        <w:ind w:left="720" w:hanging="360"/>
        <w:rPr>
          <w:sz w:val="20"/>
          <w:lang w:val="en-US" w:eastAsia="ru-RU"/>
        </w:rPr>
      </w:pPr>
      <w:r>
        <w:rPr>
          <w:b/>
          <w:lang w:val="it-IT" w:eastAsia="ru-RU"/>
        </w:rPr>
        <w:t xml:space="preserve">Prestarea serviciului este rezervată unei anumite profesii în temeiul unor legi sau al unor acte administrative (după caz):  </w:t>
      </w:r>
      <w:r>
        <w:rPr>
          <w:b/>
          <w:i/>
          <w:highlight w:val="yellow"/>
          <w:u w:val="single"/>
          <w:lang w:eastAsia="ru-RU"/>
        </w:rPr>
        <w:t>Nu se aplică</w:t>
      </w:r>
    </w:p>
    <w:p w:rsidR="00816604" w:rsidRDefault="009542C1">
      <w:pPr>
        <w:numPr>
          <w:ilvl w:val="0"/>
          <w:numId w:val="29"/>
        </w:numPr>
        <w:pBdr>
          <w:top w:val="nil"/>
          <w:left w:val="nil"/>
          <w:bottom w:val="nil"/>
          <w:right w:val="nil"/>
          <w:between w:val="nil"/>
        </w:pBdr>
        <w:shd w:val="solid" w:color="FFFFFF" w:fill="auto"/>
        <w:spacing w:before="120"/>
        <w:ind w:left="72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746" w:type="dxa"/>
        <w:jc w:val="center"/>
        <w:tblLook w:val="04A0" w:firstRow="1" w:lastRow="0" w:firstColumn="1" w:lastColumn="0" w:noHBand="0" w:noVBand="1"/>
      </w:tblPr>
      <w:tblGrid>
        <w:gridCol w:w="400"/>
        <w:gridCol w:w="4155"/>
        <w:gridCol w:w="3597"/>
        <w:gridCol w:w="1594"/>
      </w:tblGrid>
      <w:tr w:rsidR="00816604">
        <w:trPr>
          <w:trHeight w:val="236"/>
          <w:jc w:val="center"/>
        </w:trPr>
        <w:tc>
          <w:tcPr>
            <w:tcW w:w="399" w:type="dxa"/>
            <w:tcBorders>
              <w:top w:val="single" w:sz="12" w:space="0" w:color="000000"/>
              <w:left w:val="single" w:sz="12" w:space="0" w:color="000000"/>
              <w:bottom w:val="single" w:sz="12" w:space="0" w:color="000000"/>
              <w:right w:val="single" w:sz="12" w:space="0" w:color="000000"/>
            </w:tcBorders>
            <w:shd w:val="solid" w:color="DDDDDD" w:fill="auto"/>
            <w:tcMar>
              <w:top w:w="30" w:type="dxa"/>
              <w:left w:w="30" w:type="dxa"/>
              <w:bottom w:w="30" w:type="dxa"/>
              <w:right w:w="30" w:type="dxa"/>
            </w:tcMar>
          </w:tcPr>
          <w:p w:rsidR="00816604" w:rsidRDefault="009542C1">
            <w:pPr>
              <w:tabs>
                <w:tab w:val="left" w:pos="612"/>
              </w:tabs>
              <w:spacing w:before="120" w:after="120"/>
              <w:jc w:val="center"/>
              <w:rPr>
                <w:b/>
                <w:iCs/>
              </w:rPr>
            </w:pPr>
            <w:r>
              <w:rPr>
                <w:b/>
                <w:iCs/>
              </w:rPr>
              <w:t>Nr. d/o</w:t>
            </w:r>
          </w:p>
        </w:tc>
        <w:tc>
          <w:tcPr>
            <w:tcW w:w="4159" w:type="dxa"/>
            <w:tcBorders>
              <w:top w:val="single" w:sz="12" w:space="0" w:color="000000"/>
              <w:left w:val="single" w:sz="12" w:space="0" w:color="000000"/>
              <w:bottom w:val="single" w:sz="12" w:space="0" w:color="000000"/>
              <w:right w:val="single" w:sz="12" w:space="0" w:color="000000"/>
            </w:tcBorders>
            <w:shd w:val="solid" w:color="DDDDDD" w:fill="auto"/>
            <w:tcMar>
              <w:top w:w="30" w:type="dxa"/>
              <w:left w:w="30" w:type="dxa"/>
              <w:bottom w:w="30" w:type="dxa"/>
              <w:right w:w="30" w:type="dxa"/>
            </w:tcMar>
          </w:tcPr>
          <w:p w:rsidR="00816604" w:rsidRDefault="009542C1">
            <w:pPr>
              <w:tabs>
                <w:tab w:val="left" w:pos="612"/>
              </w:tabs>
              <w:spacing w:before="120" w:after="120"/>
              <w:jc w:val="center"/>
              <w:rPr>
                <w:b/>
                <w:iCs/>
              </w:rPr>
            </w:pPr>
            <w:r>
              <w:rPr>
                <w:b/>
                <w:iCs/>
              </w:rPr>
              <w:t>Descrierea criteriului/cerinței</w:t>
            </w:r>
          </w:p>
        </w:tc>
        <w:tc>
          <w:tcPr>
            <w:tcW w:w="3597" w:type="dxa"/>
            <w:tcBorders>
              <w:top w:val="single" w:sz="12" w:space="0" w:color="000000"/>
              <w:left w:val="single" w:sz="12" w:space="0" w:color="000000"/>
              <w:bottom w:val="single" w:sz="12" w:space="0" w:color="000000"/>
              <w:right w:val="single" w:sz="12" w:space="0" w:color="000000"/>
            </w:tcBorders>
            <w:shd w:val="solid" w:color="DDDDDD" w:fill="auto"/>
            <w:tcMar>
              <w:top w:w="30" w:type="dxa"/>
              <w:left w:w="30" w:type="dxa"/>
              <w:bottom w:w="30" w:type="dxa"/>
              <w:right w:w="30" w:type="dxa"/>
            </w:tcMar>
          </w:tcPr>
          <w:p w:rsidR="00816604" w:rsidRDefault="009542C1">
            <w:pPr>
              <w:tabs>
                <w:tab w:val="left" w:pos="612"/>
              </w:tabs>
              <w:spacing w:before="120" w:after="120"/>
              <w:rPr>
                <w:b/>
                <w:iCs/>
              </w:rPr>
            </w:pPr>
            <w:r>
              <w:rPr>
                <w:b/>
                <w:iCs/>
              </w:rPr>
              <w:t xml:space="preserve">Mod de demonstrare a îndeplinirii </w:t>
            </w:r>
            <w:r>
              <w:rPr>
                <w:bCs/>
                <w:iCs/>
              </w:rPr>
              <w:t>criteriului</w:t>
            </w:r>
            <w:r>
              <w:rPr>
                <w:b/>
                <w:iCs/>
              </w:rPr>
              <w:t>/cerinței:</w:t>
            </w:r>
          </w:p>
        </w:tc>
        <w:tc>
          <w:tcPr>
            <w:tcW w:w="1591" w:type="dxa"/>
            <w:tcBorders>
              <w:top w:val="single" w:sz="12" w:space="0" w:color="000000"/>
              <w:left w:val="single" w:sz="12" w:space="0" w:color="000000"/>
              <w:bottom w:val="single" w:sz="12" w:space="0" w:color="000000"/>
              <w:right w:val="single" w:sz="12" w:space="0" w:color="000000"/>
            </w:tcBorders>
            <w:shd w:val="solid" w:color="DDDDDD" w:fill="auto"/>
            <w:tcMar>
              <w:top w:w="30" w:type="dxa"/>
              <w:left w:w="30" w:type="dxa"/>
              <w:bottom w:w="30" w:type="dxa"/>
              <w:right w:w="30" w:type="dxa"/>
            </w:tcMar>
          </w:tcPr>
          <w:p w:rsidR="00816604" w:rsidRDefault="009542C1">
            <w:pPr>
              <w:tabs>
                <w:tab w:val="left" w:pos="612"/>
              </w:tabs>
              <w:spacing w:before="120" w:after="120"/>
              <w:jc w:val="center"/>
              <w:rPr>
                <w:b/>
                <w:iCs/>
              </w:rPr>
            </w:pPr>
            <w:r>
              <w:rPr>
                <w:b/>
                <w:iCs/>
              </w:rPr>
              <w:t>Nivelul minim/</w:t>
            </w:r>
            <w:r>
              <w:rPr>
                <w:b/>
                <w:iCs/>
              </w:rPr>
              <w:br/>
              <w:t>Obligativitatea</w:t>
            </w: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1</w:t>
            </w:r>
          </w:p>
        </w:tc>
        <w:tc>
          <w:tcPr>
            <w:tcW w:w="4159" w:type="dxa"/>
            <w:tcBorders>
              <w:top w:val="single" w:sz="12"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rPr>
                <w:rFonts w:eastAsia="Calibri"/>
                <w:iCs/>
              </w:rPr>
              <w:t>Cerere de participare</w:t>
            </w:r>
          </w:p>
        </w:tc>
        <w:tc>
          <w:tcPr>
            <w:tcW w:w="3597" w:type="dxa"/>
            <w:tcBorders>
              <w:top w:val="single" w:sz="12"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rPr>
                <w:rFonts w:eastAsia="Calibri"/>
                <w:iCs/>
              </w:rPr>
              <w:t>Anexa 7 din documentația standard</w:t>
            </w:r>
            <w:r>
              <w:rPr>
                <w:lang w:val="en-US"/>
              </w:rPr>
              <w:br/>
            </w:r>
            <w:r>
              <w:t>C</w:t>
            </w:r>
            <w:proofErr w:type="spellStart"/>
            <w:r>
              <w:rPr>
                <w:lang w:val="en-US"/>
              </w:rPr>
              <w:t>onfirmată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aplicarea</w:t>
            </w:r>
            <w:proofErr w:type="spellEnd"/>
            <w:r>
              <w:rPr>
                <w:lang w:val="en-US"/>
              </w:rPr>
              <w:t xml:space="preserve"> </w:t>
            </w:r>
            <w:proofErr w:type="spellStart"/>
            <w:r>
              <w:rPr>
                <w:lang w:val="en-US"/>
              </w:rPr>
              <w:t>semnăturii</w:t>
            </w:r>
            <w:proofErr w:type="spellEnd"/>
            <w:r>
              <w:rPr>
                <w:lang w:val="en-US"/>
              </w:rPr>
              <w:t xml:space="preserve"> </w:t>
            </w:r>
            <w:proofErr w:type="spellStart"/>
            <w:r>
              <w:rPr>
                <w:lang w:val="en-US"/>
              </w:rPr>
              <w:t>electronice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economic</w:t>
            </w:r>
          </w:p>
        </w:tc>
        <w:tc>
          <w:tcPr>
            <w:tcW w:w="1591" w:type="dxa"/>
            <w:tcBorders>
              <w:top w:val="single" w:sz="12"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jc w:val="center"/>
              <w:rPr>
                <w:rFonts w:eastAsia="Calibri"/>
                <w:sz w:val="21"/>
                <w:szCs w:val="21"/>
              </w:rPr>
            </w:pPr>
            <w:r>
              <w:rPr>
                <w:rFonts w:eastAsia="Calibri"/>
                <w:sz w:val="21"/>
                <w:szCs w:val="21"/>
              </w:rPr>
              <w:t>DA</w:t>
            </w: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2</w:t>
            </w:r>
          </w:p>
        </w:tc>
        <w:tc>
          <w:tcPr>
            <w:tcW w:w="4159" w:type="dxa"/>
            <w:tcBorders>
              <w:top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rPr>
                <w:rFonts w:eastAsia="Calibri"/>
                <w:iCs/>
              </w:rPr>
              <w:t>DUAE</w:t>
            </w:r>
          </w:p>
        </w:tc>
        <w:tc>
          <w:tcPr>
            <w:tcW w:w="359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t>C</w:t>
            </w:r>
            <w:proofErr w:type="spellStart"/>
            <w:r>
              <w:rPr>
                <w:lang w:val="en-US"/>
              </w:rPr>
              <w:t>onfirmată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aplicarea</w:t>
            </w:r>
            <w:proofErr w:type="spellEnd"/>
            <w:r>
              <w:rPr>
                <w:lang w:val="en-US"/>
              </w:rPr>
              <w:t xml:space="preserve"> </w:t>
            </w:r>
            <w:proofErr w:type="spellStart"/>
            <w:r>
              <w:rPr>
                <w:lang w:val="en-US"/>
              </w:rPr>
              <w:t>semnăturii</w:t>
            </w:r>
            <w:proofErr w:type="spellEnd"/>
            <w:r>
              <w:rPr>
                <w:lang w:val="en-US"/>
              </w:rPr>
              <w:t xml:space="preserve"> </w:t>
            </w:r>
            <w:proofErr w:type="spellStart"/>
            <w:r>
              <w:rPr>
                <w:lang w:val="en-US"/>
              </w:rPr>
              <w:t>electronice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economic</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jc w:val="center"/>
              <w:rPr>
                <w:rFonts w:eastAsia="Calibri"/>
                <w:sz w:val="21"/>
                <w:szCs w:val="21"/>
              </w:rPr>
            </w:pPr>
            <w:r>
              <w:rPr>
                <w:rFonts w:eastAsia="Calibri"/>
                <w:sz w:val="21"/>
                <w:szCs w:val="21"/>
              </w:rPr>
              <w:t>DA</w:t>
            </w: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lastRenderedPageBreak/>
              <w:t>3</w:t>
            </w:r>
          </w:p>
        </w:tc>
        <w:tc>
          <w:tcPr>
            <w:tcW w:w="4159" w:type="dxa"/>
            <w:tcBorders>
              <w:top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rPr>
                <w:rFonts w:eastAsia="Calibri"/>
                <w:iCs/>
              </w:rPr>
              <w:t>Declarație privind valabilitate ofertei</w:t>
            </w:r>
          </w:p>
        </w:tc>
        <w:tc>
          <w:tcPr>
            <w:tcW w:w="359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rPr>
                <w:rFonts w:eastAsia="Calibri"/>
                <w:iCs/>
              </w:rPr>
            </w:pPr>
            <w:r>
              <w:rPr>
                <w:rFonts w:eastAsia="Calibri"/>
                <w:iCs/>
              </w:rPr>
              <w:t>Anexa 8 din documentația standard</w:t>
            </w:r>
            <w:r>
              <w:rPr>
                <w:lang w:val="en-US"/>
              </w:rPr>
              <w:br/>
            </w:r>
            <w:r>
              <w:t>C</w:t>
            </w:r>
            <w:proofErr w:type="spellStart"/>
            <w:r>
              <w:rPr>
                <w:lang w:val="en-US"/>
              </w:rPr>
              <w:t>onfirmată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aplicarea</w:t>
            </w:r>
            <w:proofErr w:type="spellEnd"/>
            <w:r>
              <w:rPr>
                <w:lang w:val="en-US"/>
              </w:rPr>
              <w:t xml:space="preserve"> </w:t>
            </w:r>
            <w:proofErr w:type="spellStart"/>
            <w:r>
              <w:rPr>
                <w:lang w:val="en-US"/>
              </w:rPr>
              <w:t>semnăturii</w:t>
            </w:r>
            <w:proofErr w:type="spellEnd"/>
            <w:r>
              <w:rPr>
                <w:lang w:val="en-US"/>
              </w:rPr>
              <w:t xml:space="preserve"> </w:t>
            </w:r>
            <w:proofErr w:type="spellStart"/>
            <w:r>
              <w:rPr>
                <w:lang w:val="en-US"/>
              </w:rPr>
              <w:t>electronice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economic</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jc w:val="center"/>
              <w:rPr>
                <w:rFonts w:eastAsia="Calibri"/>
                <w:sz w:val="21"/>
                <w:szCs w:val="21"/>
              </w:rPr>
            </w:pPr>
            <w:r>
              <w:rPr>
                <w:rFonts w:eastAsia="Calibri"/>
                <w:sz w:val="21"/>
                <w:szCs w:val="21"/>
              </w:rPr>
              <w:t>DA</w:t>
            </w: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t>4</w:t>
            </w:r>
          </w:p>
        </w:tc>
        <w:tc>
          <w:tcPr>
            <w:tcW w:w="4159" w:type="dxa"/>
            <w:tcBorders>
              <w:top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r>
              <w:t>Certificat/decizie de înregistrare a întreprinderii sau extras, (dovada înregistrării persoanei juridice)</w:t>
            </w:r>
          </w:p>
        </w:tc>
        <w:tc>
          <w:tcPr>
            <w:tcW w:w="359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rPr>
                <w:lang w:val="en-US"/>
              </w:rPr>
            </w:pPr>
            <w:r>
              <w:t xml:space="preserve">Copie </w:t>
            </w:r>
            <w:proofErr w:type="spellStart"/>
            <w:r>
              <w:t>confimat</w:t>
            </w:r>
            <w:proofErr w:type="spellEnd"/>
            <w:r>
              <w:t xml:space="preserve"> prin </w:t>
            </w:r>
            <w:proofErr w:type="spellStart"/>
            <w:r>
              <w:t>semnatura</w:t>
            </w:r>
            <w:proofErr w:type="spellEnd"/>
            <w:r>
              <w:t xml:space="preserve"> si stampila participantului</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tabs>
                <w:tab w:val="left" w:pos="612"/>
              </w:tabs>
              <w:spacing w:before="120" w:after="120" w:line="259" w:lineRule="auto"/>
              <w:jc w:val="center"/>
              <w:rPr>
                <w:rFonts w:eastAsia="Calibri"/>
                <w:sz w:val="21"/>
                <w:szCs w:val="21"/>
              </w:rPr>
            </w:pPr>
            <w:r>
              <w:rPr>
                <w:lang w:eastAsia="ru-RU"/>
              </w:rPr>
              <w:t>Da</w:t>
            </w: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5</w:t>
            </w:r>
          </w:p>
        </w:tc>
        <w:tc>
          <w:tcPr>
            <w:tcW w:w="4159" w:type="dxa"/>
            <w:tcBorders>
              <w:top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roofErr w:type="spellStart"/>
            <w:r>
              <w:t>Garantie</w:t>
            </w:r>
            <w:proofErr w:type="spellEnd"/>
            <w:r>
              <w:t xml:space="preserve"> pentru oferta - 1 %</w:t>
            </w:r>
          </w:p>
        </w:tc>
        <w:tc>
          <w:tcPr>
            <w:tcW w:w="359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9542C1">
            <w:pPr>
              <w:rPr>
                <w:lang w:val="en-US"/>
              </w:rPr>
            </w:pPr>
            <w:proofErr w:type="spellStart"/>
            <w:r>
              <w:rPr>
                <w:lang w:val="en-US"/>
              </w:rPr>
              <w:t>Garantia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oferta</w:t>
            </w:r>
            <w:proofErr w:type="spellEnd"/>
            <w:r>
              <w:rPr>
                <w:lang w:val="en-US"/>
              </w:rPr>
              <w:t xml:space="preserve"> </w:t>
            </w:r>
            <w:proofErr w:type="spellStart"/>
            <w:r>
              <w:rPr>
                <w:lang w:val="en-US"/>
              </w:rPr>
              <w:t>prin</w:t>
            </w:r>
            <w:proofErr w:type="spellEnd"/>
            <w:r>
              <w:rPr>
                <w:lang w:val="en-US"/>
              </w:rPr>
              <w:t xml:space="preserve"> transfer la </w:t>
            </w:r>
            <w:proofErr w:type="spellStart"/>
            <w:r>
              <w:rPr>
                <w:lang w:val="en-US"/>
              </w:rPr>
              <w:t>contul</w:t>
            </w:r>
            <w:proofErr w:type="spellEnd"/>
            <w:r>
              <w:rPr>
                <w:lang w:val="en-US"/>
              </w:rPr>
              <w:t xml:space="preserve"> </w:t>
            </w:r>
            <w:proofErr w:type="spellStart"/>
            <w:r>
              <w:rPr>
                <w:lang w:val="en-US"/>
              </w:rPr>
              <w:t>autoriatii</w:t>
            </w:r>
            <w:proofErr w:type="spellEnd"/>
            <w:r>
              <w:rPr>
                <w:lang w:val="en-US"/>
              </w:rPr>
              <w:t xml:space="preserve"> </w:t>
            </w:r>
            <w:proofErr w:type="spellStart"/>
            <w:r>
              <w:rPr>
                <w:lang w:val="en-US"/>
              </w:rPr>
              <w:t>contractante</w:t>
            </w:r>
            <w:proofErr w:type="spellEnd"/>
            <w:r>
              <w:rPr>
                <w:lang w:val="en-US"/>
              </w:rPr>
              <w:t xml:space="preserve">, conform </w:t>
            </w:r>
            <w:proofErr w:type="spellStart"/>
            <w:r>
              <w:rPr>
                <w:lang w:val="en-US"/>
              </w:rPr>
              <w:t>urmatoarelor</w:t>
            </w:r>
            <w:proofErr w:type="spellEnd"/>
            <w:r>
              <w:rPr>
                <w:lang w:val="en-US"/>
              </w:rPr>
              <w:t xml:space="preserve"> date </w:t>
            </w:r>
            <w:proofErr w:type="spellStart"/>
            <w:r>
              <w:rPr>
                <w:lang w:val="en-US"/>
              </w:rPr>
              <w:t>bancare</w:t>
            </w:r>
            <w:proofErr w:type="spellEnd"/>
            <w:r>
              <w:rPr>
                <w:lang w:val="en-US"/>
              </w:rPr>
              <w:t>:</w:t>
            </w:r>
          </w:p>
          <w:p w:rsidR="00816604" w:rsidRDefault="009542C1">
            <w:pPr>
              <w:rPr>
                <w:rFonts w:eastAsia="Calibri"/>
                <w:iCs/>
              </w:rPr>
            </w:pPr>
            <w:r>
              <w:rPr>
                <w:lang w:val="en-US"/>
              </w:rPr>
              <w:t xml:space="preserve">In </w:t>
            </w:r>
            <w:proofErr w:type="spellStart"/>
            <w:r>
              <w:rPr>
                <w:lang w:val="en-US"/>
              </w:rPr>
              <w:t>cazul</w:t>
            </w:r>
            <w:proofErr w:type="spellEnd"/>
            <w:r>
              <w:rPr>
                <w:lang w:val="en-US"/>
              </w:rPr>
              <w:t xml:space="preserve"> </w:t>
            </w:r>
            <w:proofErr w:type="spellStart"/>
            <w:r>
              <w:rPr>
                <w:lang w:val="en-US"/>
              </w:rPr>
              <w:t>garantiei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oferta</w:t>
            </w:r>
            <w:proofErr w:type="spellEnd"/>
            <w:r>
              <w:rPr>
                <w:lang w:val="en-US"/>
              </w:rPr>
              <w:t xml:space="preserve"> </w:t>
            </w:r>
            <w:proofErr w:type="spellStart"/>
            <w:r>
              <w:rPr>
                <w:lang w:val="en-US"/>
              </w:rPr>
              <w:t>emisa</w:t>
            </w:r>
            <w:proofErr w:type="spellEnd"/>
            <w:r>
              <w:rPr>
                <w:lang w:val="en-US"/>
              </w:rPr>
              <w:t xml:space="preserve"> de o banca </w:t>
            </w:r>
            <w:proofErr w:type="spellStart"/>
            <w:r>
              <w:rPr>
                <w:lang w:val="en-US"/>
              </w:rPr>
              <w:t>comerciala</w:t>
            </w:r>
            <w:proofErr w:type="spellEnd"/>
            <w:r>
              <w:rPr>
                <w:lang w:val="en-US"/>
              </w:rPr>
              <w:t xml:space="preserve"> - </w:t>
            </w:r>
            <w:proofErr w:type="spellStart"/>
            <w:r>
              <w:rPr>
                <w:lang w:val="en-US"/>
              </w:rPr>
              <w:t>anexa</w:t>
            </w:r>
            <w:proofErr w:type="spellEnd"/>
            <w:r>
              <w:rPr>
                <w:lang w:val="en-US"/>
              </w:rPr>
              <w:t xml:space="preserve"> 9 </w:t>
            </w:r>
            <w:r>
              <w:rPr>
                <w:rFonts w:eastAsia="Calibri"/>
                <w:iCs/>
              </w:rPr>
              <w:t xml:space="preserve">din documentația standard pentru realizarea </w:t>
            </w:r>
            <w:proofErr w:type="spellStart"/>
            <w:r>
              <w:rPr>
                <w:rFonts w:eastAsia="Calibri"/>
                <w:iCs/>
              </w:rPr>
              <w:t>achizitiilor</w:t>
            </w:r>
            <w:proofErr w:type="spellEnd"/>
            <w:r>
              <w:rPr>
                <w:rFonts w:eastAsia="Calibri"/>
                <w:iCs/>
              </w:rPr>
              <w:t xml:space="preserve"> publice de bunuri si servicii aprobata prin OMF 115 din 15.09.2021, confirmata prin aplicarea </w:t>
            </w:r>
            <w:proofErr w:type="spellStart"/>
            <w:r>
              <w:rPr>
                <w:rFonts w:eastAsia="Calibri"/>
                <w:iCs/>
              </w:rPr>
              <w:t>semnaturii</w:t>
            </w:r>
            <w:proofErr w:type="spellEnd"/>
            <w:r>
              <w:rPr>
                <w:rFonts w:eastAsia="Calibri"/>
                <w:iCs/>
              </w:rPr>
              <w:t xml:space="preserve"> si stampilei ofertantului</w:t>
            </w:r>
          </w:p>
          <w:p w:rsidR="00816604" w:rsidRDefault="009542C1">
            <w:pPr>
              <w:rPr>
                <w:rFonts w:eastAsia="Calibri"/>
                <w:iCs/>
              </w:rPr>
            </w:pPr>
            <w:r>
              <w:rPr>
                <w:rFonts w:eastAsia="Calibri"/>
                <w:iCs/>
              </w:rPr>
              <w:t xml:space="preserve">a) in cazul </w:t>
            </w:r>
            <w:proofErr w:type="spellStart"/>
            <w:r>
              <w:rPr>
                <w:rFonts w:eastAsia="Calibri"/>
                <w:iCs/>
              </w:rPr>
              <w:t>garantiei</w:t>
            </w:r>
            <w:proofErr w:type="spellEnd"/>
            <w:r>
              <w:rPr>
                <w:rFonts w:eastAsia="Calibri"/>
                <w:iCs/>
              </w:rPr>
              <w:t xml:space="preserve"> pentru oferta prin transfer la contul </w:t>
            </w:r>
            <w:proofErr w:type="spellStart"/>
            <w:r>
              <w:rPr>
                <w:rFonts w:eastAsia="Calibri"/>
                <w:iCs/>
              </w:rPr>
              <w:t>autoritatii</w:t>
            </w:r>
            <w:proofErr w:type="spellEnd"/>
            <w:r>
              <w:rPr>
                <w:rFonts w:eastAsia="Calibri"/>
                <w:iCs/>
              </w:rPr>
              <w:t xml:space="preserve"> contractante (CRPVPD) ordin de plata completat conform </w:t>
            </w:r>
            <w:proofErr w:type="spellStart"/>
            <w:r>
              <w:rPr>
                <w:rFonts w:eastAsia="Calibri"/>
                <w:iCs/>
              </w:rPr>
              <w:t>urmatoarelor</w:t>
            </w:r>
            <w:proofErr w:type="spellEnd"/>
            <w:r>
              <w:rPr>
                <w:rFonts w:eastAsia="Calibri"/>
                <w:iCs/>
              </w:rPr>
              <w:t xml:space="preserve"> date bancare:</w:t>
            </w:r>
          </w:p>
          <w:p w:rsidR="00816604" w:rsidRDefault="009542C1">
            <w:pPr>
              <w:rPr>
                <w:rFonts w:eastAsia="Calibri"/>
                <w:iCs/>
              </w:rPr>
            </w:pPr>
            <w:r>
              <w:rPr>
                <w:rFonts w:eastAsia="Calibri"/>
                <w:iCs/>
              </w:rPr>
              <w:t xml:space="preserve">b) </w:t>
            </w:r>
            <w:proofErr w:type="spellStart"/>
            <w:r>
              <w:rPr>
                <w:rFonts w:eastAsia="Calibri"/>
                <w:iCs/>
              </w:rPr>
              <w:t>beneficiarulplatii</w:t>
            </w:r>
            <w:proofErr w:type="spellEnd"/>
            <w:r>
              <w:rPr>
                <w:rFonts w:eastAsia="Calibri"/>
                <w:iCs/>
              </w:rPr>
              <w:t xml:space="preserve">: CRPVPD ”Speranța” </w:t>
            </w:r>
          </w:p>
          <w:p w:rsidR="00816604" w:rsidRDefault="009542C1">
            <w:pPr>
              <w:rPr>
                <w:rFonts w:eastAsia="Calibri"/>
                <w:iCs/>
              </w:rPr>
            </w:pPr>
            <w:r>
              <w:rPr>
                <w:rFonts w:eastAsia="Calibri"/>
                <w:iCs/>
              </w:rPr>
              <w:t xml:space="preserve">Denumirea </w:t>
            </w:r>
            <w:proofErr w:type="spellStart"/>
            <w:r>
              <w:rPr>
                <w:rFonts w:eastAsia="Calibri"/>
                <w:iCs/>
              </w:rPr>
              <w:t>bancii</w:t>
            </w:r>
            <w:proofErr w:type="spellEnd"/>
            <w:r>
              <w:rPr>
                <w:rFonts w:eastAsia="Calibri"/>
                <w:iCs/>
              </w:rPr>
              <w:t xml:space="preserve">: MF-TR </w:t>
            </w:r>
            <w:proofErr w:type="spellStart"/>
            <w:r>
              <w:rPr>
                <w:rFonts w:eastAsia="Calibri"/>
                <w:iCs/>
              </w:rPr>
              <w:t>Chisinau</w:t>
            </w:r>
            <w:proofErr w:type="spellEnd"/>
            <w:r>
              <w:rPr>
                <w:rFonts w:eastAsia="Calibri"/>
                <w:iCs/>
              </w:rPr>
              <w:t xml:space="preserve"> Bugetul de Stat</w:t>
            </w:r>
          </w:p>
          <w:p w:rsidR="00816604" w:rsidRDefault="009542C1">
            <w:pPr>
              <w:rPr>
                <w:rFonts w:eastAsia="Calibri"/>
                <w:iCs/>
              </w:rPr>
            </w:pPr>
            <w:r>
              <w:rPr>
                <w:rFonts w:eastAsia="Calibri"/>
                <w:iCs/>
              </w:rPr>
              <w:t>Cod fiscal: 1006601003913</w:t>
            </w:r>
          </w:p>
          <w:p w:rsidR="00816604" w:rsidRDefault="009542C1">
            <w:pPr>
              <w:rPr>
                <w:rFonts w:eastAsia="Calibri"/>
                <w:iCs/>
              </w:rPr>
            </w:pPr>
            <w:r>
              <w:rPr>
                <w:rFonts w:eastAsia="Calibri"/>
                <w:iCs/>
              </w:rPr>
              <w:t xml:space="preserve">Cod </w:t>
            </w:r>
            <w:proofErr w:type="spellStart"/>
            <w:r>
              <w:rPr>
                <w:rFonts w:eastAsia="Calibri"/>
                <w:iCs/>
              </w:rPr>
              <w:t>Iban</w:t>
            </w:r>
            <w:proofErr w:type="spellEnd"/>
            <w:r>
              <w:rPr>
                <w:rFonts w:eastAsia="Calibri"/>
                <w:iCs/>
              </w:rPr>
              <w:t>: MD33TRPCAA518410A00465AA</w:t>
            </w:r>
          </w:p>
          <w:p w:rsidR="00816604" w:rsidRDefault="009542C1">
            <w:pPr>
              <w:rPr>
                <w:rFonts w:eastAsia="Calibri"/>
                <w:iCs/>
              </w:rPr>
            </w:pPr>
            <w:r>
              <w:rPr>
                <w:rFonts w:eastAsia="Calibri"/>
                <w:iCs/>
              </w:rPr>
              <w:t xml:space="preserve">Trezoreria teritoriala: MR-TR </w:t>
            </w:r>
            <w:proofErr w:type="spellStart"/>
            <w:r>
              <w:rPr>
                <w:rFonts w:eastAsia="Calibri"/>
                <w:iCs/>
              </w:rPr>
              <w:t>Chisinau</w:t>
            </w:r>
            <w:proofErr w:type="spellEnd"/>
            <w:r>
              <w:rPr>
                <w:rFonts w:eastAsia="Calibri"/>
                <w:iCs/>
              </w:rPr>
              <w:t xml:space="preserve"> Bugetul de Stat</w:t>
            </w:r>
          </w:p>
          <w:p w:rsidR="00816604" w:rsidRDefault="009542C1">
            <w:pPr>
              <w:rPr>
                <w:rFonts w:eastAsia="Calibri"/>
                <w:iCs/>
              </w:rPr>
            </w:pPr>
            <w:r>
              <w:rPr>
                <w:rFonts w:eastAsia="Calibri"/>
                <w:iCs/>
              </w:rPr>
              <w:t xml:space="preserve">cu nota ”Pentru </w:t>
            </w:r>
            <w:proofErr w:type="spellStart"/>
            <w:r>
              <w:rPr>
                <w:rFonts w:eastAsia="Calibri"/>
                <w:iCs/>
              </w:rPr>
              <w:t>garantia</w:t>
            </w:r>
            <w:proofErr w:type="spellEnd"/>
            <w:r>
              <w:rPr>
                <w:rFonts w:eastAsia="Calibri"/>
                <w:iCs/>
              </w:rPr>
              <w:t xml:space="preserve"> pentru oferta  aferenta COP nr. (se va indica </w:t>
            </w:r>
            <w:proofErr w:type="spellStart"/>
            <w:r>
              <w:rPr>
                <w:rFonts w:eastAsia="Calibri"/>
                <w:iCs/>
              </w:rPr>
              <w:t>numarul</w:t>
            </w:r>
            <w:proofErr w:type="spellEnd"/>
            <w:r>
              <w:rPr>
                <w:rFonts w:eastAsia="Calibri"/>
                <w:iCs/>
              </w:rPr>
              <w:t xml:space="preserve"> procedurii de </w:t>
            </w:r>
            <w:proofErr w:type="spellStart"/>
            <w:r>
              <w:rPr>
                <w:rFonts w:eastAsia="Calibri"/>
                <w:iCs/>
              </w:rPr>
              <w:t>achizitie</w:t>
            </w:r>
            <w:proofErr w:type="spellEnd"/>
            <w:r>
              <w:rPr>
                <w:rFonts w:eastAsia="Calibri"/>
                <w:iCs/>
              </w:rPr>
              <w:t xml:space="preserve"> publica)”, confirmata prin aplicarea </w:t>
            </w:r>
            <w:proofErr w:type="spellStart"/>
            <w:r>
              <w:rPr>
                <w:rFonts w:eastAsia="Calibri"/>
                <w:iCs/>
              </w:rPr>
              <w:t>semnaturii</w:t>
            </w:r>
            <w:proofErr w:type="spellEnd"/>
            <w:r>
              <w:rPr>
                <w:rFonts w:eastAsia="Calibri"/>
                <w:iCs/>
              </w:rPr>
              <w:t xml:space="preserve"> electronice a ofertantului.</w:t>
            </w:r>
          </w:p>
          <w:p w:rsidR="00816604" w:rsidRDefault="009542C1">
            <w:pPr>
              <w:rPr>
                <w:rFonts w:eastAsia="Calibri"/>
                <w:iCs/>
              </w:rPr>
            </w:pPr>
            <w:r>
              <w:rPr>
                <w:rFonts w:eastAsia="Calibri"/>
                <w:iCs/>
              </w:rPr>
              <w:t xml:space="preserve">În cazul garanție pentru oferta emisa de o banca, semnata olograf, aceasta se prezinta in original le sediul </w:t>
            </w:r>
            <w:proofErr w:type="spellStart"/>
            <w:r>
              <w:rPr>
                <w:rFonts w:eastAsia="Calibri"/>
                <w:iCs/>
              </w:rPr>
              <w:t>autoritatii</w:t>
            </w:r>
            <w:proofErr w:type="spellEnd"/>
            <w:r>
              <w:rPr>
                <w:rFonts w:eastAsia="Calibri"/>
                <w:iCs/>
              </w:rPr>
              <w:t xml:space="preserve"> </w:t>
            </w:r>
            <w:proofErr w:type="spellStart"/>
            <w:r>
              <w:rPr>
                <w:rFonts w:eastAsia="Calibri"/>
                <w:iCs/>
              </w:rPr>
              <w:t>contratante</w:t>
            </w:r>
            <w:proofErr w:type="spellEnd"/>
            <w:r>
              <w:rPr>
                <w:rFonts w:eastAsia="Calibri"/>
                <w:iCs/>
              </w:rPr>
              <w:t>, in termen de 24 ore de la termenul limita de depunere a ofertelor.</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rsidR="00816604" w:rsidRDefault="00816604">
            <w:pPr>
              <w:tabs>
                <w:tab w:val="left" w:pos="612"/>
              </w:tabs>
              <w:spacing w:before="120" w:after="120" w:line="259" w:lineRule="auto"/>
              <w:jc w:val="center"/>
              <w:rPr>
                <w:rFonts w:eastAsia="Calibri"/>
                <w:sz w:val="21"/>
                <w:szCs w:val="21"/>
              </w:rPr>
            </w:pPr>
          </w:p>
        </w:tc>
      </w:tr>
      <w:tr w:rsidR="00816604">
        <w:trPr>
          <w:trHeight w:val="236"/>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6</w:t>
            </w:r>
          </w:p>
        </w:tc>
        <w:tc>
          <w:tcPr>
            <w:tcW w:w="4159" w:type="dxa"/>
            <w:tcBorders>
              <w:top w:val="single" w:sz="4"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tabs>
                <w:tab w:val="left" w:pos="612"/>
              </w:tabs>
              <w:rPr>
                <w:lang w:val="en-US"/>
              </w:rPr>
            </w:pPr>
            <w:r>
              <w:t>Specificațiile tehnice și preț</w:t>
            </w:r>
          </w:p>
        </w:tc>
        <w:tc>
          <w:tcPr>
            <w:tcW w:w="3597"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tabs>
                <w:tab w:val="left" w:pos="612"/>
              </w:tabs>
            </w:pPr>
            <w:r>
              <w:t xml:space="preserve">Anexa 22, 23. Confirmată prin </w:t>
            </w:r>
          </w:p>
          <w:p w:rsidR="00816604" w:rsidRDefault="009542C1">
            <w:pPr>
              <w:rPr>
                <w:lang w:val="en-US"/>
              </w:rPr>
            </w:pPr>
            <w:r>
              <w:t xml:space="preserve">aplicarea semnăturii </w:t>
            </w:r>
            <w:proofErr w:type="spellStart"/>
            <w:r>
              <w:t>şi</w:t>
            </w:r>
            <w:proofErr w:type="spellEnd"/>
            <w:r>
              <w:t xml:space="preserve"> </w:t>
            </w:r>
            <w:proofErr w:type="spellStart"/>
            <w:r>
              <w:t>ştampilei</w:t>
            </w:r>
            <w:proofErr w:type="spellEnd"/>
            <w:r>
              <w:t xml:space="preserve"> participantului</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lang w:eastAsia="ru-RU"/>
              </w:rPr>
              <w:t>Da</w:t>
            </w:r>
          </w:p>
        </w:tc>
      </w:tr>
      <w:tr w:rsidR="00816604">
        <w:trPr>
          <w:trHeight w:val="710"/>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pPr>
            <w:r>
              <w:t>7</w:t>
            </w:r>
          </w:p>
        </w:tc>
        <w:tc>
          <w:tcPr>
            <w:tcW w:w="415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r>
              <w:t>Certificat de efectuare sistematică a plății impozitelor, contribuțiilor</w:t>
            </w:r>
          </w:p>
        </w:tc>
        <w:tc>
          <w:tcPr>
            <w:tcW w:w="3597"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rPr>
                <w:lang w:val="en-US"/>
              </w:rPr>
            </w:pPr>
            <w:r>
              <w:t xml:space="preserve">Copie – eliberat de Inspectoratul Fiscal , (valabilitatea certificatului - </w:t>
            </w:r>
            <w:r>
              <w:lastRenderedPageBreak/>
              <w:t xml:space="preserve">conform </w:t>
            </w:r>
            <w:proofErr w:type="spellStart"/>
            <w:r>
              <w:t>cerinţelor</w:t>
            </w:r>
            <w:proofErr w:type="spellEnd"/>
            <w:r>
              <w:t xml:space="preserve"> Inspectoratului Fiscal al Republicii Moldova);</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lang w:val="en-US"/>
              </w:rPr>
            </w:pPr>
            <w:r>
              <w:rPr>
                <w:lang w:eastAsia="ru-RU"/>
              </w:rPr>
              <w:lastRenderedPageBreak/>
              <w:t xml:space="preserve">Da </w:t>
            </w:r>
          </w:p>
        </w:tc>
      </w:tr>
      <w:tr w:rsidR="00816604">
        <w:trPr>
          <w:trHeight w:val="473"/>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8</w:t>
            </w:r>
          </w:p>
        </w:tc>
        <w:tc>
          <w:tcPr>
            <w:tcW w:w="4159"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Declarației privind confirmarea identității beneficiarilor efectivi și neîncadrarea acestora în situația condamnării pentru participarea la activități ale unei organizații sau grupări criminale, pentru corupție, fraudă și/sau spălare de bani</w:t>
            </w:r>
          </w:p>
        </w:tc>
        <w:tc>
          <w:tcPr>
            <w:tcW w:w="3597"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rPr>
                <w:i/>
              </w:rPr>
            </w:pPr>
            <w:r>
              <w:rPr>
                <w:i/>
              </w:rPr>
              <w:t>Conform Ordinului Ministerului Finanțelor Nr. 145 din 24-11-2020</w:t>
            </w:r>
          </w:p>
          <w:p w:rsidR="00816604" w:rsidRDefault="009542C1">
            <w:pPr>
              <w:tabs>
                <w:tab w:val="left" w:pos="612"/>
              </w:tabs>
              <w:spacing w:before="120" w:after="120"/>
            </w:pPr>
            <w:r>
              <w:t>Original. Confirmată prin aplicarea semnăturii electronice de către operatorul economic</w:t>
            </w:r>
          </w:p>
          <w:p w:rsidR="00816604" w:rsidRDefault="009542C1">
            <w:pPr>
              <w:tabs>
                <w:tab w:val="left" w:pos="612"/>
              </w:tabs>
              <w:spacing w:before="120" w:after="120"/>
              <w:rPr>
                <w:i/>
                <w:iCs/>
                <w:highlight w:val="yellow"/>
                <w:lang w:val="en-US"/>
              </w:rPr>
            </w:pPr>
            <w:r>
              <w:rPr>
                <w:i/>
              </w:rPr>
              <w:t>(Pentru agentul economic câștigător la etapa semnării contractului)</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DA</w:t>
            </w:r>
          </w:p>
        </w:tc>
      </w:tr>
      <w:tr w:rsidR="00816604">
        <w:trPr>
          <w:trHeight w:val="473"/>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9</w:t>
            </w:r>
          </w:p>
        </w:tc>
        <w:tc>
          <w:tcPr>
            <w:tcW w:w="4159"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proofErr w:type="spellStart"/>
            <w:r>
              <w:t>Garantia</w:t>
            </w:r>
            <w:proofErr w:type="spellEnd"/>
            <w:r>
              <w:t xml:space="preserve"> de buna </w:t>
            </w:r>
            <w:proofErr w:type="spellStart"/>
            <w:r>
              <w:t>executie</w:t>
            </w:r>
            <w:proofErr w:type="spellEnd"/>
            <w:r>
              <w:t xml:space="preserve"> a contractului in valoare de 5 % din valoarea contractului</w:t>
            </w:r>
          </w:p>
        </w:tc>
        <w:tc>
          <w:tcPr>
            <w:tcW w:w="3597"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rPr>
                <w:rFonts w:eastAsia="Calibri"/>
                <w:iCs/>
              </w:rPr>
            </w:pPr>
            <w:r>
              <w:rPr>
                <w:lang w:val="en-US"/>
              </w:rPr>
              <w:t xml:space="preserve">In </w:t>
            </w:r>
            <w:proofErr w:type="spellStart"/>
            <w:r>
              <w:rPr>
                <w:lang w:val="en-US"/>
              </w:rPr>
              <w:t>cazul</w:t>
            </w:r>
            <w:proofErr w:type="spellEnd"/>
            <w:r>
              <w:rPr>
                <w:lang w:val="en-US"/>
              </w:rPr>
              <w:t xml:space="preserve"> </w:t>
            </w:r>
            <w:proofErr w:type="spellStart"/>
            <w:r>
              <w:rPr>
                <w:lang w:val="en-US"/>
              </w:rPr>
              <w:t>garantiei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oferta</w:t>
            </w:r>
            <w:proofErr w:type="spellEnd"/>
            <w:r>
              <w:rPr>
                <w:lang w:val="en-US"/>
              </w:rPr>
              <w:t xml:space="preserve"> </w:t>
            </w:r>
            <w:proofErr w:type="spellStart"/>
            <w:r>
              <w:rPr>
                <w:lang w:val="en-US"/>
              </w:rPr>
              <w:t>emisa</w:t>
            </w:r>
            <w:proofErr w:type="spellEnd"/>
            <w:r>
              <w:rPr>
                <w:lang w:val="en-US"/>
              </w:rPr>
              <w:t xml:space="preserve"> de o banca </w:t>
            </w:r>
            <w:proofErr w:type="spellStart"/>
            <w:r>
              <w:rPr>
                <w:lang w:val="en-US"/>
              </w:rPr>
              <w:t>comerciala</w:t>
            </w:r>
            <w:proofErr w:type="spellEnd"/>
            <w:r>
              <w:rPr>
                <w:lang w:val="en-US"/>
              </w:rPr>
              <w:t xml:space="preserve"> - </w:t>
            </w:r>
            <w:proofErr w:type="spellStart"/>
            <w:r>
              <w:rPr>
                <w:lang w:val="en-US"/>
              </w:rPr>
              <w:t>anexa</w:t>
            </w:r>
            <w:proofErr w:type="spellEnd"/>
            <w:r>
              <w:rPr>
                <w:lang w:val="en-US"/>
              </w:rPr>
              <w:t xml:space="preserve"> 9 </w:t>
            </w:r>
            <w:r>
              <w:rPr>
                <w:rFonts w:eastAsia="Calibri"/>
                <w:iCs/>
              </w:rPr>
              <w:t xml:space="preserve">din documentația standard pentru realizarea </w:t>
            </w:r>
            <w:proofErr w:type="spellStart"/>
            <w:r>
              <w:rPr>
                <w:rFonts w:eastAsia="Calibri"/>
                <w:iCs/>
              </w:rPr>
              <w:t>achizitiilor</w:t>
            </w:r>
            <w:proofErr w:type="spellEnd"/>
            <w:r>
              <w:rPr>
                <w:rFonts w:eastAsia="Calibri"/>
                <w:iCs/>
              </w:rPr>
              <w:t xml:space="preserve"> publice de bunuri si servicii aprobata prin OMF 115 din 15.09.2021, confirmata prin aplicarea </w:t>
            </w:r>
            <w:proofErr w:type="spellStart"/>
            <w:r>
              <w:rPr>
                <w:rFonts w:eastAsia="Calibri"/>
                <w:iCs/>
              </w:rPr>
              <w:t>semnaturii</w:t>
            </w:r>
            <w:proofErr w:type="spellEnd"/>
            <w:r>
              <w:rPr>
                <w:rFonts w:eastAsia="Calibri"/>
                <w:iCs/>
              </w:rPr>
              <w:t xml:space="preserve"> si stampilei ofertantului</w:t>
            </w:r>
          </w:p>
          <w:p w:rsidR="00816604" w:rsidRDefault="009542C1">
            <w:pPr>
              <w:rPr>
                <w:rFonts w:eastAsia="Calibri"/>
                <w:iCs/>
              </w:rPr>
            </w:pPr>
            <w:r>
              <w:rPr>
                <w:rFonts w:eastAsia="Calibri"/>
                <w:iCs/>
              </w:rPr>
              <w:t xml:space="preserve">a) in cazul </w:t>
            </w:r>
            <w:proofErr w:type="spellStart"/>
            <w:r>
              <w:rPr>
                <w:rFonts w:eastAsia="Calibri"/>
                <w:iCs/>
              </w:rPr>
              <w:t>garantiei</w:t>
            </w:r>
            <w:proofErr w:type="spellEnd"/>
            <w:r>
              <w:rPr>
                <w:rFonts w:eastAsia="Calibri"/>
                <w:iCs/>
              </w:rPr>
              <w:t xml:space="preserve"> pentru oferta prin transfer la contul </w:t>
            </w:r>
            <w:proofErr w:type="spellStart"/>
            <w:r>
              <w:rPr>
                <w:rFonts w:eastAsia="Calibri"/>
                <w:iCs/>
              </w:rPr>
              <w:t>autoritatii</w:t>
            </w:r>
            <w:proofErr w:type="spellEnd"/>
            <w:r>
              <w:rPr>
                <w:rFonts w:eastAsia="Calibri"/>
                <w:iCs/>
              </w:rPr>
              <w:t xml:space="preserve"> contractante (CRPVPD) ordin de plata completat conform </w:t>
            </w:r>
            <w:proofErr w:type="spellStart"/>
            <w:r>
              <w:rPr>
                <w:rFonts w:eastAsia="Calibri"/>
                <w:iCs/>
              </w:rPr>
              <w:t>urmatoarelor</w:t>
            </w:r>
            <w:proofErr w:type="spellEnd"/>
            <w:r>
              <w:rPr>
                <w:rFonts w:eastAsia="Calibri"/>
                <w:iCs/>
              </w:rPr>
              <w:t xml:space="preserve"> date bancare:</w:t>
            </w:r>
          </w:p>
          <w:p w:rsidR="00816604" w:rsidRDefault="009542C1">
            <w:pPr>
              <w:rPr>
                <w:rFonts w:eastAsia="Calibri"/>
                <w:iCs/>
              </w:rPr>
            </w:pPr>
            <w:r>
              <w:rPr>
                <w:rFonts w:eastAsia="Calibri"/>
                <w:iCs/>
              </w:rPr>
              <w:t xml:space="preserve">b) </w:t>
            </w:r>
            <w:proofErr w:type="spellStart"/>
            <w:r>
              <w:rPr>
                <w:rFonts w:eastAsia="Calibri"/>
                <w:iCs/>
              </w:rPr>
              <w:t>beneficiarulplatii</w:t>
            </w:r>
            <w:proofErr w:type="spellEnd"/>
            <w:r>
              <w:rPr>
                <w:rFonts w:eastAsia="Calibri"/>
                <w:iCs/>
              </w:rPr>
              <w:t xml:space="preserve">: CRPVPD ”Speranța” </w:t>
            </w:r>
          </w:p>
          <w:p w:rsidR="00816604" w:rsidRDefault="009542C1">
            <w:pPr>
              <w:rPr>
                <w:rFonts w:eastAsia="Calibri"/>
                <w:iCs/>
              </w:rPr>
            </w:pPr>
            <w:r>
              <w:rPr>
                <w:rFonts w:eastAsia="Calibri"/>
                <w:iCs/>
              </w:rPr>
              <w:t xml:space="preserve">Denumirea </w:t>
            </w:r>
            <w:proofErr w:type="spellStart"/>
            <w:r>
              <w:rPr>
                <w:rFonts w:eastAsia="Calibri"/>
                <w:iCs/>
              </w:rPr>
              <w:t>bancii</w:t>
            </w:r>
            <w:proofErr w:type="spellEnd"/>
            <w:r>
              <w:rPr>
                <w:rFonts w:eastAsia="Calibri"/>
                <w:iCs/>
              </w:rPr>
              <w:t xml:space="preserve">: MF-TR </w:t>
            </w:r>
            <w:proofErr w:type="spellStart"/>
            <w:r>
              <w:rPr>
                <w:rFonts w:eastAsia="Calibri"/>
                <w:iCs/>
              </w:rPr>
              <w:t>Chisinau</w:t>
            </w:r>
            <w:proofErr w:type="spellEnd"/>
            <w:r>
              <w:rPr>
                <w:rFonts w:eastAsia="Calibri"/>
                <w:iCs/>
              </w:rPr>
              <w:t xml:space="preserve"> Bugetul de Stat</w:t>
            </w:r>
          </w:p>
          <w:p w:rsidR="00816604" w:rsidRDefault="009542C1">
            <w:pPr>
              <w:rPr>
                <w:rFonts w:eastAsia="Calibri"/>
                <w:iCs/>
              </w:rPr>
            </w:pPr>
            <w:r>
              <w:rPr>
                <w:rFonts w:eastAsia="Calibri"/>
                <w:iCs/>
              </w:rPr>
              <w:t>Cod fiscal: 1006601003913</w:t>
            </w:r>
          </w:p>
          <w:p w:rsidR="00816604" w:rsidRDefault="009542C1">
            <w:pPr>
              <w:rPr>
                <w:rFonts w:eastAsia="Calibri"/>
                <w:iCs/>
              </w:rPr>
            </w:pPr>
            <w:r>
              <w:rPr>
                <w:rFonts w:eastAsia="Calibri"/>
                <w:iCs/>
              </w:rPr>
              <w:t xml:space="preserve">Cod </w:t>
            </w:r>
            <w:proofErr w:type="spellStart"/>
            <w:r>
              <w:rPr>
                <w:rFonts w:eastAsia="Calibri"/>
                <w:iCs/>
              </w:rPr>
              <w:t>Iban</w:t>
            </w:r>
            <w:proofErr w:type="spellEnd"/>
            <w:r>
              <w:rPr>
                <w:rFonts w:eastAsia="Calibri"/>
                <w:iCs/>
              </w:rPr>
              <w:t>: MD33TRPCAA518410A00465AA</w:t>
            </w:r>
          </w:p>
          <w:p w:rsidR="00816604" w:rsidRDefault="009542C1">
            <w:pPr>
              <w:rPr>
                <w:rFonts w:eastAsia="Calibri"/>
                <w:iCs/>
              </w:rPr>
            </w:pPr>
            <w:r>
              <w:rPr>
                <w:rFonts w:eastAsia="Calibri"/>
                <w:iCs/>
              </w:rPr>
              <w:t xml:space="preserve">Trezoreria teritoriala: MR-TR </w:t>
            </w:r>
            <w:proofErr w:type="spellStart"/>
            <w:r>
              <w:rPr>
                <w:rFonts w:eastAsia="Calibri"/>
                <w:iCs/>
              </w:rPr>
              <w:t>Chisinau</w:t>
            </w:r>
            <w:proofErr w:type="spellEnd"/>
            <w:r>
              <w:rPr>
                <w:rFonts w:eastAsia="Calibri"/>
                <w:iCs/>
              </w:rPr>
              <w:t xml:space="preserve"> Bugetul de Stat</w:t>
            </w:r>
          </w:p>
          <w:p w:rsidR="00816604" w:rsidRDefault="009542C1">
            <w:pPr>
              <w:rPr>
                <w:rFonts w:eastAsia="Calibri"/>
                <w:iCs/>
              </w:rPr>
            </w:pPr>
            <w:r>
              <w:rPr>
                <w:rFonts w:eastAsia="Calibri"/>
                <w:iCs/>
              </w:rPr>
              <w:t xml:space="preserve">cu nota ”Pentru </w:t>
            </w:r>
            <w:proofErr w:type="spellStart"/>
            <w:r>
              <w:rPr>
                <w:rFonts w:eastAsia="Calibri"/>
                <w:iCs/>
              </w:rPr>
              <w:t>garantia</w:t>
            </w:r>
            <w:proofErr w:type="spellEnd"/>
            <w:r>
              <w:rPr>
                <w:rFonts w:eastAsia="Calibri"/>
                <w:iCs/>
              </w:rPr>
              <w:t xml:space="preserve"> de buna </w:t>
            </w:r>
            <w:proofErr w:type="spellStart"/>
            <w:r>
              <w:rPr>
                <w:rFonts w:eastAsia="Calibri"/>
                <w:iCs/>
              </w:rPr>
              <w:t>executie</w:t>
            </w:r>
            <w:proofErr w:type="spellEnd"/>
            <w:r>
              <w:rPr>
                <w:rFonts w:eastAsia="Calibri"/>
                <w:iCs/>
              </w:rPr>
              <w:t xml:space="preserve">  aferenta COP nr. (se va indica </w:t>
            </w:r>
            <w:proofErr w:type="spellStart"/>
            <w:r>
              <w:rPr>
                <w:rFonts w:eastAsia="Calibri"/>
                <w:iCs/>
              </w:rPr>
              <w:t>numarul</w:t>
            </w:r>
            <w:proofErr w:type="spellEnd"/>
            <w:r>
              <w:rPr>
                <w:rFonts w:eastAsia="Calibri"/>
                <w:iCs/>
              </w:rPr>
              <w:t xml:space="preserve"> procedurii de </w:t>
            </w:r>
            <w:proofErr w:type="spellStart"/>
            <w:r>
              <w:rPr>
                <w:rFonts w:eastAsia="Calibri"/>
                <w:iCs/>
              </w:rPr>
              <w:t>achizitie</w:t>
            </w:r>
            <w:proofErr w:type="spellEnd"/>
            <w:r>
              <w:rPr>
                <w:rFonts w:eastAsia="Calibri"/>
                <w:iCs/>
              </w:rPr>
              <w:t xml:space="preserve"> publica)”, confirmata prin aplicarea </w:t>
            </w:r>
            <w:proofErr w:type="spellStart"/>
            <w:r>
              <w:rPr>
                <w:rFonts w:eastAsia="Calibri"/>
                <w:iCs/>
              </w:rPr>
              <w:t>semnaturii</w:t>
            </w:r>
            <w:proofErr w:type="spellEnd"/>
            <w:r>
              <w:rPr>
                <w:rFonts w:eastAsia="Calibri"/>
                <w:iCs/>
              </w:rPr>
              <w:t xml:space="preserve"> electronice a ofertantului.</w:t>
            </w:r>
          </w:p>
          <w:p w:rsidR="00816604" w:rsidRDefault="009542C1">
            <w:pPr>
              <w:rPr>
                <w:rFonts w:eastAsia="Calibri"/>
                <w:iCs/>
              </w:rPr>
            </w:pPr>
            <w:r>
              <w:rPr>
                <w:rFonts w:eastAsia="Calibri"/>
                <w:iCs/>
              </w:rPr>
              <w:t xml:space="preserve">În cazul garanție pentru oferta emisa de o banca, semnata olograf, aceasta se prezinta in original le sediul </w:t>
            </w:r>
            <w:proofErr w:type="spellStart"/>
            <w:r>
              <w:rPr>
                <w:rFonts w:eastAsia="Calibri"/>
                <w:iCs/>
              </w:rPr>
              <w:t>autoritatii</w:t>
            </w:r>
            <w:proofErr w:type="spellEnd"/>
            <w:r>
              <w:rPr>
                <w:rFonts w:eastAsia="Calibri"/>
                <w:iCs/>
              </w:rPr>
              <w:t xml:space="preserve"> </w:t>
            </w:r>
            <w:proofErr w:type="spellStart"/>
            <w:r>
              <w:rPr>
                <w:rFonts w:eastAsia="Calibri"/>
                <w:iCs/>
              </w:rPr>
              <w:t>contratante</w:t>
            </w:r>
            <w:proofErr w:type="spellEnd"/>
            <w:r>
              <w:rPr>
                <w:rFonts w:eastAsia="Calibri"/>
                <w:iCs/>
              </w:rPr>
              <w:t>, in termen de 24 ore de la termenul limita de depunere a ofertelor.</w:t>
            </w:r>
          </w:p>
          <w:p w:rsidR="00816604" w:rsidRDefault="009542C1">
            <w:pPr>
              <w:tabs>
                <w:tab w:val="left" w:pos="612"/>
              </w:tabs>
              <w:rPr>
                <w:i/>
              </w:rPr>
            </w:pPr>
            <w:r>
              <w:rPr>
                <w:i/>
              </w:rPr>
              <w:t>(Pentru agentul economic câștigător la etapa semnării contractului)</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Da</w:t>
            </w:r>
          </w:p>
        </w:tc>
      </w:tr>
      <w:tr w:rsidR="00816604">
        <w:trPr>
          <w:trHeight w:val="473"/>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10</w:t>
            </w:r>
          </w:p>
        </w:tc>
        <w:tc>
          <w:tcPr>
            <w:tcW w:w="4159"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 xml:space="preserve">Acte, certificate, </w:t>
            </w:r>
            <w:proofErr w:type="spellStart"/>
            <w:r>
              <w:t>declaratii</w:t>
            </w:r>
            <w:proofErr w:type="spellEnd"/>
            <w:r>
              <w:t>, avize ce confirma calitatea bunurilor oferite</w:t>
            </w:r>
          </w:p>
        </w:tc>
        <w:tc>
          <w:tcPr>
            <w:tcW w:w="3597"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Original. Confirmată prin aplicarea semnăturii electronice de către operatorul economic</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Da</w:t>
            </w:r>
          </w:p>
        </w:tc>
      </w:tr>
      <w:tr w:rsidR="00816604">
        <w:trPr>
          <w:trHeight w:val="473"/>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lastRenderedPageBreak/>
              <w:t>11</w:t>
            </w:r>
          </w:p>
        </w:tc>
        <w:tc>
          <w:tcPr>
            <w:tcW w:w="4159"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Mostre</w:t>
            </w:r>
          </w:p>
        </w:tc>
        <w:tc>
          <w:tcPr>
            <w:tcW w:w="3597"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Obligatoriu se vor prezenta mostre timp de 2 zile de la solicitare</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Da</w:t>
            </w:r>
          </w:p>
        </w:tc>
      </w:tr>
      <w:tr w:rsidR="00816604">
        <w:trPr>
          <w:trHeight w:val="473"/>
          <w:jc w:val="center"/>
        </w:trPr>
        <w:tc>
          <w:tcPr>
            <w:tcW w:w="399"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9542C1">
            <w:pPr>
              <w:jc w:val="center"/>
              <w:rPr>
                <w:sz w:val="21"/>
                <w:szCs w:val="21"/>
              </w:rPr>
            </w:pPr>
            <w:r>
              <w:rPr>
                <w:sz w:val="21"/>
                <w:szCs w:val="21"/>
              </w:rPr>
              <w:t>12</w:t>
            </w:r>
          </w:p>
        </w:tc>
        <w:tc>
          <w:tcPr>
            <w:tcW w:w="4159"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proofErr w:type="spellStart"/>
            <w:r>
              <w:t>Declaratie</w:t>
            </w:r>
            <w:proofErr w:type="spellEnd"/>
            <w:r>
              <w:t xml:space="preserve"> pe proprie </w:t>
            </w:r>
            <w:proofErr w:type="spellStart"/>
            <w:r>
              <w:t>raspundere</w:t>
            </w:r>
            <w:proofErr w:type="spellEnd"/>
            <w:r>
              <w:t xml:space="preserve"> a termenului de valabilitate</w:t>
            </w:r>
          </w:p>
        </w:tc>
        <w:tc>
          <w:tcPr>
            <w:tcW w:w="3597" w:type="dxa"/>
            <w:tcBorders>
              <w:top w:val="single" w:sz="4" w:space="0" w:color="000000"/>
              <w:left w:val="single" w:sz="4" w:space="0" w:color="000000"/>
              <w:bottom w:val="single" w:sz="4" w:space="0" w:color="000000"/>
              <w:right w:val="single" w:sz="4" w:space="0" w:color="000000"/>
            </w:tcBorders>
            <w:shd w:val="solid" w:color="FFFFFF" w:fill="auto"/>
            <w:tcMar>
              <w:top w:w="0" w:type="dxa"/>
              <w:left w:w="30" w:type="dxa"/>
              <w:bottom w:w="0" w:type="dxa"/>
              <w:right w:w="30" w:type="dxa"/>
            </w:tcMar>
          </w:tcPr>
          <w:p w:rsidR="00816604" w:rsidRDefault="009542C1">
            <w:pPr>
              <w:tabs>
                <w:tab w:val="left" w:pos="612"/>
              </w:tabs>
              <w:spacing w:before="120" w:after="120"/>
            </w:pPr>
            <w:r>
              <w:t xml:space="preserve">Termenul de valabilitate trebuie sa fie minim 12 luni din data </w:t>
            </w:r>
            <w:proofErr w:type="spellStart"/>
            <w:r>
              <w:t>livrarii</w:t>
            </w:r>
            <w:proofErr w:type="spellEnd"/>
            <w:r>
              <w:t xml:space="preserve"> produsului.</w:t>
            </w:r>
          </w:p>
        </w:tc>
        <w:tc>
          <w:tcPr>
            <w:tcW w:w="1591" w:type="dxa"/>
            <w:tcBorders>
              <w:top w:val="single" w:sz="6" w:space="0" w:color="000000"/>
              <w:left w:val="single" w:sz="6" w:space="0" w:color="000000"/>
              <w:bottom w:val="single" w:sz="6" w:space="0" w:color="000000"/>
              <w:right w:val="single" w:sz="6" w:space="0" w:color="000000"/>
            </w:tcBorders>
            <w:shd w:val="solid" w:color="FFFFFF" w:fill="auto"/>
            <w:tcMar>
              <w:top w:w="0" w:type="dxa"/>
              <w:left w:w="30" w:type="dxa"/>
              <w:bottom w:w="0" w:type="dxa"/>
              <w:right w:w="30" w:type="dxa"/>
            </w:tcMar>
          </w:tcPr>
          <w:p w:rsidR="00816604" w:rsidRDefault="00816604">
            <w:pPr>
              <w:jc w:val="center"/>
              <w:rPr>
                <w:sz w:val="21"/>
                <w:szCs w:val="21"/>
              </w:rPr>
            </w:pPr>
          </w:p>
        </w:tc>
      </w:tr>
    </w:tbl>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Garanția pentru ofertă - </w:t>
      </w:r>
      <w:r>
        <w:rPr>
          <w:b/>
          <w:i/>
          <w:highlight w:val="yellow"/>
          <w:u w:val="single"/>
          <w:lang w:eastAsia="ru-RU"/>
        </w:rPr>
        <w:t xml:space="preserve"> 1 %</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Garanția de bună execuție a contractului – </w:t>
      </w:r>
      <w:r>
        <w:rPr>
          <w:b/>
          <w:i/>
          <w:highlight w:val="yellow"/>
          <w:u w:val="single"/>
          <w:lang w:val="it-IT" w:eastAsia="ru-RU"/>
        </w:rPr>
        <w:t>5%.</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Motivul recurgerii la procedura accelerată (în cazul licitației deschise, restrânse și a procedurii negociate), după caz – </w:t>
      </w:r>
      <w:r>
        <w:rPr>
          <w:b/>
          <w:i/>
          <w:highlight w:val="yellow"/>
          <w:u w:val="single"/>
          <w:lang w:eastAsia="ru-RU"/>
        </w:rPr>
        <w:t>Nu se aplică</w:t>
      </w:r>
      <w:r>
        <w:rPr>
          <w:b/>
          <w:i/>
          <w:u w:val="single"/>
          <w:lang w:eastAsia="ru-RU"/>
        </w:rPr>
        <w:t xml:space="preserve"> </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Tehnici și instrumente specifice de atribuire (dacă este cazul specificați dacă se va utiliza acordul-cadru, sistemul dinamic de achiziție sau licitația electronică): </w:t>
      </w:r>
      <w:r>
        <w:rPr>
          <w:b/>
          <w:i/>
          <w:highlight w:val="yellow"/>
          <w:u w:val="single"/>
        </w:rPr>
        <w:t xml:space="preserve">licitație electronică, pasul minim </w:t>
      </w:r>
      <w:r>
        <w:rPr>
          <w:b/>
          <w:i/>
          <w:highlight w:val="yellow"/>
          <w:u w:val="single"/>
          <w:lang w:val="en-US"/>
        </w:rPr>
        <w:t>1</w:t>
      </w:r>
      <w:r>
        <w:rPr>
          <w:b/>
          <w:i/>
          <w:highlight w:val="yellow"/>
          <w:u w:val="single"/>
        </w:rPr>
        <w:t>%, trei runde.</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Condiții speciale de care depinde îndeplinirea contractului:  </w:t>
      </w:r>
      <w:r>
        <w:rPr>
          <w:b/>
          <w:i/>
          <w:highlight w:val="yellow"/>
          <w:u w:val="single"/>
          <w:lang w:eastAsia="ru-RU"/>
        </w:rPr>
        <w:t>Nu se aplică</w:t>
      </w:r>
      <w:bookmarkStart w:id="5" w:name="_Hlk71621175"/>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Ofertele se prezintă în valuta_</w:t>
      </w:r>
      <w:bookmarkEnd w:id="5"/>
      <w:r>
        <w:rPr>
          <w:b/>
          <w:i/>
          <w:highlight w:val="yellow"/>
          <w:u w:val="single"/>
          <w:lang w:eastAsia="ru-RU"/>
        </w:rPr>
        <w:t>MDL</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 xml:space="preserve">Criteriul de evaluare aplicat pentru atribuirea contractului: </w:t>
      </w:r>
      <w:r>
        <w:rPr>
          <w:b/>
          <w:i/>
          <w:highlight w:val="yellow"/>
          <w:u w:val="single"/>
        </w:rPr>
        <w:t>Prețul cel mai scăzut pe lot</w:t>
      </w:r>
    </w:p>
    <w:p w:rsidR="00816604" w:rsidRDefault="009542C1">
      <w:pPr>
        <w:numPr>
          <w:ilvl w:val="0"/>
          <w:numId w:val="29"/>
        </w:numPr>
        <w:pBdr>
          <w:top w:val="nil"/>
          <w:left w:val="nil"/>
          <w:bottom w:val="nil"/>
          <w:right w:val="nil"/>
          <w:between w:val="nil"/>
        </w:pBdr>
        <w:shd w:val="solid" w:color="FFFFFF" w:fill="auto"/>
        <w:tabs>
          <w:tab w:val="right" w:pos="284"/>
        </w:tabs>
        <w:spacing w:before="120"/>
        <w:ind w:left="720" w:hanging="360"/>
        <w:jc w:val="both"/>
        <w:rPr>
          <w:b/>
          <w:lang w:val="it-IT" w:eastAsia="ru-RU"/>
        </w:rPr>
      </w:pPr>
      <w:r>
        <w:rPr>
          <w:b/>
          <w:lang w:val="it-IT" w:eastAsia="ru-RU"/>
        </w:rPr>
        <w:t>Factorii de evaluare a ofertei celei mai avantajoase din punct de vedere economic, precum și ponderile lor:</w:t>
      </w:r>
    </w:p>
    <w:tbl>
      <w:tblPr>
        <w:tblStyle w:val="Grigliatabella2"/>
        <w:tblW w:w="9345" w:type="dxa"/>
        <w:tblLook w:val="04A0" w:firstRow="1" w:lastRow="0" w:firstColumn="1" w:lastColumn="0" w:noHBand="0" w:noVBand="1"/>
      </w:tblPr>
      <w:tblGrid>
        <w:gridCol w:w="817"/>
        <w:gridCol w:w="6752"/>
        <w:gridCol w:w="1776"/>
      </w:tblGrid>
      <w:tr w:rsidR="00816604">
        <w:tc>
          <w:tcPr>
            <w:tcW w:w="817" w:type="dxa"/>
            <w:shd w:val="clear" w:color="auto" w:fill="auto"/>
          </w:tcPr>
          <w:p w:rsidR="00816604" w:rsidRDefault="009542C1">
            <w:pPr>
              <w:pBdr>
                <w:top w:val="nil"/>
                <w:left w:val="nil"/>
                <w:bottom w:val="nil"/>
                <w:right w:val="nil"/>
                <w:between w:val="nil"/>
              </w:pBdr>
              <w:shd w:val="solid" w:color="FFFFFF" w:fill="auto"/>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6752" w:type="dxa"/>
            <w:shd w:val="clear" w:color="auto" w:fill="auto"/>
          </w:tcPr>
          <w:p w:rsidR="00816604" w:rsidRDefault="009542C1">
            <w:pPr>
              <w:pBdr>
                <w:top w:val="nil"/>
                <w:left w:val="nil"/>
                <w:bottom w:val="nil"/>
                <w:right w:val="nil"/>
                <w:between w:val="nil"/>
              </w:pBdr>
              <w:shd w:val="solid" w:color="FFFFFF" w:fill="auto"/>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eastAsia="ru-RU"/>
              </w:rPr>
              <w:t xml:space="preserve"> </w:t>
            </w:r>
            <w:proofErr w:type="spellStart"/>
            <w:r>
              <w:rPr>
                <w:b/>
                <w:iCs/>
                <w:sz w:val="20"/>
                <w:szCs w:val="20"/>
                <w:lang w:val="ru-RU" w:eastAsia="ru-RU"/>
              </w:rPr>
              <w:t>factorului</w:t>
            </w:r>
            <w:proofErr w:type="spellEnd"/>
            <w:r>
              <w:rPr>
                <w:b/>
                <w:iCs/>
                <w:sz w:val="20"/>
                <w:szCs w:val="20"/>
                <w:lang w:eastAsia="ru-RU"/>
              </w:rPr>
              <w:t xml:space="preserve"> </w:t>
            </w:r>
            <w:proofErr w:type="spellStart"/>
            <w:r>
              <w:rPr>
                <w:b/>
                <w:iCs/>
                <w:sz w:val="20"/>
                <w:szCs w:val="20"/>
                <w:lang w:val="ru-RU" w:eastAsia="ru-RU"/>
              </w:rPr>
              <w:t>de</w:t>
            </w:r>
            <w:proofErr w:type="spellEnd"/>
            <w:r>
              <w:rPr>
                <w:b/>
                <w:iCs/>
                <w:sz w:val="20"/>
                <w:szCs w:val="20"/>
                <w:lang w:eastAsia="ru-RU"/>
              </w:rPr>
              <w:t xml:space="preserve"> </w:t>
            </w:r>
            <w:proofErr w:type="spellStart"/>
            <w:r>
              <w:rPr>
                <w:b/>
                <w:iCs/>
                <w:sz w:val="20"/>
                <w:szCs w:val="20"/>
                <w:lang w:val="ru-RU" w:eastAsia="ru-RU"/>
              </w:rPr>
              <w:t>evaluare</w:t>
            </w:r>
            <w:proofErr w:type="spellEnd"/>
          </w:p>
        </w:tc>
        <w:tc>
          <w:tcPr>
            <w:tcW w:w="1776" w:type="dxa"/>
            <w:shd w:val="clear" w:color="auto" w:fill="auto"/>
          </w:tcPr>
          <w:p w:rsidR="00816604" w:rsidRDefault="009542C1">
            <w:pPr>
              <w:pBdr>
                <w:top w:val="nil"/>
                <w:left w:val="nil"/>
                <w:bottom w:val="nil"/>
                <w:right w:val="nil"/>
                <w:between w:val="nil"/>
              </w:pBdr>
              <w:shd w:val="solid" w:color="FFFFFF" w:fill="auto"/>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816604">
        <w:tc>
          <w:tcPr>
            <w:tcW w:w="817" w:type="dxa"/>
            <w:shd w:val="clear" w:color="auto" w:fill="auto"/>
          </w:tcPr>
          <w:p w:rsidR="00816604" w:rsidRDefault="00816604">
            <w:pPr>
              <w:pBdr>
                <w:top w:val="nil"/>
                <w:left w:val="nil"/>
                <w:bottom w:val="nil"/>
                <w:right w:val="nil"/>
                <w:between w:val="nil"/>
              </w:pBdr>
              <w:shd w:val="solid" w:color="FFFFFF" w:fill="auto"/>
              <w:tabs>
                <w:tab w:val="left" w:pos="612"/>
              </w:tabs>
              <w:spacing w:before="120" w:after="120"/>
              <w:rPr>
                <w:iCs/>
                <w:lang w:val="ru-RU" w:eastAsia="ru-RU"/>
              </w:rPr>
            </w:pPr>
          </w:p>
        </w:tc>
        <w:tc>
          <w:tcPr>
            <w:tcW w:w="6752" w:type="dxa"/>
            <w:shd w:val="clear" w:color="auto" w:fill="auto"/>
          </w:tcPr>
          <w:p w:rsidR="00816604" w:rsidRDefault="009542C1">
            <w:pPr>
              <w:pBdr>
                <w:top w:val="nil"/>
                <w:left w:val="nil"/>
                <w:bottom w:val="nil"/>
                <w:right w:val="nil"/>
                <w:between w:val="nil"/>
              </w:pBdr>
              <w:shd w:val="solid" w:color="FFFFFF" w:fill="auto"/>
              <w:tabs>
                <w:tab w:val="left" w:pos="612"/>
              </w:tabs>
              <w:spacing w:before="120" w:after="120"/>
              <w:rPr>
                <w:iCs/>
                <w:lang w:val="en-US" w:eastAsia="ru-RU"/>
              </w:rPr>
            </w:pPr>
            <w:r>
              <w:rPr>
                <w:b/>
                <w:i/>
                <w:highlight w:val="yellow"/>
                <w:u w:val="single"/>
                <w:lang w:eastAsia="ru-RU"/>
              </w:rPr>
              <w:t>Nu se aplică</w:t>
            </w:r>
          </w:p>
        </w:tc>
        <w:tc>
          <w:tcPr>
            <w:tcW w:w="1776" w:type="dxa"/>
            <w:shd w:val="clear" w:color="auto" w:fill="auto"/>
          </w:tcPr>
          <w:p w:rsidR="00816604" w:rsidRDefault="00816604">
            <w:pPr>
              <w:pBdr>
                <w:top w:val="nil"/>
                <w:left w:val="nil"/>
                <w:bottom w:val="nil"/>
                <w:right w:val="nil"/>
                <w:between w:val="nil"/>
              </w:pBdr>
              <w:shd w:val="solid" w:color="FFFFFF" w:fill="auto"/>
              <w:tabs>
                <w:tab w:val="left" w:pos="612"/>
              </w:tabs>
              <w:spacing w:before="120" w:after="120"/>
              <w:rPr>
                <w:iCs/>
                <w:lang w:val="en-US" w:eastAsia="ru-RU"/>
              </w:rPr>
            </w:pPr>
          </w:p>
        </w:tc>
      </w:tr>
    </w:tbl>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Termenul limită de depunere/deschidere a ofertelor:</w:t>
      </w:r>
    </w:p>
    <w:p w:rsidR="00816604" w:rsidRDefault="009542C1">
      <w:pPr>
        <w:numPr>
          <w:ilvl w:val="0"/>
          <w:numId w:val="35"/>
        </w:numPr>
        <w:pBdr>
          <w:top w:val="nil"/>
          <w:left w:val="nil"/>
          <w:bottom w:val="nil"/>
          <w:right w:val="nil"/>
          <w:between w:val="nil"/>
        </w:pBdr>
        <w:shd w:val="solid" w:color="FFFFFF" w:fill="auto"/>
        <w:tabs>
          <w:tab w:val="right" w:pos="426"/>
        </w:tabs>
        <w:spacing w:before="120"/>
        <w:ind w:left="720" w:hanging="36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i/>
        </w:rPr>
        <w:t>Informația o găsiți în SIA RSAP</w:t>
      </w:r>
    </w:p>
    <w:p w:rsidR="00816604" w:rsidRDefault="009542C1">
      <w:pPr>
        <w:numPr>
          <w:ilvl w:val="0"/>
          <w:numId w:val="35"/>
        </w:numPr>
        <w:pBdr>
          <w:top w:val="nil"/>
          <w:left w:val="nil"/>
          <w:bottom w:val="nil"/>
          <w:right w:val="nil"/>
          <w:between w:val="nil"/>
        </w:pBdr>
        <w:shd w:val="solid" w:color="FFFFFF" w:fill="auto"/>
        <w:tabs>
          <w:tab w:val="right" w:pos="426"/>
        </w:tabs>
        <w:spacing w:before="120"/>
        <w:ind w:left="720" w:hanging="360"/>
        <w:rPr>
          <w:b/>
          <w:lang w:val="en-US" w:eastAsia="ru-RU"/>
        </w:rPr>
      </w:pPr>
      <w:r>
        <w:rPr>
          <w:b/>
          <w:lang w:val="en-US" w:eastAsia="ru-RU"/>
        </w:rPr>
        <w:t xml:space="preserve">pe: </w:t>
      </w:r>
      <w:r>
        <w:rPr>
          <w:i/>
        </w:rPr>
        <w:t>Informația o găsiți în SIA RSAP</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 xml:space="preserve">Adresa la care trebuie transmise ofertele sau cererile de participare: </w:t>
      </w:r>
    </w:p>
    <w:p w:rsidR="00816604" w:rsidRDefault="009542C1">
      <w:pPr>
        <w:pBdr>
          <w:top w:val="nil"/>
          <w:left w:val="nil"/>
          <w:bottom w:val="nil"/>
          <w:right w:val="nil"/>
          <w:between w:val="nil"/>
        </w:pBdr>
        <w:shd w:val="solid" w:color="FFFFFF" w:fill="auto"/>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816604" w:rsidRDefault="009542C1">
      <w:pPr>
        <w:numPr>
          <w:ilvl w:val="0"/>
          <w:numId w:val="29"/>
        </w:numPr>
        <w:tabs>
          <w:tab w:val="right" w:pos="426"/>
        </w:tabs>
        <w:spacing w:before="120"/>
        <w:ind w:left="720" w:hanging="360"/>
        <w:rPr>
          <w:b/>
          <w:lang w:val="it-IT" w:eastAsia="ru-RU"/>
        </w:rPr>
      </w:pPr>
      <w:r>
        <w:rPr>
          <w:b/>
          <w:lang w:val="it-IT" w:eastAsia="ru-RU"/>
        </w:rPr>
        <w:t xml:space="preserve">Termenul de valabilitate a ofertelor: </w:t>
      </w:r>
      <w:r>
        <w:rPr>
          <w:b/>
          <w:i/>
          <w:highlight w:val="yellow"/>
          <w:u w:val="single"/>
          <w:lang w:val="it-IT" w:eastAsia="ru-RU"/>
        </w:rPr>
        <w:t>30 zile</w:t>
      </w:r>
    </w:p>
    <w:p w:rsidR="00816604" w:rsidRDefault="009542C1">
      <w:pPr>
        <w:numPr>
          <w:ilvl w:val="0"/>
          <w:numId w:val="29"/>
        </w:numPr>
        <w:pBdr>
          <w:top w:val="nil"/>
          <w:left w:val="nil"/>
          <w:bottom w:val="nil"/>
          <w:right w:val="nil"/>
          <w:between w:val="nil"/>
        </w:pBdr>
        <w:shd w:val="solid" w:color="FFFFFF" w:fill="auto"/>
        <w:tabs>
          <w:tab w:val="right" w:pos="426"/>
        </w:tabs>
        <w:spacing w:before="120" w:after="120"/>
        <w:ind w:left="720" w:hanging="360"/>
        <w:rPr>
          <w:b/>
          <w:i/>
          <w:lang w:val="it-IT" w:eastAsia="ru-RU"/>
        </w:rPr>
      </w:pPr>
      <w:proofErr w:type="spellStart"/>
      <w:r>
        <w:rPr>
          <w:b/>
          <w:lang w:val="en-US" w:eastAsia="ru-RU"/>
        </w:rPr>
        <w:t>Locul</w:t>
      </w:r>
      <w:proofErr w:type="spellEnd"/>
      <w:r>
        <w:rPr>
          <w:b/>
          <w:lang w:eastAsia="ru-RU"/>
        </w:rPr>
        <w:t xml:space="preserve"> </w:t>
      </w:r>
      <w:proofErr w:type="spellStart"/>
      <w:r>
        <w:rPr>
          <w:b/>
          <w:lang w:val="en-US" w:eastAsia="ru-RU"/>
        </w:rPr>
        <w:t>deschiderii</w:t>
      </w:r>
      <w:proofErr w:type="spellEnd"/>
      <w:r>
        <w:rPr>
          <w:b/>
          <w:lang w:eastAsia="ru-RU"/>
        </w:rPr>
        <w:t xml:space="preserve"> </w:t>
      </w:r>
      <w:proofErr w:type="spellStart"/>
      <w:r>
        <w:rPr>
          <w:b/>
          <w:lang w:val="en-US" w:eastAsia="ru-RU"/>
        </w:rPr>
        <w:t>ofertelor</w:t>
      </w:r>
      <w:proofErr w:type="spellEnd"/>
      <w:r>
        <w:rPr>
          <w:b/>
          <w:lang w:val="en-US" w:eastAsia="ru-RU"/>
        </w:rPr>
        <w:t xml:space="preserve">: </w:t>
      </w:r>
      <w:r>
        <w:rPr>
          <w:b/>
        </w:rPr>
        <w:t>SIA RSAP</w:t>
      </w:r>
      <w:r>
        <w:rPr>
          <w:b/>
          <w:lang w:val="en-US"/>
        </w:rPr>
        <w:t xml:space="preserve"> - </w:t>
      </w:r>
      <w:r>
        <w:rPr>
          <w:b/>
          <w:i/>
          <w:lang w:val="it-IT" w:eastAsia="ru-RU"/>
        </w:rPr>
        <w:t xml:space="preserve">Ofertele întârziate vor fi respinse. </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 xml:space="preserve">Limba sau limbile în care trebuie redactate ofertele sau cererile de participare: </w:t>
      </w:r>
      <w:r>
        <w:rPr>
          <w:b/>
          <w:i/>
          <w:highlight w:val="yellow"/>
          <w:u w:val="single"/>
        </w:rPr>
        <w:t>Limba română</w:t>
      </w:r>
    </w:p>
    <w:p w:rsidR="00816604" w:rsidRDefault="009542C1">
      <w:pPr>
        <w:numPr>
          <w:ilvl w:val="0"/>
          <w:numId w:val="29"/>
        </w:numPr>
        <w:pBdr>
          <w:top w:val="nil"/>
          <w:left w:val="nil"/>
          <w:bottom w:val="nil"/>
          <w:right w:val="nil"/>
          <w:between w:val="nil"/>
        </w:pBdr>
        <w:shd w:val="solid" w:color="FFFFFF" w:fill="auto"/>
        <w:tabs>
          <w:tab w:val="right" w:pos="0"/>
        </w:tabs>
        <w:spacing w:before="120"/>
        <w:ind w:left="720" w:hanging="360"/>
        <w:rPr>
          <w:sz w:val="20"/>
          <w:lang w:val="it-IT" w:eastAsia="ru-RU"/>
        </w:rPr>
      </w:pPr>
      <w:r>
        <w:rPr>
          <w:b/>
          <w:lang w:val="it-IT" w:eastAsia="ru-RU"/>
        </w:rPr>
        <w:t xml:space="preserve">Respectivul contract se referă la un proiect și/sau program finanțat din fonduri ale Uniunii Europene: </w:t>
      </w:r>
      <w:r>
        <w:rPr>
          <w:b/>
          <w:i/>
          <w:highlight w:val="yellow"/>
          <w:u w:val="single"/>
          <w:lang w:val="it-IT" w:eastAsia="ru-RU"/>
        </w:rPr>
        <w:t>Nu se aplică</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 xml:space="preserve">Denumirea și adresa organismului competent de soluționare a contestațiilor: </w:t>
      </w:r>
    </w:p>
    <w:p w:rsidR="00816604" w:rsidRDefault="009542C1">
      <w:pPr>
        <w:pBdr>
          <w:top w:val="nil"/>
          <w:left w:val="nil"/>
          <w:bottom w:val="nil"/>
          <w:right w:val="nil"/>
          <w:between w:val="nil"/>
        </w:pBdr>
        <w:shd w:val="solid" w:color="FFFFFF" w:fill="auto"/>
        <w:tabs>
          <w:tab w:val="right" w:pos="426"/>
        </w:tabs>
        <w:ind w:left="450"/>
        <w:rPr>
          <w:b/>
          <w:i/>
          <w:lang w:val="it-IT" w:eastAsia="ru-RU"/>
        </w:rPr>
      </w:pPr>
      <w:r>
        <w:rPr>
          <w:b/>
          <w:i/>
          <w:lang w:val="it-IT" w:eastAsia="ru-RU"/>
        </w:rPr>
        <w:t>Agenția Națională pentru Soluționarea Contestațiilor</w:t>
      </w:r>
    </w:p>
    <w:p w:rsidR="00816604" w:rsidRDefault="009542C1">
      <w:pPr>
        <w:pBdr>
          <w:top w:val="nil"/>
          <w:left w:val="nil"/>
          <w:bottom w:val="nil"/>
          <w:right w:val="nil"/>
          <w:between w:val="nil"/>
        </w:pBdr>
        <w:shd w:val="solid" w:color="FFFFFF" w:fill="auto"/>
        <w:tabs>
          <w:tab w:val="right" w:pos="426"/>
        </w:tabs>
        <w:ind w:left="450"/>
        <w:rPr>
          <w:b/>
          <w:i/>
          <w:lang w:val="it-IT" w:eastAsia="ru-RU"/>
        </w:rPr>
      </w:pPr>
      <w:r>
        <w:rPr>
          <w:b/>
          <w:i/>
          <w:lang w:val="it-IT" w:eastAsia="ru-RU"/>
        </w:rPr>
        <w:t>Adresa: mun. Chișinău, bd. Ștefan cel Mare și Sfânt nr.124 (et.4), MD 2001;</w:t>
      </w:r>
    </w:p>
    <w:p w:rsidR="00816604" w:rsidRDefault="009542C1">
      <w:pPr>
        <w:pBdr>
          <w:top w:val="nil"/>
          <w:left w:val="nil"/>
          <w:bottom w:val="nil"/>
          <w:right w:val="nil"/>
          <w:between w:val="nil"/>
        </w:pBdr>
        <w:shd w:val="solid" w:color="FFFFFF" w:fill="auto"/>
        <w:tabs>
          <w:tab w:val="right" w:pos="426"/>
        </w:tabs>
        <w:ind w:left="450"/>
        <w:rPr>
          <w:b/>
          <w:i/>
          <w:lang w:val="en-US" w:eastAsia="ru-RU"/>
        </w:rPr>
      </w:pPr>
      <w:r>
        <w:rPr>
          <w:b/>
          <w:i/>
          <w:lang w:val="en-US" w:eastAsia="ru-RU"/>
        </w:rPr>
        <w:t xml:space="preserve">Tel/Fax/email:022-820 652, 022 820-651, </w:t>
      </w:r>
      <w:hyperlink r:id="rId6" w:history="1">
        <w:r>
          <w:rPr>
            <w:rStyle w:val="Hyperlink"/>
            <w:b/>
            <w:i/>
            <w:lang w:val="en-US" w:eastAsia="ru-RU"/>
          </w:rPr>
          <w:t>contestatii@ansc.md</w:t>
        </w:r>
      </w:hyperlink>
      <w:r>
        <w:rPr>
          <w:b/>
          <w:i/>
          <w:lang w:val="en-US" w:eastAsia="ru-RU"/>
        </w:rPr>
        <w:t xml:space="preserve"> </w:t>
      </w:r>
    </w:p>
    <w:p w:rsidR="00816604" w:rsidRDefault="009542C1">
      <w:pPr>
        <w:pStyle w:val="Listparagraf"/>
        <w:numPr>
          <w:ilvl w:val="0"/>
          <w:numId w:val="29"/>
        </w:numPr>
        <w:pBdr>
          <w:top w:val="nil"/>
          <w:left w:val="nil"/>
          <w:bottom w:val="nil"/>
          <w:right w:val="nil"/>
          <w:between w:val="nil"/>
        </w:pBdr>
        <w:shd w:val="solid" w:color="FFFFFF" w:fill="auto"/>
        <w:tabs>
          <w:tab w:val="right" w:pos="426"/>
        </w:tabs>
        <w:ind w:left="720" w:hanging="360"/>
        <w:rPr>
          <w:b/>
          <w:i/>
          <w:lang w:eastAsia="ru-RU"/>
        </w:rPr>
      </w:pPr>
      <w:r>
        <w:rPr>
          <w:b/>
          <w:lang w:val="it-IT" w:eastAsia="ru-RU"/>
        </w:rPr>
        <w:t xml:space="preserve">Data și referința publicărilor anterioare în Jurnalul Oficial al Uniunii Europene privind contractul la care se referă anunțul respectiv: </w:t>
      </w:r>
      <w:r>
        <w:rPr>
          <w:b/>
          <w:i/>
          <w:u w:val="single"/>
          <w:shd w:val="clear" w:color="auto" w:fill="FFFFFF"/>
        </w:rPr>
        <w:t xml:space="preserve">nu se </w:t>
      </w:r>
      <w:proofErr w:type="spellStart"/>
      <w:r>
        <w:rPr>
          <w:b/>
          <w:i/>
          <w:u w:val="single"/>
          <w:shd w:val="clear" w:color="auto" w:fill="FFFFFF"/>
        </w:rPr>
        <w:t>aplică</w:t>
      </w:r>
      <w:proofErr w:type="spellEnd"/>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jc w:val="both"/>
        <w:rPr>
          <w:b/>
          <w:lang w:val="it-IT" w:eastAsia="ru-RU"/>
        </w:rPr>
      </w:pPr>
      <w:r>
        <w:rPr>
          <w:b/>
          <w:lang w:val="it-IT" w:eastAsia="ru-RU"/>
        </w:rPr>
        <w:lastRenderedPageBreak/>
        <w:t>În cazul achizițiilor periodice, calendarul estimat pentru publicarea anunțurilor viitoare</w:t>
      </w:r>
      <w:r>
        <w:rPr>
          <w:b/>
          <w:shd w:val="clear" w:color="auto" w:fill="FFFFFF"/>
          <w:lang w:val="it-IT" w:eastAsia="ru-RU"/>
        </w:rPr>
        <w:t xml:space="preserve">: </w:t>
      </w:r>
      <w:r>
        <w:rPr>
          <w:b/>
          <w:i/>
          <w:highlight w:val="yellow"/>
          <w:u w:val="single"/>
          <w:lang w:val="it-IT" w:eastAsia="ru-RU"/>
        </w:rPr>
        <w:t>Nu se aplică</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r>
        <w:rPr>
          <w:b/>
          <w:i/>
          <w:highlight w:val="yellow"/>
          <w:u w:val="single"/>
          <w:lang w:val="it-IT" w:eastAsia="ru-RU"/>
        </w:rPr>
        <w:t>Nu se aplică</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Data transmiterii spre publicare a anunțului de participar</w:t>
      </w:r>
      <w:r>
        <w:rPr>
          <w:b/>
          <w:shd w:val="clear" w:color="auto" w:fill="FFFFFF"/>
          <w:lang w:val="it-IT" w:eastAsia="ru-RU"/>
        </w:rPr>
        <w:t xml:space="preserve">e: </w:t>
      </w:r>
      <w:r>
        <w:rPr>
          <w:b/>
          <w:i/>
          <w:highlight w:val="yellow"/>
          <w:u w:val="single"/>
          <w:shd w:val="clear" w:color="auto" w:fill="FFFFFF"/>
        </w:rPr>
        <w:t>indicată în SIA RSAP</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it-IT" w:eastAsia="ru-RU"/>
        </w:rPr>
      </w:pPr>
      <w:r>
        <w:rPr>
          <w:b/>
          <w:lang w:val="it-IT" w:eastAsia="ru-RU"/>
        </w:rPr>
        <w:t>În cadrul procedurii de achiziție publică se va utiliza/accepta:</w:t>
      </w:r>
    </w:p>
    <w:tbl>
      <w:tblPr>
        <w:tblStyle w:val="Grigliatabella2"/>
        <w:tblW w:w="8900" w:type="dxa"/>
        <w:tblInd w:w="445" w:type="dxa"/>
        <w:tblLook w:val="04A0" w:firstRow="1" w:lastRow="0" w:firstColumn="1" w:lastColumn="0" w:noHBand="0" w:noVBand="1"/>
      </w:tblPr>
      <w:tblGrid>
        <w:gridCol w:w="6893"/>
        <w:gridCol w:w="2007"/>
      </w:tblGrid>
      <w:tr w:rsidR="00816604">
        <w:tc>
          <w:tcPr>
            <w:tcW w:w="6893" w:type="dxa"/>
            <w:shd w:val="solid" w:color="FFFFFF" w:fill="auto"/>
          </w:tcPr>
          <w:p w:rsidR="00816604" w:rsidRDefault="009542C1">
            <w:pPr>
              <w:pBdr>
                <w:top w:val="nil"/>
                <w:left w:val="nil"/>
                <w:bottom w:val="nil"/>
                <w:right w:val="nil"/>
                <w:between w:val="nil"/>
              </w:pBdr>
              <w:shd w:val="solid" w:color="FFFFFF" w:fill="auto"/>
              <w:tabs>
                <w:tab w:val="right" w:pos="426"/>
              </w:tabs>
              <w:ind w:left="445"/>
              <w:rPr>
                <w:b/>
                <w:lang w:val="ru-RU" w:eastAsia="ru-RU"/>
              </w:rPr>
            </w:pPr>
            <w:proofErr w:type="spellStart"/>
            <w:r>
              <w:rPr>
                <w:b/>
                <w:lang w:val="ru-RU" w:eastAsia="ru-RU"/>
              </w:rPr>
              <w:t>Denumirea</w:t>
            </w:r>
            <w:proofErr w:type="spellEnd"/>
            <w:r>
              <w:rPr>
                <w:b/>
                <w:lang w:eastAsia="ru-RU"/>
              </w:rPr>
              <w:t xml:space="preserve"> </w:t>
            </w:r>
            <w:proofErr w:type="spellStart"/>
            <w:r>
              <w:rPr>
                <w:b/>
                <w:lang w:val="ru-RU" w:eastAsia="ru-RU"/>
              </w:rPr>
              <w:t>instrumentului</w:t>
            </w:r>
            <w:proofErr w:type="spellEnd"/>
            <w:r>
              <w:rPr>
                <w:b/>
                <w:lang w:eastAsia="ru-RU"/>
              </w:rPr>
              <w:t xml:space="preserve"> </w:t>
            </w:r>
            <w:proofErr w:type="spellStart"/>
            <w:r>
              <w:rPr>
                <w:b/>
                <w:lang w:val="ru-RU" w:eastAsia="ru-RU"/>
              </w:rPr>
              <w:t>electronic</w:t>
            </w:r>
            <w:proofErr w:type="spellEnd"/>
          </w:p>
        </w:tc>
        <w:tc>
          <w:tcPr>
            <w:tcW w:w="2007" w:type="dxa"/>
            <w:shd w:val="solid" w:color="FFFFFF" w:fill="auto"/>
          </w:tcPr>
          <w:p w:rsidR="00816604" w:rsidRDefault="009542C1">
            <w:pPr>
              <w:pBdr>
                <w:top w:val="nil"/>
                <w:left w:val="nil"/>
                <w:bottom w:val="nil"/>
                <w:right w:val="nil"/>
                <w:between w:val="nil"/>
              </w:pBdr>
              <w:shd w:val="solid" w:color="FFFFFF" w:fill="auto"/>
              <w:tabs>
                <w:tab w:val="right" w:pos="426"/>
              </w:tabs>
              <w:rPr>
                <w:b/>
                <w:lang w:val="it-IT" w:eastAsia="ru-RU"/>
              </w:rPr>
            </w:pPr>
            <w:r>
              <w:rPr>
                <w:b/>
                <w:lang w:val="it-IT" w:eastAsia="ru-RU"/>
              </w:rPr>
              <w:t>Se</w:t>
            </w:r>
            <w:r>
              <w:rPr>
                <w:b/>
                <w:lang w:val="ru-RU" w:eastAsia="ru-RU"/>
              </w:rPr>
              <w:t xml:space="preserve"> </w:t>
            </w:r>
            <w:r>
              <w:rPr>
                <w:b/>
                <w:lang w:val="it-IT" w:eastAsia="ru-RU"/>
              </w:rPr>
              <w:t>accepta sau nu</w:t>
            </w:r>
          </w:p>
        </w:tc>
      </w:tr>
      <w:tr w:rsidR="00816604">
        <w:tc>
          <w:tcPr>
            <w:tcW w:w="6893" w:type="dxa"/>
            <w:shd w:val="solid" w:color="FFFFFF" w:fill="auto"/>
          </w:tcPr>
          <w:p w:rsidR="00816604" w:rsidRDefault="009542C1">
            <w:pPr>
              <w:pBdr>
                <w:top w:val="nil"/>
                <w:left w:val="nil"/>
                <w:bottom w:val="nil"/>
                <w:right w:val="nil"/>
                <w:between w:val="nil"/>
              </w:pBdr>
              <w:shd w:val="solid" w:color="FFFFFF" w:fill="auto"/>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2007" w:type="dxa"/>
            <w:shd w:val="solid" w:color="FFFFFF" w:fill="auto"/>
          </w:tcPr>
          <w:p w:rsidR="00816604" w:rsidRDefault="009542C1">
            <w:pPr>
              <w:tabs>
                <w:tab w:val="right" w:pos="426"/>
              </w:tabs>
            </w:pPr>
            <w:r>
              <w:t>Se acceptă</w:t>
            </w:r>
          </w:p>
        </w:tc>
      </w:tr>
      <w:tr w:rsidR="00816604">
        <w:tc>
          <w:tcPr>
            <w:tcW w:w="6893" w:type="dxa"/>
            <w:shd w:val="solid" w:color="FFFFFF" w:fill="auto"/>
          </w:tcPr>
          <w:p w:rsidR="00816604" w:rsidRDefault="009542C1">
            <w:pPr>
              <w:pBdr>
                <w:top w:val="nil"/>
                <w:left w:val="nil"/>
                <w:bottom w:val="nil"/>
                <w:right w:val="nil"/>
                <w:between w:val="nil"/>
              </w:pBdr>
              <w:shd w:val="solid" w:color="FFFFFF" w:fill="auto"/>
              <w:tabs>
                <w:tab w:val="right" w:pos="426"/>
              </w:tabs>
              <w:rPr>
                <w:lang w:val="ru-RU" w:eastAsia="ru-RU"/>
              </w:rPr>
            </w:pPr>
            <w:proofErr w:type="spellStart"/>
            <w:r>
              <w:rPr>
                <w:lang w:val="ru-RU" w:eastAsia="ru-RU"/>
              </w:rPr>
              <w:t>Sistemul</w:t>
            </w:r>
            <w:proofErr w:type="spellEnd"/>
            <w:r>
              <w:rPr>
                <w:lang w:eastAsia="ru-RU"/>
              </w:rPr>
              <w:t xml:space="preserve"> </w:t>
            </w:r>
            <w:proofErr w:type="spellStart"/>
            <w:r>
              <w:rPr>
                <w:lang w:val="ru-RU" w:eastAsia="ru-RU"/>
              </w:rPr>
              <w:t>de</w:t>
            </w:r>
            <w:proofErr w:type="spellEnd"/>
            <w:r>
              <w:rPr>
                <w:lang w:eastAsia="ru-RU"/>
              </w:rPr>
              <w:t xml:space="preserve"> </w:t>
            </w:r>
            <w:proofErr w:type="spellStart"/>
            <w:r>
              <w:rPr>
                <w:lang w:val="ru-RU" w:eastAsia="ru-RU"/>
              </w:rPr>
              <w:t>comenzi</w:t>
            </w:r>
            <w:proofErr w:type="spellEnd"/>
            <w:r>
              <w:rPr>
                <w:lang w:eastAsia="ru-RU"/>
              </w:rPr>
              <w:t xml:space="preserve"> </w:t>
            </w:r>
            <w:proofErr w:type="spellStart"/>
            <w:r>
              <w:rPr>
                <w:lang w:val="ru-RU" w:eastAsia="ru-RU"/>
              </w:rPr>
              <w:t>electronice</w:t>
            </w:r>
            <w:proofErr w:type="spellEnd"/>
          </w:p>
        </w:tc>
        <w:tc>
          <w:tcPr>
            <w:tcW w:w="2007" w:type="dxa"/>
            <w:shd w:val="solid" w:color="FFFFFF" w:fill="auto"/>
          </w:tcPr>
          <w:p w:rsidR="00816604" w:rsidRDefault="009542C1">
            <w:pPr>
              <w:tabs>
                <w:tab w:val="right" w:pos="426"/>
              </w:tabs>
            </w:pPr>
            <w:r>
              <w:t>Nu se acceptă</w:t>
            </w:r>
          </w:p>
        </w:tc>
      </w:tr>
      <w:tr w:rsidR="00816604">
        <w:tc>
          <w:tcPr>
            <w:tcW w:w="6893" w:type="dxa"/>
            <w:shd w:val="solid" w:color="FFFFFF" w:fill="auto"/>
          </w:tcPr>
          <w:p w:rsidR="00816604" w:rsidRDefault="009542C1">
            <w:pPr>
              <w:pBdr>
                <w:top w:val="nil"/>
                <w:left w:val="nil"/>
                <w:bottom w:val="nil"/>
                <w:right w:val="nil"/>
                <w:between w:val="nil"/>
              </w:pBdr>
              <w:shd w:val="solid" w:color="FFFFFF" w:fill="auto"/>
              <w:tabs>
                <w:tab w:val="right" w:pos="426"/>
              </w:tabs>
              <w:rPr>
                <w:lang w:val="ru-RU" w:eastAsia="ru-RU"/>
              </w:rPr>
            </w:pPr>
            <w:proofErr w:type="spellStart"/>
            <w:r>
              <w:rPr>
                <w:lang w:val="ru-RU" w:eastAsia="ru-RU"/>
              </w:rPr>
              <w:t>Facturarea</w:t>
            </w:r>
            <w:proofErr w:type="spellEnd"/>
            <w:r>
              <w:rPr>
                <w:lang w:eastAsia="ru-RU"/>
              </w:rPr>
              <w:t xml:space="preserve"> </w:t>
            </w:r>
            <w:proofErr w:type="spellStart"/>
            <w:r>
              <w:rPr>
                <w:lang w:val="ru-RU" w:eastAsia="ru-RU"/>
              </w:rPr>
              <w:t>electronică</w:t>
            </w:r>
            <w:proofErr w:type="spellEnd"/>
          </w:p>
        </w:tc>
        <w:tc>
          <w:tcPr>
            <w:tcW w:w="2007" w:type="dxa"/>
            <w:shd w:val="solid" w:color="FFFFFF" w:fill="auto"/>
          </w:tcPr>
          <w:p w:rsidR="00816604" w:rsidRDefault="009542C1">
            <w:pPr>
              <w:tabs>
                <w:tab w:val="right" w:pos="426"/>
              </w:tabs>
            </w:pPr>
            <w:r>
              <w:t>Se acceptă</w:t>
            </w:r>
          </w:p>
        </w:tc>
      </w:tr>
      <w:tr w:rsidR="00816604">
        <w:trPr>
          <w:trHeight w:val="77"/>
        </w:trPr>
        <w:tc>
          <w:tcPr>
            <w:tcW w:w="6893" w:type="dxa"/>
            <w:shd w:val="solid" w:color="FFFFFF" w:fill="auto"/>
          </w:tcPr>
          <w:p w:rsidR="00816604" w:rsidRDefault="009542C1">
            <w:pPr>
              <w:pBdr>
                <w:top w:val="nil"/>
                <w:left w:val="nil"/>
                <w:bottom w:val="nil"/>
                <w:right w:val="nil"/>
                <w:between w:val="nil"/>
              </w:pBdr>
              <w:shd w:val="solid" w:color="FFFFFF" w:fill="auto"/>
              <w:tabs>
                <w:tab w:val="right" w:pos="426"/>
              </w:tabs>
              <w:rPr>
                <w:lang w:val="ru-RU" w:eastAsia="ru-RU"/>
              </w:rPr>
            </w:pPr>
            <w:proofErr w:type="spellStart"/>
            <w:r>
              <w:rPr>
                <w:lang w:val="ru-RU" w:eastAsia="ru-RU"/>
              </w:rPr>
              <w:t>Plățile</w:t>
            </w:r>
            <w:proofErr w:type="spellEnd"/>
            <w:r>
              <w:rPr>
                <w:lang w:eastAsia="ru-RU"/>
              </w:rPr>
              <w:t xml:space="preserve"> </w:t>
            </w:r>
            <w:proofErr w:type="spellStart"/>
            <w:r>
              <w:rPr>
                <w:lang w:val="ru-RU" w:eastAsia="ru-RU"/>
              </w:rPr>
              <w:t>electronice</w:t>
            </w:r>
            <w:proofErr w:type="spellEnd"/>
          </w:p>
        </w:tc>
        <w:tc>
          <w:tcPr>
            <w:tcW w:w="2007" w:type="dxa"/>
            <w:shd w:val="solid" w:color="FFFFFF" w:fill="auto"/>
          </w:tcPr>
          <w:p w:rsidR="00816604" w:rsidRDefault="009542C1">
            <w:pPr>
              <w:tabs>
                <w:tab w:val="right" w:pos="426"/>
              </w:tabs>
            </w:pPr>
            <w:r>
              <w:t>Se acceptă</w:t>
            </w:r>
          </w:p>
        </w:tc>
      </w:tr>
    </w:tbl>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w:t>
      </w:r>
      <w:r>
        <w:rPr>
          <w:b/>
          <w:i/>
          <w:u w:val="single"/>
          <w:lang w:eastAsia="ru-RU"/>
        </w:rPr>
        <w:t xml:space="preserve"> </w:t>
      </w:r>
      <w:r>
        <w:rPr>
          <w:b/>
          <w:i/>
          <w:u w:val="single"/>
          <w:shd w:val="clear" w:color="auto" w:fill="FFFFFF"/>
          <w:lang w:eastAsia="ru-RU"/>
        </w:rPr>
        <w:t>Nu</w:t>
      </w:r>
    </w:p>
    <w:p w:rsidR="00816604" w:rsidRDefault="009542C1">
      <w:pPr>
        <w:numPr>
          <w:ilvl w:val="0"/>
          <w:numId w:val="29"/>
        </w:numPr>
        <w:pBdr>
          <w:top w:val="nil"/>
          <w:left w:val="nil"/>
          <w:bottom w:val="nil"/>
          <w:right w:val="nil"/>
          <w:between w:val="nil"/>
        </w:pBdr>
        <w:shd w:val="solid" w:color="FFFFFF" w:fill="auto"/>
        <w:tabs>
          <w:tab w:val="right" w:pos="426"/>
        </w:tabs>
        <w:spacing w:before="120"/>
        <w:ind w:left="720" w:hanging="360"/>
        <w:rPr>
          <w:b/>
          <w:lang w:val="en-US" w:eastAsia="ru-RU"/>
        </w:rPr>
      </w:pPr>
      <w:r>
        <w:rPr>
          <w:b/>
          <w:lang w:val="en-US" w:eastAsia="ru-RU"/>
        </w:rPr>
        <w:t>Alte</w:t>
      </w:r>
      <w:r>
        <w:rPr>
          <w:b/>
          <w:lang w:eastAsia="ru-RU"/>
        </w:rPr>
        <w:t xml:space="preserve"> </w:t>
      </w:r>
      <w:proofErr w:type="spellStart"/>
      <w:r>
        <w:rPr>
          <w:b/>
          <w:lang w:val="en-US" w:eastAsia="ru-RU"/>
        </w:rPr>
        <w:t>informații</w:t>
      </w:r>
      <w:proofErr w:type="spellEnd"/>
      <w:r>
        <w:rPr>
          <w:b/>
          <w:lang w:eastAsia="ru-RU"/>
        </w:rPr>
        <w:t xml:space="preserve"> </w:t>
      </w:r>
      <w:proofErr w:type="spellStart"/>
      <w:r>
        <w:rPr>
          <w:b/>
          <w:lang w:val="en-US" w:eastAsia="ru-RU"/>
        </w:rPr>
        <w:t>relevante</w:t>
      </w:r>
      <w:proofErr w:type="spellEnd"/>
      <w:r>
        <w:rPr>
          <w:b/>
          <w:lang w:val="en-US" w:eastAsia="ru-RU"/>
        </w:rPr>
        <w:t>:</w:t>
      </w:r>
      <w:r>
        <w:rPr>
          <w:b/>
          <w:shd w:val="clear" w:color="auto" w:fill="FFFFFF"/>
          <w:lang w:eastAsia="ru-RU"/>
        </w:rPr>
        <w:t xml:space="preserve"> </w:t>
      </w:r>
    </w:p>
    <w:p w:rsidR="00816604" w:rsidRDefault="009542C1">
      <w:pPr>
        <w:pStyle w:val="Listparagraf"/>
        <w:numPr>
          <w:ilvl w:val="0"/>
          <w:numId w:val="26"/>
        </w:numPr>
        <w:ind w:left="720" w:firstLine="273"/>
        <w:rPr>
          <w:iCs/>
        </w:rPr>
      </w:pPr>
      <w:proofErr w:type="spellStart"/>
      <w:r>
        <w:rPr>
          <w:iCs/>
        </w:rPr>
        <w:t>Ambalajul</w:t>
      </w:r>
      <w:proofErr w:type="spellEnd"/>
      <w:r>
        <w:rPr>
          <w:iCs/>
        </w:rPr>
        <w:t xml:space="preserve"> </w:t>
      </w:r>
      <w:proofErr w:type="spellStart"/>
      <w:r>
        <w:rPr>
          <w:iCs/>
        </w:rPr>
        <w:t>trebuie</w:t>
      </w:r>
      <w:proofErr w:type="spellEnd"/>
      <w:r>
        <w:rPr>
          <w:iCs/>
        </w:rPr>
        <w:t xml:space="preserve"> </w:t>
      </w:r>
      <w:proofErr w:type="spellStart"/>
      <w:r>
        <w:rPr>
          <w:iCs/>
        </w:rPr>
        <w:t>sa</w:t>
      </w:r>
      <w:proofErr w:type="spellEnd"/>
      <w:r>
        <w:rPr>
          <w:iCs/>
        </w:rPr>
        <w:t xml:space="preserve"> </w:t>
      </w:r>
      <w:proofErr w:type="spellStart"/>
      <w:r>
        <w:rPr>
          <w:iCs/>
        </w:rPr>
        <w:t>contina</w:t>
      </w:r>
      <w:proofErr w:type="spellEnd"/>
      <w:r>
        <w:rPr>
          <w:iCs/>
        </w:rPr>
        <w:t xml:space="preserve"> </w:t>
      </w:r>
      <w:proofErr w:type="spellStart"/>
      <w:r>
        <w:rPr>
          <w:iCs/>
        </w:rPr>
        <w:t>informatii</w:t>
      </w:r>
      <w:proofErr w:type="spellEnd"/>
      <w:r>
        <w:rPr>
          <w:iCs/>
        </w:rPr>
        <w:t xml:space="preserve"> </w:t>
      </w:r>
      <w:proofErr w:type="spellStart"/>
      <w:r>
        <w:rPr>
          <w:iCs/>
        </w:rPr>
        <w:t>despre</w:t>
      </w:r>
      <w:proofErr w:type="spellEnd"/>
      <w:r>
        <w:rPr>
          <w:iCs/>
        </w:rPr>
        <w:t xml:space="preserve"> </w:t>
      </w:r>
      <w:proofErr w:type="spellStart"/>
      <w:r>
        <w:rPr>
          <w:iCs/>
        </w:rPr>
        <w:t>denumirea</w:t>
      </w:r>
      <w:proofErr w:type="spellEnd"/>
      <w:r>
        <w:rPr>
          <w:iCs/>
        </w:rPr>
        <w:t xml:space="preserve">, </w:t>
      </w:r>
      <w:proofErr w:type="spellStart"/>
      <w:r>
        <w:rPr>
          <w:iCs/>
        </w:rPr>
        <w:t>producatorul</w:t>
      </w:r>
      <w:proofErr w:type="spellEnd"/>
      <w:r>
        <w:rPr>
          <w:iCs/>
        </w:rPr>
        <w:t xml:space="preserve">, </w:t>
      </w:r>
      <w:proofErr w:type="spellStart"/>
      <w:r>
        <w:rPr>
          <w:iCs/>
        </w:rPr>
        <w:t>compozitia</w:t>
      </w:r>
      <w:proofErr w:type="spellEnd"/>
      <w:r>
        <w:rPr>
          <w:iCs/>
        </w:rPr>
        <w:t xml:space="preserve">, </w:t>
      </w:r>
      <w:proofErr w:type="spellStart"/>
      <w:r>
        <w:rPr>
          <w:iCs/>
        </w:rPr>
        <w:t>volumul</w:t>
      </w:r>
      <w:proofErr w:type="spellEnd"/>
      <w:r>
        <w:rPr>
          <w:iCs/>
        </w:rPr>
        <w:t xml:space="preserve">/masa, </w:t>
      </w:r>
      <w:proofErr w:type="spellStart"/>
      <w:r>
        <w:rPr>
          <w:iCs/>
        </w:rPr>
        <w:t>marimea</w:t>
      </w:r>
      <w:proofErr w:type="spellEnd"/>
      <w:r>
        <w:rPr>
          <w:iCs/>
        </w:rPr>
        <w:t xml:space="preserve"> </w:t>
      </w:r>
      <w:proofErr w:type="spellStart"/>
      <w:r>
        <w:rPr>
          <w:iCs/>
        </w:rPr>
        <w:t>si</w:t>
      </w:r>
      <w:proofErr w:type="spellEnd"/>
      <w:r>
        <w:rPr>
          <w:iCs/>
        </w:rPr>
        <w:t xml:space="preserve"> </w:t>
      </w:r>
      <w:proofErr w:type="spellStart"/>
      <w:r>
        <w:rPr>
          <w:iCs/>
        </w:rPr>
        <w:t>termenul</w:t>
      </w:r>
      <w:proofErr w:type="spellEnd"/>
      <w:r>
        <w:rPr>
          <w:iCs/>
        </w:rPr>
        <w:t xml:space="preserve"> de </w:t>
      </w:r>
      <w:proofErr w:type="spellStart"/>
      <w:r>
        <w:rPr>
          <w:iCs/>
        </w:rPr>
        <w:t>valabilitate</w:t>
      </w:r>
      <w:proofErr w:type="spellEnd"/>
      <w:r>
        <w:rPr>
          <w:iCs/>
        </w:rPr>
        <w:t xml:space="preserve"> al </w:t>
      </w:r>
      <w:proofErr w:type="spellStart"/>
      <w:r>
        <w:rPr>
          <w:iCs/>
        </w:rPr>
        <w:t>produsului</w:t>
      </w:r>
      <w:proofErr w:type="spellEnd"/>
      <w:r>
        <w:rPr>
          <w:iCs/>
        </w:rPr>
        <w:t>;</w:t>
      </w:r>
    </w:p>
    <w:p w:rsidR="00816604" w:rsidRDefault="009542C1">
      <w:pPr>
        <w:pStyle w:val="Listparagraf"/>
        <w:numPr>
          <w:ilvl w:val="0"/>
          <w:numId w:val="26"/>
        </w:numPr>
        <w:ind w:left="720" w:firstLine="273"/>
        <w:rPr>
          <w:iCs/>
        </w:rPr>
      </w:pPr>
      <w:proofErr w:type="spellStart"/>
      <w:r>
        <w:rPr>
          <w:iCs/>
        </w:rPr>
        <w:t>Contractele</w:t>
      </w:r>
      <w:proofErr w:type="spellEnd"/>
      <w:r>
        <w:rPr>
          <w:iCs/>
        </w:rPr>
        <w:t xml:space="preserve"> </w:t>
      </w:r>
      <w:proofErr w:type="spellStart"/>
      <w:r>
        <w:rPr>
          <w:iCs/>
        </w:rPr>
        <w:t>vor</w:t>
      </w:r>
      <w:proofErr w:type="spellEnd"/>
      <w:r>
        <w:rPr>
          <w:iCs/>
        </w:rPr>
        <w:t xml:space="preserve"> fi </w:t>
      </w:r>
      <w:proofErr w:type="spellStart"/>
      <w:r>
        <w:rPr>
          <w:iCs/>
        </w:rPr>
        <w:t>perfectate</w:t>
      </w:r>
      <w:proofErr w:type="spellEnd"/>
      <w:r>
        <w:rPr>
          <w:iCs/>
        </w:rPr>
        <w:t xml:space="preserve"> de </w:t>
      </w:r>
      <w:proofErr w:type="spellStart"/>
      <w:r>
        <w:rPr>
          <w:iCs/>
        </w:rPr>
        <w:t>catre</w:t>
      </w:r>
      <w:proofErr w:type="spellEnd"/>
      <w:r>
        <w:rPr>
          <w:iCs/>
        </w:rPr>
        <w:t xml:space="preserve"> </w:t>
      </w:r>
      <w:proofErr w:type="spellStart"/>
      <w:r>
        <w:rPr>
          <w:iCs/>
        </w:rPr>
        <w:t>operatorii</w:t>
      </w:r>
      <w:proofErr w:type="spellEnd"/>
      <w:r>
        <w:rPr>
          <w:iCs/>
        </w:rPr>
        <w:t xml:space="preserve"> </w:t>
      </w:r>
      <w:proofErr w:type="spellStart"/>
      <w:r>
        <w:rPr>
          <w:iCs/>
        </w:rPr>
        <w:t>economici</w:t>
      </w:r>
      <w:proofErr w:type="spellEnd"/>
      <w:r>
        <w:rPr>
          <w:iCs/>
        </w:rPr>
        <w:t xml:space="preserve"> in </w:t>
      </w:r>
      <w:proofErr w:type="spellStart"/>
      <w:r>
        <w:rPr>
          <w:iCs/>
        </w:rPr>
        <w:t>parte</w:t>
      </w:r>
      <w:proofErr w:type="spellEnd"/>
      <w:r>
        <w:rPr>
          <w:iCs/>
        </w:rPr>
        <w:t xml:space="preserve"> </w:t>
      </w:r>
      <w:proofErr w:type="spellStart"/>
      <w:r>
        <w:rPr>
          <w:iCs/>
        </w:rPr>
        <w:t>ce</w:t>
      </w:r>
      <w:proofErr w:type="spellEnd"/>
      <w:r>
        <w:rPr>
          <w:iCs/>
        </w:rPr>
        <w:t xml:space="preserve"> tine de </w:t>
      </w:r>
      <w:proofErr w:type="spellStart"/>
      <w:r>
        <w:rPr>
          <w:iCs/>
        </w:rPr>
        <w:t>datele</w:t>
      </w:r>
      <w:proofErr w:type="spellEnd"/>
      <w:r>
        <w:rPr>
          <w:iCs/>
        </w:rPr>
        <w:t xml:space="preserve"> de </w:t>
      </w:r>
      <w:proofErr w:type="spellStart"/>
      <w:r>
        <w:rPr>
          <w:iCs/>
        </w:rPr>
        <w:t>identitate</w:t>
      </w:r>
      <w:proofErr w:type="spellEnd"/>
      <w:r>
        <w:rPr>
          <w:iCs/>
        </w:rPr>
        <w:t xml:space="preserve"> ale </w:t>
      </w:r>
      <w:proofErr w:type="spellStart"/>
      <w:r>
        <w:rPr>
          <w:iCs/>
        </w:rPr>
        <w:t>operatorilor</w:t>
      </w:r>
      <w:proofErr w:type="spellEnd"/>
      <w:r>
        <w:rPr>
          <w:iCs/>
        </w:rPr>
        <w:t xml:space="preserve"> </w:t>
      </w:r>
      <w:proofErr w:type="spellStart"/>
      <w:r>
        <w:rPr>
          <w:iCs/>
        </w:rPr>
        <w:t>economici</w:t>
      </w:r>
      <w:proofErr w:type="spellEnd"/>
      <w:r>
        <w:rPr>
          <w:iCs/>
        </w:rPr>
        <w:t xml:space="preserve">, </w:t>
      </w:r>
      <w:proofErr w:type="spellStart"/>
      <w:r>
        <w:rPr>
          <w:iCs/>
        </w:rPr>
        <w:t>rechizitele</w:t>
      </w:r>
      <w:proofErr w:type="spellEnd"/>
      <w:r>
        <w:rPr>
          <w:iCs/>
        </w:rPr>
        <w:t xml:space="preserve"> </w:t>
      </w:r>
      <w:proofErr w:type="spellStart"/>
      <w:r>
        <w:rPr>
          <w:iCs/>
        </w:rPr>
        <w:t>bancare</w:t>
      </w:r>
      <w:proofErr w:type="spellEnd"/>
      <w:r>
        <w:rPr>
          <w:iCs/>
        </w:rPr>
        <w:t xml:space="preserve">, </w:t>
      </w:r>
      <w:proofErr w:type="spellStart"/>
      <w:r>
        <w:rPr>
          <w:iCs/>
        </w:rPr>
        <w:t>suma</w:t>
      </w:r>
      <w:proofErr w:type="spellEnd"/>
      <w:r>
        <w:rPr>
          <w:iCs/>
        </w:rPr>
        <w:t xml:space="preserve"> </w:t>
      </w:r>
      <w:proofErr w:type="spellStart"/>
      <w:r>
        <w:rPr>
          <w:iCs/>
        </w:rPr>
        <w:t>totala</w:t>
      </w:r>
      <w:proofErr w:type="spellEnd"/>
      <w:r>
        <w:rPr>
          <w:iCs/>
        </w:rPr>
        <w:t xml:space="preserve"> a </w:t>
      </w:r>
      <w:proofErr w:type="spellStart"/>
      <w:r>
        <w:rPr>
          <w:iCs/>
        </w:rPr>
        <w:t>contractului</w:t>
      </w:r>
      <w:proofErr w:type="spellEnd"/>
      <w:r>
        <w:rPr>
          <w:iCs/>
        </w:rPr>
        <w:t xml:space="preserve"> </w:t>
      </w:r>
      <w:proofErr w:type="spellStart"/>
      <w:r>
        <w:rPr>
          <w:iCs/>
        </w:rPr>
        <w:t>și</w:t>
      </w:r>
      <w:proofErr w:type="spellEnd"/>
      <w:r>
        <w:rPr>
          <w:iCs/>
        </w:rPr>
        <w:t xml:space="preserve"> </w:t>
      </w:r>
      <w:proofErr w:type="spellStart"/>
      <w:r>
        <w:rPr>
          <w:iCs/>
        </w:rPr>
        <w:t>specificatiile</w:t>
      </w:r>
      <w:proofErr w:type="spellEnd"/>
      <w:r>
        <w:rPr>
          <w:iCs/>
        </w:rPr>
        <w:t xml:space="preserve"> </w:t>
      </w:r>
      <w:proofErr w:type="spellStart"/>
      <w:r>
        <w:rPr>
          <w:iCs/>
        </w:rPr>
        <w:t>tehnice</w:t>
      </w:r>
      <w:proofErr w:type="spellEnd"/>
      <w:r>
        <w:rPr>
          <w:iCs/>
        </w:rPr>
        <w:t xml:space="preserve"> </w:t>
      </w:r>
      <w:proofErr w:type="spellStart"/>
      <w:r>
        <w:rPr>
          <w:iCs/>
        </w:rPr>
        <w:t>si</w:t>
      </w:r>
      <w:proofErr w:type="spellEnd"/>
      <w:r>
        <w:rPr>
          <w:iCs/>
        </w:rPr>
        <w:t xml:space="preserve"> de pret.</w:t>
      </w:r>
    </w:p>
    <w:p w:rsidR="00816604" w:rsidRDefault="009542C1">
      <w:pPr>
        <w:pStyle w:val="Listparagraf"/>
        <w:numPr>
          <w:ilvl w:val="0"/>
          <w:numId w:val="26"/>
        </w:numPr>
        <w:ind w:left="720" w:firstLine="273"/>
        <w:rPr>
          <w:iCs/>
        </w:rPr>
      </w:pPr>
      <w:proofErr w:type="spellStart"/>
      <w:r>
        <w:rPr>
          <w:iCs/>
        </w:rPr>
        <w:t>Va</w:t>
      </w:r>
      <w:proofErr w:type="spellEnd"/>
      <w:r>
        <w:rPr>
          <w:iCs/>
        </w:rPr>
        <w:t xml:space="preserve"> fi </w:t>
      </w:r>
      <w:proofErr w:type="spellStart"/>
      <w:r>
        <w:rPr>
          <w:iCs/>
        </w:rPr>
        <w:t>completat</w:t>
      </w:r>
      <w:proofErr w:type="spellEnd"/>
      <w:r>
        <w:rPr>
          <w:iCs/>
        </w:rPr>
        <w:t xml:space="preserve"> </w:t>
      </w:r>
      <w:proofErr w:type="spellStart"/>
      <w:r>
        <w:rPr>
          <w:iCs/>
        </w:rPr>
        <w:t>modelul</w:t>
      </w:r>
      <w:proofErr w:type="spellEnd"/>
      <w:r>
        <w:rPr>
          <w:iCs/>
        </w:rPr>
        <w:t xml:space="preserve"> de contract remis de </w:t>
      </w:r>
      <w:proofErr w:type="spellStart"/>
      <w:r>
        <w:rPr>
          <w:iCs/>
        </w:rPr>
        <w:t>catre</w:t>
      </w:r>
      <w:proofErr w:type="spellEnd"/>
      <w:r>
        <w:rPr>
          <w:iCs/>
        </w:rPr>
        <w:t xml:space="preserve"> </w:t>
      </w:r>
      <w:proofErr w:type="spellStart"/>
      <w:r>
        <w:rPr>
          <w:iCs/>
        </w:rPr>
        <w:t>autoritatea</w:t>
      </w:r>
      <w:proofErr w:type="spellEnd"/>
      <w:r>
        <w:rPr>
          <w:iCs/>
        </w:rPr>
        <w:t xml:space="preserve"> </w:t>
      </w:r>
      <w:proofErr w:type="spellStart"/>
      <w:r>
        <w:rPr>
          <w:iCs/>
        </w:rPr>
        <w:t>contractanta</w:t>
      </w:r>
      <w:proofErr w:type="spellEnd"/>
      <w:r>
        <w:rPr>
          <w:iCs/>
        </w:rPr>
        <w:t xml:space="preserve"> la </w:t>
      </w:r>
      <w:proofErr w:type="spellStart"/>
      <w:r>
        <w:rPr>
          <w:iCs/>
        </w:rPr>
        <w:t>expirarea</w:t>
      </w:r>
      <w:proofErr w:type="spellEnd"/>
      <w:r>
        <w:rPr>
          <w:iCs/>
        </w:rPr>
        <w:t xml:space="preserve"> </w:t>
      </w:r>
      <w:proofErr w:type="spellStart"/>
      <w:r>
        <w:rPr>
          <w:iCs/>
        </w:rPr>
        <w:t>termenului</w:t>
      </w:r>
      <w:proofErr w:type="spellEnd"/>
      <w:r>
        <w:rPr>
          <w:iCs/>
        </w:rPr>
        <w:t xml:space="preserve"> de </w:t>
      </w:r>
      <w:proofErr w:type="spellStart"/>
      <w:r>
        <w:rPr>
          <w:iCs/>
        </w:rPr>
        <w:t>asteptare</w:t>
      </w:r>
      <w:proofErr w:type="spellEnd"/>
      <w:r>
        <w:rPr>
          <w:iCs/>
        </w:rPr>
        <w:t xml:space="preserve">; </w:t>
      </w:r>
    </w:p>
    <w:p w:rsidR="00816604" w:rsidRDefault="009542C1">
      <w:pPr>
        <w:pStyle w:val="Listparagraf"/>
        <w:numPr>
          <w:ilvl w:val="0"/>
          <w:numId w:val="26"/>
        </w:numPr>
        <w:ind w:left="720" w:firstLine="273"/>
        <w:rPr>
          <w:iCs/>
        </w:rPr>
      </w:pPr>
      <w:proofErr w:type="spellStart"/>
      <w:r>
        <w:rPr>
          <w:iCs/>
        </w:rPr>
        <w:t>Semnatura</w:t>
      </w:r>
      <w:proofErr w:type="spellEnd"/>
      <w:r>
        <w:rPr>
          <w:iCs/>
        </w:rPr>
        <w:t xml:space="preserve"> electronica se </w:t>
      </w:r>
      <w:proofErr w:type="spellStart"/>
      <w:r>
        <w:rPr>
          <w:iCs/>
        </w:rPr>
        <w:t>va</w:t>
      </w:r>
      <w:proofErr w:type="spellEnd"/>
      <w:r>
        <w:rPr>
          <w:iCs/>
        </w:rPr>
        <w:t xml:space="preserve"> </w:t>
      </w:r>
      <w:proofErr w:type="spellStart"/>
      <w:r>
        <w:rPr>
          <w:iCs/>
        </w:rPr>
        <w:t>aplica</w:t>
      </w:r>
      <w:proofErr w:type="spellEnd"/>
      <w:r>
        <w:rPr>
          <w:iCs/>
        </w:rPr>
        <w:t xml:space="preserve"> pe spatial </w:t>
      </w:r>
      <w:proofErr w:type="spellStart"/>
      <w:r>
        <w:rPr>
          <w:iCs/>
        </w:rPr>
        <w:t>curat</w:t>
      </w:r>
      <w:proofErr w:type="spellEnd"/>
      <w:r>
        <w:rPr>
          <w:iCs/>
        </w:rPr>
        <w:t xml:space="preserve"> (</w:t>
      </w:r>
      <w:proofErr w:type="spellStart"/>
      <w:r>
        <w:rPr>
          <w:iCs/>
        </w:rPr>
        <w:t>alb</w:t>
      </w:r>
      <w:proofErr w:type="spellEnd"/>
      <w:r>
        <w:rPr>
          <w:iCs/>
        </w:rPr>
        <w:t xml:space="preserve">) al </w:t>
      </w:r>
      <w:proofErr w:type="spellStart"/>
      <w:r>
        <w:rPr>
          <w:iCs/>
        </w:rPr>
        <w:t>documentului</w:t>
      </w:r>
      <w:proofErr w:type="spellEnd"/>
      <w:r>
        <w:rPr>
          <w:iCs/>
        </w:rPr>
        <w:t xml:space="preserve">, </w:t>
      </w:r>
      <w:proofErr w:type="spellStart"/>
      <w:r>
        <w:rPr>
          <w:iCs/>
        </w:rPr>
        <w:t>astfel</w:t>
      </w:r>
      <w:proofErr w:type="spellEnd"/>
      <w:r>
        <w:rPr>
          <w:iCs/>
        </w:rPr>
        <w:t xml:space="preserve"> </w:t>
      </w:r>
      <w:proofErr w:type="spellStart"/>
      <w:r>
        <w:rPr>
          <w:iCs/>
        </w:rPr>
        <w:t>incit</w:t>
      </w:r>
      <w:proofErr w:type="spellEnd"/>
      <w:r>
        <w:rPr>
          <w:iCs/>
        </w:rPr>
        <w:t xml:space="preserve"> </w:t>
      </w:r>
      <w:proofErr w:type="spellStart"/>
      <w:r>
        <w:rPr>
          <w:iCs/>
        </w:rPr>
        <w:t>datele</w:t>
      </w:r>
      <w:proofErr w:type="spellEnd"/>
      <w:r>
        <w:rPr>
          <w:iCs/>
        </w:rPr>
        <w:t xml:space="preserve"> de pe </w:t>
      </w:r>
      <w:proofErr w:type="spellStart"/>
      <w:r>
        <w:rPr>
          <w:iCs/>
        </w:rPr>
        <w:t>semnatura</w:t>
      </w:r>
      <w:proofErr w:type="spellEnd"/>
      <w:r>
        <w:rPr>
          <w:iCs/>
        </w:rPr>
        <w:t xml:space="preserve"> </w:t>
      </w:r>
      <w:proofErr w:type="spellStart"/>
      <w:r>
        <w:rPr>
          <w:iCs/>
        </w:rPr>
        <w:t>si</w:t>
      </w:r>
      <w:proofErr w:type="spellEnd"/>
      <w:r>
        <w:rPr>
          <w:iCs/>
        </w:rPr>
        <w:t xml:space="preserve"> </w:t>
      </w:r>
      <w:proofErr w:type="spellStart"/>
      <w:r>
        <w:rPr>
          <w:iCs/>
        </w:rPr>
        <w:t>datele</w:t>
      </w:r>
      <w:proofErr w:type="spellEnd"/>
      <w:r>
        <w:rPr>
          <w:iCs/>
        </w:rPr>
        <w:t xml:space="preserve"> din document </w:t>
      </w:r>
      <w:proofErr w:type="spellStart"/>
      <w:r>
        <w:rPr>
          <w:iCs/>
        </w:rPr>
        <w:t>sa</w:t>
      </w:r>
      <w:proofErr w:type="spellEnd"/>
      <w:r>
        <w:rPr>
          <w:iCs/>
        </w:rPr>
        <w:t xml:space="preserve"> fie </w:t>
      </w:r>
      <w:proofErr w:type="spellStart"/>
      <w:r>
        <w:rPr>
          <w:iCs/>
        </w:rPr>
        <w:t>vizibile</w:t>
      </w:r>
      <w:proofErr w:type="spellEnd"/>
      <w:r>
        <w:rPr>
          <w:iCs/>
        </w:rPr>
        <w:t xml:space="preserve">. Categoric nu se </w:t>
      </w:r>
      <w:proofErr w:type="spellStart"/>
      <w:r>
        <w:rPr>
          <w:iCs/>
        </w:rPr>
        <w:t>va</w:t>
      </w:r>
      <w:proofErr w:type="spellEnd"/>
      <w:r>
        <w:rPr>
          <w:iCs/>
        </w:rPr>
        <w:t xml:space="preserve"> </w:t>
      </w:r>
      <w:proofErr w:type="spellStart"/>
      <w:r>
        <w:rPr>
          <w:iCs/>
        </w:rPr>
        <w:t>accepta</w:t>
      </w:r>
      <w:proofErr w:type="spellEnd"/>
      <w:r>
        <w:rPr>
          <w:iCs/>
        </w:rPr>
        <w:t xml:space="preserve"> </w:t>
      </w:r>
      <w:proofErr w:type="spellStart"/>
      <w:r>
        <w:rPr>
          <w:iCs/>
        </w:rPr>
        <w:t>semnatura</w:t>
      </w:r>
      <w:proofErr w:type="spellEnd"/>
      <w:r>
        <w:rPr>
          <w:iCs/>
        </w:rPr>
        <w:t xml:space="preserve"> electronica </w:t>
      </w:r>
      <w:proofErr w:type="spellStart"/>
      <w:r>
        <w:rPr>
          <w:iCs/>
        </w:rPr>
        <w:t>aplicata</w:t>
      </w:r>
      <w:proofErr w:type="spellEnd"/>
      <w:r>
        <w:rPr>
          <w:iCs/>
        </w:rPr>
        <w:t xml:space="preserve"> pe </w:t>
      </w:r>
      <w:proofErr w:type="spellStart"/>
      <w:r>
        <w:rPr>
          <w:iCs/>
        </w:rPr>
        <w:t>partea</w:t>
      </w:r>
      <w:proofErr w:type="spellEnd"/>
      <w:r>
        <w:rPr>
          <w:iCs/>
        </w:rPr>
        <w:t xml:space="preserve"> cu </w:t>
      </w:r>
      <w:proofErr w:type="spellStart"/>
      <w:r>
        <w:rPr>
          <w:iCs/>
        </w:rPr>
        <w:t>inscris</w:t>
      </w:r>
      <w:proofErr w:type="spellEnd"/>
      <w:r>
        <w:rPr>
          <w:iCs/>
        </w:rPr>
        <w:t xml:space="preserve">. </w:t>
      </w:r>
    </w:p>
    <w:p w:rsidR="00816604" w:rsidRDefault="009542C1">
      <w:pPr>
        <w:pStyle w:val="Listparagraf"/>
        <w:numPr>
          <w:ilvl w:val="0"/>
          <w:numId w:val="0"/>
        </w:numPr>
        <w:ind w:left="720"/>
        <w:rPr>
          <w:b/>
          <w:iCs/>
        </w:rPr>
      </w:pPr>
      <w:r>
        <w:rPr>
          <w:b/>
          <w:lang w:eastAsia="ru-RU"/>
        </w:rPr>
        <w:br/>
      </w:r>
    </w:p>
    <w:p w:rsidR="00816604" w:rsidRDefault="00816604">
      <w:pPr>
        <w:pBdr>
          <w:top w:val="nil"/>
          <w:left w:val="nil"/>
          <w:bottom w:val="nil"/>
          <w:right w:val="nil"/>
          <w:between w:val="nil"/>
        </w:pBdr>
        <w:shd w:val="solid" w:color="FFFFFF" w:fill="auto"/>
        <w:tabs>
          <w:tab w:val="left" w:pos="284"/>
          <w:tab w:val="left" w:pos="426"/>
          <w:tab w:val="decimal" w:pos="8364"/>
        </w:tabs>
        <w:spacing w:line="276" w:lineRule="auto"/>
        <w:ind w:left="284" w:right="-144"/>
        <w:rPr>
          <w:b/>
          <w:lang w:val="it-IT" w:eastAsia="ru-RU"/>
        </w:rPr>
      </w:pPr>
    </w:p>
    <w:p w:rsidR="00816604" w:rsidRDefault="009542C1">
      <w:pPr>
        <w:pBdr>
          <w:top w:val="nil"/>
          <w:left w:val="nil"/>
          <w:bottom w:val="nil"/>
          <w:right w:val="nil"/>
          <w:between w:val="nil"/>
        </w:pBdr>
        <w:shd w:val="solid" w:color="FFFFFF" w:fill="auto"/>
        <w:tabs>
          <w:tab w:val="left" w:pos="284"/>
          <w:tab w:val="left" w:pos="426"/>
          <w:tab w:val="decimal" w:pos="8364"/>
        </w:tabs>
        <w:spacing w:line="276" w:lineRule="auto"/>
        <w:ind w:left="284" w:right="-144"/>
        <w:rPr>
          <w:b/>
        </w:rPr>
      </w:pPr>
      <w:r>
        <w:rPr>
          <w:b/>
          <w:lang w:val="it-IT" w:eastAsia="ru-RU"/>
        </w:rPr>
        <w:t>Conducătorul grupului de lucru:  ____________________L.S.</w:t>
      </w:r>
    </w:p>
    <w:sectPr w:rsidR="00816604">
      <w:pgSz w:w="11906" w:h="16838"/>
      <w:pgMar w:top="993" w:right="1080" w:bottom="1440" w:left="1080"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E05"/>
    <w:multiLevelType w:val="hybridMultilevel"/>
    <w:tmpl w:val="2DF47316"/>
    <w:name w:val="Нумерованный список 1"/>
    <w:lvl w:ilvl="0" w:tplc="9FD2AA74">
      <w:start w:val="1"/>
      <w:numFmt w:val="decimal"/>
      <w:lvlText w:val="%1."/>
      <w:lvlJc w:val="left"/>
      <w:pPr>
        <w:ind w:left="648" w:firstLine="0"/>
      </w:pPr>
    </w:lvl>
    <w:lvl w:ilvl="1" w:tplc="8E6A232C">
      <w:start w:val="1"/>
      <w:numFmt w:val="lowerLetter"/>
      <w:lvlText w:val="%2."/>
      <w:lvlJc w:val="left"/>
      <w:pPr>
        <w:ind w:left="1368" w:firstLine="0"/>
      </w:pPr>
    </w:lvl>
    <w:lvl w:ilvl="2" w:tplc="920C56F6">
      <w:start w:val="1"/>
      <w:numFmt w:val="lowerRoman"/>
      <w:lvlText w:val="%3."/>
      <w:lvlJc w:val="left"/>
      <w:pPr>
        <w:ind w:left="2268" w:firstLine="0"/>
      </w:pPr>
    </w:lvl>
    <w:lvl w:ilvl="3" w:tplc="823CA1A4">
      <w:start w:val="1"/>
      <w:numFmt w:val="decimal"/>
      <w:lvlText w:val="%4."/>
      <w:lvlJc w:val="left"/>
      <w:pPr>
        <w:ind w:left="2808" w:firstLine="0"/>
      </w:pPr>
    </w:lvl>
    <w:lvl w:ilvl="4" w:tplc="796483E0">
      <w:start w:val="1"/>
      <w:numFmt w:val="lowerLetter"/>
      <w:lvlText w:val="%5."/>
      <w:lvlJc w:val="left"/>
      <w:pPr>
        <w:ind w:left="3528" w:firstLine="0"/>
      </w:pPr>
    </w:lvl>
    <w:lvl w:ilvl="5" w:tplc="95E887CE">
      <w:start w:val="1"/>
      <w:numFmt w:val="lowerRoman"/>
      <w:lvlText w:val="%6."/>
      <w:lvlJc w:val="left"/>
      <w:pPr>
        <w:ind w:left="4428" w:firstLine="0"/>
      </w:pPr>
    </w:lvl>
    <w:lvl w:ilvl="6" w:tplc="4EE4EC22">
      <w:start w:val="1"/>
      <w:numFmt w:val="decimal"/>
      <w:lvlText w:val="%7."/>
      <w:lvlJc w:val="left"/>
      <w:pPr>
        <w:ind w:left="4968" w:firstLine="0"/>
      </w:pPr>
    </w:lvl>
    <w:lvl w:ilvl="7" w:tplc="6EE2365A">
      <w:start w:val="1"/>
      <w:numFmt w:val="lowerLetter"/>
      <w:lvlText w:val="%8."/>
      <w:lvlJc w:val="left"/>
      <w:pPr>
        <w:ind w:left="5688" w:firstLine="0"/>
      </w:pPr>
    </w:lvl>
    <w:lvl w:ilvl="8" w:tplc="9014B29A">
      <w:start w:val="1"/>
      <w:numFmt w:val="lowerRoman"/>
      <w:lvlText w:val="%9."/>
      <w:lvlJc w:val="left"/>
      <w:pPr>
        <w:ind w:left="6588" w:firstLine="0"/>
      </w:pPr>
    </w:lvl>
  </w:abstractNum>
  <w:abstractNum w:abstractNumId="1" w15:restartNumberingAfterBreak="0">
    <w:nsid w:val="079D3782"/>
    <w:multiLevelType w:val="hybridMultilevel"/>
    <w:tmpl w:val="64E89800"/>
    <w:name w:val="Нумерованный список 8"/>
    <w:lvl w:ilvl="0" w:tplc="A8DA51CE">
      <w:start w:val="1"/>
      <w:numFmt w:val="lowerLetter"/>
      <w:lvlText w:val="%1)"/>
      <w:lvlJc w:val="left"/>
      <w:pPr>
        <w:ind w:left="360" w:firstLine="0"/>
      </w:pPr>
    </w:lvl>
    <w:lvl w:ilvl="1" w:tplc="D0BAF838">
      <w:start w:val="1"/>
      <w:numFmt w:val="lowerLetter"/>
      <w:lvlText w:val="%2."/>
      <w:lvlJc w:val="left"/>
      <w:pPr>
        <w:ind w:left="1080" w:firstLine="0"/>
      </w:pPr>
    </w:lvl>
    <w:lvl w:ilvl="2" w:tplc="064E39A2">
      <w:start w:val="1"/>
      <w:numFmt w:val="lowerRoman"/>
      <w:lvlText w:val="%3."/>
      <w:lvlJc w:val="left"/>
      <w:pPr>
        <w:ind w:left="1980" w:firstLine="0"/>
      </w:pPr>
    </w:lvl>
    <w:lvl w:ilvl="3" w:tplc="67164972">
      <w:start w:val="1"/>
      <w:numFmt w:val="decimal"/>
      <w:lvlText w:val="%4."/>
      <w:lvlJc w:val="left"/>
      <w:pPr>
        <w:ind w:left="2520" w:firstLine="0"/>
      </w:pPr>
    </w:lvl>
    <w:lvl w:ilvl="4" w:tplc="1DB292F6">
      <w:start w:val="1"/>
      <w:numFmt w:val="lowerLetter"/>
      <w:lvlText w:val="%5."/>
      <w:lvlJc w:val="left"/>
      <w:pPr>
        <w:ind w:left="3240" w:firstLine="0"/>
      </w:pPr>
    </w:lvl>
    <w:lvl w:ilvl="5" w:tplc="86D2C012">
      <w:start w:val="1"/>
      <w:numFmt w:val="lowerRoman"/>
      <w:lvlText w:val="%6."/>
      <w:lvlJc w:val="left"/>
      <w:pPr>
        <w:ind w:left="4140" w:firstLine="0"/>
      </w:pPr>
    </w:lvl>
    <w:lvl w:ilvl="6" w:tplc="E7D2005E">
      <w:start w:val="1"/>
      <w:numFmt w:val="decimal"/>
      <w:lvlText w:val="%7."/>
      <w:lvlJc w:val="left"/>
      <w:pPr>
        <w:ind w:left="4680" w:firstLine="0"/>
      </w:pPr>
    </w:lvl>
    <w:lvl w:ilvl="7" w:tplc="6CA22582">
      <w:start w:val="1"/>
      <w:numFmt w:val="lowerLetter"/>
      <w:lvlText w:val="%8."/>
      <w:lvlJc w:val="left"/>
      <w:pPr>
        <w:ind w:left="5400" w:firstLine="0"/>
      </w:pPr>
    </w:lvl>
    <w:lvl w:ilvl="8" w:tplc="68ECA8A0">
      <w:start w:val="1"/>
      <w:numFmt w:val="lowerRoman"/>
      <w:lvlText w:val="%9."/>
      <w:lvlJc w:val="left"/>
      <w:pPr>
        <w:ind w:left="6300" w:firstLine="0"/>
      </w:pPr>
    </w:lvl>
  </w:abstractNum>
  <w:abstractNum w:abstractNumId="2" w15:restartNumberingAfterBreak="0">
    <w:nsid w:val="086E083C"/>
    <w:multiLevelType w:val="hybridMultilevel"/>
    <w:tmpl w:val="0CBE5144"/>
    <w:name w:val="Нумерованный список 30"/>
    <w:lvl w:ilvl="0" w:tplc="31FABDB0">
      <w:start w:val="1"/>
      <w:numFmt w:val="decimal"/>
      <w:lvlText w:val="%1."/>
      <w:lvlJc w:val="left"/>
      <w:pPr>
        <w:ind w:left="644" w:firstLine="0"/>
      </w:pPr>
    </w:lvl>
    <w:lvl w:ilvl="1" w:tplc="AD923A66">
      <w:start w:val="1"/>
      <w:numFmt w:val="lowerLetter"/>
      <w:lvlText w:val="%2."/>
      <w:lvlJc w:val="left"/>
      <w:pPr>
        <w:ind w:left="1364" w:firstLine="0"/>
      </w:pPr>
    </w:lvl>
    <w:lvl w:ilvl="2" w:tplc="CF56BFB0">
      <w:start w:val="1"/>
      <w:numFmt w:val="lowerRoman"/>
      <w:lvlText w:val="%3."/>
      <w:lvlJc w:val="left"/>
      <w:pPr>
        <w:ind w:left="2264" w:firstLine="0"/>
      </w:pPr>
    </w:lvl>
    <w:lvl w:ilvl="3" w:tplc="380EB87A">
      <w:start w:val="1"/>
      <w:numFmt w:val="decimal"/>
      <w:lvlText w:val="%4."/>
      <w:lvlJc w:val="left"/>
      <w:pPr>
        <w:ind w:left="2804" w:firstLine="0"/>
      </w:pPr>
    </w:lvl>
    <w:lvl w:ilvl="4" w:tplc="AA78646C">
      <w:start w:val="1"/>
      <w:numFmt w:val="lowerLetter"/>
      <w:lvlText w:val="%5."/>
      <w:lvlJc w:val="left"/>
      <w:pPr>
        <w:ind w:left="3524" w:firstLine="0"/>
      </w:pPr>
    </w:lvl>
    <w:lvl w:ilvl="5" w:tplc="1E8C6966">
      <w:start w:val="1"/>
      <w:numFmt w:val="lowerRoman"/>
      <w:lvlText w:val="%6."/>
      <w:lvlJc w:val="left"/>
      <w:pPr>
        <w:ind w:left="4424" w:firstLine="0"/>
      </w:pPr>
    </w:lvl>
    <w:lvl w:ilvl="6" w:tplc="DCD8F468">
      <w:start w:val="1"/>
      <w:numFmt w:val="decimal"/>
      <w:lvlText w:val="%7."/>
      <w:lvlJc w:val="left"/>
      <w:pPr>
        <w:ind w:left="4964" w:firstLine="0"/>
      </w:pPr>
    </w:lvl>
    <w:lvl w:ilvl="7" w:tplc="CACA1F86">
      <w:start w:val="1"/>
      <w:numFmt w:val="lowerLetter"/>
      <w:lvlText w:val="%8."/>
      <w:lvlJc w:val="left"/>
      <w:pPr>
        <w:ind w:left="5684" w:firstLine="0"/>
      </w:pPr>
    </w:lvl>
    <w:lvl w:ilvl="8" w:tplc="D65AC864">
      <w:start w:val="1"/>
      <w:numFmt w:val="lowerRoman"/>
      <w:lvlText w:val="%9."/>
      <w:lvlJc w:val="left"/>
      <w:pPr>
        <w:ind w:left="6584" w:firstLine="0"/>
      </w:pPr>
    </w:lvl>
  </w:abstractNum>
  <w:abstractNum w:abstractNumId="3" w15:restartNumberingAfterBreak="0">
    <w:nsid w:val="0E226E8E"/>
    <w:multiLevelType w:val="hybridMultilevel"/>
    <w:tmpl w:val="3C56355E"/>
    <w:name w:val="Нумерованный список 14"/>
    <w:lvl w:ilvl="0" w:tplc="9E40755A">
      <w:start w:val="1"/>
      <w:numFmt w:val="decimal"/>
      <w:lvlText w:val="%1."/>
      <w:lvlJc w:val="left"/>
      <w:pPr>
        <w:ind w:left="644" w:firstLine="0"/>
      </w:pPr>
    </w:lvl>
    <w:lvl w:ilvl="1" w:tplc="7F8829CC">
      <w:start w:val="1"/>
      <w:numFmt w:val="lowerLetter"/>
      <w:lvlText w:val="%2."/>
      <w:lvlJc w:val="left"/>
      <w:pPr>
        <w:ind w:left="1364" w:firstLine="0"/>
      </w:pPr>
    </w:lvl>
    <w:lvl w:ilvl="2" w:tplc="E1D07510">
      <w:start w:val="1"/>
      <w:numFmt w:val="lowerRoman"/>
      <w:lvlText w:val="%3."/>
      <w:lvlJc w:val="left"/>
      <w:pPr>
        <w:ind w:left="2264" w:firstLine="0"/>
      </w:pPr>
    </w:lvl>
    <w:lvl w:ilvl="3" w:tplc="5024F268">
      <w:start w:val="1"/>
      <w:numFmt w:val="decimal"/>
      <w:lvlText w:val="%4."/>
      <w:lvlJc w:val="left"/>
      <w:pPr>
        <w:ind w:left="2804" w:firstLine="0"/>
      </w:pPr>
    </w:lvl>
    <w:lvl w:ilvl="4" w:tplc="21FE75BE">
      <w:start w:val="1"/>
      <w:numFmt w:val="lowerLetter"/>
      <w:lvlText w:val="%5."/>
      <w:lvlJc w:val="left"/>
      <w:pPr>
        <w:ind w:left="3524" w:firstLine="0"/>
      </w:pPr>
    </w:lvl>
    <w:lvl w:ilvl="5" w:tplc="6284E3CC">
      <w:start w:val="1"/>
      <w:numFmt w:val="lowerRoman"/>
      <w:lvlText w:val="%6."/>
      <w:lvlJc w:val="left"/>
      <w:pPr>
        <w:ind w:left="4424" w:firstLine="0"/>
      </w:pPr>
    </w:lvl>
    <w:lvl w:ilvl="6" w:tplc="CE36A018">
      <w:start w:val="1"/>
      <w:numFmt w:val="decimal"/>
      <w:lvlText w:val="%7."/>
      <w:lvlJc w:val="left"/>
      <w:pPr>
        <w:ind w:left="4964" w:firstLine="0"/>
      </w:pPr>
    </w:lvl>
    <w:lvl w:ilvl="7" w:tplc="6764C802">
      <w:start w:val="1"/>
      <w:numFmt w:val="lowerLetter"/>
      <w:lvlText w:val="%8."/>
      <w:lvlJc w:val="left"/>
      <w:pPr>
        <w:ind w:left="5684" w:firstLine="0"/>
      </w:pPr>
    </w:lvl>
    <w:lvl w:ilvl="8" w:tplc="9D741CBC">
      <w:start w:val="1"/>
      <w:numFmt w:val="lowerRoman"/>
      <w:lvlText w:val="%9."/>
      <w:lvlJc w:val="left"/>
      <w:pPr>
        <w:ind w:left="6584" w:firstLine="0"/>
      </w:pPr>
    </w:lvl>
  </w:abstractNum>
  <w:abstractNum w:abstractNumId="4" w15:restartNumberingAfterBreak="0">
    <w:nsid w:val="0E657D8A"/>
    <w:multiLevelType w:val="hybridMultilevel"/>
    <w:tmpl w:val="E4288278"/>
    <w:name w:val="Нумерованный список 28"/>
    <w:lvl w:ilvl="0" w:tplc="D67E6102">
      <w:start w:val="1"/>
      <w:numFmt w:val="lowerLetter"/>
      <w:lvlText w:val="%1)"/>
      <w:lvlJc w:val="left"/>
      <w:pPr>
        <w:ind w:left="1077" w:firstLine="0"/>
      </w:pPr>
    </w:lvl>
    <w:lvl w:ilvl="1" w:tplc="16484E46">
      <w:start w:val="1"/>
      <w:numFmt w:val="lowerLetter"/>
      <w:lvlText w:val="%2."/>
      <w:lvlJc w:val="left"/>
      <w:pPr>
        <w:ind w:left="1080" w:firstLine="0"/>
      </w:pPr>
    </w:lvl>
    <w:lvl w:ilvl="2" w:tplc="2BF47E40">
      <w:start w:val="1"/>
      <w:numFmt w:val="lowerRoman"/>
      <w:lvlText w:val="%3."/>
      <w:lvlJc w:val="left"/>
      <w:pPr>
        <w:ind w:left="1980" w:firstLine="0"/>
      </w:pPr>
    </w:lvl>
    <w:lvl w:ilvl="3" w:tplc="BF8CE438">
      <w:start w:val="1"/>
      <w:numFmt w:val="decimal"/>
      <w:lvlText w:val="%4."/>
      <w:lvlJc w:val="left"/>
      <w:pPr>
        <w:ind w:left="2520" w:firstLine="0"/>
      </w:pPr>
    </w:lvl>
    <w:lvl w:ilvl="4" w:tplc="FC8081C4">
      <w:start w:val="1"/>
      <w:numFmt w:val="lowerLetter"/>
      <w:lvlText w:val="%5."/>
      <w:lvlJc w:val="left"/>
      <w:pPr>
        <w:ind w:left="3240" w:firstLine="0"/>
      </w:pPr>
    </w:lvl>
    <w:lvl w:ilvl="5" w:tplc="D7EE3D62">
      <w:start w:val="1"/>
      <w:numFmt w:val="lowerRoman"/>
      <w:lvlText w:val="%6."/>
      <w:lvlJc w:val="left"/>
      <w:pPr>
        <w:ind w:left="4140" w:firstLine="0"/>
      </w:pPr>
    </w:lvl>
    <w:lvl w:ilvl="6" w:tplc="65C80788">
      <w:start w:val="1"/>
      <w:numFmt w:val="decimal"/>
      <w:lvlText w:val="%7."/>
      <w:lvlJc w:val="left"/>
      <w:pPr>
        <w:ind w:left="4680" w:firstLine="0"/>
      </w:pPr>
    </w:lvl>
    <w:lvl w:ilvl="7" w:tplc="378E89BC">
      <w:start w:val="1"/>
      <w:numFmt w:val="lowerLetter"/>
      <w:lvlText w:val="%8."/>
      <w:lvlJc w:val="left"/>
      <w:pPr>
        <w:ind w:left="5400" w:firstLine="0"/>
      </w:pPr>
    </w:lvl>
    <w:lvl w:ilvl="8" w:tplc="591AD046">
      <w:start w:val="1"/>
      <w:numFmt w:val="lowerRoman"/>
      <w:lvlText w:val="%9."/>
      <w:lvlJc w:val="left"/>
      <w:pPr>
        <w:ind w:left="6300" w:firstLine="0"/>
      </w:pPr>
    </w:lvl>
  </w:abstractNum>
  <w:abstractNum w:abstractNumId="5" w15:restartNumberingAfterBreak="0">
    <w:nsid w:val="0E9D3D47"/>
    <w:multiLevelType w:val="hybridMultilevel"/>
    <w:tmpl w:val="07269102"/>
    <w:name w:val="Нумерованный список 13"/>
    <w:lvl w:ilvl="0" w:tplc="83D298E2">
      <w:start w:val="1"/>
      <w:numFmt w:val="decimal"/>
      <w:lvlText w:val="%1."/>
      <w:lvlJc w:val="left"/>
      <w:pPr>
        <w:ind w:left="360" w:firstLine="0"/>
      </w:pPr>
    </w:lvl>
    <w:lvl w:ilvl="1" w:tplc="B09E2186">
      <w:start w:val="1"/>
      <w:numFmt w:val="lowerLetter"/>
      <w:lvlText w:val="%2."/>
      <w:lvlJc w:val="left"/>
      <w:pPr>
        <w:ind w:left="1080" w:firstLine="0"/>
      </w:pPr>
    </w:lvl>
    <w:lvl w:ilvl="2" w:tplc="5282C69A">
      <w:start w:val="1"/>
      <w:numFmt w:val="lowerRoman"/>
      <w:lvlText w:val="%3."/>
      <w:lvlJc w:val="left"/>
      <w:pPr>
        <w:ind w:left="1980" w:firstLine="0"/>
      </w:pPr>
    </w:lvl>
    <w:lvl w:ilvl="3" w:tplc="A1C0D0B2">
      <w:start w:val="1"/>
      <w:numFmt w:val="decimal"/>
      <w:lvlText w:val="%4."/>
      <w:lvlJc w:val="left"/>
      <w:pPr>
        <w:ind w:left="2520" w:firstLine="0"/>
      </w:pPr>
    </w:lvl>
    <w:lvl w:ilvl="4" w:tplc="B95812A6">
      <w:start w:val="1"/>
      <w:numFmt w:val="lowerLetter"/>
      <w:lvlText w:val="%5."/>
      <w:lvlJc w:val="left"/>
      <w:pPr>
        <w:ind w:left="3240" w:firstLine="0"/>
      </w:pPr>
    </w:lvl>
    <w:lvl w:ilvl="5" w:tplc="EF82DA8E">
      <w:start w:val="1"/>
      <w:numFmt w:val="lowerRoman"/>
      <w:lvlText w:val="%6."/>
      <w:lvlJc w:val="left"/>
      <w:pPr>
        <w:ind w:left="4140" w:firstLine="0"/>
      </w:pPr>
    </w:lvl>
    <w:lvl w:ilvl="6" w:tplc="2080228C">
      <w:start w:val="1"/>
      <w:numFmt w:val="decimal"/>
      <w:lvlText w:val="%7."/>
      <w:lvlJc w:val="left"/>
      <w:pPr>
        <w:ind w:left="4680" w:firstLine="0"/>
      </w:pPr>
    </w:lvl>
    <w:lvl w:ilvl="7" w:tplc="B6766DEC">
      <w:start w:val="1"/>
      <w:numFmt w:val="lowerLetter"/>
      <w:lvlText w:val="%8."/>
      <w:lvlJc w:val="left"/>
      <w:pPr>
        <w:ind w:left="5400" w:firstLine="0"/>
      </w:pPr>
    </w:lvl>
    <w:lvl w:ilvl="8" w:tplc="78C6DC1E">
      <w:start w:val="1"/>
      <w:numFmt w:val="lowerRoman"/>
      <w:lvlText w:val="%9."/>
      <w:lvlJc w:val="left"/>
      <w:pPr>
        <w:ind w:left="6300" w:firstLine="0"/>
      </w:pPr>
    </w:lvl>
  </w:abstractNum>
  <w:abstractNum w:abstractNumId="6" w15:restartNumberingAfterBreak="0">
    <w:nsid w:val="11A778D3"/>
    <w:multiLevelType w:val="hybridMultilevel"/>
    <w:tmpl w:val="304EA81E"/>
    <w:name w:val="Нумерованный список 26"/>
    <w:lvl w:ilvl="0" w:tplc="F2B4A93A">
      <w:numFmt w:val="bullet"/>
      <w:lvlText w:val=""/>
      <w:lvlJc w:val="left"/>
      <w:pPr>
        <w:ind w:left="360" w:firstLine="0"/>
      </w:pPr>
      <w:rPr>
        <w:rFonts w:ascii="Wingdings" w:hAnsi="Wingdings"/>
      </w:rPr>
    </w:lvl>
    <w:lvl w:ilvl="1" w:tplc="AD089446">
      <w:numFmt w:val="bullet"/>
      <w:lvlText w:val="o"/>
      <w:lvlJc w:val="left"/>
      <w:pPr>
        <w:ind w:left="1080" w:firstLine="0"/>
      </w:pPr>
      <w:rPr>
        <w:rFonts w:ascii="Courier New" w:hAnsi="Courier New" w:cs="Courier New"/>
      </w:rPr>
    </w:lvl>
    <w:lvl w:ilvl="2" w:tplc="BA722A60">
      <w:numFmt w:val="bullet"/>
      <w:lvlText w:val=""/>
      <w:lvlJc w:val="left"/>
      <w:pPr>
        <w:ind w:left="1800" w:firstLine="0"/>
      </w:pPr>
      <w:rPr>
        <w:rFonts w:ascii="Wingdings" w:eastAsia="Wingdings" w:hAnsi="Wingdings" w:cs="Wingdings"/>
      </w:rPr>
    </w:lvl>
    <w:lvl w:ilvl="3" w:tplc="001A59BE">
      <w:numFmt w:val="bullet"/>
      <w:lvlText w:val=""/>
      <w:lvlJc w:val="left"/>
      <w:pPr>
        <w:ind w:left="2520" w:firstLine="0"/>
      </w:pPr>
      <w:rPr>
        <w:rFonts w:ascii="Symbol" w:hAnsi="Symbol"/>
      </w:rPr>
    </w:lvl>
    <w:lvl w:ilvl="4" w:tplc="4044DF48">
      <w:numFmt w:val="bullet"/>
      <w:lvlText w:val="o"/>
      <w:lvlJc w:val="left"/>
      <w:pPr>
        <w:ind w:left="3240" w:firstLine="0"/>
      </w:pPr>
      <w:rPr>
        <w:rFonts w:ascii="Courier New" w:hAnsi="Courier New" w:cs="Courier New"/>
      </w:rPr>
    </w:lvl>
    <w:lvl w:ilvl="5" w:tplc="4AE23BBE">
      <w:numFmt w:val="bullet"/>
      <w:lvlText w:val=""/>
      <w:lvlJc w:val="left"/>
      <w:pPr>
        <w:ind w:left="3960" w:firstLine="0"/>
      </w:pPr>
      <w:rPr>
        <w:rFonts w:ascii="Wingdings" w:eastAsia="Wingdings" w:hAnsi="Wingdings" w:cs="Wingdings"/>
      </w:rPr>
    </w:lvl>
    <w:lvl w:ilvl="6" w:tplc="3ACC0AD0">
      <w:numFmt w:val="bullet"/>
      <w:lvlText w:val=""/>
      <w:lvlJc w:val="left"/>
      <w:pPr>
        <w:ind w:left="4680" w:firstLine="0"/>
      </w:pPr>
      <w:rPr>
        <w:rFonts w:ascii="Symbol" w:hAnsi="Symbol"/>
      </w:rPr>
    </w:lvl>
    <w:lvl w:ilvl="7" w:tplc="29620BB8">
      <w:numFmt w:val="bullet"/>
      <w:lvlText w:val="o"/>
      <w:lvlJc w:val="left"/>
      <w:pPr>
        <w:ind w:left="5400" w:firstLine="0"/>
      </w:pPr>
      <w:rPr>
        <w:rFonts w:ascii="Courier New" w:hAnsi="Courier New" w:cs="Courier New"/>
      </w:rPr>
    </w:lvl>
    <w:lvl w:ilvl="8" w:tplc="D4FAF11A">
      <w:numFmt w:val="bullet"/>
      <w:lvlText w:val=""/>
      <w:lvlJc w:val="left"/>
      <w:pPr>
        <w:ind w:left="6120" w:firstLine="0"/>
      </w:pPr>
      <w:rPr>
        <w:rFonts w:ascii="Wingdings" w:eastAsia="Wingdings" w:hAnsi="Wingdings" w:cs="Wingdings"/>
      </w:rPr>
    </w:lvl>
  </w:abstractNum>
  <w:abstractNum w:abstractNumId="7" w15:restartNumberingAfterBreak="0">
    <w:nsid w:val="12876CC7"/>
    <w:multiLevelType w:val="hybridMultilevel"/>
    <w:tmpl w:val="96DE3D96"/>
    <w:name w:val="Нумерованный список 18"/>
    <w:lvl w:ilvl="0" w:tplc="040EF60A">
      <w:start w:val="1"/>
      <w:numFmt w:val="decimal"/>
      <w:lvlText w:val="%1)"/>
      <w:lvlJc w:val="left"/>
      <w:pPr>
        <w:ind w:left="360" w:firstLine="0"/>
      </w:pPr>
    </w:lvl>
    <w:lvl w:ilvl="1" w:tplc="65002308">
      <w:start w:val="1"/>
      <w:numFmt w:val="lowerLetter"/>
      <w:lvlText w:val="%2."/>
      <w:lvlJc w:val="left"/>
      <w:pPr>
        <w:ind w:left="1080" w:firstLine="0"/>
      </w:pPr>
    </w:lvl>
    <w:lvl w:ilvl="2" w:tplc="53E874A2">
      <w:start w:val="1"/>
      <w:numFmt w:val="lowerRoman"/>
      <w:lvlText w:val="%3."/>
      <w:lvlJc w:val="left"/>
      <w:pPr>
        <w:ind w:left="1980" w:firstLine="0"/>
      </w:pPr>
    </w:lvl>
    <w:lvl w:ilvl="3" w:tplc="06D8F1B8">
      <w:start w:val="1"/>
      <w:numFmt w:val="decimal"/>
      <w:lvlText w:val="%4."/>
      <w:lvlJc w:val="left"/>
      <w:pPr>
        <w:ind w:left="2520" w:firstLine="0"/>
      </w:pPr>
    </w:lvl>
    <w:lvl w:ilvl="4" w:tplc="B58C5806">
      <w:start w:val="1"/>
      <w:numFmt w:val="lowerLetter"/>
      <w:lvlText w:val="%5."/>
      <w:lvlJc w:val="left"/>
      <w:pPr>
        <w:ind w:left="3240" w:firstLine="0"/>
      </w:pPr>
    </w:lvl>
    <w:lvl w:ilvl="5" w:tplc="6F5A5EE2">
      <w:start w:val="1"/>
      <w:numFmt w:val="lowerRoman"/>
      <w:lvlText w:val="%6."/>
      <w:lvlJc w:val="left"/>
      <w:pPr>
        <w:ind w:left="4140" w:firstLine="0"/>
      </w:pPr>
    </w:lvl>
    <w:lvl w:ilvl="6" w:tplc="9E6AF81C">
      <w:start w:val="1"/>
      <w:numFmt w:val="decimal"/>
      <w:lvlText w:val="%7."/>
      <w:lvlJc w:val="left"/>
      <w:pPr>
        <w:ind w:left="4680" w:firstLine="0"/>
      </w:pPr>
    </w:lvl>
    <w:lvl w:ilvl="7" w:tplc="13027404">
      <w:start w:val="1"/>
      <w:numFmt w:val="lowerLetter"/>
      <w:lvlText w:val="%8."/>
      <w:lvlJc w:val="left"/>
      <w:pPr>
        <w:ind w:left="5400" w:firstLine="0"/>
      </w:pPr>
    </w:lvl>
    <w:lvl w:ilvl="8" w:tplc="35EE41EC">
      <w:start w:val="1"/>
      <w:numFmt w:val="lowerRoman"/>
      <w:lvlText w:val="%9."/>
      <w:lvlJc w:val="left"/>
      <w:pPr>
        <w:ind w:left="6300" w:firstLine="0"/>
      </w:pPr>
    </w:lvl>
  </w:abstractNum>
  <w:abstractNum w:abstractNumId="8" w15:restartNumberingAfterBreak="0">
    <w:nsid w:val="12F86F73"/>
    <w:multiLevelType w:val="hybridMultilevel"/>
    <w:tmpl w:val="BF42C6CC"/>
    <w:lvl w:ilvl="0" w:tplc="11F66B34">
      <w:numFmt w:val="none"/>
      <w:lvlText w:val=""/>
      <w:lvlJc w:val="left"/>
      <w:pPr>
        <w:tabs>
          <w:tab w:val="num" w:pos="360"/>
        </w:tabs>
        <w:ind w:left="360" w:hanging="360"/>
      </w:pPr>
    </w:lvl>
    <w:lvl w:ilvl="1" w:tplc="14BCCB5E">
      <w:numFmt w:val="none"/>
      <w:lvlText w:val=""/>
      <w:lvlJc w:val="left"/>
      <w:pPr>
        <w:tabs>
          <w:tab w:val="num" w:pos="360"/>
        </w:tabs>
        <w:ind w:left="360" w:hanging="360"/>
      </w:pPr>
    </w:lvl>
    <w:lvl w:ilvl="2" w:tplc="7B6415A0">
      <w:numFmt w:val="none"/>
      <w:lvlText w:val=""/>
      <w:lvlJc w:val="left"/>
      <w:pPr>
        <w:tabs>
          <w:tab w:val="num" w:pos="360"/>
        </w:tabs>
        <w:ind w:left="360" w:hanging="360"/>
      </w:pPr>
    </w:lvl>
    <w:lvl w:ilvl="3" w:tplc="DAF48078">
      <w:numFmt w:val="none"/>
      <w:lvlText w:val=""/>
      <w:lvlJc w:val="left"/>
      <w:pPr>
        <w:tabs>
          <w:tab w:val="num" w:pos="360"/>
        </w:tabs>
        <w:ind w:left="360" w:hanging="360"/>
      </w:pPr>
    </w:lvl>
    <w:lvl w:ilvl="4" w:tplc="03D0A2CC">
      <w:numFmt w:val="none"/>
      <w:lvlText w:val=""/>
      <w:lvlJc w:val="left"/>
      <w:pPr>
        <w:tabs>
          <w:tab w:val="num" w:pos="360"/>
        </w:tabs>
        <w:ind w:left="360" w:hanging="360"/>
      </w:pPr>
    </w:lvl>
    <w:lvl w:ilvl="5" w:tplc="DA129C2C">
      <w:numFmt w:val="none"/>
      <w:lvlText w:val=""/>
      <w:lvlJc w:val="left"/>
      <w:pPr>
        <w:tabs>
          <w:tab w:val="num" w:pos="360"/>
        </w:tabs>
        <w:ind w:left="360" w:hanging="360"/>
      </w:pPr>
    </w:lvl>
    <w:lvl w:ilvl="6" w:tplc="ADA8AB6A">
      <w:numFmt w:val="none"/>
      <w:lvlText w:val=""/>
      <w:lvlJc w:val="left"/>
      <w:pPr>
        <w:tabs>
          <w:tab w:val="num" w:pos="360"/>
        </w:tabs>
        <w:ind w:left="360" w:hanging="360"/>
      </w:pPr>
    </w:lvl>
    <w:lvl w:ilvl="7" w:tplc="9C70159A">
      <w:numFmt w:val="none"/>
      <w:lvlText w:val=""/>
      <w:lvlJc w:val="left"/>
      <w:pPr>
        <w:tabs>
          <w:tab w:val="num" w:pos="360"/>
        </w:tabs>
        <w:ind w:left="360" w:hanging="360"/>
      </w:pPr>
    </w:lvl>
    <w:lvl w:ilvl="8" w:tplc="25B26F6C">
      <w:numFmt w:val="none"/>
      <w:lvlText w:val=""/>
      <w:lvlJc w:val="left"/>
      <w:pPr>
        <w:tabs>
          <w:tab w:val="num" w:pos="360"/>
        </w:tabs>
        <w:ind w:left="360" w:hanging="360"/>
      </w:pPr>
    </w:lvl>
  </w:abstractNum>
  <w:abstractNum w:abstractNumId="9" w15:restartNumberingAfterBreak="0">
    <w:nsid w:val="1A130EFF"/>
    <w:multiLevelType w:val="hybridMultilevel"/>
    <w:tmpl w:val="DCB460EE"/>
    <w:name w:val="Нумерованный список 34"/>
    <w:lvl w:ilvl="0" w:tplc="20ACAA58">
      <w:start w:val="1"/>
      <w:numFmt w:val="lowerLetter"/>
      <w:lvlText w:val="%1)"/>
      <w:lvlJc w:val="left"/>
      <w:pPr>
        <w:ind w:left="360" w:firstLine="0"/>
      </w:pPr>
    </w:lvl>
    <w:lvl w:ilvl="1" w:tplc="A37EC0B0">
      <w:start w:val="1"/>
      <w:numFmt w:val="lowerLetter"/>
      <w:lvlText w:val="%2."/>
      <w:lvlJc w:val="left"/>
      <w:pPr>
        <w:ind w:left="1080" w:firstLine="0"/>
      </w:pPr>
    </w:lvl>
    <w:lvl w:ilvl="2" w:tplc="A4F02DB4">
      <w:start w:val="1"/>
      <w:numFmt w:val="lowerRoman"/>
      <w:lvlText w:val="%3."/>
      <w:lvlJc w:val="left"/>
      <w:pPr>
        <w:ind w:left="1980" w:firstLine="0"/>
      </w:pPr>
    </w:lvl>
    <w:lvl w:ilvl="3" w:tplc="A322D248">
      <w:start w:val="1"/>
      <w:numFmt w:val="decimal"/>
      <w:lvlText w:val="%4."/>
      <w:lvlJc w:val="left"/>
      <w:pPr>
        <w:ind w:left="2520" w:firstLine="0"/>
      </w:pPr>
    </w:lvl>
    <w:lvl w:ilvl="4" w:tplc="963E3F1C">
      <w:start w:val="1"/>
      <w:numFmt w:val="lowerLetter"/>
      <w:lvlText w:val="%5."/>
      <w:lvlJc w:val="left"/>
      <w:pPr>
        <w:ind w:left="3240" w:firstLine="0"/>
      </w:pPr>
    </w:lvl>
    <w:lvl w:ilvl="5" w:tplc="7BBC73C4">
      <w:start w:val="1"/>
      <w:numFmt w:val="lowerRoman"/>
      <w:lvlText w:val="%6."/>
      <w:lvlJc w:val="left"/>
      <w:pPr>
        <w:ind w:left="4140" w:firstLine="0"/>
      </w:pPr>
    </w:lvl>
    <w:lvl w:ilvl="6" w:tplc="C01C8710">
      <w:start w:val="1"/>
      <w:numFmt w:val="decimal"/>
      <w:lvlText w:val="%7."/>
      <w:lvlJc w:val="left"/>
      <w:pPr>
        <w:ind w:left="4680" w:firstLine="0"/>
      </w:pPr>
    </w:lvl>
    <w:lvl w:ilvl="7" w:tplc="EB3608CC">
      <w:start w:val="1"/>
      <w:numFmt w:val="lowerLetter"/>
      <w:lvlText w:val="%8."/>
      <w:lvlJc w:val="left"/>
      <w:pPr>
        <w:ind w:left="5400" w:firstLine="0"/>
      </w:pPr>
    </w:lvl>
    <w:lvl w:ilvl="8" w:tplc="E1563A38">
      <w:start w:val="1"/>
      <w:numFmt w:val="lowerRoman"/>
      <w:lvlText w:val="%9."/>
      <w:lvlJc w:val="left"/>
      <w:pPr>
        <w:ind w:left="6300" w:firstLine="0"/>
      </w:pPr>
    </w:lvl>
  </w:abstractNum>
  <w:abstractNum w:abstractNumId="10" w15:restartNumberingAfterBreak="0">
    <w:nsid w:val="22FD0BB8"/>
    <w:multiLevelType w:val="hybridMultilevel"/>
    <w:tmpl w:val="7D38325A"/>
    <w:name w:val="Нумерованный список 24"/>
    <w:lvl w:ilvl="0" w:tplc="2CE00B40">
      <w:start w:val="1"/>
      <w:numFmt w:val="decimal"/>
      <w:lvlText w:val="%1."/>
      <w:lvlJc w:val="left"/>
      <w:pPr>
        <w:ind w:left="0" w:firstLine="0"/>
      </w:pPr>
    </w:lvl>
    <w:lvl w:ilvl="1" w:tplc="D97C0798">
      <w:start w:val="1"/>
      <w:numFmt w:val="lowerLetter"/>
      <w:lvlText w:val="%2."/>
      <w:lvlJc w:val="left"/>
      <w:pPr>
        <w:ind w:left="720" w:firstLine="0"/>
      </w:pPr>
    </w:lvl>
    <w:lvl w:ilvl="2" w:tplc="9C7817AE">
      <w:start w:val="1"/>
      <w:numFmt w:val="lowerRoman"/>
      <w:lvlText w:val="%3."/>
      <w:lvlJc w:val="left"/>
      <w:pPr>
        <w:ind w:left="1620" w:firstLine="0"/>
      </w:pPr>
    </w:lvl>
    <w:lvl w:ilvl="3" w:tplc="EE746CD0">
      <w:start w:val="1"/>
      <w:numFmt w:val="decimal"/>
      <w:lvlText w:val="%4."/>
      <w:lvlJc w:val="left"/>
      <w:pPr>
        <w:ind w:left="2160" w:firstLine="0"/>
      </w:pPr>
    </w:lvl>
    <w:lvl w:ilvl="4" w:tplc="C714C418">
      <w:start w:val="1"/>
      <w:numFmt w:val="lowerLetter"/>
      <w:lvlText w:val="%5."/>
      <w:lvlJc w:val="left"/>
      <w:pPr>
        <w:ind w:left="2880" w:firstLine="0"/>
      </w:pPr>
    </w:lvl>
    <w:lvl w:ilvl="5" w:tplc="564AE78E">
      <w:start w:val="1"/>
      <w:numFmt w:val="lowerRoman"/>
      <w:lvlText w:val="%6."/>
      <w:lvlJc w:val="left"/>
      <w:pPr>
        <w:ind w:left="3780" w:firstLine="0"/>
      </w:pPr>
    </w:lvl>
    <w:lvl w:ilvl="6" w:tplc="C84EDC8E">
      <w:start w:val="1"/>
      <w:numFmt w:val="decimal"/>
      <w:lvlText w:val="%7."/>
      <w:lvlJc w:val="left"/>
      <w:pPr>
        <w:ind w:left="4320" w:firstLine="0"/>
      </w:pPr>
    </w:lvl>
    <w:lvl w:ilvl="7" w:tplc="D504A16A">
      <w:start w:val="1"/>
      <w:numFmt w:val="lowerLetter"/>
      <w:lvlText w:val="%8."/>
      <w:lvlJc w:val="left"/>
      <w:pPr>
        <w:ind w:left="5040" w:firstLine="0"/>
      </w:pPr>
    </w:lvl>
    <w:lvl w:ilvl="8" w:tplc="06D68FBA">
      <w:start w:val="1"/>
      <w:numFmt w:val="lowerRoman"/>
      <w:lvlText w:val="%9."/>
      <w:lvlJc w:val="left"/>
      <w:pPr>
        <w:ind w:left="5940" w:firstLine="0"/>
      </w:pPr>
    </w:lvl>
  </w:abstractNum>
  <w:abstractNum w:abstractNumId="11" w15:restartNumberingAfterBreak="0">
    <w:nsid w:val="233B4644"/>
    <w:multiLevelType w:val="hybridMultilevel"/>
    <w:tmpl w:val="B090359C"/>
    <w:name w:val="Нумерованный список 25"/>
    <w:lvl w:ilvl="0" w:tplc="EFCAA30E">
      <w:start w:val="1"/>
      <w:numFmt w:val="decimal"/>
      <w:lvlText w:val="%1."/>
      <w:lvlJc w:val="left"/>
      <w:pPr>
        <w:ind w:left="360" w:firstLine="0"/>
      </w:pPr>
      <w:rPr>
        <w:b/>
      </w:rPr>
    </w:lvl>
    <w:lvl w:ilvl="1" w:tplc="C95EAD80">
      <w:start w:val="1"/>
      <w:numFmt w:val="lowerLetter"/>
      <w:lvlText w:val="%2."/>
      <w:lvlJc w:val="left"/>
      <w:pPr>
        <w:ind w:left="1080" w:firstLine="0"/>
      </w:pPr>
    </w:lvl>
    <w:lvl w:ilvl="2" w:tplc="99F4B0B6">
      <w:start w:val="1"/>
      <w:numFmt w:val="lowerRoman"/>
      <w:lvlText w:val="%3."/>
      <w:lvlJc w:val="left"/>
      <w:pPr>
        <w:ind w:left="1980" w:firstLine="0"/>
      </w:pPr>
    </w:lvl>
    <w:lvl w:ilvl="3" w:tplc="B5EC9A3E">
      <w:start w:val="1"/>
      <w:numFmt w:val="decimal"/>
      <w:lvlText w:val="%4."/>
      <w:lvlJc w:val="left"/>
      <w:pPr>
        <w:ind w:left="2520" w:firstLine="0"/>
      </w:pPr>
    </w:lvl>
    <w:lvl w:ilvl="4" w:tplc="C03A2D66">
      <w:start w:val="1"/>
      <w:numFmt w:val="lowerLetter"/>
      <w:lvlText w:val="%5."/>
      <w:lvlJc w:val="left"/>
      <w:pPr>
        <w:ind w:left="3240" w:firstLine="0"/>
      </w:pPr>
    </w:lvl>
    <w:lvl w:ilvl="5" w:tplc="2750A1CC">
      <w:start w:val="1"/>
      <w:numFmt w:val="lowerRoman"/>
      <w:lvlText w:val="%6."/>
      <w:lvlJc w:val="left"/>
      <w:pPr>
        <w:ind w:left="4140" w:firstLine="0"/>
      </w:pPr>
    </w:lvl>
    <w:lvl w:ilvl="6" w:tplc="831A1E42">
      <w:start w:val="1"/>
      <w:numFmt w:val="decimal"/>
      <w:lvlText w:val="%7."/>
      <w:lvlJc w:val="left"/>
      <w:pPr>
        <w:ind w:left="4680" w:firstLine="0"/>
      </w:pPr>
    </w:lvl>
    <w:lvl w:ilvl="7" w:tplc="54D62E52">
      <w:start w:val="1"/>
      <w:numFmt w:val="lowerLetter"/>
      <w:lvlText w:val="%8."/>
      <w:lvlJc w:val="left"/>
      <w:pPr>
        <w:ind w:left="5400" w:firstLine="0"/>
      </w:pPr>
    </w:lvl>
    <w:lvl w:ilvl="8" w:tplc="884EAB7C">
      <w:start w:val="1"/>
      <w:numFmt w:val="lowerRoman"/>
      <w:lvlText w:val="%9."/>
      <w:lvlJc w:val="left"/>
      <w:pPr>
        <w:ind w:left="6300" w:firstLine="0"/>
      </w:pPr>
    </w:lvl>
  </w:abstractNum>
  <w:abstractNum w:abstractNumId="12" w15:restartNumberingAfterBreak="0">
    <w:nsid w:val="263E5049"/>
    <w:multiLevelType w:val="hybridMultilevel"/>
    <w:tmpl w:val="6F0225A6"/>
    <w:name w:val="Нумерованный список 32"/>
    <w:lvl w:ilvl="0" w:tplc="B5680664">
      <w:start w:val="1"/>
      <w:numFmt w:val="upperLetter"/>
      <w:lvlText w:val="%1)"/>
      <w:lvlJc w:val="left"/>
      <w:pPr>
        <w:ind w:left="360" w:firstLine="0"/>
      </w:pPr>
    </w:lvl>
    <w:lvl w:ilvl="1" w:tplc="7AD242AC">
      <w:start w:val="1"/>
      <w:numFmt w:val="lowerLetter"/>
      <w:lvlText w:val="%2."/>
      <w:lvlJc w:val="left"/>
      <w:pPr>
        <w:ind w:left="1080" w:firstLine="0"/>
      </w:pPr>
    </w:lvl>
    <w:lvl w:ilvl="2" w:tplc="2370D098">
      <w:start w:val="1"/>
      <w:numFmt w:val="lowerRoman"/>
      <w:lvlText w:val="%3."/>
      <w:lvlJc w:val="left"/>
      <w:pPr>
        <w:ind w:left="1980" w:firstLine="0"/>
      </w:pPr>
    </w:lvl>
    <w:lvl w:ilvl="3" w:tplc="F2A2CC1E">
      <w:start w:val="1"/>
      <w:numFmt w:val="decimal"/>
      <w:lvlText w:val="%4."/>
      <w:lvlJc w:val="left"/>
      <w:pPr>
        <w:ind w:left="2520" w:firstLine="0"/>
      </w:pPr>
    </w:lvl>
    <w:lvl w:ilvl="4" w:tplc="4E08E650">
      <w:start w:val="1"/>
      <w:numFmt w:val="lowerLetter"/>
      <w:lvlText w:val="%5."/>
      <w:lvlJc w:val="left"/>
      <w:pPr>
        <w:ind w:left="3240" w:firstLine="0"/>
      </w:pPr>
    </w:lvl>
    <w:lvl w:ilvl="5" w:tplc="2C88D3F4">
      <w:start w:val="1"/>
      <w:numFmt w:val="lowerRoman"/>
      <w:lvlText w:val="%6."/>
      <w:lvlJc w:val="left"/>
      <w:pPr>
        <w:ind w:left="4140" w:firstLine="0"/>
      </w:pPr>
    </w:lvl>
    <w:lvl w:ilvl="6" w:tplc="BF0A5600">
      <w:start w:val="1"/>
      <w:numFmt w:val="decimal"/>
      <w:lvlText w:val="%7."/>
      <w:lvlJc w:val="left"/>
      <w:pPr>
        <w:ind w:left="4680" w:firstLine="0"/>
      </w:pPr>
    </w:lvl>
    <w:lvl w:ilvl="7" w:tplc="B95218A8">
      <w:start w:val="1"/>
      <w:numFmt w:val="lowerLetter"/>
      <w:lvlText w:val="%8."/>
      <w:lvlJc w:val="left"/>
      <w:pPr>
        <w:ind w:left="5400" w:firstLine="0"/>
      </w:pPr>
    </w:lvl>
    <w:lvl w:ilvl="8" w:tplc="2890807A">
      <w:start w:val="1"/>
      <w:numFmt w:val="lowerRoman"/>
      <w:lvlText w:val="%9."/>
      <w:lvlJc w:val="left"/>
      <w:pPr>
        <w:ind w:left="6300" w:firstLine="0"/>
      </w:pPr>
    </w:lvl>
  </w:abstractNum>
  <w:abstractNum w:abstractNumId="13" w15:restartNumberingAfterBreak="0">
    <w:nsid w:val="26A12CD9"/>
    <w:multiLevelType w:val="hybridMultilevel"/>
    <w:tmpl w:val="656A24D8"/>
    <w:name w:val="Нумерованный список 31"/>
    <w:lvl w:ilvl="0" w:tplc="D4485734">
      <w:numFmt w:val="bullet"/>
      <w:lvlText w:val="-"/>
      <w:lvlJc w:val="left"/>
      <w:pPr>
        <w:ind w:left="360" w:firstLine="0"/>
      </w:pPr>
      <w:rPr>
        <w:rFonts w:ascii="Times New Roman" w:eastAsia="Times New Roman" w:hAnsi="Times New Roman" w:cs="Times New Roman"/>
        <w:i/>
      </w:rPr>
    </w:lvl>
    <w:lvl w:ilvl="1" w:tplc="C66CAADE">
      <w:numFmt w:val="bullet"/>
      <w:lvlText w:val="o"/>
      <w:lvlJc w:val="left"/>
      <w:pPr>
        <w:ind w:left="1080" w:firstLine="0"/>
      </w:pPr>
      <w:rPr>
        <w:rFonts w:ascii="Courier New" w:hAnsi="Courier New" w:cs="Courier New"/>
      </w:rPr>
    </w:lvl>
    <w:lvl w:ilvl="2" w:tplc="9DA692FA">
      <w:numFmt w:val="bullet"/>
      <w:lvlText w:val=""/>
      <w:lvlJc w:val="left"/>
      <w:pPr>
        <w:ind w:left="1800" w:firstLine="0"/>
      </w:pPr>
      <w:rPr>
        <w:rFonts w:ascii="Wingdings" w:eastAsia="Wingdings" w:hAnsi="Wingdings" w:cs="Wingdings"/>
      </w:rPr>
    </w:lvl>
    <w:lvl w:ilvl="3" w:tplc="EFECDE44">
      <w:numFmt w:val="bullet"/>
      <w:lvlText w:val=""/>
      <w:lvlJc w:val="left"/>
      <w:pPr>
        <w:ind w:left="2520" w:firstLine="0"/>
      </w:pPr>
      <w:rPr>
        <w:rFonts w:ascii="Symbol" w:hAnsi="Symbol"/>
      </w:rPr>
    </w:lvl>
    <w:lvl w:ilvl="4" w:tplc="5E74137E">
      <w:numFmt w:val="bullet"/>
      <w:lvlText w:val="o"/>
      <w:lvlJc w:val="left"/>
      <w:pPr>
        <w:ind w:left="3240" w:firstLine="0"/>
      </w:pPr>
      <w:rPr>
        <w:rFonts w:ascii="Courier New" w:hAnsi="Courier New" w:cs="Courier New"/>
      </w:rPr>
    </w:lvl>
    <w:lvl w:ilvl="5" w:tplc="3DA696D8">
      <w:numFmt w:val="bullet"/>
      <w:lvlText w:val=""/>
      <w:lvlJc w:val="left"/>
      <w:pPr>
        <w:ind w:left="3960" w:firstLine="0"/>
      </w:pPr>
      <w:rPr>
        <w:rFonts w:ascii="Wingdings" w:eastAsia="Wingdings" w:hAnsi="Wingdings" w:cs="Wingdings"/>
      </w:rPr>
    </w:lvl>
    <w:lvl w:ilvl="6" w:tplc="578023DC">
      <w:numFmt w:val="bullet"/>
      <w:lvlText w:val=""/>
      <w:lvlJc w:val="left"/>
      <w:pPr>
        <w:ind w:left="4680" w:firstLine="0"/>
      </w:pPr>
      <w:rPr>
        <w:rFonts w:ascii="Symbol" w:hAnsi="Symbol"/>
      </w:rPr>
    </w:lvl>
    <w:lvl w:ilvl="7" w:tplc="1BEA3F0E">
      <w:numFmt w:val="bullet"/>
      <w:lvlText w:val="o"/>
      <w:lvlJc w:val="left"/>
      <w:pPr>
        <w:ind w:left="5400" w:firstLine="0"/>
      </w:pPr>
      <w:rPr>
        <w:rFonts w:ascii="Courier New" w:hAnsi="Courier New" w:cs="Courier New"/>
      </w:rPr>
    </w:lvl>
    <w:lvl w:ilvl="8" w:tplc="7CE032B2">
      <w:numFmt w:val="bullet"/>
      <w:lvlText w:val=""/>
      <w:lvlJc w:val="left"/>
      <w:pPr>
        <w:ind w:left="6120" w:firstLine="0"/>
      </w:pPr>
      <w:rPr>
        <w:rFonts w:ascii="Wingdings" w:eastAsia="Wingdings" w:hAnsi="Wingdings" w:cs="Wingdings"/>
      </w:rPr>
    </w:lvl>
  </w:abstractNum>
  <w:abstractNum w:abstractNumId="14" w15:restartNumberingAfterBreak="0">
    <w:nsid w:val="29D20BCC"/>
    <w:multiLevelType w:val="hybridMultilevel"/>
    <w:tmpl w:val="95F0C4BC"/>
    <w:name w:val="Нумерованный список 19"/>
    <w:lvl w:ilvl="0" w:tplc="EE7C92F2">
      <w:start w:val="1"/>
      <w:numFmt w:val="lowerLetter"/>
      <w:lvlText w:val="%1)"/>
      <w:lvlJc w:val="left"/>
      <w:pPr>
        <w:ind w:left="405" w:firstLine="0"/>
      </w:pPr>
    </w:lvl>
    <w:lvl w:ilvl="1" w:tplc="D49ACB08">
      <w:start w:val="1"/>
      <w:numFmt w:val="lowerLetter"/>
      <w:lvlText w:val="%2."/>
      <w:lvlJc w:val="left"/>
      <w:pPr>
        <w:ind w:left="1125" w:firstLine="0"/>
      </w:pPr>
    </w:lvl>
    <w:lvl w:ilvl="2" w:tplc="A75049A4">
      <w:start w:val="1"/>
      <w:numFmt w:val="lowerRoman"/>
      <w:lvlText w:val="%3."/>
      <w:lvlJc w:val="left"/>
      <w:pPr>
        <w:ind w:left="2025" w:firstLine="0"/>
      </w:pPr>
    </w:lvl>
    <w:lvl w:ilvl="3" w:tplc="69A20A96">
      <w:start w:val="1"/>
      <w:numFmt w:val="decimal"/>
      <w:lvlText w:val="%4."/>
      <w:lvlJc w:val="left"/>
      <w:pPr>
        <w:ind w:left="2565" w:firstLine="0"/>
      </w:pPr>
    </w:lvl>
    <w:lvl w:ilvl="4" w:tplc="7EB8DAE2">
      <w:start w:val="1"/>
      <w:numFmt w:val="lowerLetter"/>
      <w:lvlText w:val="%5."/>
      <w:lvlJc w:val="left"/>
      <w:pPr>
        <w:ind w:left="3285" w:firstLine="0"/>
      </w:pPr>
    </w:lvl>
    <w:lvl w:ilvl="5" w:tplc="A4CA6A70">
      <w:start w:val="1"/>
      <w:numFmt w:val="lowerRoman"/>
      <w:lvlText w:val="%6."/>
      <w:lvlJc w:val="left"/>
      <w:pPr>
        <w:ind w:left="4185" w:firstLine="0"/>
      </w:pPr>
    </w:lvl>
    <w:lvl w:ilvl="6" w:tplc="A2AE61AE">
      <w:start w:val="1"/>
      <w:numFmt w:val="decimal"/>
      <w:lvlText w:val="%7."/>
      <w:lvlJc w:val="left"/>
      <w:pPr>
        <w:ind w:left="4725" w:firstLine="0"/>
      </w:pPr>
    </w:lvl>
    <w:lvl w:ilvl="7" w:tplc="AA26F1B6">
      <w:start w:val="1"/>
      <w:numFmt w:val="lowerLetter"/>
      <w:lvlText w:val="%8."/>
      <w:lvlJc w:val="left"/>
      <w:pPr>
        <w:ind w:left="5445" w:firstLine="0"/>
      </w:pPr>
    </w:lvl>
    <w:lvl w:ilvl="8" w:tplc="67BAE94C">
      <w:start w:val="1"/>
      <w:numFmt w:val="lowerRoman"/>
      <w:lvlText w:val="%9."/>
      <w:lvlJc w:val="left"/>
      <w:pPr>
        <w:ind w:left="6345" w:firstLine="0"/>
      </w:pPr>
    </w:lvl>
  </w:abstractNum>
  <w:abstractNum w:abstractNumId="15" w15:restartNumberingAfterBreak="0">
    <w:nsid w:val="2A34383F"/>
    <w:multiLevelType w:val="hybridMultilevel"/>
    <w:tmpl w:val="FF3C6B92"/>
    <w:name w:val="Нумерованный список 38"/>
    <w:lvl w:ilvl="0" w:tplc="388A8D14">
      <w:start w:val="1"/>
      <w:numFmt w:val="decimal"/>
      <w:lvlText w:val="%1."/>
      <w:lvlJc w:val="left"/>
      <w:pPr>
        <w:ind w:left="644" w:firstLine="0"/>
      </w:pPr>
    </w:lvl>
    <w:lvl w:ilvl="1" w:tplc="BFAE10BE">
      <w:start w:val="1"/>
      <w:numFmt w:val="lowerLetter"/>
      <w:lvlText w:val="%2."/>
      <w:lvlJc w:val="left"/>
      <w:pPr>
        <w:ind w:left="1364" w:firstLine="0"/>
      </w:pPr>
    </w:lvl>
    <w:lvl w:ilvl="2" w:tplc="A1361B5E">
      <w:start w:val="1"/>
      <w:numFmt w:val="lowerRoman"/>
      <w:lvlText w:val="%3."/>
      <w:lvlJc w:val="left"/>
      <w:pPr>
        <w:ind w:left="2264" w:firstLine="0"/>
      </w:pPr>
    </w:lvl>
    <w:lvl w:ilvl="3" w:tplc="30D0E8EA">
      <w:start w:val="1"/>
      <w:numFmt w:val="decimal"/>
      <w:lvlText w:val="%4."/>
      <w:lvlJc w:val="left"/>
      <w:pPr>
        <w:ind w:left="2804" w:firstLine="0"/>
      </w:pPr>
    </w:lvl>
    <w:lvl w:ilvl="4" w:tplc="E2EE70B6">
      <w:start w:val="1"/>
      <w:numFmt w:val="lowerLetter"/>
      <w:lvlText w:val="%5."/>
      <w:lvlJc w:val="left"/>
      <w:pPr>
        <w:ind w:left="3524" w:firstLine="0"/>
      </w:pPr>
    </w:lvl>
    <w:lvl w:ilvl="5" w:tplc="8C3A213E">
      <w:start w:val="1"/>
      <w:numFmt w:val="lowerRoman"/>
      <w:lvlText w:val="%6."/>
      <w:lvlJc w:val="left"/>
      <w:pPr>
        <w:ind w:left="4424" w:firstLine="0"/>
      </w:pPr>
    </w:lvl>
    <w:lvl w:ilvl="6" w:tplc="900ECE42">
      <w:start w:val="1"/>
      <w:numFmt w:val="decimal"/>
      <w:lvlText w:val="%7."/>
      <w:lvlJc w:val="left"/>
      <w:pPr>
        <w:ind w:left="4964" w:firstLine="0"/>
      </w:pPr>
    </w:lvl>
    <w:lvl w:ilvl="7" w:tplc="4AAE4478">
      <w:start w:val="1"/>
      <w:numFmt w:val="lowerLetter"/>
      <w:lvlText w:val="%8."/>
      <w:lvlJc w:val="left"/>
      <w:pPr>
        <w:ind w:left="5684" w:firstLine="0"/>
      </w:pPr>
    </w:lvl>
    <w:lvl w:ilvl="8" w:tplc="19CE459C">
      <w:start w:val="1"/>
      <w:numFmt w:val="lowerRoman"/>
      <w:lvlText w:val="%9."/>
      <w:lvlJc w:val="left"/>
      <w:pPr>
        <w:ind w:left="6584" w:firstLine="0"/>
      </w:pPr>
    </w:lvl>
  </w:abstractNum>
  <w:abstractNum w:abstractNumId="16" w15:restartNumberingAfterBreak="0">
    <w:nsid w:val="36BE66BB"/>
    <w:multiLevelType w:val="hybridMultilevel"/>
    <w:tmpl w:val="C8562EE8"/>
    <w:name w:val="Нумерованный список 22"/>
    <w:lvl w:ilvl="0" w:tplc="D494F31E">
      <w:start w:val="1"/>
      <w:numFmt w:val="decimal"/>
      <w:lvlText w:val="%1."/>
      <w:lvlJc w:val="left"/>
      <w:pPr>
        <w:ind w:left="142" w:firstLine="0"/>
      </w:pPr>
      <w:rPr>
        <w:b/>
        <w:iCs/>
        <w:sz w:val="24"/>
        <w:szCs w:val="24"/>
      </w:rPr>
    </w:lvl>
    <w:lvl w:ilvl="1" w:tplc="6AC6B8D4">
      <w:start w:val="1"/>
      <w:numFmt w:val="lowerLetter"/>
      <w:lvlText w:val="%2."/>
      <w:lvlJc w:val="left"/>
      <w:pPr>
        <w:ind w:left="1080" w:firstLine="0"/>
      </w:pPr>
    </w:lvl>
    <w:lvl w:ilvl="2" w:tplc="250C9EEC">
      <w:start w:val="1"/>
      <w:numFmt w:val="lowerRoman"/>
      <w:lvlText w:val="%3."/>
      <w:lvlJc w:val="left"/>
      <w:pPr>
        <w:ind w:left="1980" w:firstLine="0"/>
      </w:pPr>
    </w:lvl>
    <w:lvl w:ilvl="3" w:tplc="6CB25D72">
      <w:start w:val="1"/>
      <w:numFmt w:val="decimal"/>
      <w:lvlText w:val="%4."/>
      <w:lvlJc w:val="left"/>
      <w:pPr>
        <w:ind w:left="2520" w:firstLine="0"/>
      </w:pPr>
    </w:lvl>
    <w:lvl w:ilvl="4" w:tplc="4DA4090E">
      <w:start w:val="1"/>
      <w:numFmt w:val="lowerLetter"/>
      <w:lvlText w:val="%5."/>
      <w:lvlJc w:val="left"/>
      <w:pPr>
        <w:ind w:left="3240" w:firstLine="0"/>
      </w:pPr>
    </w:lvl>
    <w:lvl w:ilvl="5" w:tplc="B4F0E676">
      <w:start w:val="1"/>
      <w:numFmt w:val="lowerRoman"/>
      <w:lvlText w:val="%6."/>
      <w:lvlJc w:val="left"/>
      <w:pPr>
        <w:ind w:left="4140" w:firstLine="0"/>
      </w:pPr>
    </w:lvl>
    <w:lvl w:ilvl="6" w:tplc="BBCE4AC6">
      <w:start w:val="1"/>
      <w:numFmt w:val="decimal"/>
      <w:lvlText w:val="%7."/>
      <w:lvlJc w:val="left"/>
      <w:pPr>
        <w:ind w:left="4680" w:firstLine="0"/>
      </w:pPr>
    </w:lvl>
    <w:lvl w:ilvl="7" w:tplc="0C243B8C">
      <w:start w:val="1"/>
      <w:numFmt w:val="lowerLetter"/>
      <w:lvlText w:val="%8."/>
      <w:lvlJc w:val="left"/>
      <w:pPr>
        <w:ind w:left="5400" w:firstLine="0"/>
      </w:pPr>
    </w:lvl>
    <w:lvl w:ilvl="8" w:tplc="B4245D10">
      <w:start w:val="1"/>
      <w:numFmt w:val="lowerRoman"/>
      <w:lvlText w:val="%9."/>
      <w:lvlJc w:val="left"/>
      <w:pPr>
        <w:ind w:left="6300" w:firstLine="0"/>
      </w:pPr>
    </w:lvl>
  </w:abstractNum>
  <w:abstractNum w:abstractNumId="17" w15:restartNumberingAfterBreak="0">
    <w:nsid w:val="376E299B"/>
    <w:multiLevelType w:val="hybridMultilevel"/>
    <w:tmpl w:val="A6B62850"/>
    <w:name w:val="Нумерованный список 33"/>
    <w:lvl w:ilvl="0" w:tplc="CC960C86">
      <w:start w:val="20"/>
      <w:numFmt w:val="decimal"/>
      <w:lvlText w:val="%1."/>
      <w:lvlJc w:val="left"/>
      <w:pPr>
        <w:ind w:left="284" w:firstLine="0"/>
      </w:pPr>
      <w:rPr>
        <w:b/>
      </w:rPr>
    </w:lvl>
    <w:lvl w:ilvl="1" w:tplc="C01A4C96">
      <w:start w:val="1"/>
      <w:numFmt w:val="lowerLetter"/>
      <w:lvlText w:val="%2."/>
      <w:lvlJc w:val="left"/>
      <w:pPr>
        <w:ind w:left="1004" w:firstLine="0"/>
      </w:pPr>
    </w:lvl>
    <w:lvl w:ilvl="2" w:tplc="98DA8A26">
      <w:start w:val="1"/>
      <w:numFmt w:val="lowerRoman"/>
      <w:lvlText w:val="%3."/>
      <w:lvlJc w:val="left"/>
      <w:pPr>
        <w:ind w:left="1904" w:firstLine="0"/>
      </w:pPr>
    </w:lvl>
    <w:lvl w:ilvl="3" w:tplc="6A7A5B90">
      <w:start w:val="1"/>
      <w:numFmt w:val="decimal"/>
      <w:lvlText w:val="%4."/>
      <w:lvlJc w:val="left"/>
      <w:pPr>
        <w:ind w:left="2444" w:firstLine="0"/>
      </w:pPr>
    </w:lvl>
    <w:lvl w:ilvl="4" w:tplc="1F2EB0D2">
      <w:start w:val="1"/>
      <w:numFmt w:val="lowerLetter"/>
      <w:lvlText w:val="%5."/>
      <w:lvlJc w:val="left"/>
      <w:pPr>
        <w:ind w:left="3164" w:firstLine="0"/>
      </w:pPr>
    </w:lvl>
    <w:lvl w:ilvl="5" w:tplc="D6921A18">
      <w:start w:val="1"/>
      <w:numFmt w:val="lowerRoman"/>
      <w:lvlText w:val="%6."/>
      <w:lvlJc w:val="left"/>
      <w:pPr>
        <w:ind w:left="4064" w:firstLine="0"/>
      </w:pPr>
    </w:lvl>
    <w:lvl w:ilvl="6" w:tplc="582CE8D8">
      <w:start w:val="1"/>
      <w:numFmt w:val="decimal"/>
      <w:lvlText w:val="%7."/>
      <w:lvlJc w:val="left"/>
      <w:pPr>
        <w:ind w:left="4604" w:firstLine="0"/>
      </w:pPr>
    </w:lvl>
    <w:lvl w:ilvl="7" w:tplc="42AC1C02">
      <w:start w:val="1"/>
      <w:numFmt w:val="lowerLetter"/>
      <w:lvlText w:val="%8."/>
      <w:lvlJc w:val="left"/>
      <w:pPr>
        <w:ind w:left="5324" w:firstLine="0"/>
      </w:pPr>
    </w:lvl>
    <w:lvl w:ilvl="8" w:tplc="FAA88C8A">
      <w:start w:val="1"/>
      <w:numFmt w:val="lowerRoman"/>
      <w:lvlText w:val="%9."/>
      <w:lvlJc w:val="left"/>
      <w:pPr>
        <w:ind w:left="6224" w:firstLine="0"/>
      </w:pPr>
    </w:lvl>
  </w:abstractNum>
  <w:abstractNum w:abstractNumId="18" w15:restartNumberingAfterBreak="0">
    <w:nsid w:val="39A07016"/>
    <w:multiLevelType w:val="hybridMultilevel"/>
    <w:tmpl w:val="AADA1806"/>
    <w:name w:val="Нумерованный список 2"/>
    <w:lvl w:ilvl="0" w:tplc="1E7E3EE2">
      <w:start w:val="1"/>
      <w:numFmt w:val="decimal"/>
      <w:lvlText w:val="%1."/>
      <w:lvlJc w:val="left"/>
      <w:pPr>
        <w:ind w:left="405" w:firstLine="0"/>
      </w:pPr>
    </w:lvl>
    <w:lvl w:ilvl="1" w:tplc="C414D5D2">
      <w:start w:val="1"/>
      <w:numFmt w:val="decimal"/>
      <w:lvlText w:val="%2."/>
      <w:lvlJc w:val="left"/>
      <w:pPr>
        <w:ind w:left="1125" w:firstLine="0"/>
      </w:pPr>
    </w:lvl>
    <w:lvl w:ilvl="2" w:tplc="6C765AAC">
      <w:start w:val="1"/>
      <w:numFmt w:val="lowerRoman"/>
      <w:lvlText w:val="%3."/>
      <w:lvlJc w:val="left"/>
      <w:pPr>
        <w:ind w:left="2025" w:firstLine="0"/>
      </w:pPr>
    </w:lvl>
    <w:lvl w:ilvl="3" w:tplc="E1120782">
      <w:start w:val="1"/>
      <w:numFmt w:val="decimal"/>
      <w:lvlText w:val="%4."/>
      <w:lvlJc w:val="left"/>
      <w:pPr>
        <w:ind w:left="2565" w:firstLine="0"/>
      </w:pPr>
    </w:lvl>
    <w:lvl w:ilvl="4" w:tplc="6E8A0F30">
      <w:start w:val="1"/>
      <w:numFmt w:val="lowerLetter"/>
      <w:lvlText w:val="%5."/>
      <w:lvlJc w:val="left"/>
      <w:pPr>
        <w:ind w:left="3285" w:firstLine="0"/>
      </w:pPr>
    </w:lvl>
    <w:lvl w:ilvl="5" w:tplc="10388F92">
      <w:start w:val="1"/>
      <w:numFmt w:val="lowerRoman"/>
      <w:lvlText w:val="%6."/>
      <w:lvlJc w:val="left"/>
      <w:pPr>
        <w:ind w:left="4185" w:firstLine="0"/>
      </w:pPr>
    </w:lvl>
    <w:lvl w:ilvl="6" w:tplc="7A708CC6">
      <w:start w:val="1"/>
      <w:numFmt w:val="decimal"/>
      <w:lvlText w:val="%7."/>
      <w:lvlJc w:val="left"/>
      <w:pPr>
        <w:ind w:left="4725" w:firstLine="0"/>
      </w:pPr>
    </w:lvl>
    <w:lvl w:ilvl="7" w:tplc="E8BC372E">
      <w:start w:val="1"/>
      <w:numFmt w:val="lowerLetter"/>
      <w:lvlText w:val="%8."/>
      <w:lvlJc w:val="left"/>
      <w:pPr>
        <w:ind w:left="5445" w:firstLine="0"/>
      </w:pPr>
    </w:lvl>
    <w:lvl w:ilvl="8" w:tplc="481850B4">
      <w:start w:val="1"/>
      <w:numFmt w:val="lowerRoman"/>
      <w:lvlText w:val="%9."/>
      <w:lvlJc w:val="left"/>
      <w:pPr>
        <w:ind w:left="6345" w:firstLine="0"/>
      </w:pPr>
    </w:lvl>
  </w:abstractNum>
  <w:abstractNum w:abstractNumId="19" w15:restartNumberingAfterBreak="0">
    <w:nsid w:val="3B1F57ED"/>
    <w:multiLevelType w:val="hybridMultilevel"/>
    <w:tmpl w:val="C1A0B2DE"/>
    <w:name w:val="Нумерованный список 21"/>
    <w:lvl w:ilvl="0" w:tplc="7EDE7B2A">
      <w:start w:val="1"/>
      <w:numFmt w:val="lowerLetter"/>
      <w:lvlText w:val="%1)"/>
      <w:lvlJc w:val="left"/>
      <w:pPr>
        <w:ind w:left="720" w:firstLine="0"/>
      </w:pPr>
      <w:rPr>
        <w:b w:val="0"/>
      </w:rPr>
    </w:lvl>
    <w:lvl w:ilvl="1" w:tplc="9F0AC3FE">
      <w:start w:val="1"/>
      <w:numFmt w:val="lowerLetter"/>
      <w:lvlText w:val="%2."/>
      <w:lvlJc w:val="left"/>
      <w:pPr>
        <w:ind w:left="1440" w:firstLine="0"/>
      </w:pPr>
    </w:lvl>
    <w:lvl w:ilvl="2" w:tplc="69A44F48">
      <w:start w:val="1"/>
      <w:numFmt w:val="lowerRoman"/>
      <w:lvlText w:val="%3."/>
      <w:lvlJc w:val="left"/>
      <w:pPr>
        <w:ind w:left="2340" w:firstLine="0"/>
      </w:pPr>
    </w:lvl>
    <w:lvl w:ilvl="3" w:tplc="14F41308">
      <w:start w:val="1"/>
      <w:numFmt w:val="decimal"/>
      <w:lvlText w:val="%4."/>
      <w:lvlJc w:val="left"/>
      <w:pPr>
        <w:ind w:left="2880" w:firstLine="0"/>
      </w:pPr>
    </w:lvl>
    <w:lvl w:ilvl="4" w:tplc="7E6A1176">
      <w:start w:val="1"/>
      <w:numFmt w:val="lowerLetter"/>
      <w:lvlText w:val="%5."/>
      <w:lvlJc w:val="left"/>
      <w:pPr>
        <w:ind w:left="3600" w:firstLine="0"/>
      </w:pPr>
    </w:lvl>
    <w:lvl w:ilvl="5" w:tplc="3CAE2A4C">
      <w:start w:val="1"/>
      <w:numFmt w:val="lowerRoman"/>
      <w:lvlText w:val="%6."/>
      <w:lvlJc w:val="left"/>
      <w:pPr>
        <w:ind w:left="4500" w:firstLine="0"/>
      </w:pPr>
    </w:lvl>
    <w:lvl w:ilvl="6" w:tplc="F86C08D8">
      <w:start w:val="1"/>
      <w:numFmt w:val="decimal"/>
      <w:lvlText w:val="%7."/>
      <w:lvlJc w:val="left"/>
      <w:pPr>
        <w:ind w:left="5040" w:firstLine="0"/>
      </w:pPr>
    </w:lvl>
    <w:lvl w:ilvl="7" w:tplc="9E7467F0">
      <w:start w:val="1"/>
      <w:numFmt w:val="lowerLetter"/>
      <w:lvlText w:val="%8."/>
      <w:lvlJc w:val="left"/>
      <w:pPr>
        <w:ind w:left="5760" w:firstLine="0"/>
      </w:pPr>
    </w:lvl>
    <w:lvl w:ilvl="8" w:tplc="EC2ACC12">
      <w:start w:val="1"/>
      <w:numFmt w:val="lowerRoman"/>
      <w:lvlText w:val="%9."/>
      <w:lvlJc w:val="left"/>
      <w:pPr>
        <w:ind w:left="6660" w:firstLine="0"/>
      </w:pPr>
    </w:lvl>
  </w:abstractNum>
  <w:abstractNum w:abstractNumId="20" w15:restartNumberingAfterBreak="0">
    <w:nsid w:val="3E575482"/>
    <w:multiLevelType w:val="hybridMultilevel"/>
    <w:tmpl w:val="6A0EFEDE"/>
    <w:name w:val="Нумерованный список 5"/>
    <w:lvl w:ilvl="0" w:tplc="14B2799A">
      <w:start w:val="1"/>
      <w:numFmt w:val="lowerLetter"/>
      <w:lvlText w:val="%1)"/>
      <w:lvlJc w:val="left"/>
      <w:pPr>
        <w:ind w:left="720" w:firstLine="0"/>
      </w:pPr>
    </w:lvl>
    <w:lvl w:ilvl="1" w:tplc="7CC860CA">
      <w:start w:val="1"/>
      <w:numFmt w:val="lowerLetter"/>
      <w:lvlText w:val="%2."/>
      <w:lvlJc w:val="left"/>
      <w:pPr>
        <w:ind w:left="1440" w:firstLine="0"/>
      </w:pPr>
    </w:lvl>
    <w:lvl w:ilvl="2" w:tplc="8700A020">
      <w:start w:val="1"/>
      <w:numFmt w:val="lowerRoman"/>
      <w:lvlText w:val="%3."/>
      <w:lvlJc w:val="left"/>
      <w:pPr>
        <w:ind w:left="2340" w:firstLine="0"/>
      </w:pPr>
    </w:lvl>
    <w:lvl w:ilvl="3" w:tplc="72C2FFF8">
      <w:start w:val="1"/>
      <w:numFmt w:val="decimal"/>
      <w:lvlText w:val="%4."/>
      <w:lvlJc w:val="left"/>
      <w:pPr>
        <w:ind w:left="2880" w:firstLine="0"/>
      </w:pPr>
    </w:lvl>
    <w:lvl w:ilvl="4" w:tplc="9A96DBF2">
      <w:start w:val="1"/>
      <w:numFmt w:val="lowerLetter"/>
      <w:lvlText w:val="%5."/>
      <w:lvlJc w:val="left"/>
      <w:pPr>
        <w:ind w:left="3600" w:firstLine="0"/>
      </w:pPr>
    </w:lvl>
    <w:lvl w:ilvl="5" w:tplc="4B068906">
      <w:start w:val="1"/>
      <w:numFmt w:val="lowerRoman"/>
      <w:lvlText w:val="%6."/>
      <w:lvlJc w:val="left"/>
      <w:pPr>
        <w:ind w:left="4500" w:firstLine="0"/>
      </w:pPr>
    </w:lvl>
    <w:lvl w:ilvl="6" w:tplc="431635EC">
      <w:start w:val="1"/>
      <w:numFmt w:val="decimal"/>
      <w:lvlText w:val="%7."/>
      <w:lvlJc w:val="left"/>
      <w:pPr>
        <w:ind w:left="5040" w:firstLine="0"/>
      </w:pPr>
    </w:lvl>
    <w:lvl w:ilvl="7" w:tplc="1AF81F96">
      <w:start w:val="1"/>
      <w:numFmt w:val="lowerLetter"/>
      <w:lvlText w:val="%8."/>
      <w:lvlJc w:val="left"/>
      <w:pPr>
        <w:ind w:left="5760" w:firstLine="0"/>
      </w:pPr>
    </w:lvl>
    <w:lvl w:ilvl="8" w:tplc="18F2838E">
      <w:start w:val="1"/>
      <w:numFmt w:val="lowerRoman"/>
      <w:lvlText w:val="%9."/>
      <w:lvlJc w:val="left"/>
      <w:pPr>
        <w:ind w:left="6660" w:firstLine="0"/>
      </w:pPr>
    </w:lvl>
  </w:abstractNum>
  <w:abstractNum w:abstractNumId="21" w15:restartNumberingAfterBreak="0">
    <w:nsid w:val="40CF7B12"/>
    <w:multiLevelType w:val="hybridMultilevel"/>
    <w:tmpl w:val="576A180A"/>
    <w:name w:val="Нумерованный список 6"/>
    <w:lvl w:ilvl="0" w:tplc="95E86B1C">
      <w:start w:val="1"/>
      <w:numFmt w:val="lowerLetter"/>
      <w:lvlText w:val="%1)"/>
      <w:lvlJc w:val="left"/>
      <w:pPr>
        <w:ind w:left="360" w:firstLine="0"/>
      </w:pPr>
      <w:rPr>
        <w:b/>
      </w:rPr>
    </w:lvl>
    <w:lvl w:ilvl="1" w:tplc="B0DC7A7E">
      <w:start w:val="1"/>
      <w:numFmt w:val="lowerLetter"/>
      <w:lvlText w:val="%2."/>
      <w:lvlJc w:val="left"/>
      <w:pPr>
        <w:ind w:left="1080" w:firstLine="0"/>
      </w:pPr>
    </w:lvl>
    <w:lvl w:ilvl="2" w:tplc="BCCC7D12">
      <w:start w:val="1"/>
      <w:numFmt w:val="lowerRoman"/>
      <w:lvlText w:val="%3."/>
      <w:lvlJc w:val="left"/>
      <w:pPr>
        <w:ind w:left="1980" w:firstLine="0"/>
      </w:pPr>
    </w:lvl>
    <w:lvl w:ilvl="3" w:tplc="84A09024">
      <w:start w:val="1"/>
      <w:numFmt w:val="decimal"/>
      <w:lvlText w:val="%4."/>
      <w:lvlJc w:val="left"/>
      <w:pPr>
        <w:ind w:left="2520" w:firstLine="0"/>
      </w:pPr>
    </w:lvl>
    <w:lvl w:ilvl="4" w:tplc="4860DB4A">
      <w:start w:val="1"/>
      <w:numFmt w:val="lowerLetter"/>
      <w:lvlText w:val="%5."/>
      <w:lvlJc w:val="left"/>
      <w:pPr>
        <w:ind w:left="3240" w:firstLine="0"/>
      </w:pPr>
    </w:lvl>
    <w:lvl w:ilvl="5" w:tplc="3BB4EF9A">
      <w:start w:val="1"/>
      <w:numFmt w:val="lowerRoman"/>
      <w:lvlText w:val="%6."/>
      <w:lvlJc w:val="left"/>
      <w:pPr>
        <w:ind w:left="4140" w:firstLine="0"/>
      </w:pPr>
    </w:lvl>
    <w:lvl w:ilvl="6" w:tplc="7E5E435C">
      <w:start w:val="1"/>
      <w:numFmt w:val="decimal"/>
      <w:lvlText w:val="%7."/>
      <w:lvlJc w:val="left"/>
      <w:pPr>
        <w:ind w:left="4680" w:firstLine="0"/>
      </w:pPr>
    </w:lvl>
    <w:lvl w:ilvl="7" w:tplc="9C54E6C6">
      <w:start w:val="1"/>
      <w:numFmt w:val="lowerLetter"/>
      <w:lvlText w:val="%8."/>
      <w:lvlJc w:val="left"/>
      <w:pPr>
        <w:ind w:left="5400" w:firstLine="0"/>
      </w:pPr>
    </w:lvl>
    <w:lvl w:ilvl="8" w:tplc="BC1ABD48">
      <w:start w:val="1"/>
      <w:numFmt w:val="lowerRoman"/>
      <w:lvlText w:val="%9."/>
      <w:lvlJc w:val="left"/>
      <w:pPr>
        <w:ind w:left="6300" w:firstLine="0"/>
      </w:pPr>
    </w:lvl>
  </w:abstractNum>
  <w:abstractNum w:abstractNumId="22" w15:restartNumberingAfterBreak="0">
    <w:nsid w:val="43E84EE7"/>
    <w:multiLevelType w:val="hybridMultilevel"/>
    <w:tmpl w:val="8D488D74"/>
    <w:name w:val="Нумерованный список 16"/>
    <w:lvl w:ilvl="0" w:tplc="1AC8ACCC">
      <w:start w:val="1"/>
      <w:numFmt w:val="decimal"/>
      <w:lvlText w:val="%1."/>
      <w:lvlJc w:val="left"/>
      <w:pPr>
        <w:ind w:left="360" w:firstLine="0"/>
      </w:pPr>
    </w:lvl>
    <w:lvl w:ilvl="1" w:tplc="B1605140">
      <w:start w:val="1"/>
      <w:numFmt w:val="lowerLetter"/>
      <w:lvlText w:val="%2."/>
      <w:lvlJc w:val="left"/>
      <w:pPr>
        <w:ind w:left="1080" w:firstLine="0"/>
      </w:pPr>
    </w:lvl>
    <w:lvl w:ilvl="2" w:tplc="601A3E70">
      <w:start w:val="1"/>
      <w:numFmt w:val="lowerRoman"/>
      <w:lvlText w:val="%3."/>
      <w:lvlJc w:val="left"/>
      <w:pPr>
        <w:ind w:left="1980" w:firstLine="0"/>
      </w:pPr>
    </w:lvl>
    <w:lvl w:ilvl="3" w:tplc="A920CC42">
      <w:start w:val="1"/>
      <w:numFmt w:val="decimal"/>
      <w:lvlText w:val="%4."/>
      <w:lvlJc w:val="left"/>
      <w:pPr>
        <w:ind w:left="2520" w:firstLine="0"/>
      </w:pPr>
    </w:lvl>
    <w:lvl w:ilvl="4" w:tplc="774070CE">
      <w:start w:val="1"/>
      <w:numFmt w:val="lowerLetter"/>
      <w:lvlText w:val="%5."/>
      <w:lvlJc w:val="left"/>
      <w:pPr>
        <w:ind w:left="3240" w:firstLine="0"/>
      </w:pPr>
    </w:lvl>
    <w:lvl w:ilvl="5" w:tplc="08D8A510">
      <w:start w:val="1"/>
      <w:numFmt w:val="lowerRoman"/>
      <w:lvlText w:val="%6."/>
      <w:lvlJc w:val="left"/>
      <w:pPr>
        <w:ind w:left="4140" w:firstLine="0"/>
      </w:pPr>
    </w:lvl>
    <w:lvl w:ilvl="6" w:tplc="D7C2A46E">
      <w:start w:val="1"/>
      <w:numFmt w:val="decimal"/>
      <w:lvlText w:val="%7."/>
      <w:lvlJc w:val="left"/>
      <w:pPr>
        <w:ind w:left="4680" w:firstLine="0"/>
      </w:pPr>
    </w:lvl>
    <w:lvl w:ilvl="7" w:tplc="B8A88B8A">
      <w:start w:val="1"/>
      <w:numFmt w:val="lowerLetter"/>
      <w:lvlText w:val="%8."/>
      <w:lvlJc w:val="left"/>
      <w:pPr>
        <w:ind w:left="5400" w:firstLine="0"/>
      </w:pPr>
    </w:lvl>
    <w:lvl w:ilvl="8" w:tplc="A8A409E4">
      <w:start w:val="1"/>
      <w:numFmt w:val="lowerRoman"/>
      <w:lvlText w:val="%9."/>
      <w:lvlJc w:val="left"/>
      <w:pPr>
        <w:ind w:left="6300" w:firstLine="0"/>
      </w:pPr>
    </w:lvl>
  </w:abstractNum>
  <w:abstractNum w:abstractNumId="23" w15:restartNumberingAfterBreak="0">
    <w:nsid w:val="4675445A"/>
    <w:multiLevelType w:val="hybridMultilevel"/>
    <w:tmpl w:val="D040A986"/>
    <w:name w:val="Нумерованный список 20"/>
    <w:lvl w:ilvl="0" w:tplc="E30CD9C0">
      <w:start w:val="1"/>
      <w:numFmt w:val="lowerLetter"/>
      <w:lvlText w:val="%1)"/>
      <w:lvlJc w:val="left"/>
      <w:pPr>
        <w:ind w:left="360" w:firstLine="0"/>
      </w:pPr>
      <w:rPr>
        <w:b w:val="0"/>
      </w:rPr>
    </w:lvl>
    <w:lvl w:ilvl="1" w:tplc="37B0B04C">
      <w:start w:val="1"/>
      <w:numFmt w:val="lowerLetter"/>
      <w:lvlText w:val="%2."/>
      <w:lvlJc w:val="left"/>
      <w:pPr>
        <w:ind w:left="1080" w:firstLine="0"/>
      </w:pPr>
    </w:lvl>
    <w:lvl w:ilvl="2" w:tplc="E0ACA568">
      <w:start w:val="1"/>
      <w:numFmt w:val="lowerRoman"/>
      <w:lvlText w:val="%3."/>
      <w:lvlJc w:val="left"/>
      <w:pPr>
        <w:ind w:left="1980" w:firstLine="0"/>
      </w:pPr>
    </w:lvl>
    <w:lvl w:ilvl="3" w:tplc="3378EDDC">
      <w:start w:val="1"/>
      <w:numFmt w:val="decimal"/>
      <w:lvlText w:val="%4."/>
      <w:lvlJc w:val="left"/>
      <w:pPr>
        <w:ind w:left="2520" w:firstLine="0"/>
      </w:pPr>
    </w:lvl>
    <w:lvl w:ilvl="4" w:tplc="CFE0480C">
      <w:start w:val="1"/>
      <w:numFmt w:val="lowerLetter"/>
      <w:lvlText w:val="%5."/>
      <w:lvlJc w:val="left"/>
      <w:pPr>
        <w:ind w:left="3240" w:firstLine="0"/>
      </w:pPr>
    </w:lvl>
    <w:lvl w:ilvl="5" w:tplc="591E3C4E">
      <w:start w:val="1"/>
      <w:numFmt w:val="lowerRoman"/>
      <w:lvlText w:val="%6."/>
      <w:lvlJc w:val="left"/>
      <w:pPr>
        <w:ind w:left="4140" w:firstLine="0"/>
      </w:pPr>
    </w:lvl>
    <w:lvl w:ilvl="6" w:tplc="FC3E8120">
      <w:start w:val="1"/>
      <w:numFmt w:val="decimal"/>
      <w:lvlText w:val="%7."/>
      <w:lvlJc w:val="left"/>
      <w:pPr>
        <w:ind w:left="4680" w:firstLine="0"/>
      </w:pPr>
    </w:lvl>
    <w:lvl w:ilvl="7" w:tplc="494EC574">
      <w:start w:val="1"/>
      <w:numFmt w:val="lowerLetter"/>
      <w:lvlText w:val="%8."/>
      <w:lvlJc w:val="left"/>
      <w:pPr>
        <w:ind w:left="5400" w:firstLine="0"/>
      </w:pPr>
    </w:lvl>
    <w:lvl w:ilvl="8" w:tplc="7A8A8240">
      <w:start w:val="1"/>
      <w:numFmt w:val="lowerRoman"/>
      <w:lvlText w:val="%9."/>
      <w:lvlJc w:val="left"/>
      <w:pPr>
        <w:ind w:left="6300" w:firstLine="0"/>
      </w:pPr>
    </w:lvl>
  </w:abstractNum>
  <w:abstractNum w:abstractNumId="24" w15:restartNumberingAfterBreak="0">
    <w:nsid w:val="495D2E1C"/>
    <w:multiLevelType w:val="hybridMultilevel"/>
    <w:tmpl w:val="6614ACAE"/>
    <w:name w:val="Нумерованный список 3"/>
    <w:lvl w:ilvl="0" w:tplc="0560AD78">
      <w:start w:val="1"/>
      <w:numFmt w:val="decimal"/>
      <w:lvlText w:val="%1."/>
      <w:lvlJc w:val="left"/>
      <w:pPr>
        <w:ind w:left="644" w:firstLine="0"/>
      </w:pPr>
    </w:lvl>
    <w:lvl w:ilvl="1" w:tplc="65722876">
      <w:start w:val="1"/>
      <w:numFmt w:val="lowerLetter"/>
      <w:lvlText w:val="%2."/>
      <w:lvlJc w:val="left"/>
      <w:pPr>
        <w:ind w:left="1364" w:firstLine="0"/>
      </w:pPr>
    </w:lvl>
    <w:lvl w:ilvl="2" w:tplc="975AE8C2">
      <w:start w:val="1"/>
      <w:numFmt w:val="lowerRoman"/>
      <w:lvlText w:val="%3."/>
      <w:lvlJc w:val="left"/>
      <w:pPr>
        <w:ind w:left="2264" w:firstLine="0"/>
      </w:pPr>
    </w:lvl>
    <w:lvl w:ilvl="3" w:tplc="D6ECB306">
      <w:start w:val="1"/>
      <w:numFmt w:val="decimal"/>
      <w:lvlText w:val="%4."/>
      <w:lvlJc w:val="left"/>
      <w:pPr>
        <w:ind w:left="2804" w:firstLine="0"/>
      </w:pPr>
    </w:lvl>
    <w:lvl w:ilvl="4" w:tplc="7E98F746">
      <w:start w:val="1"/>
      <w:numFmt w:val="lowerLetter"/>
      <w:lvlText w:val="%5."/>
      <w:lvlJc w:val="left"/>
      <w:pPr>
        <w:ind w:left="3524" w:firstLine="0"/>
      </w:pPr>
    </w:lvl>
    <w:lvl w:ilvl="5" w:tplc="BC12B146">
      <w:start w:val="1"/>
      <w:numFmt w:val="lowerRoman"/>
      <w:lvlText w:val="%6."/>
      <w:lvlJc w:val="left"/>
      <w:pPr>
        <w:ind w:left="4424" w:firstLine="0"/>
      </w:pPr>
    </w:lvl>
    <w:lvl w:ilvl="6" w:tplc="5188636E">
      <w:start w:val="1"/>
      <w:numFmt w:val="decimal"/>
      <w:lvlText w:val="%7."/>
      <w:lvlJc w:val="left"/>
      <w:pPr>
        <w:ind w:left="4964" w:firstLine="0"/>
      </w:pPr>
    </w:lvl>
    <w:lvl w:ilvl="7" w:tplc="07A81F5E">
      <w:start w:val="1"/>
      <w:numFmt w:val="lowerLetter"/>
      <w:lvlText w:val="%8."/>
      <w:lvlJc w:val="left"/>
      <w:pPr>
        <w:ind w:left="5684" w:firstLine="0"/>
      </w:pPr>
    </w:lvl>
    <w:lvl w:ilvl="8" w:tplc="CB027EE4">
      <w:start w:val="1"/>
      <w:numFmt w:val="lowerRoman"/>
      <w:lvlText w:val="%9."/>
      <w:lvlJc w:val="left"/>
      <w:pPr>
        <w:ind w:left="6584" w:firstLine="0"/>
      </w:pPr>
    </w:lvl>
  </w:abstractNum>
  <w:abstractNum w:abstractNumId="25" w15:restartNumberingAfterBreak="0">
    <w:nsid w:val="4C1463D2"/>
    <w:multiLevelType w:val="hybridMultilevel"/>
    <w:tmpl w:val="55262C1C"/>
    <w:name w:val="Нумерованный список 4"/>
    <w:lvl w:ilvl="0" w:tplc="7E924360">
      <w:numFmt w:val="bullet"/>
      <w:lvlText w:val="-"/>
      <w:lvlJc w:val="left"/>
      <w:pPr>
        <w:ind w:left="360" w:firstLine="0"/>
      </w:pPr>
      <w:rPr>
        <w:rFonts w:ascii="Times New Roman" w:eastAsia="Times New Roman" w:hAnsi="Times New Roman" w:cs="Times New Roman"/>
        <w:i/>
      </w:rPr>
    </w:lvl>
    <w:lvl w:ilvl="1" w:tplc="4EEE77EE">
      <w:numFmt w:val="bullet"/>
      <w:lvlText w:val="o"/>
      <w:lvlJc w:val="left"/>
      <w:pPr>
        <w:ind w:left="1080" w:firstLine="0"/>
      </w:pPr>
      <w:rPr>
        <w:rFonts w:ascii="Courier New" w:hAnsi="Courier New" w:cs="Courier New"/>
      </w:rPr>
    </w:lvl>
    <w:lvl w:ilvl="2" w:tplc="56A8BE54">
      <w:numFmt w:val="bullet"/>
      <w:lvlText w:val=""/>
      <w:lvlJc w:val="left"/>
      <w:pPr>
        <w:ind w:left="1800" w:firstLine="0"/>
      </w:pPr>
      <w:rPr>
        <w:rFonts w:ascii="Wingdings" w:eastAsia="Wingdings" w:hAnsi="Wingdings" w:cs="Wingdings"/>
      </w:rPr>
    </w:lvl>
    <w:lvl w:ilvl="3" w:tplc="51629CDC">
      <w:numFmt w:val="bullet"/>
      <w:lvlText w:val=""/>
      <w:lvlJc w:val="left"/>
      <w:pPr>
        <w:ind w:left="2520" w:firstLine="0"/>
      </w:pPr>
      <w:rPr>
        <w:rFonts w:ascii="Symbol" w:hAnsi="Symbol"/>
      </w:rPr>
    </w:lvl>
    <w:lvl w:ilvl="4" w:tplc="18E6B644">
      <w:numFmt w:val="bullet"/>
      <w:lvlText w:val="o"/>
      <w:lvlJc w:val="left"/>
      <w:pPr>
        <w:ind w:left="3240" w:firstLine="0"/>
      </w:pPr>
      <w:rPr>
        <w:rFonts w:ascii="Courier New" w:hAnsi="Courier New" w:cs="Courier New"/>
      </w:rPr>
    </w:lvl>
    <w:lvl w:ilvl="5" w:tplc="00A2B710">
      <w:numFmt w:val="bullet"/>
      <w:lvlText w:val=""/>
      <w:lvlJc w:val="left"/>
      <w:pPr>
        <w:ind w:left="3960" w:firstLine="0"/>
      </w:pPr>
      <w:rPr>
        <w:rFonts w:ascii="Wingdings" w:eastAsia="Wingdings" w:hAnsi="Wingdings" w:cs="Wingdings"/>
      </w:rPr>
    </w:lvl>
    <w:lvl w:ilvl="6" w:tplc="95DCB30E">
      <w:numFmt w:val="bullet"/>
      <w:lvlText w:val=""/>
      <w:lvlJc w:val="left"/>
      <w:pPr>
        <w:ind w:left="4680" w:firstLine="0"/>
      </w:pPr>
      <w:rPr>
        <w:rFonts w:ascii="Symbol" w:hAnsi="Symbol"/>
      </w:rPr>
    </w:lvl>
    <w:lvl w:ilvl="7" w:tplc="97144A98">
      <w:numFmt w:val="bullet"/>
      <w:lvlText w:val="o"/>
      <w:lvlJc w:val="left"/>
      <w:pPr>
        <w:ind w:left="5400" w:firstLine="0"/>
      </w:pPr>
      <w:rPr>
        <w:rFonts w:ascii="Courier New" w:hAnsi="Courier New" w:cs="Courier New"/>
      </w:rPr>
    </w:lvl>
    <w:lvl w:ilvl="8" w:tplc="30B4E786">
      <w:numFmt w:val="bullet"/>
      <w:lvlText w:val=""/>
      <w:lvlJc w:val="left"/>
      <w:pPr>
        <w:ind w:left="6120" w:firstLine="0"/>
      </w:pPr>
      <w:rPr>
        <w:rFonts w:ascii="Wingdings" w:eastAsia="Wingdings" w:hAnsi="Wingdings" w:cs="Wingdings"/>
      </w:rPr>
    </w:lvl>
  </w:abstractNum>
  <w:abstractNum w:abstractNumId="26" w15:restartNumberingAfterBreak="0">
    <w:nsid w:val="501E626E"/>
    <w:multiLevelType w:val="hybridMultilevel"/>
    <w:tmpl w:val="B10C9F8A"/>
    <w:name w:val="Нумерованный список 37"/>
    <w:lvl w:ilvl="0" w:tplc="E9E0F58A">
      <w:start w:val="1"/>
      <w:numFmt w:val="lowerLetter"/>
      <w:lvlText w:val="%1)"/>
      <w:lvlJc w:val="left"/>
      <w:pPr>
        <w:ind w:left="720" w:firstLine="0"/>
      </w:pPr>
    </w:lvl>
    <w:lvl w:ilvl="1" w:tplc="34FAD0C2">
      <w:start w:val="1"/>
      <w:numFmt w:val="lowerLetter"/>
      <w:lvlText w:val="%2."/>
      <w:lvlJc w:val="left"/>
      <w:pPr>
        <w:ind w:left="1440" w:firstLine="0"/>
      </w:pPr>
    </w:lvl>
    <w:lvl w:ilvl="2" w:tplc="20EA041A">
      <w:start w:val="1"/>
      <w:numFmt w:val="lowerRoman"/>
      <w:lvlText w:val="%3."/>
      <w:lvlJc w:val="left"/>
      <w:pPr>
        <w:ind w:left="2340" w:firstLine="0"/>
      </w:pPr>
    </w:lvl>
    <w:lvl w:ilvl="3" w:tplc="96D4EE84">
      <w:start w:val="1"/>
      <w:numFmt w:val="decimal"/>
      <w:lvlText w:val="%4."/>
      <w:lvlJc w:val="left"/>
      <w:pPr>
        <w:ind w:left="2880" w:firstLine="0"/>
      </w:pPr>
    </w:lvl>
    <w:lvl w:ilvl="4" w:tplc="D196EF72">
      <w:start w:val="1"/>
      <w:numFmt w:val="lowerLetter"/>
      <w:lvlText w:val="%5."/>
      <w:lvlJc w:val="left"/>
      <w:pPr>
        <w:ind w:left="3600" w:firstLine="0"/>
      </w:pPr>
    </w:lvl>
    <w:lvl w:ilvl="5" w:tplc="8A5EA2B2">
      <w:start w:val="1"/>
      <w:numFmt w:val="lowerRoman"/>
      <w:lvlText w:val="%6."/>
      <w:lvlJc w:val="left"/>
      <w:pPr>
        <w:ind w:left="4500" w:firstLine="0"/>
      </w:pPr>
    </w:lvl>
    <w:lvl w:ilvl="6" w:tplc="2B70EBC6">
      <w:start w:val="1"/>
      <w:numFmt w:val="decimal"/>
      <w:lvlText w:val="%7."/>
      <w:lvlJc w:val="left"/>
      <w:pPr>
        <w:ind w:left="5040" w:firstLine="0"/>
      </w:pPr>
    </w:lvl>
    <w:lvl w:ilvl="7" w:tplc="B6B266D8">
      <w:start w:val="1"/>
      <w:numFmt w:val="lowerLetter"/>
      <w:lvlText w:val="%8."/>
      <w:lvlJc w:val="left"/>
      <w:pPr>
        <w:ind w:left="5760" w:firstLine="0"/>
      </w:pPr>
    </w:lvl>
    <w:lvl w:ilvl="8" w:tplc="ED72B6E0">
      <w:start w:val="1"/>
      <w:numFmt w:val="lowerRoman"/>
      <w:lvlText w:val="%9."/>
      <w:lvlJc w:val="left"/>
      <w:pPr>
        <w:ind w:left="6660" w:firstLine="0"/>
      </w:pPr>
    </w:lvl>
  </w:abstractNum>
  <w:abstractNum w:abstractNumId="27" w15:restartNumberingAfterBreak="0">
    <w:nsid w:val="573F6137"/>
    <w:multiLevelType w:val="hybridMultilevel"/>
    <w:tmpl w:val="9572CBDE"/>
    <w:name w:val="Нумерованный список 9"/>
    <w:lvl w:ilvl="0" w:tplc="C14C3680">
      <w:start w:val="1"/>
      <w:numFmt w:val="decimal"/>
      <w:lvlText w:val="%1."/>
      <w:lvlJc w:val="left"/>
      <w:pPr>
        <w:ind w:left="360" w:firstLine="0"/>
      </w:pPr>
      <w:rPr>
        <w:b/>
      </w:rPr>
    </w:lvl>
    <w:lvl w:ilvl="1" w:tplc="39CA74D4">
      <w:start w:val="1"/>
      <w:numFmt w:val="lowerLetter"/>
      <w:lvlText w:val="%2."/>
      <w:lvlJc w:val="left"/>
      <w:pPr>
        <w:ind w:left="1080" w:firstLine="0"/>
      </w:pPr>
    </w:lvl>
    <w:lvl w:ilvl="2" w:tplc="8A181CE0">
      <w:start w:val="1"/>
      <w:numFmt w:val="lowerRoman"/>
      <w:lvlText w:val="%3."/>
      <w:lvlJc w:val="left"/>
      <w:pPr>
        <w:ind w:left="1980" w:firstLine="0"/>
      </w:pPr>
    </w:lvl>
    <w:lvl w:ilvl="3" w:tplc="4566DD6E">
      <w:start w:val="1"/>
      <w:numFmt w:val="decimal"/>
      <w:lvlText w:val="%4."/>
      <w:lvlJc w:val="left"/>
      <w:pPr>
        <w:ind w:left="2520" w:firstLine="0"/>
      </w:pPr>
    </w:lvl>
    <w:lvl w:ilvl="4" w:tplc="61ACA1E8">
      <w:start w:val="1"/>
      <w:numFmt w:val="lowerLetter"/>
      <w:lvlText w:val="%5."/>
      <w:lvlJc w:val="left"/>
      <w:pPr>
        <w:ind w:left="3240" w:firstLine="0"/>
      </w:pPr>
    </w:lvl>
    <w:lvl w:ilvl="5" w:tplc="C776840A">
      <w:start w:val="1"/>
      <w:numFmt w:val="lowerRoman"/>
      <w:lvlText w:val="%6."/>
      <w:lvlJc w:val="left"/>
      <w:pPr>
        <w:ind w:left="4140" w:firstLine="0"/>
      </w:pPr>
    </w:lvl>
    <w:lvl w:ilvl="6" w:tplc="14B85B3C">
      <w:start w:val="1"/>
      <w:numFmt w:val="decimal"/>
      <w:lvlText w:val="%7."/>
      <w:lvlJc w:val="left"/>
      <w:pPr>
        <w:ind w:left="4680" w:firstLine="0"/>
      </w:pPr>
    </w:lvl>
    <w:lvl w:ilvl="7" w:tplc="8B885254">
      <w:start w:val="1"/>
      <w:numFmt w:val="lowerLetter"/>
      <w:lvlText w:val="%8."/>
      <w:lvlJc w:val="left"/>
      <w:pPr>
        <w:ind w:left="5400" w:firstLine="0"/>
      </w:pPr>
    </w:lvl>
    <w:lvl w:ilvl="8" w:tplc="FB64B9A0">
      <w:start w:val="1"/>
      <w:numFmt w:val="lowerRoman"/>
      <w:lvlText w:val="%9."/>
      <w:lvlJc w:val="left"/>
      <w:pPr>
        <w:ind w:left="6300" w:firstLine="0"/>
      </w:pPr>
    </w:lvl>
  </w:abstractNum>
  <w:abstractNum w:abstractNumId="28" w15:restartNumberingAfterBreak="0">
    <w:nsid w:val="5CB30C89"/>
    <w:multiLevelType w:val="hybridMultilevel"/>
    <w:tmpl w:val="2BE66AA2"/>
    <w:name w:val="Нумерованный список 40"/>
    <w:lvl w:ilvl="0" w:tplc="211C87D4">
      <w:start w:val="1"/>
      <w:numFmt w:val="decimal"/>
      <w:pStyle w:val="Listparagraf"/>
      <w:lvlText w:val="%1."/>
      <w:lvlJc w:val="left"/>
      <w:pPr>
        <w:ind w:left="0" w:firstLine="0"/>
      </w:pPr>
      <w:rPr>
        <w:b/>
      </w:rPr>
    </w:lvl>
    <w:lvl w:ilvl="1" w:tplc="38AC7324">
      <w:start w:val="1"/>
      <w:numFmt w:val="decimal"/>
      <w:lvlText w:val="%2."/>
      <w:lvlJc w:val="left"/>
      <w:pPr>
        <w:ind w:left="720" w:firstLine="0"/>
      </w:pPr>
    </w:lvl>
    <w:lvl w:ilvl="2" w:tplc="92E01680">
      <w:start w:val="1"/>
      <w:numFmt w:val="lowerLetter"/>
      <w:lvlText w:val="%3)"/>
      <w:lvlJc w:val="left"/>
      <w:pPr>
        <w:ind w:left="1620" w:firstLine="0"/>
      </w:pPr>
    </w:lvl>
    <w:lvl w:ilvl="3" w:tplc="7A188D6C">
      <w:start w:val="1"/>
      <w:numFmt w:val="decimal"/>
      <w:lvlText w:val="%4."/>
      <w:lvlJc w:val="left"/>
      <w:pPr>
        <w:ind w:left="2160" w:firstLine="0"/>
      </w:pPr>
    </w:lvl>
    <w:lvl w:ilvl="4" w:tplc="FC7258C4">
      <w:start w:val="1"/>
      <w:numFmt w:val="lowerLetter"/>
      <w:lvlText w:val="%5."/>
      <w:lvlJc w:val="left"/>
      <w:pPr>
        <w:ind w:left="2880" w:firstLine="0"/>
      </w:pPr>
    </w:lvl>
    <w:lvl w:ilvl="5" w:tplc="EC7AB598">
      <w:start w:val="1"/>
      <w:numFmt w:val="lowerRoman"/>
      <w:lvlText w:val="%6."/>
      <w:lvlJc w:val="left"/>
      <w:pPr>
        <w:ind w:left="3780" w:firstLine="0"/>
      </w:pPr>
    </w:lvl>
    <w:lvl w:ilvl="6" w:tplc="1F86B4E0">
      <w:start w:val="1"/>
      <w:numFmt w:val="decimal"/>
      <w:lvlText w:val="%7."/>
      <w:lvlJc w:val="left"/>
      <w:pPr>
        <w:ind w:left="4320" w:firstLine="0"/>
      </w:pPr>
    </w:lvl>
    <w:lvl w:ilvl="7" w:tplc="707E059C">
      <w:start w:val="1"/>
      <w:numFmt w:val="lowerLetter"/>
      <w:lvlText w:val="%8."/>
      <w:lvlJc w:val="left"/>
      <w:pPr>
        <w:ind w:left="5040" w:firstLine="0"/>
      </w:pPr>
    </w:lvl>
    <w:lvl w:ilvl="8" w:tplc="908A9492">
      <w:start w:val="1"/>
      <w:numFmt w:val="lowerRoman"/>
      <w:lvlText w:val="%9."/>
      <w:lvlJc w:val="left"/>
      <w:pPr>
        <w:ind w:left="5940" w:firstLine="0"/>
      </w:pPr>
    </w:lvl>
  </w:abstractNum>
  <w:abstractNum w:abstractNumId="29" w15:restartNumberingAfterBreak="0">
    <w:nsid w:val="5DCC2AFC"/>
    <w:multiLevelType w:val="singleLevel"/>
    <w:tmpl w:val="898C4A64"/>
    <w:name w:val="Нумерованный список 23"/>
    <w:lvl w:ilvl="0">
      <w:numFmt w:val="bullet"/>
      <w:lvlText w:val=""/>
      <w:lvlJc w:val="left"/>
      <w:pPr>
        <w:ind w:left="0" w:firstLine="0"/>
      </w:pPr>
      <w:rPr>
        <w:rFonts w:ascii="Symbol" w:hAnsi="Symbol"/>
      </w:rPr>
    </w:lvl>
  </w:abstractNum>
  <w:abstractNum w:abstractNumId="30" w15:restartNumberingAfterBreak="0">
    <w:nsid w:val="609E4890"/>
    <w:multiLevelType w:val="hybridMultilevel"/>
    <w:tmpl w:val="138EB62A"/>
    <w:name w:val="Нумерованный список 17"/>
    <w:lvl w:ilvl="0" w:tplc="05BA2280">
      <w:start w:val="1"/>
      <w:numFmt w:val="lowerLetter"/>
      <w:lvlText w:val="%1)"/>
      <w:lvlJc w:val="left"/>
      <w:pPr>
        <w:ind w:left="720" w:firstLine="0"/>
      </w:pPr>
      <w:rPr>
        <w:b w:val="0"/>
      </w:rPr>
    </w:lvl>
    <w:lvl w:ilvl="1" w:tplc="E8D025A4">
      <w:start w:val="1"/>
      <w:numFmt w:val="lowerLetter"/>
      <w:lvlText w:val="%2."/>
      <w:lvlJc w:val="left"/>
      <w:pPr>
        <w:ind w:left="1440" w:firstLine="0"/>
      </w:pPr>
    </w:lvl>
    <w:lvl w:ilvl="2" w:tplc="8FEA7D50">
      <w:start w:val="1"/>
      <w:numFmt w:val="lowerRoman"/>
      <w:lvlText w:val="%3."/>
      <w:lvlJc w:val="left"/>
      <w:pPr>
        <w:ind w:left="2340" w:firstLine="0"/>
      </w:pPr>
    </w:lvl>
    <w:lvl w:ilvl="3" w:tplc="E8464952">
      <w:start w:val="1"/>
      <w:numFmt w:val="decimal"/>
      <w:lvlText w:val="%4."/>
      <w:lvlJc w:val="left"/>
      <w:pPr>
        <w:ind w:left="2880" w:firstLine="0"/>
      </w:pPr>
    </w:lvl>
    <w:lvl w:ilvl="4" w:tplc="28AE19FE">
      <w:start w:val="1"/>
      <w:numFmt w:val="lowerLetter"/>
      <w:lvlText w:val="%5."/>
      <w:lvlJc w:val="left"/>
      <w:pPr>
        <w:ind w:left="3600" w:firstLine="0"/>
      </w:pPr>
    </w:lvl>
    <w:lvl w:ilvl="5" w:tplc="6A34CD62">
      <w:start w:val="1"/>
      <w:numFmt w:val="lowerRoman"/>
      <w:lvlText w:val="%6."/>
      <w:lvlJc w:val="left"/>
      <w:pPr>
        <w:ind w:left="4500" w:firstLine="0"/>
      </w:pPr>
    </w:lvl>
    <w:lvl w:ilvl="6" w:tplc="E4F883FA">
      <w:start w:val="1"/>
      <w:numFmt w:val="decimal"/>
      <w:lvlText w:val="%7."/>
      <w:lvlJc w:val="left"/>
      <w:pPr>
        <w:ind w:left="5040" w:firstLine="0"/>
      </w:pPr>
    </w:lvl>
    <w:lvl w:ilvl="7" w:tplc="AC723C58">
      <w:start w:val="1"/>
      <w:numFmt w:val="lowerLetter"/>
      <w:lvlText w:val="%8."/>
      <w:lvlJc w:val="left"/>
      <w:pPr>
        <w:ind w:left="5760" w:firstLine="0"/>
      </w:pPr>
    </w:lvl>
    <w:lvl w:ilvl="8" w:tplc="769A8134">
      <w:start w:val="1"/>
      <w:numFmt w:val="lowerRoman"/>
      <w:lvlText w:val="%9."/>
      <w:lvlJc w:val="left"/>
      <w:pPr>
        <w:ind w:left="6660" w:firstLine="0"/>
      </w:pPr>
    </w:lvl>
  </w:abstractNum>
  <w:abstractNum w:abstractNumId="31" w15:restartNumberingAfterBreak="0">
    <w:nsid w:val="615F374D"/>
    <w:multiLevelType w:val="hybridMultilevel"/>
    <w:tmpl w:val="AC861520"/>
    <w:name w:val="Нумерованный список 39"/>
    <w:lvl w:ilvl="0" w:tplc="D502365A">
      <w:start w:val="1"/>
      <w:numFmt w:val="decimal"/>
      <w:lvlText w:val="%1."/>
      <w:lvlJc w:val="left"/>
      <w:pPr>
        <w:ind w:left="568" w:firstLine="0"/>
      </w:pPr>
      <w:rPr>
        <w:lang w:val="ro-RO"/>
      </w:rPr>
    </w:lvl>
    <w:lvl w:ilvl="1" w:tplc="6404793E">
      <w:start w:val="1"/>
      <w:numFmt w:val="lowerLetter"/>
      <w:lvlText w:val="%2."/>
      <w:lvlJc w:val="left"/>
      <w:pPr>
        <w:ind w:left="1288" w:firstLine="0"/>
      </w:pPr>
    </w:lvl>
    <w:lvl w:ilvl="2" w:tplc="9AF67344">
      <w:start w:val="1"/>
      <w:numFmt w:val="lowerRoman"/>
      <w:lvlText w:val="%3."/>
      <w:lvlJc w:val="left"/>
      <w:pPr>
        <w:ind w:left="2188" w:firstLine="0"/>
      </w:pPr>
    </w:lvl>
    <w:lvl w:ilvl="3" w:tplc="830E1A80">
      <w:start w:val="1"/>
      <w:numFmt w:val="decimal"/>
      <w:lvlText w:val="%4."/>
      <w:lvlJc w:val="left"/>
      <w:pPr>
        <w:ind w:left="2728" w:firstLine="0"/>
      </w:pPr>
    </w:lvl>
    <w:lvl w:ilvl="4" w:tplc="0690037C">
      <w:start w:val="1"/>
      <w:numFmt w:val="lowerLetter"/>
      <w:lvlText w:val="%5."/>
      <w:lvlJc w:val="left"/>
      <w:pPr>
        <w:ind w:left="3448" w:firstLine="0"/>
      </w:pPr>
    </w:lvl>
    <w:lvl w:ilvl="5" w:tplc="06DC8FEE">
      <w:start w:val="1"/>
      <w:numFmt w:val="lowerRoman"/>
      <w:lvlText w:val="%6."/>
      <w:lvlJc w:val="left"/>
      <w:pPr>
        <w:ind w:left="4348" w:firstLine="0"/>
      </w:pPr>
    </w:lvl>
    <w:lvl w:ilvl="6" w:tplc="13783DB8">
      <w:start w:val="1"/>
      <w:numFmt w:val="decimal"/>
      <w:lvlText w:val="%7."/>
      <w:lvlJc w:val="left"/>
      <w:pPr>
        <w:ind w:left="4888" w:firstLine="0"/>
      </w:pPr>
    </w:lvl>
    <w:lvl w:ilvl="7" w:tplc="42AADE0A">
      <w:start w:val="1"/>
      <w:numFmt w:val="lowerLetter"/>
      <w:lvlText w:val="%8."/>
      <w:lvlJc w:val="left"/>
      <w:pPr>
        <w:ind w:left="5608" w:firstLine="0"/>
      </w:pPr>
    </w:lvl>
    <w:lvl w:ilvl="8" w:tplc="A50666C2">
      <w:start w:val="1"/>
      <w:numFmt w:val="lowerRoman"/>
      <w:lvlText w:val="%9."/>
      <w:lvlJc w:val="left"/>
      <w:pPr>
        <w:ind w:left="6508" w:firstLine="0"/>
      </w:pPr>
    </w:lvl>
  </w:abstractNum>
  <w:abstractNum w:abstractNumId="32" w15:restartNumberingAfterBreak="0">
    <w:nsid w:val="62180FDC"/>
    <w:multiLevelType w:val="hybridMultilevel"/>
    <w:tmpl w:val="418867B8"/>
    <w:name w:val="Нумерованный список 29"/>
    <w:lvl w:ilvl="0" w:tplc="9C30861C">
      <w:start w:val="1"/>
      <w:numFmt w:val="decimal"/>
      <w:lvlText w:val="%1."/>
      <w:lvlJc w:val="left"/>
      <w:pPr>
        <w:ind w:left="360" w:firstLine="0"/>
      </w:pPr>
      <w:rPr>
        <w:b w:val="0"/>
        <w:bCs/>
        <w:sz w:val="24"/>
        <w:szCs w:val="24"/>
      </w:rPr>
    </w:lvl>
    <w:lvl w:ilvl="1" w:tplc="7C4C1698">
      <w:start w:val="1"/>
      <w:numFmt w:val="lowerLetter"/>
      <w:lvlText w:val="%2."/>
      <w:lvlJc w:val="left"/>
      <w:pPr>
        <w:ind w:left="1080" w:firstLine="0"/>
      </w:pPr>
    </w:lvl>
    <w:lvl w:ilvl="2" w:tplc="1262AE0C">
      <w:start w:val="1"/>
      <w:numFmt w:val="lowerRoman"/>
      <w:lvlText w:val="%3."/>
      <w:lvlJc w:val="left"/>
      <w:pPr>
        <w:ind w:left="1980" w:firstLine="0"/>
      </w:pPr>
    </w:lvl>
    <w:lvl w:ilvl="3" w:tplc="778828EC">
      <w:start w:val="1"/>
      <w:numFmt w:val="decimal"/>
      <w:lvlText w:val="%4."/>
      <w:lvlJc w:val="left"/>
      <w:pPr>
        <w:ind w:left="2520" w:firstLine="0"/>
      </w:pPr>
    </w:lvl>
    <w:lvl w:ilvl="4" w:tplc="2BD88B4A">
      <w:start w:val="1"/>
      <w:numFmt w:val="lowerLetter"/>
      <w:lvlText w:val="%5."/>
      <w:lvlJc w:val="left"/>
      <w:pPr>
        <w:ind w:left="3240" w:firstLine="0"/>
      </w:pPr>
    </w:lvl>
    <w:lvl w:ilvl="5" w:tplc="31A4CE56">
      <w:start w:val="1"/>
      <w:numFmt w:val="lowerRoman"/>
      <w:lvlText w:val="%6."/>
      <w:lvlJc w:val="left"/>
      <w:pPr>
        <w:ind w:left="4140" w:firstLine="0"/>
      </w:pPr>
    </w:lvl>
    <w:lvl w:ilvl="6" w:tplc="72803214">
      <w:start w:val="1"/>
      <w:numFmt w:val="decimal"/>
      <w:lvlText w:val="%7."/>
      <w:lvlJc w:val="left"/>
      <w:pPr>
        <w:ind w:left="4680" w:firstLine="0"/>
      </w:pPr>
    </w:lvl>
    <w:lvl w:ilvl="7" w:tplc="B4F474B4">
      <w:start w:val="1"/>
      <w:numFmt w:val="lowerLetter"/>
      <w:lvlText w:val="%8."/>
      <w:lvlJc w:val="left"/>
      <w:pPr>
        <w:ind w:left="5400" w:firstLine="0"/>
      </w:pPr>
    </w:lvl>
    <w:lvl w:ilvl="8" w:tplc="AD46C3CC">
      <w:start w:val="1"/>
      <w:numFmt w:val="lowerRoman"/>
      <w:lvlText w:val="%9."/>
      <w:lvlJc w:val="left"/>
      <w:pPr>
        <w:ind w:left="6300" w:firstLine="0"/>
      </w:pPr>
    </w:lvl>
  </w:abstractNum>
  <w:abstractNum w:abstractNumId="33" w15:restartNumberingAfterBreak="0">
    <w:nsid w:val="62D25F62"/>
    <w:multiLevelType w:val="hybridMultilevel"/>
    <w:tmpl w:val="D814052E"/>
    <w:name w:val="Нумерованный список 11"/>
    <w:lvl w:ilvl="0" w:tplc="2E8CFDEA">
      <w:start w:val="1"/>
      <w:numFmt w:val="lowerLetter"/>
      <w:lvlText w:val="%1)"/>
      <w:lvlJc w:val="left"/>
      <w:pPr>
        <w:ind w:left="708" w:firstLine="0"/>
      </w:pPr>
    </w:lvl>
    <w:lvl w:ilvl="1" w:tplc="87E848C4">
      <w:start w:val="1"/>
      <w:numFmt w:val="lowerLetter"/>
      <w:lvlText w:val="%2."/>
      <w:lvlJc w:val="left"/>
      <w:pPr>
        <w:ind w:left="1428" w:firstLine="0"/>
      </w:pPr>
    </w:lvl>
    <w:lvl w:ilvl="2" w:tplc="1C2C3516">
      <w:start w:val="1"/>
      <w:numFmt w:val="lowerRoman"/>
      <w:lvlText w:val="%3."/>
      <w:lvlJc w:val="left"/>
      <w:pPr>
        <w:ind w:left="2328" w:firstLine="0"/>
      </w:pPr>
    </w:lvl>
    <w:lvl w:ilvl="3" w:tplc="1B46B55A">
      <w:start w:val="1"/>
      <w:numFmt w:val="decimal"/>
      <w:lvlText w:val="%4."/>
      <w:lvlJc w:val="left"/>
      <w:pPr>
        <w:ind w:left="2868" w:firstLine="0"/>
      </w:pPr>
    </w:lvl>
    <w:lvl w:ilvl="4" w:tplc="E99497D6">
      <w:start w:val="1"/>
      <w:numFmt w:val="lowerLetter"/>
      <w:lvlText w:val="%5."/>
      <w:lvlJc w:val="left"/>
      <w:pPr>
        <w:ind w:left="3588" w:firstLine="0"/>
      </w:pPr>
    </w:lvl>
    <w:lvl w:ilvl="5" w:tplc="8F7E40F0">
      <w:start w:val="1"/>
      <w:numFmt w:val="lowerRoman"/>
      <w:lvlText w:val="%6."/>
      <w:lvlJc w:val="left"/>
      <w:pPr>
        <w:ind w:left="4488" w:firstLine="0"/>
      </w:pPr>
    </w:lvl>
    <w:lvl w:ilvl="6" w:tplc="A546E508">
      <w:start w:val="1"/>
      <w:numFmt w:val="decimal"/>
      <w:lvlText w:val="%7."/>
      <w:lvlJc w:val="left"/>
      <w:pPr>
        <w:ind w:left="5028" w:firstLine="0"/>
      </w:pPr>
    </w:lvl>
    <w:lvl w:ilvl="7" w:tplc="F47AB30C">
      <w:start w:val="1"/>
      <w:numFmt w:val="lowerLetter"/>
      <w:lvlText w:val="%8."/>
      <w:lvlJc w:val="left"/>
      <w:pPr>
        <w:ind w:left="5748" w:firstLine="0"/>
      </w:pPr>
    </w:lvl>
    <w:lvl w:ilvl="8" w:tplc="82F8E73E">
      <w:start w:val="1"/>
      <w:numFmt w:val="lowerRoman"/>
      <w:lvlText w:val="%9."/>
      <w:lvlJc w:val="left"/>
      <w:pPr>
        <w:ind w:left="6648" w:firstLine="0"/>
      </w:pPr>
    </w:lvl>
  </w:abstractNum>
  <w:abstractNum w:abstractNumId="34" w15:restartNumberingAfterBreak="0">
    <w:nsid w:val="67F021CA"/>
    <w:multiLevelType w:val="hybridMultilevel"/>
    <w:tmpl w:val="DA08064C"/>
    <w:name w:val="Нумерованный список 10"/>
    <w:lvl w:ilvl="0" w:tplc="10E690A8">
      <w:start w:val="2"/>
      <w:numFmt w:val="lowerLetter"/>
      <w:lvlText w:val="%1)"/>
      <w:lvlJc w:val="left"/>
      <w:pPr>
        <w:ind w:left="720" w:firstLine="0"/>
      </w:pPr>
    </w:lvl>
    <w:lvl w:ilvl="1" w:tplc="2AE863B6">
      <w:start w:val="1"/>
      <w:numFmt w:val="lowerLetter"/>
      <w:lvlText w:val="%2."/>
      <w:lvlJc w:val="left"/>
      <w:pPr>
        <w:ind w:left="1440" w:firstLine="0"/>
      </w:pPr>
    </w:lvl>
    <w:lvl w:ilvl="2" w:tplc="C0A659A2">
      <w:start w:val="1"/>
      <w:numFmt w:val="lowerRoman"/>
      <w:lvlText w:val="%3."/>
      <w:lvlJc w:val="left"/>
      <w:pPr>
        <w:ind w:left="2340" w:firstLine="0"/>
      </w:pPr>
    </w:lvl>
    <w:lvl w:ilvl="3" w:tplc="F42E35B0">
      <w:start w:val="1"/>
      <w:numFmt w:val="decimal"/>
      <w:lvlText w:val="%4."/>
      <w:lvlJc w:val="left"/>
      <w:pPr>
        <w:ind w:left="2880" w:firstLine="0"/>
      </w:pPr>
    </w:lvl>
    <w:lvl w:ilvl="4" w:tplc="E88A9D5C">
      <w:start w:val="1"/>
      <w:numFmt w:val="lowerLetter"/>
      <w:lvlText w:val="%5."/>
      <w:lvlJc w:val="left"/>
      <w:pPr>
        <w:ind w:left="3600" w:firstLine="0"/>
      </w:pPr>
    </w:lvl>
    <w:lvl w:ilvl="5" w:tplc="6F34A1F6">
      <w:start w:val="1"/>
      <w:numFmt w:val="lowerRoman"/>
      <w:lvlText w:val="%6."/>
      <w:lvlJc w:val="left"/>
      <w:pPr>
        <w:ind w:left="4500" w:firstLine="0"/>
      </w:pPr>
    </w:lvl>
    <w:lvl w:ilvl="6" w:tplc="E50A2BF0">
      <w:start w:val="1"/>
      <w:numFmt w:val="decimal"/>
      <w:lvlText w:val="%7."/>
      <w:lvlJc w:val="left"/>
      <w:pPr>
        <w:ind w:left="5040" w:firstLine="0"/>
      </w:pPr>
    </w:lvl>
    <w:lvl w:ilvl="7" w:tplc="11DA38FC">
      <w:start w:val="1"/>
      <w:numFmt w:val="lowerLetter"/>
      <w:lvlText w:val="%8."/>
      <w:lvlJc w:val="left"/>
      <w:pPr>
        <w:ind w:left="5760" w:firstLine="0"/>
      </w:pPr>
    </w:lvl>
    <w:lvl w:ilvl="8" w:tplc="95F0B6DC">
      <w:start w:val="1"/>
      <w:numFmt w:val="lowerRoman"/>
      <w:lvlText w:val="%9."/>
      <w:lvlJc w:val="left"/>
      <w:pPr>
        <w:ind w:left="6660" w:firstLine="0"/>
      </w:pPr>
    </w:lvl>
  </w:abstractNum>
  <w:abstractNum w:abstractNumId="35" w15:restartNumberingAfterBreak="0">
    <w:nsid w:val="69F819BA"/>
    <w:multiLevelType w:val="hybridMultilevel"/>
    <w:tmpl w:val="6CEE7DB4"/>
    <w:name w:val="Нумерованный список 15"/>
    <w:lvl w:ilvl="0" w:tplc="BF3E40DC">
      <w:start w:val="1"/>
      <w:numFmt w:val="decimal"/>
      <w:lvlText w:val="%1."/>
      <w:lvlJc w:val="left"/>
      <w:pPr>
        <w:ind w:left="-15" w:firstLine="0"/>
      </w:pPr>
      <w:rPr>
        <w:b/>
      </w:rPr>
    </w:lvl>
    <w:lvl w:ilvl="1" w:tplc="A400466A">
      <w:start w:val="1"/>
      <w:numFmt w:val="lowerLetter"/>
      <w:lvlText w:val="%2."/>
      <w:lvlJc w:val="left"/>
      <w:pPr>
        <w:ind w:left="705" w:firstLine="0"/>
      </w:pPr>
    </w:lvl>
    <w:lvl w:ilvl="2" w:tplc="C3309B90">
      <w:start w:val="1"/>
      <w:numFmt w:val="lowerRoman"/>
      <w:lvlText w:val="%3."/>
      <w:lvlJc w:val="left"/>
      <w:pPr>
        <w:ind w:left="1605" w:firstLine="0"/>
      </w:pPr>
    </w:lvl>
    <w:lvl w:ilvl="3" w:tplc="5510AA8A">
      <w:start w:val="1"/>
      <w:numFmt w:val="decimal"/>
      <w:lvlText w:val="%4."/>
      <w:lvlJc w:val="left"/>
      <w:pPr>
        <w:ind w:left="2145" w:firstLine="0"/>
      </w:pPr>
    </w:lvl>
    <w:lvl w:ilvl="4" w:tplc="F1F61AF4">
      <w:start w:val="1"/>
      <w:numFmt w:val="lowerLetter"/>
      <w:lvlText w:val="%5."/>
      <w:lvlJc w:val="left"/>
      <w:pPr>
        <w:ind w:left="2865" w:firstLine="0"/>
      </w:pPr>
    </w:lvl>
    <w:lvl w:ilvl="5" w:tplc="7E8A0192">
      <w:start w:val="1"/>
      <w:numFmt w:val="lowerRoman"/>
      <w:lvlText w:val="%6."/>
      <w:lvlJc w:val="left"/>
      <w:pPr>
        <w:ind w:left="3765" w:firstLine="0"/>
      </w:pPr>
    </w:lvl>
    <w:lvl w:ilvl="6" w:tplc="8F72AF6E">
      <w:start w:val="1"/>
      <w:numFmt w:val="decimal"/>
      <w:lvlText w:val="%7."/>
      <w:lvlJc w:val="left"/>
      <w:pPr>
        <w:ind w:left="4305" w:firstLine="0"/>
      </w:pPr>
    </w:lvl>
    <w:lvl w:ilvl="7" w:tplc="A296CD36">
      <w:start w:val="1"/>
      <w:numFmt w:val="lowerLetter"/>
      <w:lvlText w:val="%8."/>
      <w:lvlJc w:val="left"/>
      <w:pPr>
        <w:ind w:left="5025" w:firstLine="0"/>
      </w:pPr>
    </w:lvl>
    <w:lvl w:ilvl="8" w:tplc="2E3AE7C2">
      <w:start w:val="1"/>
      <w:numFmt w:val="lowerRoman"/>
      <w:lvlText w:val="%9."/>
      <w:lvlJc w:val="left"/>
      <w:pPr>
        <w:ind w:left="5925" w:firstLine="0"/>
      </w:pPr>
    </w:lvl>
  </w:abstractNum>
  <w:abstractNum w:abstractNumId="36" w15:restartNumberingAfterBreak="0">
    <w:nsid w:val="7532490A"/>
    <w:multiLevelType w:val="hybridMultilevel"/>
    <w:tmpl w:val="92EE2BFC"/>
    <w:name w:val="Нумерованный список 35"/>
    <w:lvl w:ilvl="0" w:tplc="B6F6A9FE">
      <w:numFmt w:val="bullet"/>
      <w:lvlText w:val="-"/>
      <w:lvlJc w:val="left"/>
      <w:pPr>
        <w:ind w:left="360" w:firstLine="0"/>
      </w:pPr>
      <w:rPr>
        <w:rFonts w:ascii="Times New Roman" w:eastAsia="Times New Roman" w:hAnsi="Times New Roman" w:cs="Times New Roman"/>
        <w:i/>
      </w:rPr>
    </w:lvl>
    <w:lvl w:ilvl="1" w:tplc="0E52AF60">
      <w:numFmt w:val="bullet"/>
      <w:lvlText w:val="o"/>
      <w:lvlJc w:val="left"/>
      <w:pPr>
        <w:ind w:left="1080" w:firstLine="0"/>
      </w:pPr>
      <w:rPr>
        <w:rFonts w:ascii="Courier New" w:hAnsi="Courier New" w:cs="Courier New"/>
      </w:rPr>
    </w:lvl>
    <w:lvl w:ilvl="2" w:tplc="906271BA">
      <w:numFmt w:val="bullet"/>
      <w:lvlText w:val=""/>
      <w:lvlJc w:val="left"/>
      <w:pPr>
        <w:ind w:left="1800" w:firstLine="0"/>
      </w:pPr>
      <w:rPr>
        <w:rFonts w:ascii="Wingdings" w:eastAsia="Wingdings" w:hAnsi="Wingdings" w:cs="Wingdings"/>
      </w:rPr>
    </w:lvl>
    <w:lvl w:ilvl="3" w:tplc="4A9E26B6">
      <w:numFmt w:val="bullet"/>
      <w:lvlText w:val=""/>
      <w:lvlJc w:val="left"/>
      <w:pPr>
        <w:ind w:left="2520" w:firstLine="0"/>
      </w:pPr>
      <w:rPr>
        <w:rFonts w:ascii="Symbol" w:hAnsi="Symbol"/>
      </w:rPr>
    </w:lvl>
    <w:lvl w:ilvl="4" w:tplc="902E992A">
      <w:numFmt w:val="bullet"/>
      <w:lvlText w:val="o"/>
      <w:lvlJc w:val="left"/>
      <w:pPr>
        <w:ind w:left="3240" w:firstLine="0"/>
      </w:pPr>
      <w:rPr>
        <w:rFonts w:ascii="Courier New" w:hAnsi="Courier New" w:cs="Courier New"/>
      </w:rPr>
    </w:lvl>
    <w:lvl w:ilvl="5" w:tplc="8BE20756">
      <w:numFmt w:val="bullet"/>
      <w:lvlText w:val=""/>
      <w:lvlJc w:val="left"/>
      <w:pPr>
        <w:ind w:left="3960" w:firstLine="0"/>
      </w:pPr>
      <w:rPr>
        <w:rFonts w:ascii="Wingdings" w:eastAsia="Wingdings" w:hAnsi="Wingdings" w:cs="Wingdings"/>
      </w:rPr>
    </w:lvl>
    <w:lvl w:ilvl="6" w:tplc="E5C20730">
      <w:numFmt w:val="bullet"/>
      <w:lvlText w:val=""/>
      <w:lvlJc w:val="left"/>
      <w:pPr>
        <w:ind w:left="4680" w:firstLine="0"/>
      </w:pPr>
      <w:rPr>
        <w:rFonts w:ascii="Symbol" w:hAnsi="Symbol"/>
      </w:rPr>
    </w:lvl>
    <w:lvl w:ilvl="7" w:tplc="12A496C4">
      <w:numFmt w:val="bullet"/>
      <w:lvlText w:val="o"/>
      <w:lvlJc w:val="left"/>
      <w:pPr>
        <w:ind w:left="5400" w:firstLine="0"/>
      </w:pPr>
      <w:rPr>
        <w:rFonts w:ascii="Courier New" w:hAnsi="Courier New" w:cs="Courier New"/>
      </w:rPr>
    </w:lvl>
    <w:lvl w:ilvl="8" w:tplc="8586EC12">
      <w:numFmt w:val="bullet"/>
      <w:lvlText w:val=""/>
      <w:lvlJc w:val="left"/>
      <w:pPr>
        <w:ind w:left="6120" w:firstLine="0"/>
      </w:pPr>
      <w:rPr>
        <w:rFonts w:ascii="Wingdings" w:eastAsia="Wingdings" w:hAnsi="Wingdings" w:cs="Wingdings"/>
      </w:rPr>
    </w:lvl>
  </w:abstractNum>
  <w:abstractNum w:abstractNumId="37" w15:restartNumberingAfterBreak="0">
    <w:nsid w:val="77F429AC"/>
    <w:multiLevelType w:val="hybridMultilevel"/>
    <w:tmpl w:val="DD6061B2"/>
    <w:name w:val="Нумерованный список 12"/>
    <w:lvl w:ilvl="0" w:tplc="7E6C5494">
      <w:start w:val="1"/>
      <w:numFmt w:val="decimal"/>
      <w:lvlText w:val="%1."/>
      <w:lvlJc w:val="left"/>
      <w:pPr>
        <w:ind w:left="0" w:firstLine="0"/>
      </w:pPr>
      <w:rPr>
        <w:b/>
      </w:rPr>
    </w:lvl>
    <w:lvl w:ilvl="1" w:tplc="36908A08">
      <w:start w:val="1"/>
      <w:numFmt w:val="lowerLetter"/>
      <w:lvlText w:val="%2."/>
      <w:lvlJc w:val="left"/>
      <w:pPr>
        <w:ind w:left="720" w:firstLine="0"/>
      </w:pPr>
    </w:lvl>
    <w:lvl w:ilvl="2" w:tplc="E3AA9CA8">
      <w:start w:val="1"/>
      <w:numFmt w:val="lowerRoman"/>
      <w:lvlText w:val="%3."/>
      <w:lvlJc w:val="left"/>
      <w:pPr>
        <w:ind w:left="1620" w:firstLine="0"/>
      </w:pPr>
    </w:lvl>
    <w:lvl w:ilvl="3" w:tplc="781432A6">
      <w:start w:val="1"/>
      <w:numFmt w:val="decimal"/>
      <w:lvlText w:val="%4."/>
      <w:lvlJc w:val="left"/>
      <w:pPr>
        <w:ind w:left="2160" w:firstLine="0"/>
      </w:pPr>
    </w:lvl>
    <w:lvl w:ilvl="4" w:tplc="69C8A0C2">
      <w:start w:val="1"/>
      <w:numFmt w:val="lowerLetter"/>
      <w:lvlText w:val="%5."/>
      <w:lvlJc w:val="left"/>
      <w:pPr>
        <w:ind w:left="2880" w:firstLine="0"/>
      </w:pPr>
    </w:lvl>
    <w:lvl w:ilvl="5" w:tplc="C932FEA6">
      <w:start w:val="1"/>
      <w:numFmt w:val="lowerRoman"/>
      <w:lvlText w:val="%6."/>
      <w:lvlJc w:val="left"/>
      <w:pPr>
        <w:ind w:left="3780" w:firstLine="0"/>
      </w:pPr>
    </w:lvl>
    <w:lvl w:ilvl="6" w:tplc="DC5A2884">
      <w:start w:val="1"/>
      <w:numFmt w:val="decimal"/>
      <w:lvlText w:val="%7."/>
      <w:lvlJc w:val="left"/>
      <w:pPr>
        <w:ind w:left="4320" w:firstLine="0"/>
      </w:pPr>
    </w:lvl>
    <w:lvl w:ilvl="7" w:tplc="B7220F8C">
      <w:start w:val="1"/>
      <w:numFmt w:val="lowerLetter"/>
      <w:lvlText w:val="%8."/>
      <w:lvlJc w:val="left"/>
      <w:pPr>
        <w:ind w:left="5040" w:firstLine="0"/>
      </w:pPr>
    </w:lvl>
    <w:lvl w:ilvl="8" w:tplc="AA5C1EA6">
      <w:start w:val="1"/>
      <w:numFmt w:val="lowerRoman"/>
      <w:lvlText w:val="%9."/>
      <w:lvlJc w:val="left"/>
      <w:pPr>
        <w:ind w:left="5940" w:firstLine="0"/>
      </w:pPr>
    </w:lvl>
  </w:abstractNum>
  <w:abstractNum w:abstractNumId="38" w15:restartNumberingAfterBreak="0">
    <w:nsid w:val="78DF5F40"/>
    <w:multiLevelType w:val="hybridMultilevel"/>
    <w:tmpl w:val="AA760826"/>
    <w:name w:val="Нумерованный список 36"/>
    <w:lvl w:ilvl="0" w:tplc="DAB861A6">
      <w:start w:val="1"/>
      <w:numFmt w:val="lowerLetter"/>
      <w:lvlText w:val="%1)"/>
      <w:lvlJc w:val="left"/>
      <w:pPr>
        <w:ind w:left="360" w:firstLine="0"/>
      </w:pPr>
      <w:rPr>
        <w:b/>
      </w:rPr>
    </w:lvl>
    <w:lvl w:ilvl="1" w:tplc="B536502C">
      <w:start w:val="1"/>
      <w:numFmt w:val="lowerLetter"/>
      <w:lvlText w:val="%2."/>
      <w:lvlJc w:val="left"/>
      <w:pPr>
        <w:ind w:left="1080" w:firstLine="0"/>
      </w:pPr>
    </w:lvl>
    <w:lvl w:ilvl="2" w:tplc="2384F170">
      <w:start w:val="1"/>
      <w:numFmt w:val="lowerRoman"/>
      <w:lvlText w:val="%3."/>
      <w:lvlJc w:val="left"/>
      <w:pPr>
        <w:ind w:left="1980" w:firstLine="0"/>
      </w:pPr>
    </w:lvl>
    <w:lvl w:ilvl="3" w:tplc="05502D4E">
      <w:start w:val="1"/>
      <w:numFmt w:val="decimal"/>
      <w:lvlText w:val="%4."/>
      <w:lvlJc w:val="left"/>
      <w:pPr>
        <w:ind w:left="2520" w:firstLine="0"/>
      </w:pPr>
    </w:lvl>
    <w:lvl w:ilvl="4" w:tplc="7F26380A">
      <w:start w:val="1"/>
      <w:numFmt w:val="lowerLetter"/>
      <w:lvlText w:val="%5."/>
      <w:lvlJc w:val="left"/>
      <w:pPr>
        <w:ind w:left="3240" w:firstLine="0"/>
      </w:pPr>
    </w:lvl>
    <w:lvl w:ilvl="5" w:tplc="2654DC8E">
      <w:start w:val="1"/>
      <w:numFmt w:val="lowerRoman"/>
      <w:lvlText w:val="%6."/>
      <w:lvlJc w:val="left"/>
      <w:pPr>
        <w:ind w:left="4140" w:firstLine="0"/>
      </w:pPr>
    </w:lvl>
    <w:lvl w:ilvl="6" w:tplc="EBCE067C">
      <w:start w:val="1"/>
      <w:numFmt w:val="decimal"/>
      <w:lvlText w:val="%7."/>
      <w:lvlJc w:val="left"/>
      <w:pPr>
        <w:ind w:left="4680" w:firstLine="0"/>
      </w:pPr>
    </w:lvl>
    <w:lvl w:ilvl="7" w:tplc="284A01AC">
      <w:start w:val="1"/>
      <w:numFmt w:val="lowerLetter"/>
      <w:lvlText w:val="%8."/>
      <w:lvlJc w:val="left"/>
      <w:pPr>
        <w:ind w:left="5400" w:firstLine="0"/>
      </w:pPr>
    </w:lvl>
    <w:lvl w:ilvl="8" w:tplc="8F6CB25A">
      <w:start w:val="1"/>
      <w:numFmt w:val="lowerRoman"/>
      <w:lvlText w:val="%9."/>
      <w:lvlJc w:val="left"/>
      <w:pPr>
        <w:ind w:left="6300" w:firstLine="0"/>
      </w:pPr>
    </w:lvl>
  </w:abstractNum>
  <w:abstractNum w:abstractNumId="39" w15:restartNumberingAfterBreak="0">
    <w:nsid w:val="7CA050C4"/>
    <w:multiLevelType w:val="hybridMultilevel"/>
    <w:tmpl w:val="6B3EB4DA"/>
    <w:name w:val="Нумерованный список 7"/>
    <w:lvl w:ilvl="0" w:tplc="B4304714">
      <w:start w:val="1"/>
      <w:numFmt w:val="lowerLetter"/>
      <w:lvlText w:val="%1)"/>
      <w:lvlJc w:val="left"/>
      <w:pPr>
        <w:ind w:left="720" w:firstLine="0"/>
      </w:pPr>
      <w:rPr>
        <w:b w:val="0"/>
      </w:rPr>
    </w:lvl>
    <w:lvl w:ilvl="1" w:tplc="2B0A83D4">
      <w:start w:val="1"/>
      <w:numFmt w:val="lowerLetter"/>
      <w:lvlText w:val="%2."/>
      <w:lvlJc w:val="left"/>
      <w:pPr>
        <w:ind w:left="1440" w:firstLine="0"/>
      </w:pPr>
    </w:lvl>
    <w:lvl w:ilvl="2" w:tplc="FED02D5E">
      <w:start w:val="1"/>
      <w:numFmt w:val="lowerRoman"/>
      <w:lvlText w:val="%3."/>
      <w:lvlJc w:val="left"/>
      <w:pPr>
        <w:ind w:left="2340" w:firstLine="0"/>
      </w:pPr>
    </w:lvl>
    <w:lvl w:ilvl="3" w:tplc="E518559E">
      <w:start w:val="1"/>
      <w:numFmt w:val="decimal"/>
      <w:lvlText w:val="%4."/>
      <w:lvlJc w:val="left"/>
      <w:pPr>
        <w:ind w:left="2880" w:firstLine="0"/>
      </w:pPr>
    </w:lvl>
    <w:lvl w:ilvl="4" w:tplc="DF4616DA">
      <w:start w:val="1"/>
      <w:numFmt w:val="lowerLetter"/>
      <w:lvlText w:val="%5."/>
      <w:lvlJc w:val="left"/>
      <w:pPr>
        <w:ind w:left="3600" w:firstLine="0"/>
      </w:pPr>
    </w:lvl>
    <w:lvl w:ilvl="5" w:tplc="0298E90A">
      <w:start w:val="1"/>
      <w:numFmt w:val="lowerRoman"/>
      <w:lvlText w:val="%6."/>
      <w:lvlJc w:val="left"/>
      <w:pPr>
        <w:ind w:left="4500" w:firstLine="0"/>
      </w:pPr>
    </w:lvl>
    <w:lvl w:ilvl="6" w:tplc="A36CDEF4">
      <w:start w:val="1"/>
      <w:numFmt w:val="decimal"/>
      <w:lvlText w:val="%7."/>
      <w:lvlJc w:val="left"/>
      <w:pPr>
        <w:ind w:left="5040" w:firstLine="0"/>
      </w:pPr>
    </w:lvl>
    <w:lvl w:ilvl="7" w:tplc="F2ECF362">
      <w:start w:val="1"/>
      <w:numFmt w:val="lowerLetter"/>
      <w:lvlText w:val="%8."/>
      <w:lvlJc w:val="left"/>
      <w:pPr>
        <w:ind w:left="5760" w:firstLine="0"/>
      </w:pPr>
    </w:lvl>
    <w:lvl w:ilvl="8" w:tplc="82F80188">
      <w:start w:val="1"/>
      <w:numFmt w:val="lowerRoman"/>
      <w:lvlText w:val="%9."/>
      <w:lvlJc w:val="left"/>
      <w:pPr>
        <w:ind w:left="6660" w:firstLine="0"/>
      </w:pPr>
    </w:lvl>
  </w:abstractNum>
  <w:abstractNum w:abstractNumId="40" w15:restartNumberingAfterBreak="0">
    <w:nsid w:val="7DD82362"/>
    <w:multiLevelType w:val="hybridMultilevel"/>
    <w:tmpl w:val="18A259DC"/>
    <w:name w:val="Нумерованный список 27"/>
    <w:lvl w:ilvl="0" w:tplc="C192926A">
      <w:start w:val="1"/>
      <w:numFmt w:val="decimal"/>
      <w:lvlText w:val="%1."/>
      <w:lvlJc w:val="left"/>
      <w:pPr>
        <w:ind w:left="405" w:firstLine="0"/>
      </w:pPr>
    </w:lvl>
    <w:lvl w:ilvl="1" w:tplc="697647FE">
      <w:start w:val="1"/>
      <w:numFmt w:val="decimal"/>
      <w:lvlText w:val="%2."/>
      <w:lvlJc w:val="left"/>
      <w:pPr>
        <w:ind w:left="1125" w:firstLine="0"/>
      </w:pPr>
    </w:lvl>
    <w:lvl w:ilvl="2" w:tplc="44782BA2">
      <w:start w:val="1"/>
      <w:numFmt w:val="lowerRoman"/>
      <w:lvlText w:val="%3."/>
      <w:lvlJc w:val="left"/>
      <w:pPr>
        <w:ind w:left="2025" w:firstLine="0"/>
      </w:pPr>
    </w:lvl>
    <w:lvl w:ilvl="3" w:tplc="31725D1E">
      <w:start w:val="1"/>
      <w:numFmt w:val="decimal"/>
      <w:lvlText w:val="%4."/>
      <w:lvlJc w:val="left"/>
      <w:pPr>
        <w:ind w:left="2565" w:firstLine="0"/>
      </w:pPr>
    </w:lvl>
    <w:lvl w:ilvl="4" w:tplc="BFB4CF78">
      <w:start w:val="1"/>
      <w:numFmt w:val="lowerLetter"/>
      <w:lvlText w:val="%5."/>
      <w:lvlJc w:val="left"/>
      <w:pPr>
        <w:ind w:left="3285" w:firstLine="0"/>
      </w:pPr>
    </w:lvl>
    <w:lvl w:ilvl="5" w:tplc="CDD4D26C">
      <w:start w:val="1"/>
      <w:numFmt w:val="lowerRoman"/>
      <w:lvlText w:val="%6."/>
      <w:lvlJc w:val="left"/>
      <w:pPr>
        <w:ind w:left="4185" w:firstLine="0"/>
      </w:pPr>
    </w:lvl>
    <w:lvl w:ilvl="6" w:tplc="10F29AC2">
      <w:start w:val="1"/>
      <w:numFmt w:val="decimal"/>
      <w:lvlText w:val="%7."/>
      <w:lvlJc w:val="left"/>
      <w:pPr>
        <w:ind w:left="4725" w:firstLine="0"/>
      </w:pPr>
    </w:lvl>
    <w:lvl w:ilvl="7" w:tplc="AAA862E2">
      <w:start w:val="1"/>
      <w:numFmt w:val="lowerLetter"/>
      <w:lvlText w:val="%8."/>
      <w:lvlJc w:val="left"/>
      <w:pPr>
        <w:ind w:left="5445" w:firstLine="0"/>
      </w:pPr>
    </w:lvl>
    <w:lvl w:ilvl="8" w:tplc="0234C138">
      <w:start w:val="1"/>
      <w:numFmt w:val="lowerRoman"/>
      <w:lvlText w:val="%9."/>
      <w:lvlJc w:val="left"/>
      <w:pPr>
        <w:ind w:left="6345" w:firstLine="0"/>
      </w:pPr>
    </w:lvl>
  </w:abstractNum>
  <w:num w:numId="1">
    <w:abstractNumId w:val="0"/>
  </w:num>
  <w:num w:numId="2">
    <w:abstractNumId w:val="18"/>
  </w:num>
  <w:num w:numId="3">
    <w:abstractNumId w:val="24"/>
  </w:num>
  <w:num w:numId="4">
    <w:abstractNumId w:val="25"/>
  </w:num>
  <w:num w:numId="5">
    <w:abstractNumId w:val="20"/>
  </w:num>
  <w:num w:numId="6">
    <w:abstractNumId w:val="21"/>
  </w:num>
  <w:num w:numId="7">
    <w:abstractNumId w:val="39"/>
  </w:num>
  <w:num w:numId="8">
    <w:abstractNumId w:val="1"/>
  </w:num>
  <w:num w:numId="9">
    <w:abstractNumId w:val="27"/>
  </w:num>
  <w:num w:numId="10">
    <w:abstractNumId w:val="34"/>
  </w:num>
  <w:num w:numId="11">
    <w:abstractNumId w:val="33"/>
  </w:num>
  <w:num w:numId="12">
    <w:abstractNumId w:val="37"/>
  </w:num>
  <w:num w:numId="13">
    <w:abstractNumId w:val="5"/>
  </w:num>
  <w:num w:numId="14">
    <w:abstractNumId w:val="3"/>
  </w:num>
  <w:num w:numId="15">
    <w:abstractNumId w:val="35"/>
  </w:num>
  <w:num w:numId="16">
    <w:abstractNumId w:val="22"/>
  </w:num>
  <w:num w:numId="17">
    <w:abstractNumId w:val="30"/>
  </w:num>
  <w:num w:numId="18">
    <w:abstractNumId w:val="7"/>
  </w:num>
  <w:num w:numId="19">
    <w:abstractNumId w:val="14"/>
  </w:num>
  <w:num w:numId="20">
    <w:abstractNumId w:val="23"/>
  </w:num>
  <w:num w:numId="21">
    <w:abstractNumId w:val="19"/>
  </w:num>
  <w:num w:numId="22">
    <w:abstractNumId w:val="16"/>
  </w:num>
  <w:num w:numId="23">
    <w:abstractNumId w:val="29"/>
  </w:num>
  <w:num w:numId="24">
    <w:abstractNumId w:val="10"/>
  </w:num>
  <w:num w:numId="25">
    <w:abstractNumId w:val="11"/>
  </w:num>
  <w:num w:numId="26">
    <w:abstractNumId w:val="6"/>
  </w:num>
  <w:num w:numId="27">
    <w:abstractNumId w:val="40"/>
  </w:num>
  <w:num w:numId="28">
    <w:abstractNumId w:val="4"/>
  </w:num>
  <w:num w:numId="29">
    <w:abstractNumId w:val="32"/>
  </w:num>
  <w:num w:numId="30">
    <w:abstractNumId w:val="2"/>
  </w:num>
  <w:num w:numId="31">
    <w:abstractNumId w:val="13"/>
  </w:num>
  <w:num w:numId="32">
    <w:abstractNumId w:val="12"/>
  </w:num>
  <w:num w:numId="33">
    <w:abstractNumId w:val="17"/>
  </w:num>
  <w:num w:numId="34">
    <w:abstractNumId w:val="9"/>
  </w:num>
  <w:num w:numId="35">
    <w:abstractNumId w:val="36"/>
  </w:num>
  <w:num w:numId="36">
    <w:abstractNumId w:val="38"/>
  </w:num>
  <w:num w:numId="37">
    <w:abstractNumId w:val="26"/>
  </w:num>
  <w:num w:numId="38">
    <w:abstractNumId w:val="15"/>
  </w:num>
  <w:num w:numId="39">
    <w:abstractNumId w:val="31"/>
  </w:num>
  <w:num w:numId="40">
    <w:abstractNumId w:val="28"/>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drawingGridHorizontalSpacing w:val="283"/>
  <w:drawingGridVerticalSpacing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604"/>
    <w:rsid w:val="00320DE8"/>
    <w:rsid w:val="004B380D"/>
    <w:rsid w:val="00816604"/>
    <w:rsid w:val="009542C1"/>
    <w:rsid w:val="00B8324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2807B7-C177-47ED-A1DA-515D2F95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Corptext"/>
    <w:next w:val="Normal"/>
    <w:qFormat/>
    <w:pPr>
      <w:spacing w:after="0"/>
      <w:jc w:val="center"/>
      <w:outlineLvl w:val="0"/>
    </w:pPr>
    <w:rPr>
      <w:b/>
      <w:sz w:val="32"/>
      <w:szCs w:val="32"/>
      <w:lang w:val="ro-RO"/>
    </w:rPr>
  </w:style>
  <w:style w:type="paragraph" w:styleId="Titlu3">
    <w:name w:val="heading 3"/>
    <w:basedOn w:val="Normal"/>
    <w:next w:val="Normal"/>
    <w:qFormat/>
    <w:pPr>
      <w:keepNext/>
      <w:keepLines/>
      <w:spacing w:before="40"/>
      <w:outlineLvl w:val="2"/>
    </w:pPr>
    <w:rPr>
      <w:rFonts w:ascii="Calibri Light" w:eastAsia="Calibri Light" w:hAnsi="Calibri Light" w:cs="Calibri Light"/>
      <w:color w:val="1F4D78"/>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qFormat/>
    <w:pPr>
      <w:spacing w:after="120"/>
    </w:pPr>
    <w:rPr>
      <w:sz w:val="20"/>
      <w:szCs w:val="20"/>
      <w:lang w:val="ru-RU" w:eastAsia="ru-RU"/>
    </w:rPr>
  </w:style>
  <w:style w:type="paragraph" w:styleId="Listparagraf">
    <w:name w:val="List Paragraph"/>
    <w:basedOn w:val="Normal"/>
    <w:qFormat/>
    <w:pPr>
      <w:numPr>
        <w:numId w:val="40"/>
      </w:numPr>
      <w:tabs>
        <w:tab w:val="left" w:pos="1134"/>
      </w:tabs>
      <w:ind w:left="360" w:hanging="360"/>
      <w:jc w:val="both"/>
    </w:pPr>
    <w:rPr>
      <w:lang w:val="en-US"/>
    </w:rPr>
  </w:style>
  <w:style w:type="paragraph" w:styleId="Subsol">
    <w:name w:val="footer"/>
    <w:basedOn w:val="Normal"/>
    <w:qFormat/>
    <w:pPr>
      <w:tabs>
        <w:tab w:val="center" w:pos="4677"/>
        <w:tab w:val="right" w:pos="9355"/>
      </w:tabs>
    </w:pPr>
    <w:rPr>
      <w:sz w:val="20"/>
      <w:szCs w:val="20"/>
      <w:lang w:val="ru-RU" w:eastAsia="ru-RU"/>
    </w:rPr>
  </w:style>
  <w:style w:type="paragraph" w:styleId="TextnBalon">
    <w:name w:val="Balloon Text"/>
    <w:basedOn w:val="Normal"/>
    <w:qFormat/>
    <w:rPr>
      <w:rFonts w:ascii="Segoe UI" w:hAnsi="Segoe UI" w:cs="Segoe UI"/>
      <w:sz w:val="18"/>
      <w:szCs w:val="18"/>
      <w:lang w:val="ru-RU" w:eastAsia="ru-RU"/>
    </w:rPr>
  </w:style>
  <w:style w:type="paragraph" w:styleId="Titlu">
    <w:name w:val="Title"/>
    <w:basedOn w:val="Normal"/>
    <w:qFormat/>
    <w:pPr>
      <w:jc w:val="center"/>
    </w:pPr>
    <w:rPr>
      <w:sz w:val="36"/>
      <w:szCs w:val="20"/>
      <w:lang w:val="en-US" w:eastAsia="ru-RU"/>
    </w:rPr>
  </w:style>
  <w:style w:type="paragraph" w:styleId="Antet">
    <w:name w:val="header"/>
    <w:basedOn w:val="Normal"/>
    <w:qFormat/>
    <w:pPr>
      <w:tabs>
        <w:tab w:val="center" w:pos="4677"/>
        <w:tab w:val="right" w:pos="9355"/>
      </w:tabs>
    </w:pPr>
  </w:style>
  <w:style w:type="character" w:customStyle="1" w:styleId="ListparagrafCaracter">
    <w:name w:val="Listă paragraf Caracter"/>
    <w:rPr>
      <w:rFonts w:ascii="Times New Roman" w:eastAsia="Times New Roman" w:hAnsi="Times New Roman" w:cs="Times New Roman"/>
      <w:sz w:val="24"/>
      <w:szCs w:val="24"/>
      <w:lang w:val="en-US"/>
    </w:rPr>
  </w:style>
  <w:style w:type="character" w:styleId="Hyperlink">
    <w:name w:val="Hyperlink"/>
    <w:basedOn w:val="Fontdeparagrafimplicit"/>
    <w:rPr>
      <w:color w:val="0563C1"/>
      <w:u w:val="single"/>
    </w:rPr>
  </w:style>
  <w:style w:type="character" w:styleId="Robust">
    <w:name w:val="Strong"/>
    <w:basedOn w:val="Fontdeparagrafimplicit"/>
    <w:rPr>
      <w:b/>
      <w:bCs/>
    </w:rPr>
  </w:style>
  <w:style w:type="character" w:customStyle="1" w:styleId="Titlu1Caracter">
    <w:name w:val="Titlu 1 Caracter"/>
    <w:basedOn w:val="Fontdeparagrafimplicit"/>
    <w:rPr>
      <w:rFonts w:ascii="Times New Roman" w:eastAsia="Times New Roman" w:hAnsi="Times New Roman" w:cs="Times New Roman"/>
      <w:b/>
      <w:sz w:val="32"/>
      <w:szCs w:val="32"/>
      <w:lang w:val="ro-RO" w:eastAsia="ru-RU"/>
    </w:rPr>
  </w:style>
  <w:style w:type="character" w:customStyle="1" w:styleId="Titlu3Caracter">
    <w:name w:val="Titlu 3 Caracter"/>
    <w:basedOn w:val="Fontdeparagrafimplicit"/>
    <w:rPr>
      <w:rFonts w:ascii="Calibri Light" w:eastAsia="Calibri Light" w:hAnsi="Calibri Light" w:cs="Calibri Light"/>
      <w:color w:val="1F4D78"/>
      <w:sz w:val="24"/>
      <w:szCs w:val="24"/>
      <w:lang w:eastAsia="ru-RU"/>
    </w:rPr>
  </w:style>
  <w:style w:type="character" w:customStyle="1" w:styleId="SubsolCaracter">
    <w:name w:val="Subsol Caracter"/>
    <w:basedOn w:val="Fontdeparagrafimplicit"/>
    <w:rPr>
      <w:rFonts w:ascii="Times New Roman" w:eastAsia="Times New Roman" w:hAnsi="Times New Roman" w:cs="Times New Roman"/>
      <w:sz w:val="20"/>
      <w:szCs w:val="20"/>
      <w:lang w:eastAsia="ru-RU"/>
    </w:rPr>
  </w:style>
  <w:style w:type="character" w:customStyle="1" w:styleId="CorptextCaracter">
    <w:name w:val="Corp text Caracter"/>
    <w:basedOn w:val="Fontdeparagrafimplicit"/>
    <w:rPr>
      <w:rFonts w:ascii="Times New Roman" w:eastAsia="Times New Roman" w:hAnsi="Times New Roman" w:cs="Times New Roman"/>
      <w:sz w:val="20"/>
      <w:szCs w:val="20"/>
      <w:lang w:eastAsia="ru-RU"/>
    </w:rPr>
  </w:style>
  <w:style w:type="character" w:customStyle="1" w:styleId="TextnBalonCaracter">
    <w:name w:val="Text în Balon Caracter"/>
    <w:basedOn w:val="Fontdeparagrafimplicit"/>
    <w:rPr>
      <w:rFonts w:ascii="Segoe UI" w:eastAsia="Times New Roman" w:hAnsi="Segoe UI" w:cs="Segoe UI"/>
      <w:sz w:val="18"/>
      <w:szCs w:val="18"/>
      <w:lang w:eastAsia="ru-RU"/>
    </w:rPr>
  </w:style>
  <w:style w:type="character" w:styleId="Textsubstituent">
    <w:name w:val="Placeholder Text"/>
    <w:basedOn w:val="Fontdeparagrafimplicit"/>
    <w:rPr>
      <w:color w:val="808080"/>
    </w:rPr>
  </w:style>
  <w:style w:type="character" w:styleId="HyperlinkParcurs">
    <w:name w:val="FollowedHyperlink"/>
    <w:basedOn w:val="Fontdeparagrafimplicit"/>
    <w:rPr>
      <w:color w:val="954F72"/>
      <w:u w:val="single"/>
    </w:rPr>
  </w:style>
  <w:style w:type="character" w:customStyle="1" w:styleId="TitluCaracter">
    <w:name w:val="Titlu Caracter"/>
    <w:basedOn w:val="Fontdeparagrafimplicit"/>
    <w:rPr>
      <w:rFonts w:ascii="Times New Roman" w:eastAsia="Times New Roman" w:hAnsi="Times New Roman" w:cs="Times New Roman"/>
      <w:sz w:val="36"/>
      <w:szCs w:val="20"/>
      <w:lang w:val="en-US" w:eastAsia="ru-RU"/>
    </w:rPr>
  </w:style>
  <w:style w:type="character" w:customStyle="1" w:styleId="1">
    <w:name w:val="Неразрешенное упоминание1"/>
    <w:basedOn w:val="Fontdeparagrafimplicit"/>
    <w:rPr>
      <w:color w:val="605E5C"/>
      <w:shd w:val="clear" w:color="auto" w:fill="E1DFDD"/>
    </w:rPr>
  </w:style>
  <w:style w:type="character" w:customStyle="1" w:styleId="AntetCaracter">
    <w:name w:val="Antet Caracter"/>
    <w:basedOn w:val="Fontdeparagrafimplicit"/>
    <w:rPr>
      <w:rFonts w:ascii="Times New Roman" w:eastAsia="Times New Roman" w:hAnsi="Times New Roman" w:cs="Times New Roman"/>
      <w:sz w:val="24"/>
      <w:szCs w:val="24"/>
      <w:lang w:val="ro-RO"/>
    </w:rPr>
  </w:style>
  <w:style w:type="character" w:customStyle="1" w:styleId="MeniuneNerezolvat1">
    <w:name w:val="Mențiune Nerezolvat1"/>
    <w:basedOn w:val="Fontdeparagrafimplicit"/>
    <w:rPr>
      <w:color w:val="605E5C"/>
      <w:shd w:val="clear" w:color="auto" w:fill="E1DFDD"/>
    </w:rPr>
  </w:style>
  <w:style w:type="table" w:customStyle="1" w:styleId="a">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customStyle="1" w:styleId="Grigliatabella2">
    <w:name w:val="Griglia tabella2"/>
    <w:basedOn w:val="TabelNormal"/>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0">
    <w:name w:val="Сетка таблицы"/>
    <w:basedOn w:val="Tabel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rsperanta@agssi.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8</Pages>
  <Words>2634</Words>
  <Characters>15278</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dc:creator>
  <cp:keywords/>
  <dc:description/>
  <cp:lastModifiedBy>WorkStation</cp:lastModifiedBy>
  <cp:revision>9</cp:revision>
  <cp:lastPrinted>2024-11-29T14:55:00Z</cp:lastPrinted>
  <dcterms:created xsi:type="dcterms:W3CDTF">2026-01-15T15:17:00Z</dcterms:created>
  <dcterms:modified xsi:type="dcterms:W3CDTF">2026-01-27T13:20:00Z</dcterms:modified>
</cp:coreProperties>
</file>