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r>
        <w:rPr>
          <w:lang w:eastAsia="ru-RU"/>
        </w:rPr>
        <w:t>laOrdinul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8)Declaraţie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9)Scrisoare  de  garanţie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10)Garanţia de bună execuţie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11)Informaţii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16)Angajament terţ susţinător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17)Declaraţie terţ susţinător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19)Declaraţie terţ susţinător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20)Declaraţie terţ susţinător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22)Specificaţii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23)Specificaţii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Legii nr.131/2015 privindachizițiilepublice.</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r>
        <w:rPr>
          <w:lang w:val="en-US"/>
        </w:rPr>
        <w:t>sistemelor și schemelor de management de mediu (deexemplu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77777777"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w:t>
      </w:r>
      <w:r>
        <w:rPr>
          <w:bCs/>
          <w:iCs/>
          <w:lang w:val="it-IT"/>
        </w:rPr>
        <w:lastRenderedPageBreak/>
        <w:t>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682AA76D" w14:textId="77777777" w:rsidR="00421EBD" w:rsidRDefault="00610491">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de furnizare a energieielectrice</w:t>
      </w:r>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discount-ul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2535FC4" w14:textId="77777777" w:rsidR="00421EBD" w:rsidRDefault="00610491">
      <w:pPr>
        <w:tabs>
          <w:tab w:val="left" w:pos="851"/>
          <w:tab w:val="left" w:pos="993"/>
        </w:tabs>
        <w:spacing w:after="120"/>
        <w:ind w:left="-284"/>
        <w:jc w:val="both"/>
        <w:rPr>
          <w:bCs/>
          <w:iCs/>
        </w:rPr>
      </w:pPr>
      <w:r>
        <w:rPr>
          <w:bCs/>
          <w:iCs/>
        </w:rPr>
        <w:lastRenderedPageBreak/>
        <w:t>În restul cazurilor ce ține de achiziționarea</w:t>
      </w:r>
      <w:r>
        <w:t xml:space="preserve">de </w:t>
      </w:r>
      <w:r>
        <w:rPr>
          <w:bCs/>
          <w:iCs/>
        </w:rPr>
        <w:t>carburanţi lichizi şi/sau gazoşi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r>
        <w:rPr>
          <w:rFonts w:eastAsiaTheme="majorEastAsia"/>
          <w:b/>
          <w:i/>
          <w:iCs/>
        </w:rPr>
        <w:t>a energieielectrice</w:t>
      </w:r>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7" w:name="_Toc449632597"/>
      <w:bookmarkStart w:id="48" w:name="_Toc449633089"/>
      <w:bookmarkStart w:id="49" w:name="_Toc449692045"/>
      <w:bookmarkStart w:id="50" w:name="_Toc449630844"/>
      <w:bookmarkStart w:id="51" w:name="_Toc392255170"/>
      <w:bookmarkStart w:id="52" w:name="_Toc392199060"/>
      <w:bookmarkStart w:id="53" w:name="_Toc392254909"/>
      <w:bookmarkStart w:id="54" w:name="_Toc392222624"/>
      <w:bookmarkStart w:id="55" w:name="_Toc39219869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6"/>
      <w:bookmarkEnd w:id="57"/>
      <w:bookmarkEnd w:id="58"/>
      <w:bookmarkEnd w:id="59"/>
    </w:p>
    <w:p w14:paraId="0BB4D28B" w14:textId="77777777" w:rsidR="00421EBD" w:rsidRDefault="00610491">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lastRenderedPageBreak/>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stabileşte perioada maximă </w:t>
      </w:r>
      <w:bookmarkStart w:id="60" w:name="_Hlk61599803"/>
      <w:r>
        <w:t>de livrare/prestare a bunurilor/serviciilor</w:t>
      </w:r>
      <w:bookmarkEnd w:id="60"/>
      <w:r>
        <w:t>în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nr.2prevede altfel.</w:t>
      </w:r>
    </w:p>
    <w:bookmarkEnd w:id="61"/>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r>
        <w:rPr>
          <w:b/>
          <w:sz w:val="26"/>
          <w:szCs w:val="26"/>
        </w:rPr>
        <w:t>Secţiunea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2"/>
    <w:bookmarkEnd w:id="63"/>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w:t>
      </w:r>
      <w:r>
        <w:lastRenderedPageBreak/>
        <w:t>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lastRenderedPageBreak/>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4" w:name="_Hlk74131486"/>
      <w:r>
        <w:t>asociațiilor, acționarilor, administratorilor</w:t>
      </w:r>
      <w:bookmarkEnd w:id="64"/>
      <w:r>
        <w:t xml:space="preserve">și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lastRenderedPageBreak/>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5" w:name="_Hlk74040125"/>
      <w:r>
        <w:rPr>
          <w:lang w:eastAsia="en-GB"/>
        </w:rPr>
        <w:t>monitorizării conformităţii desfăşurării procedurilor de achiziţii publice</w:t>
      </w:r>
      <w:bookmarkEnd w:id="65"/>
      <w:r>
        <w:rPr>
          <w:lang w:eastAsia="en-GB"/>
        </w:rPr>
        <w:t xml:space="preserve">de către Agenția Achiziții Publice,autoritatea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t xml:space="preserve">ce ține de condițiile speciale al contractului </w:t>
      </w:r>
      <w:bookmarkEnd w:id="66"/>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anexa nr.24,</w:t>
      </w:r>
      <w:bookmarkEnd w:id="68"/>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lastRenderedPageBreak/>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Pagina web oficială aautorității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lastRenderedPageBreak/>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t>Nu □</w:t>
            </w:r>
          </w:p>
          <w:p w14:paraId="20D918E0" w14:textId="77777777" w:rsidR="00421EBD" w:rsidRDefault="00610491">
            <w:pPr>
              <w:spacing w:line="276" w:lineRule="auto"/>
              <w:contextualSpacing/>
              <w:jc w:val="both"/>
              <w:rPr>
                <w:rFonts w:eastAsia="Calibri"/>
              </w:rPr>
            </w:pPr>
            <w:r>
              <w:rPr>
                <w:rFonts w:eastAsia="Calibri"/>
              </w:rPr>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candidaţilorşi,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5273B700" w14:textId="77777777" w:rsidR="00421EBD" w:rsidRDefault="00610491">
      <w:pPr>
        <w:numPr>
          <w:ilvl w:val="0"/>
          <w:numId w:val="11"/>
        </w:numPr>
        <w:shd w:val="clear" w:color="auto" w:fill="FFFFFF" w:themeFill="background1"/>
        <w:tabs>
          <w:tab w:val="right" w:pos="426"/>
        </w:tabs>
        <w:rPr>
          <w:lang w:val="ru-RU" w:eastAsia="ru-RU"/>
        </w:rPr>
      </w:pPr>
      <w:r>
        <w:rPr>
          <w:lang w:val="ru-RU" w:eastAsia="ru-RU"/>
        </w:rPr>
        <w:t>Pentrumaimulteloturi;</w:t>
      </w:r>
    </w:p>
    <w:p w14:paraId="3C405A29" w14:textId="77777777" w:rsidR="00421EBD" w:rsidRDefault="00610491">
      <w:pPr>
        <w:numPr>
          <w:ilvl w:val="0"/>
          <w:numId w:val="11"/>
        </w:numPr>
        <w:shd w:val="clear" w:color="auto" w:fill="FFFFFF" w:themeFill="background1"/>
        <w:tabs>
          <w:tab w:val="right" w:pos="426"/>
        </w:tabs>
        <w:rPr>
          <w:lang w:val="ru-RU" w:eastAsia="ru-RU"/>
        </w:rPr>
      </w:pPr>
      <w:r>
        <w:rPr>
          <w:lang w:val="ru-RU" w:eastAsia="ru-RU"/>
        </w:rPr>
        <w:t>Pentrutoateloturile;</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Admitereasauinterzicereaofertelor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(indicați se admitesau nu se admite)</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(indicațidasaunu)</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(se menționeazărespectiveleacte cu putere de legeșiacte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Obligativitatea</w:t>
            </w:r>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689"/>
        <w:gridCol w:w="1725"/>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lastRenderedPageBreak/>
              <w:t>Nr.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82"/>
        <w:gridCol w:w="3454"/>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r>
              <w:rPr>
                <w:lang w:val="en-US" w:eastAsia="ru-RU"/>
              </w:rPr>
              <w:t>Depunereaelectronică a ofertelorsau a cererilor de participare</w:t>
            </w:r>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Procedura de achiziţie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Tipul obiectului de achiziţie:_____________________________________________________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lastRenderedPageBreak/>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F35AD03" w14:textId="77777777" w:rsidR="00421EBD" w:rsidRDefault="00610491">
      <w:pPr>
        <w:spacing w:after="160"/>
        <w:jc w:val="center"/>
        <w:rPr>
          <w:rFonts w:eastAsia="Calibri"/>
          <w:u w:val="single"/>
        </w:rPr>
      </w:pPr>
      <w:r>
        <w:rPr>
          <w:rFonts w:eastAsia="Cambria"/>
        </w:rPr>
        <w:t>Nr.din___________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lastRenderedPageBreak/>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 xml:space="preserve">Contractul (contractele) atribuit (atribuite) se referă la un proiect și/sau un program finanțat din fonduri ale </w:t>
            </w:r>
            <w:r>
              <w:rPr>
                <w:rFonts w:eastAsia="Calibri"/>
              </w:rPr>
              <w:lastRenderedPageBreak/>
              <w:t>UE</w:t>
            </w:r>
          </w:p>
        </w:tc>
        <w:tc>
          <w:tcPr>
            <w:tcW w:w="4394" w:type="dxa"/>
          </w:tcPr>
          <w:p w14:paraId="6CC6EE2B" w14:textId="77777777" w:rsidR="00421EBD" w:rsidRDefault="00610491">
            <w:pPr>
              <w:ind w:right="-1"/>
              <w:jc w:val="both"/>
              <w:rPr>
                <w:lang w:eastAsia="ro-RO"/>
              </w:rPr>
            </w:pPr>
            <w:r>
              <w:rPr>
                <w:lang w:eastAsia="ro-RO"/>
              </w:rPr>
              <w:lastRenderedPageBreak/>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lastRenderedPageBreak/>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t>mun. Chișinău, bd. Ștefan cel Mare și 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5"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lastRenderedPageBreak/>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r>
              <w:t xml:space="preserve">Micşorarea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r>
              <w:t xml:space="preserve">Rezoluțiuneacontractului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w:t>
      </w:r>
      <w:r>
        <w:rPr>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6"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7" w:name="_Toc449692096"/>
      <w:bookmarkEnd w:id="76"/>
    </w:p>
    <w:p w14:paraId="499F7B5B" w14:textId="77777777" w:rsidR="00421EBD" w:rsidRDefault="00610491">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lastRenderedPageBreak/>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7"/>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lastRenderedPageBreak/>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nu a constituit garanţia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2"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[Banca comercială, la cererea ofertantului cîştigător, va completa acest formular pe foaie cu antet, în conformitate cu instrucţiunile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[introduceţi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3" w:name="_Hlk77771126"/>
            <w:r>
              <w:rPr>
                <w:b/>
                <w:bCs/>
                <w:sz w:val="28"/>
                <w:szCs w:val="28"/>
              </w:rPr>
              <w:t>GARANŢIA DE BUNĂ EXECUŢIE</w:t>
            </w:r>
            <w:bookmarkEnd w:id="83"/>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Prin urmare, noi înţelegem că Furnizorul/Prestatorul trebuie să depună o Garanţie de bună execuţie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[semnăturile reprezentanţilor autorizaţi ai băncii şi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4" w:name="_Toc449692108"/>
      <w:bookmarkEnd w:id="82"/>
      <w:r>
        <w:rPr>
          <w:lang w:val="it-IT"/>
        </w:rPr>
        <w:lastRenderedPageBreak/>
        <w:t>Anexa nr.11</w:t>
      </w:r>
    </w:p>
    <w:p w14:paraId="5D0F01F8" w14:textId="77777777" w:rsidR="00421EBD" w:rsidRDefault="00610491">
      <w:pPr>
        <w:jc w:val="right"/>
        <w:rPr>
          <w:lang w:val="it-IT"/>
        </w:rPr>
      </w:pPr>
      <w:r>
        <w:rPr>
          <w:lang w:val="it-IT"/>
        </w:rPr>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3. Informa</w:t>
      </w:r>
      <w:r>
        <w:rPr>
          <w:rFonts w:hint="eastAsia"/>
          <w:b/>
        </w:rPr>
        <w:t>ţ</w:t>
      </w:r>
      <w:r>
        <w:rPr>
          <w:b/>
        </w:rPr>
        <w:t>ii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F77C2EB" w14:textId="77777777" w:rsidR="00421EBD" w:rsidRDefault="00610491">
      <w:pPr>
        <w:pStyle w:val="af1"/>
        <w:tabs>
          <w:tab w:val="left" w:pos="567"/>
        </w:tabs>
        <w:jc w:val="both"/>
      </w:pPr>
      <w:r>
        <w:t>c)Activit</w:t>
      </w:r>
      <w:r>
        <w:rPr>
          <w:rFonts w:hint="eastAsia"/>
        </w:rPr>
        <w:t>ăţ</w:t>
      </w:r>
      <w:r>
        <w:t>i economice ce se vor realiza în comun _________________________________________________________________________</w:t>
      </w:r>
    </w:p>
    <w:p w14:paraId="007D6FCA" w14:textId="77777777" w:rsidR="00421EBD" w:rsidRDefault="00610491">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f) Condi</w:t>
      </w:r>
      <w:r>
        <w:rPr>
          <w:rFonts w:hint="eastAsia"/>
        </w:rPr>
        <w:t>ţ</w:t>
      </w:r>
      <w:r>
        <w:t>ii de administrare a asocia</w:t>
      </w:r>
      <w:r>
        <w:rPr>
          <w:rFonts w:hint="eastAsia"/>
        </w:rPr>
        <w:t>ţ</w:t>
      </w:r>
      <w:r>
        <w:t>iei_________________________________________</w:t>
      </w:r>
    </w:p>
    <w:p w14:paraId="7BCA84E7" w14:textId="77777777" w:rsidR="00421EBD" w:rsidRDefault="00610491">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235992F2" w14:textId="77777777" w:rsidR="00421EBD" w:rsidRDefault="00610491">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lastRenderedPageBreak/>
        <w:t>Nume: __________________________________________</w:t>
      </w:r>
    </w:p>
    <w:p w14:paraId="1AB6A96A"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6" w:name="_Toc390252620"/>
      <w:bookmarkStart w:id="87"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8"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8"/>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3558A0B1" w14:textId="77777777" w:rsidR="00421EBD" w:rsidRDefault="00610491">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Asigurate de la ter</w:t>
            </w:r>
            <w:r>
              <w:rPr>
                <w:rFonts w:hint="eastAsia"/>
                <w:b/>
              </w:rPr>
              <w:t>ţ</w:t>
            </w:r>
            <w:r>
              <w:rPr>
                <w:b/>
              </w:rPr>
              <w:t>i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r>
              <w:rPr>
                <w:b/>
                <w:bCs/>
              </w:rPr>
              <w:t>Func</w:t>
            </w:r>
            <w:r>
              <w:rPr>
                <w:rFonts w:hint="eastAsia"/>
                <w:b/>
                <w:bCs/>
              </w:rPr>
              <w:t>ţ</w:t>
            </w:r>
            <w:r>
              <w:rPr>
                <w:b/>
                <w:bCs/>
              </w:rPr>
              <w:t>ia</w:t>
            </w:r>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r>
              <w:rPr>
                <w:rFonts w:hint="eastAsia"/>
                <w:b/>
              </w:rPr>
              <w:t>ş</w:t>
            </w:r>
            <w:r>
              <w:rPr>
                <w:b/>
              </w:rPr>
              <w:t>i adresa subantreprenorilor</w:t>
            </w:r>
          </w:p>
        </w:tc>
        <w:tc>
          <w:tcPr>
            <w:tcW w:w="1984" w:type="dxa"/>
            <w:vAlign w:val="center"/>
          </w:tcPr>
          <w:p w14:paraId="7871CB2B" w14:textId="77777777" w:rsidR="00421EBD" w:rsidRDefault="00610491">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lastRenderedPageBreak/>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8"/>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99" w:name="_Hlk77771256"/>
      <w:r>
        <w:t>ANGAJAMENT TERŢ SUSŢINĂTOR FINANCIAR</w:t>
      </w:r>
    </w:p>
    <w:bookmarkEnd w:id="99"/>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r>
        <w:rPr>
          <w:b/>
          <w:spacing w:val="-2"/>
        </w:rPr>
        <w:t>Terţ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privind susţinerea financiară</w:t>
      </w:r>
      <w:r>
        <w:rPr>
          <w:spacing w:val="-1"/>
        </w:rPr>
        <w:t>a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(denumirea autorităţii contractante şi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lastRenderedPageBreak/>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421119" w14:textId="77777777" w:rsidR="00421EBD" w:rsidRDefault="00610491">
      <w:pPr>
        <w:shd w:val="clear" w:color="auto" w:fill="FFFFFF"/>
        <w:jc w:val="both"/>
      </w:pPr>
      <w:r>
        <w:t>Acordarea susţinerii financiare nu implică alte costuri pentru achizitor, cu excepţia celor care au fost incluse în propunerea financiară.</w:t>
      </w:r>
    </w:p>
    <w:p w14:paraId="4196C6D2" w14:textId="77777777" w:rsidR="00421EBD" w:rsidRDefault="00610491">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50563EDB" w14:textId="77777777" w:rsidR="00421EBD" w:rsidRDefault="0061049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17B625DD" w14:textId="77777777" w:rsidR="00421EBD" w:rsidRDefault="00610491">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917F0CB" w14:textId="77777777" w:rsidR="00421EBD" w:rsidRDefault="0061049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0" w:name="_Hlk77771277"/>
      <w:r>
        <w:rPr>
          <w:b/>
          <w:bCs/>
          <w:kern w:val="32"/>
        </w:rPr>
        <w:t>DECLARAŢIE TERŢ SUSŢINĂTOR FINANCIAR</w:t>
      </w:r>
      <w:bookmarkEnd w:id="100"/>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r>
        <w:rPr>
          <w:rFonts w:eastAsia="Calibri"/>
          <w:b/>
          <w:spacing w:val="-2"/>
        </w:rPr>
        <w:t>Terţ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r>
        <w:rPr>
          <w:rFonts w:eastAsia="Calibri"/>
          <w:b/>
        </w:rPr>
        <w:t>Declaraţie</w:t>
      </w:r>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Terţ susţinător,</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1" w:name="_Hlk77771292"/>
      <w:r>
        <w:rPr>
          <w:lang w:val="it-IT"/>
        </w:rPr>
        <w:t>ANGAJAMENT PRIVIND SUSŢINEREA TEHNICĂȘI PROFESIONALĂ A OFERTANTULUI/GRUPULUI DE OPERATORI ECONOMICI</w:t>
      </w:r>
      <w:bookmarkEnd w:id="101"/>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privind susţinerea tehnicăși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lastRenderedPageBreak/>
        <w:t>(denumirea autorităţii contractante şi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8C7C91" w14:textId="77777777" w:rsidR="00421EBD" w:rsidRDefault="00610491">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D93C47B" w14:textId="77777777" w:rsidR="00421EBD" w:rsidRDefault="00610491">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38E57B8D" w14:textId="77777777" w:rsidR="00421EBD" w:rsidRDefault="00610491">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6C19408" w14:textId="77777777" w:rsidR="00421EBD" w:rsidRDefault="00610491">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B834794" w14:textId="77777777" w:rsidR="00421EBD" w:rsidRDefault="0061049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r>
        <w:rPr>
          <w:rFonts w:eastAsia="Calibri"/>
          <w:b/>
          <w:spacing w:val="-2"/>
        </w:rPr>
        <w:t xml:space="preserve">Terţ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r>
        <w:rPr>
          <w:rFonts w:eastAsia="Calibri"/>
          <w:b/>
        </w:rPr>
        <w:t>Declaraţie</w:t>
      </w:r>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r>
              <w:rPr>
                <w:rFonts w:eastAsia="Calibri"/>
                <w:sz w:val="22"/>
                <w:szCs w:val="22"/>
                <w:lang w:eastAsia="ro-RO"/>
              </w:rPr>
              <w:t>crt</w:t>
            </w:r>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Forma de deţinere</w:t>
            </w:r>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Prezenta declaraţie este anexă la „Angajamentul ferm” privind susţinerea noastră tehnică şi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3"/>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r>
        <w:rPr>
          <w:rFonts w:eastAsia="Calibri"/>
          <w:b/>
          <w:spacing w:val="-2"/>
        </w:rPr>
        <w:t>Terţ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r>
        <w:rPr>
          <w:rFonts w:eastAsia="Calibri"/>
          <w:b/>
        </w:rPr>
        <w:lastRenderedPageBreak/>
        <w:t>Declaraţie</w:t>
      </w:r>
    </w:p>
    <w:p w14:paraId="186E44C6" w14:textId="77777777" w:rsidR="00421EBD" w:rsidRDefault="00610491">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alocat pentru îndeplinirea contractului de achiziţie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FDC2A8" w14:textId="77777777" w:rsidR="00421EBD" w:rsidRDefault="00610491">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6801E44" w14:textId="4441B54A" w:rsidR="00421EBD" w:rsidRDefault="00610491" w:rsidP="0093433A">
      <w:pPr>
        <w:spacing w:after="200" w:line="276" w:lineRule="auto"/>
        <w:ind w:left="5040" w:firstLine="720"/>
        <w:jc w:val="both"/>
        <w:rPr>
          <w:rFonts w:eastAsia="Calibri"/>
          <w:i/>
          <w:spacing w:val="-1"/>
        </w:rPr>
      </w:pPr>
      <w:r>
        <w:rPr>
          <w:rFonts w:eastAsia="Calibri"/>
          <w:i/>
          <w:spacing w:val="-1"/>
        </w:rPr>
        <w:t>(semnătură autorizată)</w:t>
      </w: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5"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5"/>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6" w:name="_Toc449692118"/>
      <w:bookmarkEnd w:id="86"/>
      <w:bookmarkEnd w:id="87"/>
    </w:p>
    <w:p w14:paraId="7DFBC4D0" w14:textId="77777777" w:rsidR="00955560" w:rsidRDefault="00955560">
      <w:pPr>
        <w:keepNext/>
        <w:keepLines/>
        <w:jc w:val="center"/>
        <w:outlineLvl w:val="1"/>
        <w:rPr>
          <w:rFonts w:eastAsiaTheme="majorEastAsia"/>
          <w:b/>
        </w:rPr>
      </w:pPr>
      <w:bookmarkStart w:id="107" w:name="_Hlk77771358"/>
    </w:p>
    <w:p w14:paraId="5DED7E62" w14:textId="77777777" w:rsidR="00421EBD" w:rsidRDefault="00610491">
      <w:pPr>
        <w:keepNext/>
        <w:keepLines/>
        <w:jc w:val="center"/>
        <w:outlineLvl w:val="1"/>
        <w:rPr>
          <w:rFonts w:eastAsiaTheme="majorEastAsia"/>
          <w:b/>
        </w:rPr>
      </w:pPr>
      <w:bookmarkStart w:id="108" w:name="_GoBack"/>
      <w:bookmarkEnd w:id="108"/>
      <w:r>
        <w:rPr>
          <w:rFonts w:eastAsiaTheme="majorEastAsia"/>
          <w:b/>
        </w:rPr>
        <w:t>CAIET DE SARCINI</w:t>
      </w:r>
      <w:bookmarkEnd w:id="106"/>
    </w:p>
    <w:bookmarkEnd w:id="107"/>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7B018A11"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w:t>
      </w:r>
      <w:r w:rsidR="0093433A">
        <w:rPr>
          <w:rFonts w:eastAsia="Calibri"/>
          <w:b/>
          <w:bCs/>
          <w:shd w:val="clear" w:color="auto" w:fill="FFFFFF" w:themeFill="background1"/>
        </w:rPr>
        <w:t>LT N. Nekrasov</w:t>
      </w:r>
      <w:r>
        <w:rPr>
          <w:rFonts w:eastAsia="Calibri"/>
          <w:b/>
          <w:bCs/>
          <w:shd w:val="clear" w:color="auto" w:fill="FFFFFF" w:themeFill="background1"/>
        </w:rPr>
        <w:t xml:space="preserve"> pentru perioada </w:t>
      </w:r>
      <w:r w:rsidR="0093433A">
        <w:rPr>
          <w:rFonts w:eastAsia="Calibri"/>
          <w:b/>
          <w:bCs/>
          <w:shd w:val="clear" w:color="auto" w:fill="FFFFFF" w:themeFill="background1"/>
        </w:rPr>
        <w:t>anul 2026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lastRenderedPageBreak/>
        <w:t>(denumirea, adresa)</w:t>
      </w:r>
    </w:p>
    <w:p w14:paraId="070853EE" w14:textId="654D1533" w:rsidR="00421EBD" w:rsidRDefault="00610491">
      <w:pPr>
        <w:jc w:val="both"/>
        <w:rPr>
          <w:bCs/>
        </w:rPr>
      </w:pPr>
      <w:r>
        <w:rPr>
          <w:bCs/>
        </w:rPr>
        <w:t xml:space="preserve">Autoritatea contractantă </w:t>
      </w:r>
      <w:r>
        <w:rPr>
          <w:bCs/>
          <w:u w:val="single"/>
        </w:rPr>
        <w:t xml:space="preserve">IP </w:t>
      </w:r>
      <w:r w:rsidR="0093433A">
        <w:rPr>
          <w:bCs/>
          <w:u w:val="single"/>
        </w:rPr>
        <w:t>LT N. NEKRASOV</w:t>
      </w:r>
      <w:r>
        <w:rPr>
          <w:bCs/>
          <w:u w:val="single"/>
        </w:rPr>
        <w:t xml:space="preserve">, raionul Strășeni; </w:t>
      </w:r>
      <w:r w:rsidR="0093433A">
        <w:rPr>
          <w:bCs/>
          <w:u w:val="single"/>
        </w:rPr>
        <w:t>or. Straseni,</w:t>
      </w:r>
      <w:r>
        <w:rPr>
          <w:bCs/>
          <w:u w:val="single"/>
        </w:rPr>
        <w:t xml:space="preserve">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52055CCE" w:rsidR="00421EBD" w:rsidRDefault="00610491">
      <w:pPr>
        <w:rPr>
          <w:bCs/>
        </w:rPr>
      </w:pPr>
      <w:r>
        <w:rPr>
          <w:b/>
        </w:rPr>
        <w:t xml:space="preserve">             1.Descriere generală. Informaţii </w:t>
      </w:r>
      <w:r>
        <w:rPr>
          <w:rFonts w:eastAsia="Calibri"/>
          <w:b/>
          <w:bCs/>
        </w:rPr>
        <w:t xml:space="preserve">Serviciilor de alimentație a copiilor din cadrul IP </w:t>
      </w:r>
      <w:r w:rsidR="0093433A">
        <w:rPr>
          <w:rFonts w:eastAsia="Calibri"/>
          <w:b/>
          <w:bCs/>
        </w:rPr>
        <w:t>LT N.Nekrasov</w:t>
      </w:r>
      <w:r>
        <w:rPr>
          <w:rFonts w:eastAsia="Calibri"/>
          <w:b/>
          <w:bCs/>
        </w:rPr>
        <w:t xml:space="preserve">, raionul Strășeni pentru perioada </w:t>
      </w:r>
      <w:r w:rsidR="0093433A">
        <w:rPr>
          <w:rFonts w:eastAsia="Calibri"/>
          <w:b/>
          <w:bCs/>
        </w:rPr>
        <w:t>anul 2026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9" w:name="_Hlk65747910"/>
      <w:r>
        <w:rPr>
          <w:b/>
        </w:rPr>
        <w:t>2.  Utilizarea, păstrarea,protecţia, calitatea</w:t>
      </w:r>
      <w:bookmarkStart w:id="110" w:name="_Hlk63425519"/>
      <w:r>
        <w:rPr>
          <w:b/>
        </w:rPr>
        <w:t>produselor/serviciilor</w:t>
      </w:r>
      <w:bookmarkEnd w:id="110"/>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r>
        <w:rPr>
          <w:b/>
        </w:rPr>
        <w:t>Materiale, compatibilităţi, reglementări tehnice şi standarde utilizate</w:t>
      </w:r>
      <w:r>
        <w:t>Se precizează conformitatea și aplicabilitatea materialelor , legislația, reglementările tehnice și aplicara</w:t>
      </w:r>
    </w:p>
    <w:p w14:paraId="03842179" w14:textId="77777777" w:rsidR="00421EBD" w:rsidRDefault="00610491">
      <w:pPr>
        <w:pStyle w:val="a"/>
        <w:numPr>
          <w:ilvl w:val="0"/>
          <w:numId w:val="19"/>
        </w:numPr>
        <w:tabs>
          <w:tab w:val="clear" w:pos="1134"/>
          <w:tab w:val="left" w:pos="993"/>
        </w:tabs>
        <w:jc w:val="left"/>
        <w:rPr>
          <w:b/>
        </w:rPr>
      </w:pPr>
      <w:r>
        <w:rPr>
          <w:b/>
        </w:rPr>
        <w:t>Echipamentele, instalaţiile, utilajele, sculele, instrumentele, dispozitivele şi alte obiecte necesare pentru prestarea serviciilor</w:t>
      </w:r>
    </w:p>
    <w:p w14:paraId="7F04BE46" w14:textId="77777777" w:rsidR="00421EBD" w:rsidRDefault="00610491">
      <w:pPr>
        <w:jc w:val="both"/>
        <w:rPr>
          <w:i/>
          <w:sz w:val="22"/>
          <w:szCs w:val="22"/>
          <w:u w:val="single"/>
          <w:lang w:eastAsia="ru-RU"/>
        </w:rPr>
      </w:pPr>
      <w:r>
        <w:rPr>
          <w:i/>
          <w:sz w:val="22"/>
          <w:szCs w:val="22"/>
          <w:u w:val="single"/>
          <w:lang w:eastAsia="ru-RU"/>
        </w:rPr>
        <w:t>Asigurarea cantinei cu ustensilele necesare, reeșind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Se precizează termenii și definițiile utilizate în caietul de sarcini și unele caracteris-</w:t>
      </w:r>
    </w:p>
    <w:p w14:paraId="0604D0FA" w14:textId="79A3D96D" w:rsidR="00421EBD" w:rsidRDefault="00610491">
      <w:pPr>
        <w:ind w:firstLine="709"/>
        <w:rPr>
          <w:lang w:val="en-US"/>
        </w:rPr>
      </w:pPr>
      <w:r>
        <w:t xml:space="preserve">tici.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t>La punctul dat autoritatea contractantă indică care documente sunt obligatorii de a fi prezentate la depunerea ofertei prin intermediul SIA RSAP. La fel,tot aici se indică documentele ce conțin date cu caracter personal, care nu se depun prin intermediul SIA RSAP și nu sunt publice pentru toți.</w:t>
      </w:r>
      <w:r>
        <w:rPr>
          <w:b/>
        </w:rPr>
        <w:t>Conform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03D36F74" w:rsidR="00421EBD" w:rsidRDefault="00610491">
      <w:pPr>
        <w:rPr>
          <w:bCs/>
          <w:iCs/>
        </w:rPr>
      </w:pPr>
      <w:r>
        <w:rPr>
          <w:bCs/>
          <w:iCs/>
        </w:rPr>
        <w:t xml:space="preserve">Autoritatea contractantă </w:t>
      </w:r>
      <w:bookmarkStart w:id="111" w:name="_Hlk63071406"/>
      <w:r>
        <w:rPr>
          <w:bCs/>
          <w:u w:val="single"/>
        </w:rPr>
        <w:t xml:space="preserve">IP </w:t>
      </w:r>
      <w:r w:rsidR="0093433A">
        <w:rPr>
          <w:bCs/>
          <w:u w:val="single"/>
        </w:rPr>
        <w:t>LT N. Nekrasov</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r>
        <w:rPr>
          <w:b/>
          <w:bCs/>
          <w:color w:val="FF0000"/>
          <w:sz w:val="20"/>
          <w:szCs w:val="20"/>
        </w:rPr>
        <w:t>Notă:</w:t>
      </w:r>
      <w:r>
        <w:rPr>
          <w:bCs/>
          <w:i/>
          <w:iCs/>
          <w:sz w:val="20"/>
          <w:szCs w:val="20"/>
        </w:rPr>
        <w:t xml:space="preserve">Prezentul model al caietului de sarcini este orientativ şi poate fi completat, modificat, precizat de către autoritatea contractantă, în funcţie de tipul şi specificul bunurilor/serviciilor.Autoritatea contactantă este </w:t>
      </w:r>
    </w:p>
    <w:p w14:paraId="2A1BC101" w14:textId="77777777" w:rsidR="00421EBD" w:rsidRDefault="00610491">
      <w:pPr>
        <w:rPr>
          <w:bCs/>
          <w:i/>
          <w:iCs/>
          <w:sz w:val="20"/>
          <w:szCs w:val="20"/>
        </w:rPr>
      </w:pPr>
      <w:r>
        <w:rPr>
          <w:bCs/>
          <w:i/>
          <w:iCs/>
          <w:sz w:val="20"/>
          <w:szCs w:val="20"/>
        </w:rPr>
        <w:t>obligătă să respecte legislația.</w:t>
      </w:r>
    </w:p>
    <w:bookmarkEnd w:id="109"/>
    <w:bookmarkEnd w:id="111"/>
    <w:p w14:paraId="05C8006F" w14:textId="77777777" w:rsidR="00421EBD" w:rsidRDefault="00421EBD">
      <w:pPr>
        <w:rPr>
          <w:b/>
        </w:rPr>
        <w:sectPr w:rsidR="00421EBD">
          <w:footerReference w:type="default" r:id="rId12"/>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0"/>
        <w:gridCol w:w="275"/>
        <w:gridCol w:w="1940"/>
        <w:gridCol w:w="1859"/>
        <w:gridCol w:w="1354"/>
        <w:gridCol w:w="1302"/>
        <w:gridCol w:w="538"/>
        <w:gridCol w:w="3242"/>
        <w:gridCol w:w="2410"/>
        <w:gridCol w:w="1189"/>
        <w:gridCol w:w="84"/>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5" w:name="_Hlk77771394"/>
            <w:r>
              <w:t xml:space="preserve">Specificaţii tehnice </w:t>
            </w:r>
            <w:bookmarkEnd w:id="112"/>
            <w:bookmarkEnd w:id="113"/>
            <w:bookmarkEnd w:id="114"/>
            <w:bookmarkEnd w:id="115"/>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Numărul procedurii de achiziție______________din_________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Obiectul achiziției:</w:t>
            </w:r>
            <w:r>
              <w:rPr>
                <w:rFonts w:eastAsia="Calibri"/>
                <w:b/>
                <w:bCs/>
              </w:rPr>
              <w:t xml:space="preserve">Serviciilor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Standarde de referinţă</w:t>
            </w:r>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2E9E4968" w:rsidR="00421EBD" w:rsidRDefault="00610491">
            <w:pPr>
              <w:rPr>
                <w:b/>
                <w:sz w:val="20"/>
                <w:szCs w:val="20"/>
              </w:rPr>
            </w:pPr>
            <w:r>
              <w:rPr>
                <w:b/>
                <w:sz w:val="20"/>
                <w:szCs w:val="20"/>
              </w:rPr>
              <w:t xml:space="preserve">Alimentatie clasele </w:t>
            </w:r>
            <w:r w:rsidR="0093433A">
              <w:rPr>
                <w:b/>
                <w:sz w:val="20"/>
                <w:szCs w:val="20"/>
              </w:rPr>
              <w:t>I-IX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r>
              <w:rPr>
                <w:rFonts w:eastAsia="SimSun"/>
                <w:color w:val="000000"/>
                <w:sz w:val="19"/>
                <w:szCs w:val="19"/>
                <w:lang w:val="en-US" w:eastAsia="zh-CN" w:bidi="ar"/>
              </w:rPr>
              <w:t xml:space="preserve">Servicii de </w:t>
            </w:r>
          </w:p>
          <w:p w14:paraId="08E88CE4" w14:textId="77777777" w:rsidR="00421EBD" w:rsidRDefault="00610491">
            <w:pPr>
              <w:rPr>
                <w:sz w:val="20"/>
                <w:szCs w:val="20"/>
              </w:rPr>
            </w:pPr>
            <w:r>
              <w:rPr>
                <w:rFonts w:eastAsia="SimSun"/>
                <w:color w:val="000000"/>
                <w:sz w:val="19"/>
                <w:szCs w:val="19"/>
                <w:lang w:val="en-US" w:eastAsia="zh-CN" w:bidi="ar"/>
              </w:rPr>
              <w:t>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r>
              <w:rPr>
                <w:rFonts w:eastAsia="SimSun"/>
                <w:color w:val="000000"/>
                <w:sz w:val="19"/>
                <w:szCs w:val="19"/>
                <w:lang w:val="en-US" w:eastAsia="zh-CN" w:bidi="ar"/>
              </w:rPr>
              <w:t xml:space="preserve">Republica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r>
              <w:rPr>
                <w:rFonts w:eastAsia="SimSun"/>
                <w:color w:val="000000"/>
                <w:sz w:val="19"/>
                <w:szCs w:val="19"/>
                <w:lang w:val="en-US" w:eastAsia="zh-CN" w:bidi="ar"/>
              </w:rPr>
              <w:t xml:space="preserve">Republica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meniului coordonat </w:t>
            </w:r>
          </w:p>
          <w:p w14:paraId="36010B5D" w14:textId="77777777" w:rsidR="00421EBD" w:rsidRDefault="00610491">
            <w:r>
              <w:rPr>
                <w:rFonts w:eastAsia="SimSun"/>
                <w:color w:val="000000"/>
                <w:sz w:val="19"/>
                <w:szCs w:val="19"/>
                <w:lang w:val="en-US" w:eastAsia="zh-CN" w:bidi="ar"/>
              </w:rPr>
              <w:t xml:space="preserve">cu Centrul de Sănătate </w:t>
            </w:r>
          </w:p>
          <w:p w14:paraId="611DAF12" w14:textId="77777777" w:rsidR="00421EBD" w:rsidRDefault="00610491">
            <w:pPr>
              <w:rPr>
                <w:sz w:val="20"/>
                <w:szCs w:val="20"/>
              </w:rPr>
            </w:pPr>
            <w:r>
              <w:rPr>
                <w:rFonts w:eastAsia="SimSun"/>
                <w:color w:val="000000"/>
                <w:sz w:val="19"/>
                <w:szCs w:val="19"/>
                <w:lang w:val="en-US" w:eastAsia="zh-CN" w:bidi="ar"/>
              </w:rPr>
              <w:t>Publică</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61676252"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226974" w14:textId="72C1E322"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00BFCD" w14:textId="46D19EB2"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B2DF2" w14:textId="141D65A8"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B8669" w14:textId="1D09981E"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5633D1EF"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r>
              <w:rPr>
                <w:rFonts w:eastAsia="SimSun"/>
                <w:color w:val="000000"/>
                <w:sz w:val="19"/>
                <w:szCs w:val="19"/>
                <w:lang w:val="en-US" w:eastAsia="zh-CN" w:bidi="ar"/>
              </w:rPr>
              <w:t xml:space="preserve">Servicii de </w:t>
            </w:r>
          </w:p>
          <w:p w14:paraId="5E131467" w14:textId="77777777" w:rsidR="00421EBD" w:rsidRDefault="00610491">
            <w:pPr>
              <w:rPr>
                <w:sz w:val="20"/>
                <w:szCs w:val="20"/>
              </w:rPr>
            </w:pPr>
            <w:r>
              <w:rPr>
                <w:rFonts w:eastAsia="SimSun"/>
                <w:color w:val="000000"/>
                <w:sz w:val="19"/>
                <w:szCs w:val="19"/>
                <w:lang w:val="en-US" w:eastAsia="zh-CN" w:bidi="ar"/>
              </w:rPr>
              <w:t>alimentare</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r>
              <w:rPr>
                <w:rFonts w:eastAsia="SimSun"/>
                <w:color w:val="000000"/>
                <w:sz w:val="19"/>
                <w:szCs w:val="19"/>
                <w:lang w:val="en-US" w:eastAsia="zh-CN" w:bidi="ar"/>
              </w:rPr>
              <w:t xml:space="preserve">Republica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r>
              <w:rPr>
                <w:rFonts w:eastAsia="SimSun"/>
                <w:color w:val="000000"/>
                <w:sz w:val="19"/>
                <w:szCs w:val="19"/>
                <w:lang w:val="en-US" w:eastAsia="zh-CN" w:bidi="ar"/>
              </w:rPr>
              <w:t xml:space="preserve">Republica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meniului coordonat </w:t>
            </w:r>
          </w:p>
          <w:p w14:paraId="285F3E09" w14:textId="77777777" w:rsidR="00421EBD" w:rsidRDefault="00610491">
            <w:r>
              <w:rPr>
                <w:rFonts w:eastAsia="SimSun"/>
                <w:color w:val="000000"/>
                <w:sz w:val="19"/>
                <w:szCs w:val="19"/>
                <w:lang w:val="en-US" w:eastAsia="zh-CN" w:bidi="ar"/>
              </w:rPr>
              <w:t xml:space="preserve">cu Centrul de Sănătate </w:t>
            </w:r>
          </w:p>
          <w:p w14:paraId="68DB9D15" w14:textId="77777777" w:rsidR="00421EBD" w:rsidRDefault="00610491">
            <w:pPr>
              <w:rPr>
                <w:sz w:val="20"/>
                <w:szCs w:val="20"/>
                <w:highlight w:val="yellow"/>
              </w:rPr>
            </w:pPr>
            <w:r>
              <w:rPr>
                <w:rFonts w:eastAsia="SimSun"/>
                <w:color w:val="000000"/>
                <w:sz w:val="19"/>
                <w:szCs w:val="19"/>
                <w:lang w:val="en-US" w:eastAsia="zh-CN" w:bidi="ar"/>
              </w:rPr>
              <w:t>Publică</w:t>
            </w:r>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Numărul  procedurii de achiziție______________din_________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r>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r>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r>
                    <w:rPr>
                      <w:rFonts w:ascii="TimesNewRomanPSMT" w:eastAsia="SimSun" w:hAnsi="TimesNewRomanPSMT" w:cs="TimesNewRomanPSMT"/>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42205FF3" w:rsidR="00421EBD" w:rsidRDefault="00610491">
                  <w:pPr>
                    <w:rPr>
                      <w:b/>
                      <w:sz w:val="20"/>
                    </w:rPr>
                  </w:pPr>
                  <w:r>
                    <w:rPr>
                      <w:rFonts w:eastAsia="Calibri"/>
                      <w:sz w:val="22"/>
                      <w:szCs w:val="22"/>
                      <w:lang w:val="en-US"/>
                    </w:rPr>
                    <w:t xml:space="preserve">Elevi clasele </w:t>
                  </w:r>
                  <w:r w:rsidR="0093433A">
                    <w:rPr>
                      <w:rFonts w:eastAsia="Calibri"/>
                      <w:sz w:val="22"/>
                      <w:szCs w:val="22"/>
                      <w:lang w:val="en-US"/>
                    </w:rPr>
                    <w:t>I-IX</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0972D4DB" w:rsidR="00421EBD" w:rsidRDefault="00421EBD">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6" w:name="_Hlk77771427"/>
      <w:r>
        <w:rPr>
          <w:b/>
        </w:rPr>
        <w:t>CONTRACT – MODEL</w:t>
      </w:r>
      <w:bookmarkEnd w:id="116"/>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privind achiziţia de</w:t>
            </w:r>
            <w:r>
              <w:softHyphen/>
            </w:r>
            <w:r>
              <w:softHyphen/>
            </w:r>
            <w:r>
              <w:softHyphen/>
              <w:t>_servicii_______________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pentru perioada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(denumirea completă a întreprinderii, asociaţiei, organizaţiei)</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(funcţia, numele, prenumele)</w:t>
                  </w:r>
                </w:p>
                <w:p w14:paraId="288E8C2A" w14:textId="77777777" w:rsidR="00421EBD" w:rsidRDefault="00610491">
                  <w:r>
                    <w:t xml:space="preserve">care acţionează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(statut, regulament, hotărîre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(se indică nr. şi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(denumirea completă a întreprinderii, asociaţiei, organizaţiei)</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(funcţia, numele, prenumele)</w:t>
                  </w:r>
                </w:p>
                <w:p w14:paraId="307994A7" w14:textId="77777777" w:rsidR="00421EBD" w:rsidRDefault="00610491">
                  <w:r>
                    <w:t xml:space="preserve">care acţionează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(statut, regulament, hotărîre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(se indică nr. şi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(denumiţi(te) în continuare Părţi),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t>Achiziţionarea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Cumpărătorului/Beneficiaruluibdin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Următoarele documente vor fi considerate părţi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t>Specificaţia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În cazul unor discrepanţe sau inconsecvenţe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45DD3F17" w14:textId="77777777" w:rsidR="00421EBD" w:rsidRDefault="00610491">
            <w:pPr>
              <w:jc w:val="both"/>
              <w:rPr>
                <w:iCs/>
              </w:rPr>
            </w:pPr>
            <w:r>
              <w:rPr>
                <w:iCs/>
              </w:rPr>
              <w:t>1.2.</w:t>
            </w:r>
            <w:r>
              <w:rPr>
                <w:iCs/>
              </w:rPr>
              <w:tab/>
              <w:t xml:space="preserve">Cumpărătorul/Benificiarul se obligă, la rândul său, să achite şi să recepţioneze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Specificaţie. </w:t>
            </w:r>
          </w:p>
          <w:p w14:paraId="0E2566FA" w14:textId="77777777" w:rsidR="00421EBD" w:rsidRDefault="00610491">
            <w:pPr>
              <w:jc w:val="both"/>
              <w:rPr>
                <w:iCs/>
              </w:rPr>
            </w:pPr>
            <w:r>
              <w:rPr>
                <w:iCs/>
              </w:rPr>
              <w:t>1.4</w:t>
            </w:r>
            <w:r>
              <w:rPr>
                <w:iCs/>
              </w:rPr>
              <w:tab/>
              <w:t xml:space="preserve">Serviciile prestate în baza contractului vor respecta standardele indicate în Specificaţie </w:t>
            </w:r>
          </w:p>
          <w:p w14:paraId="4BEC48A1" w14:textId="77777777" w:rsidR="00421EBD" w:rsidRDefault="00610491">
            <w:pPr>
              <w:jc w:val="both"/>
              <w:rPr>
                <w:iCs/>
              </w:rPr>
            </w:pPr>
            <w:r>
              <w:rPr>
                <w:iCs/>
              </w:rPr>
              <w:t>1.5</w:t>
            </w:r>
            <w:r>
              <w:rPr>
                <w:iCs/>
              </w:rPr>
              <w:tab/>
              <w:t>Termenele de garanţie [</w:t>
            </w:r>
            <w:r>
              <w:rPr>
                <w:i/>
              </w:rPr>
              <w:t>valabilitate, dupăcaz</w:t>
            </w:r>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Termeni şi condiţii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t>Documentaţia de însoţire a Bunurilor/Serviciilor include:</w:t>
            </w:r>
          </w:p>
          <w:p w14:paraId="5720DCF8" w14:textId="77777777" w:rsidR="00421EBD" w:rsidRDefault="00610491">
            <w:pPr>
              <w:jc w:val="both"/>
              <w:rPr>
                <w:iCs/>
              </w:rPr>
            </w:pPr>
            <w:r>
              <w:rPr>
                <w:i/>
              </w:rPr>
              <w:t>Cerinţele de mai sus trebuie prevăzute de către autoritatea contractantă şi ajustate conform cerinţelor actuale.</w:t>
            </w:r>
          </w:p>
          <w:p w14:paraId="22C9E957" w14:textId="77777777" w:rsidR="00421EBD" w:rsidRDefault="00610491">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t>Preţul şi condiţii de plată</w:t>
            </w:r>
          </w:p>
          <w:p w14:paraId="1B53116D" w14:textId="77777777" w:rsidR="00421EBD" w:rsidRDefault="00610491">
            <w:pPr>
              <w:jc w:val="both"/>
              <w:rPr>
                <w:iCs/>
              </w:rPr>
            </w:pPr>
            <w:r>
              <w:rPr>
                <w:iCs/>
              </w:rPr>
              <w:t>3.1.</w:t>
            </w:r>
            <w:r>
              <w:rPr>
                <w:iCs/>
              </w:rPr>
              <w:tab/>
              <w:t>Preţul Bunurilor/Serviciilor livrate/prestate conform prezentului Contract este stabilit în lei moldoveneşti, fiind indicat Specificaţia prezentului Contract.</w:t>
            </w:r>
          </w:p>
          <w:p w14:paraId="5CD05159" w14:textId="77777777" w:rsidR="00421EBD" w:rsidRDefault="00610491">
            <w:pPr>
              <w:jc w:val="both"/>
              <w:rPr>
                <w:iCs/>
              </w:rPr>
            </w:pPr>
            <w:r>
              <w:rPr>
                <w:iCs/>
              </w:rPr>
              <w:t>3.2.</w:t>
            </w:r>
            <w:r>
              <w:rPr>
                <w:iCs/>
              </w:rPr>
              <w:tab/>
              <w:t>Suma totală a prezentului Contract, inclusiv TVA, se stabileşte în lei moldoveneşti şi constituie: () MD.</w:t>
            </w:r>
          </w:p>
          <w:p w14:paraId="3ECDB081" w14:textId="77777777" w:rsidR="00421EBD" w:rsidRDefault="00610491">
            <w:pPr>
              <w:jc w:val="both"/>
              <w:rPr>
                <w:i/>
                <w:sz w:val="20"/>
                <w:szCs w:val="20"/>
              </w:rPr>
            </w:pPr>
            <w:r>
              <w:rPr>
                <w:i/>
                <w:sz w:val="20"/>
                <w:szCs w:val="20"/>
              </w:rPr>
              <w:t>(suma cu cifre şi litere)</w:t>
            </w:r>
          </w:p>
          <w:p w14:paraId="73F9114A" w14:textId="77777777" w:rsidR="00421EBD" w:rsidRDefault="00610491">
            <w:pPr>
              <w:jc w:val="both"/>
              <w:rPr>
                <w:iCs/>
              </w:rPr>
            </w:pPr>
            <w:r>
              <w:rPr>
                <w:iCs/>
              </w:rPr>
              <w:t>3.3.</w:t>
            </w:r>
            <w:r>
              <w:rPr>
                <w:iCs/>
              </w:rPr>
              <w:tab/>
              <w:t xml:space="preserve">Achitarea plăţilor pentru Bunurile/Serviciile livrate/prestate va efectua în lei moldoveneşti. </w:t>
            </w:r>
          </w:p>
          <w:p w14:paraId="35192836" w14:textId="77777777" w:rsidR="00421EBD" w:rsidRDefault="00610491">
            <w:pPr>
              <w:jc w:val="both"/>
              <w:rPr>
                <w:iCs/>
              </w:rPr>
            </w:pPr>
            <w:r>
              <w:rPr>
                <w:iCs/>
              </w:rPr>
              <w:t>3.4.</w:t>
            </w:r>
            <w:r>
              <w:rPr>
                <w:iCs/>
              </w:rPr>
              <w:tab/>
              <w:t xml:space="preserve">Metoda şi condiţiile de plată de către Cumpărător/Beneficiar vor fi: </w:t>
            </w:r>
          </w:p>
          <w:p w14:paraId="212881DA" w14:textId="77777777" w:rsidR="00421EBD" w:rsidRDefault="00610491">
            <w:pPr>
              <w:jc w:val="both"/>
              <w:rPr>
                <w:iCs/>
              </w:rPr>
            </w:pPr>
            <w:r>
              <w:rPr>
                <w:iCs/>
              </w:rPr>
              <w:t>3.5.</w:t>
            </w:r>
            <w:r>
              <w:rPr>
                <w:iCs/>
              </w:rPr>
              <w:tab/>
              <w:t>Plăţile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t>Condiţii de predare-primire</w:t>
            </w:r>
          </w:p>
          <w:p w14:paraId="23AD1999" w14:textId="77777777" w:rsidR="00421EBD" w:rsidRDefault="00610491">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384997D8" w14:textId="77777777" w:rsidR="00421EBD" w:rsidRDefault="00610491">
            <w:pPr>
              <w:jc w:val="both"/>
              <w:rPr>
                <w:iCs/>
              </w:rPr>
            </w:pPr>
            <w:r>
              <w:rPr>
                <w:iCs/>
              </w:rPr>
              <w:lastRenderedPageBreak/>
              <w:t>b)</w:t>
            </w:r>
            <w:r>
              <w:rPr>
                <w:iCs/>
              </w:rPr>
              <w:tab/>
              <w:t>calitatea Bunurilor/Serviciilor corespunde informaţiei indicate în Specificaţie;</w:t>
            </w:r>
          </w:p>
          <w:p w14:paraId="7A5305F8" w14:textId="77777777" w:rsidR="00421EBD" w:rsidRDefault="00610491">
            <w:pPr>
              <w:jc w:val="both"/>
              <w:rPr>
                <w:iCs/>
              </w:rPr>
            </w:pPr>
            <w:r>
              <w:rPr>
                <w:i/>
              </w:rPr>
              <w:t>c</w:t>
            </w:r>
            <w:r>
              <w:rPr>
                <w:iCs/>
              </w:rPr>
              <w:t>)</w:t>
            </w:r>
            <w:r>
              <w:rPr>
                <w:iCs/>
              </w:rPr>
              <w:tab/>
              <w:t>ambalajul şi integritatea Bunurilor corespunde informaţiei indicate în Specificaţie.</w:t>
            </w:r>
          </w:p>
          <w:p w14:paraId="5E18E664" w14:textId="77777777" w:rsidR="00421EBD" w:rsidRDefault="00610491">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t>Obligaţiile părţilor</w:t>
            </w:r>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să livreze/presteze Bunurile/Serviciile în condiţiile prevăzute de prezentul Contract;</w:t>
            </w:r>
          </w:p>
          <w:p w14:paraId="5766B3C4" w14:textId="77777777" w:rsidR="00421EBD" w:rsidRDefault="00610491">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DFDA826" w14:textId="77777777" w:rsidR="00421EBD" w:rsidRDefault="00610491">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48CF8F6" w14:textId="77777777" w:rsidR="00421EBD" w:rsidRDefault="00610491">
            <w:pPr>
              <w:jc w:val="both"/>
              <w:rPr>
                <w:iCs/>
              </w:rPr>
            </w:pPr>
            <w:r>
              <w:rPr>
                <w:iCs/>
              </w:rPr>
              <w:t>b)</w:t>
            </w:r>
            <w:r>
              <w:rPr>
                <w:iCs/>
              </w:rPr>
              <w:tab/>
              <w:t>să asigure achitarea Bunurilor/Serviciilor livrate/prestate, respectînd modalităţile şi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4D81B06" w14:textId="77777777" w:rsidR="00421EBD" w:rsidRDefault="00610491">
            <w:pPr>
              <w:jc w:val="both"/>
              <w:rPr>
                <w:iCs/>
              </w:rPr>
            </w:pPr>
            <w:r>
              <w:rPr>
                <w:iCs/>
              </w:rPr>
              <w:t>7.2.</w:t>
            </w:r>
            <w:r>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0191A640" w14:textId="77777777" w:rsidR="00421EBD" w:rsidRDefault="00610491">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BA39C66" w14:textId="77777777" w:rsidR="00421EBD" w:rsidRDefault="00610491">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Rezoluțiunea Contractului se poate realiza cu acordul comun al Părţilor.</w:t>
            </w:r>
          </w:p>
          <w:p w14:paraId="447556E7" w14:textId="77777777" w:rsidR="00421EBD" w:rsidRDefault="00610491">
            <w:pPr>
              <w:jc w:val="both"/>
              <w:rPr>
                <w:iCs/>
              </w:rPr>
            </w:pPr>
            <w:r>
              <w:rPr>
                <w:iCs/>
              </w:rPr>
              <w:t>8.2.</w:t>
            </w:r>
            <w:r>
              <w:rPr>
                <w:iCs/>
              </w:rPr>
              <w:tab/>
              <w:t>Contractul poate fi rezolvit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Furnizor/Prestator sau Cumpărător/Beneficiar în caz de nesatisfacere de către una dintre Părţi a pretenţiilor înaintate conform prezentului Contract.</w:t>
            </w:r>
          </w:p>
          <w:p w14:paraId="7E9CD406" w14:textId="77777777" w:rsidR="00421EBD" w:rsidRDefault="00610491">
            <w:pPr>
              <w:jc w:val="both"/>
              <w:rPr>
                <w:iCs/>
              </w:rPr>
            </w:pPr>
            <w:r>
              <w:rPr>
                <w:iCs/>
              </w:rPr>
              <w:t>8.3      Cumpărător/Beneficiarare dreptul de a rezolvi unilateral contractul în perioada de valabilitate a acestuia în una dintre următoarele situaţii:</w:t>
            </w:r>
          </w:p>
          <w:p w14:paraId="617EDD7E" w14:textId="77777777" w:rsidR="00421EBD" w:rsidRDefault="00610491">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5BAB372" w14:textId="77777777" w:rsidR="00421EBD" w:rsidRDefault="00610491">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t xml:space="preserve">Reclamaţii </w:t>
            </w:r>
          </w:p>
          <w:p w14:paraId="733A36D3" w14:textId="77777777" w:rsidR="00421EBD" w:rsidRDefault="00610491">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B5623C2" w14:textId="77777777" w:rsidR="00421EBD" w:rsidRDefault="00610491">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2A67A8E" w14:textId="77777777" w:rsidR="00421EBD" w:rsidRDefault="00610491">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57B87273" w14:textId="77777777" w:rsidR="00421EBD" w:rsidRDefault="00610491">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t>Sancţiuni</w:t>
            </w:r>
          </w:p>
          <w:p w14:paraId="7BC77721" w14:textId="77777777" w:rsidR="00421EBD" w:rsidRDefault="00610491">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Furnizorul/Prestatorul are obligaţia să despăgubească achizitorul împotriva oricăror:</w:t>
            </w:r>
          </w:p>
          <w:p w14:paraId="533BC9F5" w14:textId="77777777" w:rsidR="00421EBD" w:rsidRDefault="00610491">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BFAD12" w14:textId="77777777" w:rsidR="00421EBD" w:rsidRDefault="00610491">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t>Dispoziţii finale</w:t>
            </w:r>
          </w:p>
          <w:p w14:paraId="396D07AD" w14:textId="77777777" w:rsidR="00421EBD" w:rsidRDefault="00610491">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CC586F" w14:textId="77777777" w:rsidR="00421EBD" w:rsidRDefault="00610491">
            <w:pPr>
              <w:jc w:val="both"/>
              <w:rPr>
                <w:iCs/>
              </w:rPr>
            </w:pPr>
            <w:r>
              <w:rPr>
                <w:iCs/>
              </w:rPr>
              <w:t>12.2.</w:t>
            </w:r>
            <w:r>
              <w:rPr>
                <w:iCs/>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6952F9" w14:textId="77777777" w:rsidR="00421EBD" w:rsidRDefault="00610491">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BA0DA38" w14:textId="77777777" w:rsidR="00421EBD" w:rsidRDefault="00610491">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74E08649" w14:textId="77777777" w:rsidR="00421EBD" w:rsidRDefault="00610491">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Prezentul Contract reprezintă acordul de voinţă al  părţilor şi se consideră semnat la data aplicării ultimei semnături de către una din părți.</w:t>
            </w:r>
          </w:p>
          <w:p w14:paraId="6DE47034" w14:textId="77777777" w:rsidR="00421EBD" w:rsidRDefault="00610491">
            <w:pPr>
              <w:jc w:val="both"/>
              <w:rPr>
                <w:iCs/>
              </w:rPr>
            </w:pPr>
            <w:r>
              <w:rPr>
                <w:iCs/>
              </w:rPr>
              <w:t>12.8.</w:t>
            </w:r>
            <w:r>
              <w:rPr>
                <w:iCs/>
              </w:rPr>
              <w:tab/>
              <w:t>Pentru confirmarea celor menţionate mai sus, Părţile au semnat prezentul Contract în conformitate cu legislaţia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Adresa poştală:</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r>
                    <w:t xml:space="preserve">Banca:Trezorăria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7" w:name="_Hlk77771456"/>
                  <w:r>
                    <w:rPr>
                      <w:b/>
                      <w:bCs/>
                      <w:caps/>
                    </w:rPr>
                    <w:t>ACORD ADIȚIONAL</w:t>
                  </w:r>
                  <w:bookmarkEnd w:id="117"/>
                  <w:r>
                    <w:rPr>
                      <w:b/>
                      <w:bCs/>
                    </w:rPr>
                    <w:t>Nr.______</w:t>
                  </w:r>
                </w:p>
                <w:p w14:paraId="5005F5CA" w14:textId="77777777" w:rsidR="00421EBD" w:rsidRDefault="00421EBD">
                  <w:pPr>
                    <w:jc w:val="center"/>
                  </w:pPr>
                </w:p>
                <w:p w14:paraId="0FB31CC7" w14:textId="77777777" w:rsidR="00421EBD" w:rsidRDefault="00610491">
                  <w:pPr>
                    <w:jc w:val="center"/>
                  </w:pPr>
                  <w:r>
                    <w:t>la contractul Nr.</w:t>
                  </w:r>
                  <w:r>
                    <w:rPr>
                      <w:rFonts w:eastAsia="Calibri"/>
                    </w:rPr>
                    <w:t>________</w:t>
                  </w:r>
                  <w:r>
                    <w:t>din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8" w:name="_Hlk77771474"/>
            <w:r>
              <w:rPr>
                <w:b/>
                <w:bCs/>
              </w:rPr>
              <w:t>ACORD-CADRU</w:t>
            </w:r>
          </w:p>
          <w:bookmarkEnd w:id="118"/>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1. Părţile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3.1  Durata prezentului acord-cadru este de ....... ani şi ……………. de luni, începînd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4.  Obligaţiile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4.2 Promitenții furnizori/prestatori se obligă să nu transfere, nici total și nici parţial, obligaţiile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5. Obligaţiile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66957D2" w14:textId="77777777" w:rsidR="00421EBD" w:rsidRDefault="00610491">
            <w:pPr>
              <w:jc w:val="both"/>
            </w:pPr>
            <w:r>
              <w:t>6.2. Rezoluțiunea unilaterală determină încetarea efectelor juridice a acordului cadru cu condiția ca promitentul achizitor să anunţe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Documenteleacorduluicadru:</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şi în următoarele cazuri:</w:t>
            </w:r>
          </w:p>
          <w:p w14:paraId="0023EBA1" w14:textId="77777777" w:rsidR="00421EBD" w:rsidRDefault="00610491">
            <w:pPr>
              <w:jc w:val="both"/>
            </w:pPr>
            <w:r>
              <w:t>- prin acordul de voinţă al părţilor ;</w:t>
            </w:r>
          </w:p>
          <w:p w14:paraId="7D1324A6" w14:textId="77777777" w:rsidR="00421EBD" w:rsidRDefault="00610491">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9.2 Furnizorul/Prestatorul are obligaţia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Obligaţiile principale ale furnizorului/prestatorului după încheierea contractului subsecvent </w:t>
            </w:r>
          </w:p>
          <w:p w14:paraId="31D251BC" w14:textId="77777777" w:rsidR="00421EBD" w:rsidRDefault="00610491">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11.1 Litigiile ce pot apărea ca urmare a aplicării şi interpretării prevederilor prezentului acord - cadru se vor soluţiona pe cale amiabilă.</w:t>
            </w:r>
          </w:p>
          <w:p w14:paraId="4D3BE994" w14:textId="77777777" w:rsidR="00421EBD" w:rsidRDefault="00610491">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14:paraId="0E7CBC58" w14:textId="77777777" w:rsidR="00421EBD" w:rsidRDefault="00610491">
            <w:pPr>
              <w:jc w:val="both"/>
            </w:pPr>
            <w:r>
              <w:t>Părţile au încheiat astăzi, ________20__, prezentul acord-cadru, în ___ exemplare toate având aceeaşi putere juridică.</w:t>
            </w:r>
          </w:p>
          <w:p w14:paraId="62522CD2" w14:textId="77777777" w:rsidR="00421EBD" w:rsidRDefault="00610491">
            <w:pPr>
              <w:jc w:val="both"/>
            </w:pPr>
            <w:r>
              <w:t>Prezentul Acord – cadru  se consideră încheiat şi intră în vigoare la data semnării lui de către Părţi,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(semnatura autorizata)                                              (semnatura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(semnatura autorizata)                                              (semnatura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(semnatura autorizata)                                              (semnatura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lastRenderedPageBreak/>
              <w:t>Anexa nr.2</w:t>
            </w:r>
          </w:p>
          <w:p w14:paraId="6B6E4929" w14:textId="77777777" w:rsidR="00421EBD" w:rsidRDefault="00610491">
            <w:pPr>
              <w:jc w:val="right"/>
            </w:pPr>
            <w:r>
              <w:t>la Ordinul ministrului finanţelor</w:t>
            </w:r>
          </w:p>
          <w:p w14:paraId="00F99B91" w14:textId="77777777" w:rsidR="00421EBD" w:rsidRDefault="00610491">
            <w:pPr>
              <w:jc w:val="right"/>
            </w:pPr>
            <w:r>
              <w:t>nr._________din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Lista ordinelor ministrului finanţelor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2CF54" w14:textId="77777777" w:rsidR="00BD7DFF" w:rsidRDefault="00BD7DFF">
      <w:r>
        <w:separator/>
      </w:r>
    </w:p>
  </w:endnote>
  <w:endnote w:type="continuationSeparator" w:id="0">
    <w:p w14:paraId="57516B95" w14:textId="77777777" w:rsidR="00BD7DFF" w:rsidRDefault="00BD7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charset w:val="EE"/>
    <w:family w:val="auto"/>
    <w:pitch w:val="default"/>
    <w:sig w:usb0="00000000" w:usb1="00000000" w:usb2="00000000" w:usb3="00000000" w:csb0="00000002"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sdtPr>
    <w:sdtContent>
      <w:p w14:paraId="043C3E32" w14:textId="77777777" w:rsidR="00955560" w:rsidRDefault="00955560">
        <w:pPr>
          <w:pStyle w:val="af1"/>
          <w:jc w:val="right"/>
        </w:pPr>
        <w:r>
          <w:fldChar w:fldCharType="begin"/>
        </w:r>
        <w:r>
          <w:instrText xml:space="preserve"> PAGE   \* MERGEFORMAT </w:instrText>
        </w:r>
        <w:r>
          <w:fldChar w:fldCharType="separate"/>
        </w:r>
        <w:r w:rsidR="00542F0F">
          <w:rPr>
            <w:noProof/>
          </w:rPr>
          <w:t>54</w:t>
        </w:r>
        <w:r>
          <w:fldChar w:fldCharType="end"/>
        </w:r>
      </w:p>
    </w:sdtContent>
  </w:sdt>
  <w:p w14:paraId="162AA416" w14:textId="77777777" w:rsidR="00955560" w:rsidRDefault="0095556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99585D" w14:textId="77777777" w:rsidR="00BD7DFF" w:rsidRDefault="00BD7DFF">
      <w:r>
        <w:separator/>
      </w:r>
    </w:p>
  </w:footnote>
  <w:footnote w:type="continuationSeparator" w:id="0">
    <w:p w14:paraId="7043961A" w14:textId="77777777" w:rsidR="00BD7DFF" w:rsidRDefault="00BD7D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2F0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0E2A"/>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33A"/>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560"/>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9DB"/>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60"/>
    <w:rsid w:val="00BD6E7B"/>
    <w:rsid w:val="00BD7DF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5D8"/>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59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16615-B57D-4FE2-8279-A5DD57C40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20834</Words>
  <Characters>118755</Characters>
  <Application>Microsoft Office Word</Application>
  <DocSecurity>0</DocSecurity>
  <Lines>989</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5</cp:revision>
  <cp:lastPrinted>2021-03-10T08:12:00Z</cp:lastPrinted>
  <dcterms:created xsi:type="dcterms:W3CDTF">2026-01-16T09:05:00Z</dcterms:created>
  <dcterms:modified xsi:type="dcterms:W3CDTF">2026-01-16T09:48:00Z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