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FDDDD">
      <w:pPr>
        <w:spacing w:before="120"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ro-RO" w:eastAsia="ru-RU"/>
          <w14:ligatures w14:val="none"/>
        </w:rPr>
        <w:t>CERE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  <w:t>RE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ro-RO" w:eastAsia="ru-RU"/>
          <w14:ligatures w14:val="none"/>
        </w:rPr>
        <w:t xml:space="preserve"> DE OFERTE</w:t>
      </w:r>
      <w:r>
        <w:rPr>
          <w:rFonts w:ascii="Times New Roman" w:hAnsi="Times New Roman" w:eastAsia="Times New Roman" w:cs="Times New Roman"/>
          <w:b/>
          <w:kern w:val="0"/>
          <w:sz w:val="32"/>
          <w:szCs w:val="32"/>
          <w:lang w:val="en-US" w:eastAsia="ru-RU"/>
          <w14:ligatures w14:val="none"/>
        </w:rPr>
        <w:t xml:space="preserve"> DE PRET</w:t>
      </w:r>
    </w:p>
    <w:p w14:paraId="490CF6EF">
      <w:pPr>
        <w:spacing w:before="120" w:after="0" w:line="240" w:lineRule="auto"/>
        <w:jc w:val="center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 achizitionarea serviciilor de amenajare a aleilor permiabile la Gradina Cognitiv-Rezilienta Telita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(se indică obiectul achizi</w:t>
      </w:r>
      <w:r>
        <w:rPr>
          <w:rFonts w:ascii="Cambria Math" w:hAnsi="Cambria Math" w:eastAsia="Times New Roman" w:cs="Cambria Math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iei)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prin procedura de achizitie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Cerere de Oferte de pret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 w:type="textWrapping"/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(tipul procedurii de achizi</w:t>
      </w:r>
      <w:r>
        <w:rPr>
          <w:rFonts w:ascii="Cambria Math" w:hAnsi="Cambria Math" w:eastAsia="Times New Roman" w:cs="Cambria Math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kern w:val="0"/>
          <w:sz w:val="20"/>
          <w:szCs w:val="24"/>
          <w:lang w:val="en-US" w:eastAsia="ru-RU"/>
          <w14:ligatures w14:val="none"/>
        </w:rPr>
        <w:t>ie)</w:t>
      </w:r>
    </w:p>
    <w:p w14:paraId="116A1029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 autorită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ro-RO" w:eastAsia="ru-RU"/>
          <w14:ligatures w14:val="none"/>
        </w:rPr>
        <w:t>t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ii contractante: AO Traditie si Memorie</w:t>
      </w:r>
    </w:p>
    <w:p w14:paraId="2CFAA680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IDNO: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1016620000457</w:t>
      </w:r>
    </w:p>
    <w:p w14:paraId="26D2396B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Adresa: </w:t>
      </w: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ro-RO" w:eastAsia="ru-RU"/>
          <w14:ligatures w14:val="none"/>
        </w:rPr>
        <w:t>str. Mihai Emescu 1, s. Telita, raionul Anenii Noi</w:t>
      </w:r>
    </w:p>
    <w:p w14:paraId="69F18B3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 de telefon/fax: 026531217</w:t>
      </w:r>
    </w:p>
    <w:p w14:paraId="7275E8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 de e-mail si de internet a autoritătii contractante: traditiesimemorie@gmail.com</w:t>
      </w:r>
    </w:p>
    <w:p w14:paraId="3060F508">
      <w:pPr>
        <w:numPr>
          <w:ilvl w:val="0"/>
          <w:numId w:val="1"/>
        </w:numPr>
        <w:tabs>
          <w:tab w:val="left" w:pos="284"/>
          <w:tab w:val="right" w:pos="426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Tipul autoritătii contractante si obiectul principal de activitate: ONG.  </w:t>
      </w:r>
    </w:p>
    <w:p w14:paraId="66879B9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 invită operatorii economici interesati, care îi pot satisface necesitătile, să participe la procedura de achizitie privind livrarea/prestarea/executarea următoarelor bunuri /servicii/lucrări:</w:t>
      </w:r>
    </w:p>
    <w:p w14:paraId="0FF641FE">
      <w:pPr>
        <w:autoSpaceDE w:val="0"/>
        <w:autoSpaceDN w:val="0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p w14:paraId="367E1AA8">
      <w:pPr>
        <w:numPr>
          <w:ilvl w:val="0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În cazul în care contractul este împărtit pe loturi un operator economic poate depune oferta (se va selecta):</w:t>
      </w:r>
    </w:p>
    <w:p w14:paraId="1ED17547">
      <w:pPr>
        <w:numPr>
          <w:ilvl w:val="1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contextualSpacing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Pentru un singur lot;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u w:val="single"/>
          <w:lang w:val="ro-RO" w:eastAsia="ru-RU"/>
          <w14:ligatures w14:val="none"/>
        </w:rPr>
        <w:t>Un singur lot</w:t>
      </w:r>
    </w:p>
    <w:p w14:paraId="648CDAE4">
      <w:pPr>
        <w:spacing w:after="0" w:line="240" w:lineRule="auto"/>
        <w:ind w:left="720"/>
        <w:contextualSpacing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</w:p>
    <w:p w14:paraId="0AB63C37">
      <w:pPr>
        <w:numPr>
          <w:ilvl w:val="0"/>
          <w:numId w:val="1"/>
        </w:numPr>
        <w:shd w:val="clear" w:color="auto" w:fill="FFFF00"/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Admiterea sau interzicerea ofertelor alternative: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___nu se admit____________</w:t>
      </w:r>
    </w:p>
    <w:p w14:paraId="0C30C63A">
      <w:pPr>
        <w:tabs>
          <w:tab w:val="right" w:pos="426"/>
        </w:tabs>
        <w:spacing w:after="0" w:line="240" w:lineRule="auto"/>
        <w:ind w:left="6206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(indica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 se admite sau nu se admite)</w:t>
      </w:r>
    </w:p>
    <w:p w14:paraId="4631540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Termenii si conditiile de livrare/prestare/executare solicitati: Lucrarile se vor face in s. Telita, raionul Anenii Noi.</w:t>
      </w:r>
    </w:p>
    <w:p w14:paraId="6D7213F1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Termenul de valabilitate a contractului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30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zile__________________________</w:t>
      </w:r>
    </w:p>
    <w:p w14:paraId="4C73FE9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Contract de achizitie rezervat atelierelor protejate sau că acesta poate fi executat numai în cadrul unor programe de angajare protejată (după caz):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_nu___________________</w:t>
      </w:r>
    </w:p>
    <w:p w14:paraId="18FB7C78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  <w:t>(indica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eastAsia="ru-RU"/>
          <w14:ligatures w14:val="none"/>
        </w:rPr>
        <w:t>i da sau nu)</w:t>
      </w:r>
    </w:p>
    <w:p w14:paraId="02E2BA4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___________________________________________nu____________</w:t>
      </w:r>
    </w:p>
    <w:p w14:paraId="4F0FD4A2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(se men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 xml:space="preserve">ionează respectivele acte cu putere de lege 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 acte administrative)</w:t>
      </w:r>
    </w:p>
    <w:p w14:paraId="2D5D2B3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Scurta descriere a criteriilor privind eligibilitatea operatorilor economici care pot determina eliminarea acestora si a criteriilor de selectie; nivelul minim (nivelurile minime) al (ale) cerintelor eventual impuse; se mentionează informa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iile solicitate (DUAE, documenta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ie): 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3811"/>
        <w:gridCol w:w="3563"/>
        <w:gridCol w:w="1621"/>
      </w:tblGrid>
      <w:tr w14:paraId="3279E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9D9D9"/>
          </w:tcPr>
          <w:p w14:paraId="6A4F97B9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14:paraId="0A7C7DA2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Descrierea criteriului/cerintei</w:t>
            </w:r>
          </w:p>
        </w:tc>
        <w:tc>
          <w:tcPr>
            <w:tcW w:w="3588" w:type="dxa"/>
            <w:shd w:val="clear" w:color="auto" w:fill="D9D9D9"/>
          </w:tcPr>
          <w:p w14:paraId="64EC7921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Mod de demonstrare a îndeplinirii criteriului/cerin</w:t>
            </w:r>
            <w:r>
              <w:rPr>
                <w:rFonts w:ascii="Cambria Math" w:hAnsi="Cambria Math" w:eastAsia="Times New Roman" w:cs="Cambria Math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ț</w:t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14:paraId="5EEFD98D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Nivelul minim/</w:t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Obligativitatea</w:t>
            </w:r>
          </w:p>
        </w:tc>
      </w:tr>
      <w:tr w14:paraId="04CCC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0A5FF74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840" w:type="dxa"/>
            <w:shd w:val="clear" w:color="auto" w:fill="FFFF00"/>
          </w:tcPr>
          <w:p w14:paraId="1E9D02A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Certificat de inregistrare</w:t>
            </w:r>
          </w:p>
        </w:tc>
        <w:tc>
          <w:tcPr>
            <w:tcW w:w="3588" w:type="dxa"/>
            <w:shd w:val="clear" w:color="auto" w:fill="FFFF00"/>
          </w:tcPr>
          <w:p w14:paraId="087BA78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Extras din Registrul de Stat</w:t>
            </w:r>
          </w:p>
        </w:tc>
        <w:tc>
          <w:tcPr>
            <w:tcW w:w="1623" w:type="dxa"/>
            <w:shd w:val="clear" w:color="auto" w:fill="FFFF00"/>
          </w:tcPr>
          <w:p w14:paraId="0AD76866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14:paraId="48698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4051536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840" w:type="dxa"/>
            <w:shd w:val="clear" w:color="auto" w:fill="FFFF00"/>
          </w:tcPr>
          <w:p w14:paraId="0AFA230A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Garantia de buna executie</w:t>
            </w:r>
          </w:p>
        </w:tc>
        <w:tc>
          <w:tcPr>
            <w:tcW w:w="3588" w:type="dxa"/>
            <w:shd w:val="clear" w:color="auto" w:fill="FFFF00"/>
          </w:tcPr>
          <w:p w14:paraId="391EF114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Scrisoare de garantie precum ca la castigarea contractului se va prezenta garantie bancara 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 buna executie</w:t>
            </w:r>
          </w:p>
        </w:tc>
        <w:tc>
          <w:tcPr>
            <w:tcW w:w="1623" w:type="dxa"/>
            <w:shd w:val="clear" w:color="auto" w:fill="FFFF00"/>
          </w:tcPr>
          <w:p w14:paraId="731359D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14:paraId="34457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7EE04AB3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3840" w:type="dxa"/>
            <w:shd w:val="clear" w:color="auto" w:fill="FFFF00"/>
          </w:tcPr>
          <w:p w14:paraId="097F39DB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363CE421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DUAE</w:t>
            </w:r>
          </w:p>
        </w:tc>
        <w:tc>
          <w:tcPr>
            <w:tcW w:w="1623" w:type="dxa"/>
            <w:shd w:val="clear" w:color="auto" w:fill="FFFF00"/>
          </w:tcPr>
          <w:p w14:paraId="7C24EED2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obligatoriu</w:t>
            </w:r>
          </w:p>
        </w:tc>
      </w:tr>
    </w:tbl>
    <w:p w14:paraId="127AD1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Motivul recurgerii la procedura accelerată (în cazul licita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iei deschise, restrînse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al procedurii negociate), după caz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___valoarea mica a contractului _____________</w:t>
      </w:r>
    </w:p>
    <w:p w14:paraId="0CB6B09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Tehnici si instrumente specifice de atribuire (dacă este cazul specifica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dacă se va utiliza acordul-cadru, sistemul dinamic de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sau licita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ia electronică):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</w:t>
      </w:r>
    </w:p>
    <w:p w14:paraId="57A2630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Condi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 speciale de care depinde îndeplinirea contractului (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</w:t>
      </w:r>
      <w:r>
        <w:rPr>
          <w:rFonts w:ascii="Cambria Math" w:hAnsi="Cambria Math" w:eastAsia="Times New Roman" w:cs="Cambria Math"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 după caz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):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_____________Achizitia este scutita de plata TVA, ofertantul trebuie sa accepte conditiile speciale de procurare cu scutire TVA_____________________________________</w:t>
      </w:r>
    </w:p>
    <w:p w14:paraId="0BBD13C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Criteriul de evaluare aplicat pentru adjudecarea contractului: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____cel mai mic  cost.</w:t>
      </w:r>
    </w:p>
    <w:p w14:paraId="6FAB864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Factorii de evaluare a ofertei celei mai avantajoase din punct de vedere economic, precum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 ponderile lor:</w:t>
      </w:r>
    </w:p>
    <w:tbl>
      <w:tblPr>
        <w:tblStyle w:val="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7199"/>
        <w:gridCol w:w="1796"/>
      </w:tblGrid>
      <w:tr w14:paraId="56ED6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9D9D9"/>
          </w:tcPr>
          <w:p w14:paraId="224BA10C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14:paraId="4A6E0D05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7AF6537A">
            <w:pPr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Ponderea%</w:t>
            </w:r>
          </w:p>
        </w:tc>
      </w:tr>
      <w:tr w14:paraId="0DFB0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6CA007A6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7248" w:type="dxa"/>
            <w:shd w:val="clear" w:color="auto" w:fill="FFFF00"/>
          </w:tcPr>
          <w:p w14:paraId="52526AFB">
            <w:pPr>
              <w:tabs>
                <w:tab w:val="left" w:pos="612"/>
              </w:tabs>
              <w:spacing w:before="120" w:after="120" w:line="240" w:lineRule="auto"/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Cel mai mic </w:t>
            </w: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cost</w:t>
            </w:r>
          </w:p>
        </w:tc>
        <w:tc>
          <w:tcPr>
            <w:tcW w:w="1800" w:type="dxa"/>
            <w:shd w:val="clear" w:color="auto" w:fill="FFFF00"/>
          </w:tcPr>
          <w:p w14:paraId="3EDF0CCE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10</w:t>
            </w:r>
            <w:r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0%</w:t>
            </w:r>
          </w:p>
        </w:tc>
      </w:tr>
      <w:tr w14:paraId="4231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 w14:paraId="72D6B3B8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7248" w:type="dxa"/>
            <w:shd w:val="clear" w:color="auto" w:fill="FFFF00"/>
          </w:tcPr>
          <w:p w14:paraId="31B97E40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  <w:tc>
          <w:tcPr>
            <w:tcW w:w="1800" w:type="dxa"/>
            <w:shd w:val="clear" w:color="auto" w:fill="FFFF00"/>
          </w:tcPr>
          <w:p w14:paraId="342D2003">
            <w:pPr>
              <w:tabs>
                <w:tab w:val="left" w:pos="612"/>
              </w:tabs>
              <w:spacing w:before="120" w:after="120" w:line="240" w:lineRule="auto"/>
              <w:rPr>
                <w:rFonts w:ascii="Times New Roman" w:hAnsi="Times New Roman" w:eastAsia="Times New Roman" w:cs="Times New Roman"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</w:p>
        </w:tc>
      </w:tr>
    </w:tbl>
    <w:p w14:paraId="0F72629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Termenul limită de depunere/deschidere a ofertelor:</w:t>
      </w:r>
    </w:p>
    <w:p w14:paraId="323DC899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până la: 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eastAsia="ru-RU"/>
          <w14:ligatures w14:val="none"/>
        </w:rPr>
        <w:t>[ora exactă]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</w:t>
      </w:r>
      <w:bookmarkStart w:id="0" w:name="_GoBack"/>
      <w:bookmarkEnd w:id="0"/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__________________________</w:t>
      </w:r>
    </w:p>
    <w:p w14:paraId="07456BD4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pe: 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eastAsia="ru-RU"/>
          <w14:ligatures w14:val="none"/>
        </w:rPr>
        <w:t>[data]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17 iunie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ro-RO" w:eastAsia="ru-RU"/>
          <w14:ligatures w14:val="none"/>
        </w:rPr>
        <w:t>20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26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eastAsia="ru-RU"/>
          <w14:ligatures w14:val="none"/>
        </w:rPr>
        <w:t>_____________________________________</w:t>
      </w:r>
    </w:p>
    <w:p w14:paraId="0D465A1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Adresa la care trebuie transmise ofertele sau cererile de participare: </w:t>
      </w:r>
    </w:p>
    <w:p w14:paraId="5EFBE9EB">
      <w:pPr>
        <w:tabs>
          <w:tab w:val="right" w:pos="426"/>
        </w:tabs>
        <w:spacing w:before="120" w:after="0" w:line="240" w:lineRule="auto"/>
        <w:ind w:left="450"/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i/>
          <w:color w:val="000000"/>
          <w:kern w:val="0"/>
          <w:sz w:val="24"/>
          <w:szCs w:val="24"/>
          <w:lang w:val="en-US" w:eastAsia="ru-RU"/>
          <w14:ligatures w14:val="none"/>
        </w:rPr>
        <w:t>Ofertele sau cererile de participare vor fi depuse electronic prin posta electronic la adreresa:</w:t>
      </w: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 xml:space="preserve">      </w:t>
      </w:r>
      <w:r>
        <w:rPr>
          <w:rFonts w:hint="default"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>inacarcare m.tender</w:t>
      </w:r>
    </w:p>
    <w:p w14:paraId="0149BEF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Termenul de valabilitate a ofertelor: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10 zile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</w:t>
      </w:r>
    </w:p>
    <w:p w14:paraId="0530582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sia rsap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 xml:space="preserve"> _______</w:t>
      </w:r>
    </w:p>
    <w:p w14:paraId="2AB2E07C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(SIA RSAP sau adresa deschiderii)</w:t>
      </w:r>
    </w:p>
    <w:p w14:paraId="2B5AADE0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i/>
          <w:color w:val="000000"/>
          <w:kern w:val="0"/>
          <w:sz w:val="24"/>
          <w:szCs w:val="24"/>
          <w:lang w:val="en-US" w:eastAsia="ru-RU"/>
          <w14:ligatures w14:val="none"/>
        </w:rPr>
        <w:t xml:space="preserve">Ofertele întîrziate vor fi respinse. </w:t>
      </w:r>
    </w:p>
    <w:p w14:paraId="50CD471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Limba sau limbile în care trebuie redactate ofertele sau cererile de participare: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__________romana sau rusa___________________________________________</w:t>
      </w:r>
    </w:p>
    <w:p w14:paraId="6E2D6EA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Respectivul contract se referă la un proiect 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i/sau program finan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at din fonduri ale Uniunii Europene: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_____da  _proiect program de granturi mici “Cetateni activi pentru protectia mediului si justitie verde”___________________________</w:t>
      </w:r>
    </w:p>
    <w:p w14:paraId="5FFBA3E2">
      <w:pPr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 xml:space="preserve">(se specifică denumireaproiectului </w:t>
      </w:r>
      <w:r>
        <w:rPr>
          <w:rFonts w:ascii="Cambria Math" w:hAnsi="Cambria Math" w:eastAsia="Times New Roman" w:cs="Cambria Math"/>
          <w:color w:val="000000"/>
          <w:kern w:val="0"/>
          <w:sz w:val="20"/>
          <w:szCs w:val="24"/>
          <w:lang w:val="en-US" w:eastAsia="ru-RU"/>
          <w14:ligatures w14:val="none"/>
        </w:rPr>
        <w:t>ș</w:t>
      </w: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i/sau programului)</w:t>
      </w:r>
    </w:p>
    <w:p w14:paraId="2F0EB94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Data publicării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de inten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sau, după caz, precizarea că nu a fost publicat un astfel de anunţ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:_____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04.06.2026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______________________</w:t>
      </w:r>
    </w:p>
    <w:p w14:paraId="62E5B7E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Data transmiterii spre publicare a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de participare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:__</w:t>
      </w:r>
      <w:r>
        <w:rPr>
          <w:rFonts w:hint="default"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04.06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.2026_ ___</w:t>
      </w:r>
    </w:p>
    <w:p w14:paraId="21CDB34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În cadrul procedurii de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 publică se va utiliza/accepta:</w:t>
      </w:r>
    </w:p>
    <w:tbl>
      <w:tblPr>
        <w:tblStyle w:val="34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 w14:paraId="638C6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EEECE1"/>
          </w:tcPr>
          <w:p w14:paraId="6B6261E8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/>
          </w:tcPr>
          <w:p w14:paraId="3853024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Se va utiliza/accepta sau nu</w:t>
            </w:r>
          </w:p>
        </w:tc>
      </w:tr>
      <w:tr w14:paraId="5EB34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1BA98FC6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2FD6908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  <w:tr w14:paraId="600A7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1F39F383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D3FB4D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da</w:t>
            </w:r>
          </w:p>
        </w:tc>
      </w:tr>
      <w:tr w14:paraId="3DA40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0DB88D09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C07430B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  <w:tr w14:paraId="3CA2A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 w14:paraId="58A26EEC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plă</w:t>
            </w:r>
            <w:r>
              <w:rPr>
                <w:rFonts w:ascii="Cambria Math" w:hAnsi="Cambria Math" w:eastAsia="Times New Roman" w:cs="Cambria Math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ț</w:t>
            </w: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6A8648C5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da</w:t>
            </w:r>
          </w:p>
        </w:tc>
      </w:tr>
    </w:tbl>
    <w:p w14:paraId="4659029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Contractul intră sub incidenta Acordului privind achizi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iile guvernamentale al Organiza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iei Mondiale a Comer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ului (numai în cazul anun</w:t>
      </w:r>
      <w:r>
        <w:rPr>
          <w:rFonts w:ascii="Cambria Math" w:hAnsi="Cambria Math" w:eastAsia="Times New Roman" w:cs="Cambria Math"/>
          <w:b/>
          <w:color w:val="000000"/>
          <w:kern w:val="0"/>
          <w:sz w:val="24"/>
          <w:szCs w:val="24"/>
          <w:lang w:val="en-US" w:eastAsia="ru-RU"/>
          <w14:ligatures w14:val="none"/>
        </w:rPr>
        <w:t>ț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urilor transmise spre publicare în Jurnalul Oficial al Uniunii Europene):  nu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__________________</w:t>
      </w:r>
    </w:p>
    <w:p w14:paraId="5FC5B113">
      <w:pPr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kern w:val="0"/>
          <w:sz w:val="20"/>
          <w:szCs w:val="24"/>
          <w:lang w:val="en-US" w:eastAsia="ru-RU"/>
          <w14:ligatures w14:val="none"/>
        </w:rPr>
        <w:t>(se specifică da sau nu)</w:t>
      </w:r>
    </w:p>
    <w:p w14:paraId="3E270BA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Alte informatii relevante: </w:t>
      </w:r>
      <w:r>
        <w:rPr>
          <w:rFonts w:ascii="Times New Roman" w:hAnsi="Times New Roman" w:eastAsia="Times New Roman" w:cs="Times New Roman"/>
          <w:b/>
          <w:color w:val="000000"/>
          <w:kern w:val="0"/>
          <w:sz w:val="24"/>
          <w:szCs w:val="24"/>
          <w:shd w:val="clear" w:color="auto" w:fill="FFFF00"/>
          <w:lang w:val="en-US" w:eastAsia="ru-RU"/>
          <w14:ligatures w14:val="none"/>
        </w:rPr>
        <w:t>_________TVA zero________________________________</w:t>
      </w:r>
    </w:p>
    <w:p w14:paraId="46F76D71">
      <w:pPr>
        <w:spacing w:before="120" w:after="120" w:line="240" w:lineRule="auto"/>
        <w:rPr>
          <w:lang w:val="en-US"/>
        </w:rPr>
      </w:pPr>
      <w:r>
        <w:rPr>
          <w:rFonts w:ascii="Times New Roman" w:hAnsi="Times New Roman"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Conducătorul grupului de lucru:  Botnari Janna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ptos">
    <w:altName w:val="Segoe U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Cambria Math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A4"/>
    <w:rsid w:val="001801A4"/>
    <w:rsid w:val="003A2E28"/>
    <w:rsid w:val="00402419"/>
    <w:rsid w:val="00532137"/>
    <w:rsid w:val="00BF3519"/>
    <w:rsid w:val="00D40B1E"/>
    <w:rsid w:val="00F6306A"/>
    <w:rsid w:val="3C0515A2"/>
    <w:rsid w:val="56CD7BA3"/>
    <w:rsid w:val="7345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5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Titlu 1 Caracte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Titlu 2 Caracte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Titlu 3 Caracte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Titlu 4 Caracte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Titlu 5 Caracte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Titlu 6 Caracte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itlu 7 Caracte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itlu 8 Caracte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u 9 Caracte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itlu Caracter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itlu Caracte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t Caracter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Citat intens Caracter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table" w:customStyle="1" w:styleId="34">
    <w:name w:val="Tabel grilă1"/>
    <w:basedOn w:val="12"/>
    <w:qFormat/>
    <w:uiPriority w:val="39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1046</Words>
  <Characters>6510</Characters>
  <Lines>55</Lines>
  <Paragraphs>15</Paragraphs>
  <TotalTime>23</TotalTime>
  <ScaleCrop>false</ScaleCrop>
  <LinksUpToDate>false</LinksUpToDate>
  <CharactersWithSpaces>7421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2026-05-13T11:30:00Z</dcterms:created>
  <dc:creator>User</dc:creator>
  <cp:lastModifiedBy>Ludmila Chelmenciuc</cp:lastModifiedBy>
  <dcterms:modified xsi:type="dcterms:W3CDTF">2026-06-04T11:02:54Z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eyJoZGlkIjoiYzI1ZjBlZjQzYjZjNWY4ZDk1YjJhZGM3ZTJhYzhhZGEiLCJ1c2VySWQiOiIxMTE1MDI1NTQ4NDY2MSJ9</vt:lpwstr>
  </property>
  <property fmtid="{D5CDD505-2E9C-101B-9397-08002B2CF9AE}" pid="3" name="KSOProductBuildVer">
    <vt:lpwstr>1049-12.1.0.26372</vt:lpwstr>
  </property>
  <property fmtid="{D5CDD505-2E9C-101B-9397-08002B2CF9AE}" pid="4" name="ICV">
    <vt:lpwstr>328C57BBC8FF4D65ADE0624AECBCA31C_13</vt:lpwstr>
  </property>
</Properties>
</file>