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0073DF0D" w:rsidR="00504C99" w:rsidRPr="00E67DCA" w:rsidRDefault="00504C99" w:rsidP="00166593">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28AFA66C" w14:textId="0B9B5D9B" w:rsidR="007C47A3" w:rsidRPr="005C715C" w:rsidRDefault="00556D3D" w:rsidP="00F7175B">
      <w:pPr>
        <w:spacing w:line="276" w:lineRule="auto"/>
        <w:jc w:val="center"/>
        <w:rPr>
          <w:b/>
          <w:bCs/>
          <w:i/>
          <w:color w:val="000000" w:themeColor="text1"/>
          <w:sz w:val="22"/>
          <w:szCs w:val="22"/>
          <w:lang w:val="ro-RO"/>
        </w:rPr>
      </w:pPr>
      <w:r w:rsidRPr="00556D3D">
        <w:rPr>
          <w:b/>
          <w:bCs/>
          <w:i/>
          <w:sz w:val="22"/>
          <w:szCs w:val="22"/>
          <w:lang w:val="ro-RO"/>
        </w:rPr>
        <w:t xml:space="preserve">PMI-2026, Cat_ B_ Distribuție_ I, pct. </w:t>
      </w:r>
      <w:r w:rsidR="00C80F43">
        <w:rPr>
          <w:b/>
          <w:bCs/>
          <w:i/>
          <w:color w:val="000000" w:themeColor="text1"/>
          <w:sz w:val="22"/>
          <w:szCs w:val="22"/>
          <w:lang w:val="ro-RO"/>
        </w:rPr>
        <w:t>19</w:t>
      </w:r>
    </w:p>
    <w:p w14:paraId="37C3864B" w14:textId="77777777" w:rsidR="00AC3EBE" w:rsidRPr="005C715C" w:rsidRDefault="00AC3EBE" w:rsidP="00AE44D2">
      <w:pPr>
        <w:rPr>
          <w:b/>
          <w:bCs/>
          <w:i/>
          <w:sz w:val="14"/>
          <w:szCs w:val="14"/>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293807D6" w14:textId="20E6BEC4" w:rsidR="00C80F43" w:rsidRDefault="00C80F43" w:rsidP="0063309A">
            <w:pPr>
              <w:spacing w:line="276" w:lineRule="auto"/>
              <w:ind w:right="-113"/>
              <w:rPr>
                <w:b/>
                <w:bCs/>
                <w:sz w:val="24"/>
                <w:szCs w:val="24"/>
                <w:lang w:val="ro-RO"/>
              </w:rPr>
            </w:pPr>
            <w:r w:rsidRPr="00C80F43">
              <w:rPr>
                <w:b/>
                <w:bCs/>
                <w:sz w:val="24"/>
                <w:szCs w:val="24"/>
                <w:lang w:val="ro-RO"/>
              </w:rPr>
              <w:t>Renovarea rețelei termice subterane existente de la CT-301</w:t>
            </w:r>
            <w:r w:rsidR="00030BCD">
              <w:rPr>
                <w:b/>
                <w:bCs/>
                <w:sz w:val="24"/>
                <w:szCs w:val="24"/>
                <w:lang w:val="ro-RO"/>
              </w:rPr>
              <w:t>/</w:t>
            </w:r>
            <w:r w:rsidRPr="00C80F43">
              <w:rPr>
                <w:b/>
                <w:bCs/>
                <w:sz w:val="24"/>
                <w:szCs w:val="24"/>
                <w:lang w:val="ro-RO"/>
              </w:rPr>
              <w:t xml:space="preserve">2-2.11 până la PTIA-38 din </w:t>
            </w:r>
          </w:p>
          <w:p w14:paraId="3014FDD3" w14:textId="6537D01E" w:rsidR="007C47A3" w:rsidRPr="0063309A" w:rsidRDefault="00C80F43" w:rsidP="0063309A">
            <w:pPr>
              <w:spacing w:line="276" w:lineRule="auto"/>
              <w:ind w:right="-113"/>
              <w:rPr>
                <w:b/>
                <w:bCs/>
                <w:sz w:val="24"/>
                <w:szCs w:val="24"/>
                <w:lang w:val="ro-RO"/>
              </w:rPr>
            </w:pPr>
            <w:r w:rsidRPr="00C80F43">
              <w:rPr>
                <w:b/>
                <w:bCs/>
                <w:sz w:val="24"/>
                <w:szCs w:val="24"/>
                <w:lang w:val="ro-RO"/>
              </w:rPr>
              <w:t>str. Saharov, 16</w:t>
            </w:r>
          </w:p>
        </w:tc>
        <w:tc>
          <w:tcPr>
            <w:tcW w:w="1275" w:type="dxa"/>
            <w:tcBorders>
              <w:top w:val="single" w:sz="4" w:space="0" w:color="auto"/>
              <w:left w:val="single" w:sz="4" w:space="0" w:color="auto"/>
              <w:bottom w:val="single" w:sz="4" w:space="0" w:color="auto"/>
              <w:right w:val="single" w:sz="4" w:space="0" w:color="auto"/>
            </w:tcBorders>
            <w:vAlign w:val="center"/>
          </w:tcPr>
          <w:p w14:paraId="6D90F041" w14:textId="77777777" w:rsidR="007C47A3" w:rsidRDefault="00C80F43" w:rsidP="007C47A3">
            <w:pPr>
              <w:shd w:val="clear" w:color="auto" w:fill="FFFFFF"/>
              <w:ind w:left="-113" w:right="-113"/>
              <w:jc w:val="center"/>
              <w:rPr>
                <w:sz w:val="24"/>
                <w:szCs w:val="24"/>
                <w:lang w:val="ro-RO"/>
              </w:rPr>
            </w:pPr>
            <w:r>
              <w:rPr>
                <w:sz w:val="24"/>
                <w:szCs w:val="24"/>
                <w:lang w:val="ro-RO"/>
              </w:rPr>
              <w:t>04</w:t>
            </w:r>
            <w:r w:rsidR="007C47A3" w:rsidRPr="005C715C">
              <w:rPr>
                <w:sz w:val="24"/>
                <w:szCs w:val="24"/>
                <w:lang w:val="ro-RO"/>
              </w:rPr>
              <w:t>/2</w:t>
            </w:r>
            <w:r w:rsidR="002A3ABC">
              <w:rPr>
                <w:sz w:val="24"/>
                <w:szCs w:val="24"/>
                <w:lang w:val="ro-RO"/>
              </w:rPr>
              <w:t>5</w:t>
            </w:r>
            <w:r w:rsidR="007C47A3" w:rsidRPr="005C715C">
              <w:rPr>
                <w:sz w:val="24"/>
                <w:szCs w:val="24"/>
                <w:lang w:val="ro-RO"/>
              </w:rPr>
              <w:t>-RT</w:t>
            </w:r>
          </w:p>
          <w:p w14:paraId="3C240D8D" w14:textId="67CCE1E8" w:rsidR="007D6919" w:rsidRPr="005C715C" w:rsidRDefault="007D6919" w:rsidP="007C47A3">
            <w:pPr>
              <w:shd w:val="clear" w:color="auto" w:fill="FFFFFF"/>
              <w:ind w:left="-113" w:right="-113"/>
              <w:jc w:val="center"/>
              <w:rPr>
                <w:sz w:val="22"/>
                <w:szCs w:val="22"/>
                <w:lang w:val="ro-RO"/>
              </w:rPr>
            </w:pPr>
            <w:r>
              <w:rPr>
                <w:sz w:val="24"/>
                <w:szCs w:val="24"/>
                <w:lang w:val="ro-RO"/>
              </w:rPr>
              <w:t>04</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p>
        </w:tc>
        <w:tc>
          <w:tcPr>
            <w:tcW w:w="1560" w:type="dxa"/>
            <w:tcBorders>
              <w:top w:val="single" w:sz="4" w:space="0" w:color="auto"/>
              <w:left w:val="single" w:sz="4" w:space="0" w:color="auto"/>
              <w:bottom w:val="single" w:sz="4" w:space="0" w:color="auto"/>
              <w:right w:val="single" w:sz="4" w:space="0" w:color="auto"/>
            </w:tcBorders>
            <w:vAlign w:val="center"/>
          </w:tcPr>
          <w:p w14:paraId="25553007" w14:textId="00F29E0F" w:rsidR="007C47A3" w:rsidRDefault="00C80F43" w:rsidP="007C47A3">
            <w:pPr>
              <w:shd w:val="clear" w:color="auto" w:fill="FFFFFF"/>
              <w:ind w:left="-113" w:right="-113"/>
              <w:jc w:val="center"/>
              <w:rPr>
                <w:sz w:val="24"/>
                <w:szCs w:val="24"/>
                <w:lang w:val="ro-RO"/>
              </w:rPr>
            </w:pPr>
            <w:r>
              <w:rPr>
                <w:sz w:val="24"/>
                <w:szCs w:val="24"/>
                <w:lang w:val="ro-RO"/>
              </w:rPr>
              <w:t>50</w:t>
            </w:r>
            <w:r w:rsidR="007C47A3" w:rsidRPr="005C715C">
              <w:rPr>
                <w:sz w:val="24"/>
                <w:szCs w:val="24"/>
                <w:lang w:val="ro-RO"/>
              </w:rPr>
              <w:t>/</w:t>
            </w:r>
            <w:r>
              <w:rPr>
                <w:sz w:val="24"/>
                <w:szCs w:val="24"/>
                <w:lang w:val="ro-RO"/>
              </w:rPr>
              <w:t>125</w:t>
            </w:r>
            <w:r w:rsidR="007C47A3" w:rsidRPr="005C715C">
              <w:rPr>
                <w:sz w:val="24"/>
                <w:szCs w:val="24"/>
                <w:lang w:val="ro-RO"/>
              </w:rPr>
              <w:t xml:space="preserve"> </w:t>
            </w:r>
            <w:r>
              <w:rPr>
                <w:sz w:val="24"/>
                <w:szCs w:val="24"/>
                <w:lang w:val="ro-RO"/>
              </w:rPr>
              <w:t>–</w:t>
            </w:r>
            <w:r w:rsidR="007C47A3" w:rsidRPr="005C715C">
              <w:rPr>
                <w:sz w:val="24"/>
                <w:szCs w:val="24"/>
                <w:lang w:val="ro-RO"/>
              </w:rPr>
              <w:t xml:space="preserve"> </w:t>
            </w:r>
            <w:r>
              <w:rPr>
                <w:sz w:val="24"/>
                <w:szCs w:val="24"/>
                <w:lang w:val="ro-RO"/>
              </w:rPr>
              <w:t>143</w:t>
            </w:r>
          </w:p>
          <w:p w14:paraId="305A46E5" w14:textId="0764D1C8" w:rsidR="00C80F43" w:rsidRPr="005C715C" w:rsidRDefault="00C80F43" w:rsidP="007C47A3">
            <w:pPr>
              <w:shd w:val="clear" w:color="auto" w:fill="FFFFFF"/>
              <w:ind w:left="-113" w:right="-113"/>
              <w:jc w:val="center"/>
              <w:rPr>
                <w:sz w:val="22"/>
                <w:szCs w:val="22"/>
                <w:lang w:val="ro-RO"/>
              </w:rPr>
            </w:pPr>
            <w:r>
              <w:rPr>
                <w:sz w:val="24"/>
                <w:szCs w:val="24"/>
                <w:lang w:val="ro-RO"/>
              </w:rPr>
              <w:t>40/110 –</w:t>
            </w:r>
            <w:r w:rsidRPr="005C715C">
              <w:rPr>
                <w:sz w:val="24"/>
                <w:szCs w:val="24"/>
                <w:lang w:val="ro-RO"/>
              </w:rPr>
              <w:t xml:space="preserve"> </w:t>
            </w:r>
            <w:r>
              <w:rPr>
                <w:sz w:val="24"/>
                <w:szCs w:val="24"/>
                <w:lang w:val="ro-RO"/>
              </w:rPr>
              <w:t>30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29AC3F90" w:rsidR="0015293D" w:rsidRPr="0063309A" w:rsidRDefault="00C05C26" w:rsidP="007C47A3">
            <w:pPr>
              <w:shd w:val="clear" w:color="auto" w:fill="FFFFFF"/>
              <w:jc w:val="center"/>
              <w:rPr>
                <w:b/>
                <w:bCs/>
                <w:color w:val="000000" w:themeColor="text1"/>
                <w:sz w:val="24"/>
                <w:szCs w:val="24"/>
                <w:highlight w:val="yellow"/>
                <w:lang w:val="ro-RO"/>
              </w:rPr>
            </w:pPr>
            <w:r w:rsidRPr="00C05C26">
              <w:rPr>
                <w:b/>
                <w:bCs/>
                <w:color w:val="000000" w:themeColor="text1"/>
                <w:sz w:val="24"/>
                <w:szCs w:val="24"/>
                <w:lang w:val="ro-RO"/>
              </w:rPr>
              <w:t>798 000,00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AE44D2"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AE44D2"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4791776F" w14:textId="77777777" w:rsidR="00AE44D2" w:rsidRDefault="00AE44D2" w:rsidP="00BA5342">
      <w:pPr>
        <w:spacing w:line="360" w:lineRule="auto"/>
        <w:ind w:left="-284" w:right="-284"/>
        <w:jc w:val="both"/>
        <w:rPr>
          <w:sz w:val="24"/>
          <w:szCs w:val="24"/>
          <w:lang w:val="ro-RO"/>
        </w:rPr>
      </w:pPr>
    </w:p>
    <w:p w14:paraId="37F77813" w14:textId="768781F4"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AE44D2"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AE44D2"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AE44D2"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AE44D2"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bookmarkEnd w:id="4"/>
    <w:p w14:paraId="2C2425DA" w14:textId="77777777" w:rsidR="008B33C1" w:rsidRPr="005C715C" w:rsidRDefault="008B33C1" w:rsidP="008B33C1">
      <w:pPr>
        <w:tabs>
          <w:tab w:val="left" w:pos="851"/>
        </w:tabs>
        <w:spacing w:line="360" w:lineRule="auto"/>
        <w:ind w:left="142" w:right="-284" w:hanging="426"/>
        <w:jc w:val="both"/>
        <w:rPr>
          <w:b/>
          <w:bCs/>
          <w:sz w:val="24"/>
          <w:szCs w:val="24"/>
          <w:lang w:val="ro-RO"/>
        </w:rPr>
      </w:pPr>
      <w:r w:rsidRPr="005C715C">
        <w:rPr>
          <w:b/>
          <w:bCs/>
          <w:sz w:val="24"/>
          <w:szCs w:val="24"/>
          <w:lang w:val="ro-RO"/>
        </w:rPr>
        <w:t xml:space="preserve">10.  </w:t>
      </w:r>
      <w:r w:rsidRPr="005C715C">
        <w:rPr>
          <w:b/>
          <w:iCs/>
          <w:spacing w:val="-3"/>
          <w:sz w:val="24"/>
          <w:szCs w:val="24"/>
          <w:lang w:val="ro-RO" w:eastAsia="ro-RO"/>
        </w:rPr>
        <w:t>Cerințe de mentenanță:</w:t>
      </w:r>
    </w:p>
    <w:p w14:paraId="01CCECAC" w14:textId="77777777" w:rsidR="008B33C1" w:rsidRPr="005C715C" w:rsidRDefault="008B33C1" w:rsidP="008B33C1">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 fiscale;</w:t>
      </w:r>
    </w:p>
    <w:p w14:paraId="2DA0391C" w14:textId="77777777" w:rsidR="008B33C1" w:rsidRPr="005C715C" w:rsidRDefault="008B33C1" w:rsidP="008B33C1">
      <w:pPr>
        <w:numPr>
          <w:ilvl w:val="0"/>
          <w:numId w:val="2"/>
        </w:numPr>
        <w:autoSpaceDE/>
        <w:spacing w:before="60" w:line="360" w:lineRule="auto"/>
        <w:ind w:left="396" w:right="-340" w:hanging="283"/>
        <w:contextualSpacing/>
        <w:jc w:val="both"/>
        <w:rPr>
          <w:rFonts w:eastAsia="SimSun"/>
          <w:iCs/>
          <w:sz w:val="24"/>
          <w:szCs w:val="24"/>
          <w:lang w:val="ro-RO" w:eastAsia="zh-CN"/>
        </w:rPr>
      </w:pPr>
      <w:r w:rsidRPr="005C715C">
        <w:rPr>
          <w:rFonts w:eastAsia="SimSun"/>
          <w:iCs/>
          <w:sz w:val="24"/>
          <w:szCs w:val="24"/>
          <w:lang w:val="ro-RO" w:eastAsia="zh-CN"/>
        </w:rPr>
        <w:t>Termenul de executare</w:t>
      </w:r>
      <w:r w:rsidRPr="00FF65E8">
        <w:rPr>
          <w:rFonts w:eastAsia="SimSun"/>
          <w:iCs/>
          <w:sz w:val="14"/>
          <w:szCs w:val="14"/>
          <w:lang w:val="ro-RO" w:eastAsia="zh-CN"/>
        </w:rPr>
        <w:t xml:space="preserve"> </w:t>
      </w:r>
      <w:r>
        <w:rPr>
          <w:rFonts w:eastAsia="SimSun"/>
          <w:iCs/>
          <w:sz w:val="24"/>
          <w:szCs w:val="24"/>
          <w:lang w:val="ro-RO" w:eastAsia="zh-CN"/>
        </w:rPr>
        <w:t>-</w:t>
      </w:r>
      <w:r w:rsidRPr="00FF65E8">
        <w:rPr>
          <w:rFonts w:eastAsia="SimSun"/>
          <w:iCs/>
          <w:sz w:val="14"/>
          <w:szCs w:val="14"/>
          <w:lang w:val="ro-RO" w:eastAsia="zh-CN"/>
        </w:rPr>
        <w:t xml:space="preserve"> </w:t>
      </w:r>
      <w:r w:rsidRPr="005C715C">
        <w:rPr>
          <w:rFonts w:eastAsia="SimSun"/>
          <w:iCs/>
          <w:sz w:val="24"/>
          <w:szCs w:val="24"/>
          <w:lang w:val="ro-RO" w:eastAsia="zh-CN"/>
        </w:rPr>
        <w:t>conform graficului determinat de Beneficiar, contrasemnat de ambele părți;</w:t>
      </w:r>
    </w:p>
    <w:p w14:paraId="76BBAA9B" w14:textId="77777777" w:rsidR="008B33C1" w:rsidRPr="005C715C" w:rsidRDefault="008B33C1" w:rsidP="008B33C1">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188CFF70" w14:textId="77777777" w:rsidR="008B33C1" w:rsidRPr="005C715C" w:rsidRDefault="008B33C1" w:rsidP="008B33C1">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74301A5D" w14:textId="77777777" w:rsidR="008B33C1" w:rsidRPr="005C715C" w:rsidRDefault="008B33C1" w:rsidP="008B33C1">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lastRenderedPageBreak/>
        <w:t>Executantul  lucrărilor este obligat  să  efectueze lucrările cu toate materialele consumabile proprii, care trebuie să fie conforme actelor normative în vigoare pe teritoriul Republicii Moldova, cu excepția materialelor indicate în anexa nr. 2;</w:t>
      </w:r>
    </w:p>
    <w:p w14:paraId="74706834" w14:textId="77777777" w:rsidR="008B33C1" w:rsidRPr="005C715C" w:rsidRDefault="008B33C1" w:rsidP="008B33C1">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este obligat să realizeze lucrările cu toate mecanismele, ustensile și instrumentele proprii/arendă etc., care trebuie să fie conforme actelor normative în vigoare; </w:t>
      </w:r>
    </w:p>
    <w:p w14:paraId="175A8E00" w14:textId="77777777" w:rsidR="008B33C1" w:rsidRPr="005C715C" w:rsidRDefault="008B33C1" w:rsidP="008B33C1">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verificate/supravegheate în conformitate cu actele normative în vigoare ale Republicii Moldova;</w:t>
      </w:r>
    </w:p>
    <w:p w14:paraId="08065A43" w14:textId="77777777" w:rsidR="008B33C1" w:rsidRPr="005C715C" w:rsidRDefault="008B33C1" w:rsidP="008B33C1">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76C18205" w14:textId="77777777" w:rsidR="008B33C1" w:rsidRPr="005C715C" w:rsidRDefault="008B33C1" w:rsidP="008B33C1">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 dreptul de executare a lucrărilor speciale în conformitate cu competențele corespunzătoare;</w:t>
      </w:r>
    </w:p>
    <w:p w14:paraId="78A5F72B" w14:textId="77777777" w:rsidR="008B33C1" w:rsidRPr="005C715C" w:rsidRDefault="008B33C1" w:rsidP="008B33C1">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1208287B" w14:textId="77777777" w:rsidR="008B33C1" w:rsidRPr="005C715C" w:rsidRDefault="008B33C1" w:rsidP="008B33C1">
      <w:pPr>
        <w:numPr>
          <w:ilvl w:val="0"/>
          <w:numId w:val="2"/>
        </w:numPr>
        <w:tabs>
          <w:tab w:val="left" w:pos="143"/>
          <w:tab w:val="left" w:pos="426"/>
        </w:tabs>
        <w:autoSpaceDE/>
        <w:spacing w:before="60" w:after="240" w:line="360" w:lineRule="auto"/>
        <w:ind w:left="340" w:right="-397"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5E05B3E6" w14:textId="77777777" w:rsidR="008B33C1" w:rsidRPr="005C715C" w:rsidRDefault="008B33C1" w:rsidP="008B33C1">
      <w:pPr>
        <w:pStyle w:val="ab"/>
        <w:numPr>
          <w:ilvl w:val="0"/>
          <w:numId w:val="2"/>
        </w:numPr>
        <w:tabs>
          <w:tab w:val="left" w:pos="426"/>
        </w:tabs>
        <w:spacing w:after="6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1BD367C2" w14:textId="77777777" w:rsidR="008B33C1" w:rsidRPr="005C715C" w:rsidRDefault="008B33C1" w:rsidP="008B33C1">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Antreprenorul va executa lucrările cu materialele proprii.</w:t>
      </w:r>
    </w:p>
    <w:p w14:paraId="184031DB" w14:textId="77777777" w:rsidR="008B33C1" w:rsidRDefault="008B33C1" w:rsidP="008B33C1">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primite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                                           a Beneficiarului conform </w:t>
      </w:r>
      <w:r w:rsidRPr="005C715C">
        <w:rPr>
          <w:b/>
          <w:bCs/>
          <w:i/>
          <w:iCs/>
          <w:noProof/>
          <w:sz w:val="24"/>
          <w:szCs w:val="24"/>
          <w:lang w:val="ro-RO"/>
        </w:rPr>
        <w:t xml:space="preserve">Anexei </w:t>
      </w:r>
      <w:r w:rsidRPr="005C715C">
        <w:rPr>
          <w:b/>
          <w:bCs/>
          <w:i/>
          <w:iCs/>
          <w:sz w:val="24"/>
          <w:szCs w:val="24"/>
          <w:lang w:val="ro-RO"/>
        </w:rPr>
        <w:t>nr. 2</w:t>
      </w:r>
      <w:r w:rsidRPr="005C715C">
        <w:rPr>
          <w:b/>
          <w:bCs/>
          <w:sz w:val="24"/>
          <w:szCs w:val="24"/>
          <w:lang w:val="ro-RO"/>
        </w:rPr>
        <w:t xml:space="preserve"> a Caietului de Sarcini.</w:t>
      </w:r>
    </w:p>
    <w:p w14:paraId="71C550C2" w14:textId="77777777" w:rsidR="008B33C1" w:rsidRDefault="008B33C1" w:rsidP="008B33C1">
      <w:pPr>
        <w:tabs>
          <w:tab w:val="left" w:pos="284"/>
        </w:tabs>
        <w:autoSpaceDE/>
        <w:spacing w:line="360" w:lineRule="auto"/>
        <w:ind w:left="-284" w:right="-284" w:firstLine="1"/>
        <w:contextualSpacing/>
        <w:jc w:val="both"/>
        <w:rPr>
          <w:b/>
          <w:bCs/>
          <w:sz w:val="24"/>
          <w:szCs w:val="24"/>
          <w:lang w:val="ro-RO"/>
        </w:rPr>
      </w:pPr>
      <w:r w:rsidRPr="00FF65E8">
        <w:rPr>
          <w:b/>
          <w:bCs/>
          <w:sz w:val="24"/>
          <w:szCs w:val="24"/>
          <w:lang w:val="ro-RO"/>
        </w:rPr>
        <w:t xml:space="preserve">          Pe parcursul executării lucrărilor, „TERMOELECTRICA” S.A. are dreptul de a monitoriza și verifica executarea acestora, precum și de a dispune aplicarea măsurilor corective pentru orice tip de lucrare.</w:t>
      </w:r>
    </w:p>
    <w:p w14:paraId="39B81724" w14:textId="77777777" w:rsidR="008B33C1" w:rsidRPr="005C715C" w:rsidRDefault="008B33C1" w:rsidP="008B33C1">
      <w:pPr>
        <w:tabs>
          <w:tab w:val="left" w:pos="284"/>
        </w:tabs>
        <w:autoSpaceDE/>
        <w:spacing w:line="360" w:lineRule="auto"/>
        <w:ind w:left="-284" w:right="-284" w:firstLine="1"/>
        <w:contextualSpacing/>
        <w:jc w:val="both"/>
        <w:rPr>
          <w:b/>
          <w:bCs/>
          <w:sz w:val="24"/>
          <w:szCs w:val="24"/>
          <w:lang w:val="ro-RO"/>
        </w:rPr>
      </w:pPr>
      <w:r w:rsidRPr="005C715C">
        <w:rPr>
          <w:b/>
          <w:bCs/>
          <w:sz w:val="24"/>
          <w:szCs w:val="24"/>
          <w:lang w:val="ro-RO"/>
        </w:rPr>
        <w:t xml:space="preserve">       </w:t>
      </w:r>
      <w:r>
        <w:rPr>
          <w:b/>
          <w:bCs/>
          <w:sz w:val="24"/>
          <w:szCs w:val="24"/>
          <w:lang w:val="ro-RO"/>
        </w:rPr>
        <w:t xml:space="preserve"> </w:t>
      </w:r>
      <w:r w:rsidRPr="005C715C">
        <w:rPr>
          <w:b/>
          <w:bCs/>
          <w:sz w:val="24"/>
          <w:szCs w:val="24"/>
          <w:lang w:val="ro-RO"/>
        </w:rPr>
        <w:t xml:space="preserve"> „TERMOELECTRICA” S.A. își rezervă dreptul de a modifica volumele lucrărilor care vor fi executate.</w:t>
      </w:r>
    </w:p>
    <w:p w14:paraId="51EE8599" w14:textId="77777777" w:rsidR="00736608" w:rsidRPr="005C715C" w:rsidRDefault="00736608" w:rsidP="00480ACB">
      <w:pPr>
        <w:rPr>
          <w:b/>
          <w:bCs/>
          <w:sz w:val="18"/>
          <w:szCs w:val="18"/>
          <w:lang w:val="ro-RO"/>
        </w:rPr>
      </w:pPr>
    </w:p>
    <w:bookmarkEnd w:id="1"/>
    <w:p w14:paraId="7B096A07" w14:textId="1B1BC1DF" w:rsidR="00F7175B" w:rsidRPr="00AE44D2" w:rsidRDefault="00AE44D2" w:rsidP="00AE44D2">
      <w:pPr>
        <w:ind w:hanging="284"/>
        <w:rPr>
          <w:rStyle w:val="af2"/>
          <w:color w:val="auto"/>
          <w:sz w:val="24"/>
          <w:szCs w:val="24"/>
          <w:u w:val="none"/>
          <w:lang w:val="ro-RO" w:eastAsia="en-US"/>
        </w:rPr>
      </w:pPr>
      <w:r>
        <w:rPr>
          <w:b/>
          <w:bCs/>
          <w:sz w:val="24"/>
          <w:szCs w:val="24"/>
          <w:lang w:val="ro-RO"/>
        </w:rPr>
        <w:t xml:space="preserve">    </w:t>
      </w:r>
      <w:r w:rsidR="00F7175B" w:rsidRPr="005C715C">
        <w:rPr>
          <w:rStyle w:val="af2"/>
          <w:b/>
          <w:i/>
          <w:iCs/>
          <w:color w:val="000000" w:themeColor="text1"/>
          <w:spacing w:val="-3"/>
          <w:sz w:val="24"/>
          <w:szCs w:val="24"/>
          <w:lang w:val="ro-RO" w:eastAsia="ro-RO"/>
        </w:rPr>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AE44D2"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0F8581F4"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7D6919">
              <w:rPr>
                <w:sz w:val="24"/>
                <w:szCs w:val="24"/>
                <w:lang w:val="ro-RO"/>
              </w:rPr>
              <w:t>04</w:t>
            </w:r>
            <w:r w:rsidRPr="005C715C">
              <w:rPr>
                <w:sz w:val="24"/>
                <w:szCs w:val="24"/>
                <w:lang w:val="ro-RO"/>
              </w:rPr>
              <w:t>/2</w:t>
            </w:r>
            <w:r w:rsidR="00436C85">
              <w:rPr>
                <w:sz w:val="24"/>
                <w:szCs w:val="24"/>
                <w:lang w:val="ro-RO"/>
              </w:rPr>
              <w:t>5</w:t>
            </w:r>
            <w:r w:rsidRPr="005C715C">
              <w:rPr>
                <w:sz w:val="24"/>
                <w:szCs w:val="24"/>
                <w:lang w:val="ro-RO"/>
              </w:rPr>
              <w:t>-RT</w:t>
            </w:r>
            <w:r w:rsidR="007D6919">
              <w:rPr>
                <w:sz w:val="24"/>
                <w:szCs w:val="24"/>
                <w:lang w:val="ro-RO"/>
              </w:rPr>
              <w:t>, C</w:t>
            </w:r>
            <w:r w:rsidRPr="005C715C">
              <w:rPr>
                <w:sz w:val="24"/>
                <w:szCs w:val="24"/>
                <w:lang w:val="ro-RO"/>
              </w:rPr>
              <w:t>;</w:t>
            </w:r>
          </w:p>
        </w:tc>
      </w:tr>
      <w:tr w:rsidR="00F7175B" w:rsidRPr="00AE44D2"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66D6EED0"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7D6919">
              <w:rPr>
                <w:sz w:val="24"/>
                <w:szCs w:val="24"/>
                <w:lang w:val="ro-RO"/>
              </w:rPr>
              <w:t>04</w:t>
            </w:r>
            <w:r w:rsidRPr="005C715C">
              <w:rPr>
                <w:sz w:val="24"/>
                <w:szCs w:val="24"/>
                <w:lang w:val="ro-RO"/>
              </w:rPr>
              <w:t>/2</w:t>
            </w:r>
            <w:r w:rsidR="00436C85">
              <w:rPr>
                <w:sz w:val="24"/>
                <w:szCs w:val="24"/>
                <w:lang w:val="ro-RO"/>
              </w:rPr>
              <w:t>5</w:t>
            </w:r>
            <w:r w:rsidRPr="005C715C">
              <w:rPr>
                <w:sz w:val="24"/>
                <w:szCs w:val="24"/>
                <w:lang w:val="ro-RO"/>
              </w:rPr>
              <w:t>-RT</w:t>
            </w:r>
            <w:r w:rsidR="007D6919">
              <w:rPr>
                <w:sz w:val="24"/>
                <w:szCs w:val="24"/>
                <w:lang w:val="ro-RO"/>
              </w:rPr>
              <w:t>;</w:t>
            </w:r>
          </w:p>
        </w:tc>
      </w:tr>
      <w:tr w:rsidR="007D6919" w:rsidRPr="005C715C" w14:paraId="5AC1CF06" w14:textId="77777777" w:rsidTr="00556D3D">
        <w:trPr>
          <w:trHeight w:val="404"/>
        </w:trPr>
        <w:tc>
          <w:tcPr>
            <w:tcW w:w="1281" w:type="dxa"/>
            <w:noWrap/>
            <w:vAlign w:val="center"/>
          </w:tcPr>
          <w:p w14:paraId="016C71E1" w14:textId="4390E764" w:rsidR="007D6919" w:rsidRPr="005C715C" w:rsidRDefault="007D6919" w:rsidP="007D6919">
            <w:pPr>
              <w:autoSpaceDE/>
              <w:autoSpaceDN/>
              <w:jc w:val="center"/>
              <w:rPr>
                <w:color w:val="000000"/>
                <w:sz w:val="24"/>
                <w:szCs w:val="24"/>
                <w:lang w:val="ro-RO" w:eastAsia="en-US"/>
              </w:rPr>
            </w:pPr>
            <w:r w:rsidRPr="005C715C">
              <w:rPr>
                <w:color w:val="000000"/>
                <w:sz w:val="24"/>
                <w:szCs w:val="24"/>
                <w:lang w:val="ro-RO" w:eastAsia="en-US"/>
              </w:rPr>
              <w:t xml:space="preserve">Anexa </w:t>
            </w:r>
            <w:r>
              <w:rPr>
                <w:color w:val="000000"/>
                <w:sz w:val="24"/>
                <w:szCs w:val="24"/>
                <w:lang w:val="ro-RO" w:eastAsia="en-US"/>
              </w:rPr>
              <w:t>4</w:t>
            </w:r>
          </w:p>
        </w:tc>
        <w:tc>
          <w:tcPr>
            <w:tcW w:w="8784" w:type="dxa"/>
            <w:vAlign w:val="center"/>
          </w:tcPr>
          <w:p w14:paraId="385973F2" w14:textId="2CB817A8" w:rsidR="007D6919" w:rsidRPr="005C715C" w:rsidRDefault="007D6919" w:rsidP="007D6919">
            <w:pPr>
              <w:autoSpaceDE/>
              <w:autoSpaceDN/>
              <w:rPr>
                <w:sz w:val="24"/>
                <w:szCs w:val="24"/>
                <w:lang w:val="ro-RO"/>
              </w:rPr>
            </w:pPr>
            <w:r w:rsidRPr="005C715C">
              <w:rPr>
                <w:sz w:val="24"/>
                <w:szCs w:val="24"/>
                <w:lang w:val="ro-RO"/>
              </w:rPr>
              <w:t xml:space="preserve">Proiectul </w:t>
            </w:r>
            <w:r>
              <w:rPr>
                <w:sz w:val="24"/>
                <w:szCs w:val="24"/>
                <w:lang w:val="ro-RO"/>
              </w:rPr>
              <w:t>04</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r w:rsidRPr="005C715C">
              <w:rPr>
                <w:sz w:val="24"/>
                <w:szCs w:val="24"/>
                <w:lang w:val="ro-RO"/>
              </w:rPr>
              <w:t>.</w:t>
            </w:r>
          </w:p>
        </w:tc>
      </w:tr>
    </w:tbl>
    <w:p w14:paraId="28782C29" w14:textId="77777777" w:rsidR="00F7175B" w:rsidRPr="005C715C" w:rsidRDefault="00F7175B" w:rsidP="00F7175B">
      <w:pPr>
        <w:pStyle w:val="af0"/>
        <w:rPr>
          <w:spacing w:val="-3"/>
          <w:sz w:val="24"/>
          <w:szCs w:val="24"/>
          <w:u w:val="single"/>
          <w:lang w:val="ro-RO" w:eastAsia="ro-RO"/>
        </w:rPr>
      </w:pPr>
    </w:p>
    <w:p w14:paraId="2207B691" w14:textId="77777777" w:rsidR="00F7175B" w:rsidRPr="005C715C" w:rsidRDefault="00F7175B" w:rsidP="00F7175B">
      <w:pPr>
        <w:pStyle w:val="af0"/>
        <w:rPr>
          <w:spacing w:val="-3"/>
          <w:sz w:val="24"/>
          <w:szCs w:val="24"/>
          <w:u w:val="single"/>
          <w:lang w:val="ro-RO" w:eastAsia="ro-RO"/>
        </w:rPr>
      </w:pPr>
    </w:p>
    <w:sectPr w:rsidR="00F7175B" w:rsidRPr="005C715C" w:rsidSect="00AE44D2">
      <w:footerReference w:type="default" r:id="rId9"/>
      <w:pgSz w:w="11907" w:h="16840" w:code="9"/>
      <w:pgMar w:top="0" w:right="992" w:bottom="0"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26373" w14:textId="77777777" w:rsidR="00177226" w:rsidRDefault="00177226" w:rsidP="00DB7A2B">
      <w:r>
        <w:separator/>
      </w:r>
    </w:p>
  </w:endnote>
  <w:endnote w:type="continuationSeparator" w:id="0">
    <w:p w14:paraId="5DF8BC1B" w14:textId="77777777" w:rsidR="00177226" w:rsidRDefault="00177226"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9F9A5" w14:textId="77777777" w:rsidR="00177226" w:rsidRDefault="00177226" w:rsidP="00DB7A2B">
      <w:r>
        <w:separator/>
      </w:r>
    </w:p>
  </w:footnote>
  <w:footnote w:type="continuationSeparator" w:id="0">
    <w:p w14:paraId="462334EA" w14:textId="77777777" w:rsidR="00177226" w:rsidRDefault="00177226"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0BCD"/>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47E9D"/>
    <w:rsid w:val="00150309"/>
    <w:rsid w:val="0015293D"/>
    <w:rsid w:val="001541E6"/>
    <w:rsid w:val="00156EF9"/>
    <w:rsid w:val="001573A4"/>
    <w:rsid w:val="00163BBD"/>
    <w:rsid w:val="00163BDF"/>
    <w:rsid w:val="00167862"/>
    <w:rsid w:val="00167A41"/>
    <w:rsid w:val="001707C1"/>
    <w:rsid w:val="00173332"/>
    <w:rsid w:val="00175637"/>
    <w:rsid w:val="00177226"/>
    <w:rsid w:val="00180228"/>
    <w:rsid w:val="00182117"/>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67EE4"/>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6501"/>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2CA0"/>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6919"/>
    <w:rsid w:val="007D7373"/>
    <w:rsid w:val="007E1E54"/>
    <w:rsid w:val="007E3879"/>
    <w:rsid w:val="007F2714"/>
    <w:rsid w:val="007F507A"/>
    <w:rsid w:val="0080089F"/>
    <w:rsid w:val="0080141C"/>
    <w:rsid w:val="008015F2"/>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3C1"/>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444"/>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9F7274"/>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44D2"/>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469"/>
    <w:rsid w:val="00B3179E"/>
    <w:rsid w:val="00B35CC2"/>
    <w:rsid w:val="00B365CC"/>
    <w:rsid w:val="00B36C21"/>
    <w:rsid w:val="00B4023D"/>
    <w:rsid w:val="00B40365"/>
    <w:rsid w:val="00B434C4"/>
    <w:rsid w:val="00B4373D"/>
    <w:rsid w:val="00B5026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5C26"/>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0F43"/>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05631"/>
    <w:rsid w:val="00F12B7F"/>
    <w:rsid w:val="00F1374D"/>
    <w:rsid w:val="00F13921"/>
    <w:rsid w:val="00F1448E"/>
    <w:rsid w:val="00F16941"/>
    <w:rsid w:val="00F21568"/>
    <w:rsid w:val="00F23EFC"/>
    <w:rsid w:val="00F270F8"/>
    <w:rsid w:val="00F27FCF"/>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2796"/>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1021</TotalTime>
  <Pages>3</Pages>
  <Words>1093</Words>
  <Characters>6235</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55</cp:revision>
  <cp:lastPrinted>2026-07-14T08:11:00Z</cp:lastPrinted>
  <dcterms:created xsi:type="dcterms:W3CDTF">2025-02-27T14:59:00Z</dcterms:created>
  <dcterms:modified xsi:type="dcterms:W3CDTF">2026-07-21T06:24:00Z</dcterms:modified>
</cp:coreProperties>
</file>