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1169" w14:textId="26574D88" w:rsidR="00CF110E" w:rsidRDefault="005D06BE" w:rsidP="00DB5375">
      <w:pPr>
        <w:spacing w:after="0"/>
        <w:ind w:firstLine="709"/>
        <w:jc w:val="center"/>
        <w:rPr>
          <w:b/>
          <w:bCs/>
          <w:szCs w:val="28"/>
          <w:lang w:val="ro-RO"/>
        </w:rPr>
      </w:pPr>
      <w:r w:rsidRPr="00B26F17">
        <w:rPr>
          <w:b/>
          <w:bCs/>
          <w:szCs w:val="28"/>
          <w:lang w:val="ro-RO"/>
        </w:rPr>
        <w:t>Calcul</w:t>
      </w:r>
      <w:r w:rsidR="00043FCF">
        <w:rPr>
          <w:b/>
          <w:bCs/>
          <w:szCs w:val="28"/>
          <w:lang w:val="ro-RO"/>
        </w:rPr>
        <w:t>ul</w:t>
      </w:r>
      <w:r w:rsidRPr="00B26F17">
        <w:rPr>
          <w:b/>
          <w:bCs/>
          <w:szCs w:val="28"/>
          <w:lang w:val="ro-RO"/>
        </w:rPr>
        <w:t xml:space="preserve"> acceptat de către Entitatea Contractantă la</w:t>
      </w:r>
    </w:p>
    <w:p w14:paraId="211D8AAB" w14:textId="67E0D963" w:rsidR="005D06BE" w:rsidRDefault="005D06BE" w:rsidP="00DB5375">
      <w:pPr>
        <w:spacing w:after="0"/>
        <w:ind w:firstLine="709"/>
        <w:jc w:val="center"/>
        <w:rPr>
          <w:b/>
          <w:bCs/>
          <w:szCs w:val="28"/>
          <w:lang w:val="ro-RO"/>
        </w:rPr>
      </w:pPr>
      <w:r w:rsidRPr="00B26F17">
        <w:rPr>
          <w:b/>
          <w:bCs/>
          <w:szCs w:val="28"/>
          <w:lang w:val="ro-RO"/>
        </w:rPr>
        <w:t xml:space="preserve"> adjudecarea contractului</w:t>
      </w:r>
    </w:p>
    <w:p w14:paraId="15F641BA" w14:textId="21FF2938" w:rsidR="00F12C76" w:rsidRPr="00236841" w:rsidRDefault="005D06BE" w:rsidP="00236841">
      <w:pPr>
        <w:spacing w:after="0"/>
        <w:ind w:firstLine="709"/>
        <w:jc w:val="center"/>
        <w:rPr>
          <w:sz w:val="24"/>
          <w:szCs w:val="24"/>
          <w:lang w:val="en-US"/>
        </w:rPr>
      </w:pPr>
      <w:r w:rsidRPr="00236841">
        <w:rPr>
          <w:sz w:val="24"/>
          <w:szCs w:val="24"/>
          <w:lang w:val="en-US"/>
        </w:rPr>
        <w:t>(</w:t>
      </w:r>
      <w:r w:rsidR="00FD3A7D">
        <w:rPr>
          <w:sz w:val="24"/>
          <w:szCs w:val="24"/>
          <w:lang w:val="en-US"/>
        </w:rPr>
        <w:t xml:space="preserve">Extras din </w:t>
      </w:r>
      <w:proofErr w:type="spellStart"/>
      <w:r w:rsidR="00DB5375" w:rsidRPr="00236841">
        <w:rPr>
          <w:sz w:val="24"/>
          <w:szCs w:val="24"/>
          <w:lang w:val="en-US"/>
        </w:rPr>
        <w:t>Ordinul</w:t>
      </w:r>
      <w:proofErr w:type="spellEnd"/>
      <w:r w:rsidR="00DB5375" w:rsidRPr="00236841">
        <w:rPr>
          <w:sz w:val="24"/>
          <w:szCs w:val="24"/>
          <w:lang w:val="en-US"/>
        </w:rPr>
        <w:t xml:space="preserve"> nr. 190 </w:t>
      </w:r>
      <w:proofErr w:type="gramStart"/>
      <w:r w:rsidR="00DB5375" w:rsidRPr="00236841">
        <w:rPr>
          <w:sz w:val="24"/>
          <w:szCs w:val="24"/>
          <w:lang w:val="en-US"/>
        </w:rPr>
        <w:t>din  31.12.2021</w:t>
      </w:r>
      <w:proofErr w:type="gramEnd"/>
      <w:r w:rsidR="00DB5375" w:rsidRPr="00236841">
        <w:rPr>
          <w:sz w:val="24"/>
          <w:szCs w:val="24"/>
          <w:lang w:val="en-US"/>
        </w:rPr>
        <w:t xml:space="preserve">“Cu </w:t>
      </w:r>
      <w:proofErr w:type="spellStart"/>
      <w:r w:rsidR="00DB5375" w:rsidRPr="00236841">
        <w:rPr>
          <w:sz w:val="24"/>
          <w:szCs w:val="24"/>
          <w:lang w:val="en-US"/>
        </w:rPr>
        <w:t>privire</w:t>
      </w:r>
      <w:proofErr w:type="spellEnd"/>
      <w:r w:rsidR="00DB5375" w:rsidRPr="00236841">
        <w:rPr>
          <w:sz w:val="24"/>
          <w:szCs w:val="24"/>
          <w:lang w:val="en-US"/>
        </w:rPr>
        <w:t xml:space="preserve"> la </w:t>
      </w:r>
      <w:proofErr w:type="spellStart"/>
      <w:r w:rsidR="00DB5375" w:rsidRPr="00236841">
        <w:rPr>
          <w:sz w:val="24"/>
          <w:szCs w:val="24"/>
          <w:lang w:val="en-US"/>
        </w:rPr>
        <w:t>determinarea</w:t>
      </w:r>
      <w:proofErr w:type="spellEnd"/>
      <w:r w:rsidR="00DB5375" w:rsidRPr="00236841">
        <w:rPr>
          <w:sz w:val="24"/>
          <w:szCs w:val="24"/>
          <w:lang w:val="en-US"/>
        </w:rPr>
        <w:t xml:space="preserve"> </w:t>
      </w:r>
      <w:proofErr w:type="spellStart"/>
      <w:r w:rsidR="00DB5375" w:rsidRPr="00236841">
        <w:rPr>
          <w:sz w:val="24"/>
          <w:szCs w:val="24"/>
          <w:lang w:val="en-US"/>
        </w:rPr>
        <w:t>valorii</w:t>
      </w:r>
      <w:proofErr w:type="spellEnd"/>
      <w:r w:rsidR="00DB5375" w:rsidRPr="00236841">
        <w:rPr>
          <w:sz w:val="24"/>
          <w:szCs w:val="24"/>
          <w:lang w:val="en-US"/>
        </w:rPr>
        <w:t xml:space="preserve"> de </w:t>
      </w:r>
      <w:proofErr w:type="spellStart"/>
      <w:r w:rsidR="00DB5375" w:rsidRPr="00236841">
        <w:rPr>
          <w:sz w:val="24"/>
          <w:szCs w:val="24"/>
          <w:lang w:val="en-US"/>
        </w:rPr>
        <w:t>deviz</w:t>
      </w:r>
      <w:proofErr w:type="spellEnd"/>
      <w:r w:rsidR="00DB5375" w:rsidRPr="00236841">
        <w:rPr>
          <w:sz w:val="24"/>
          <w:szCs w:val="24"/>
          <w:lang w:val="en-US"/>
        </w:rPr>
        <w:t xml:space="preserve"> a </w:t>
      </w:r>
      <w:proofErr w:type="spellStart"/>
      <w:r w:rsidR="00DB5375" w:rsidRPr="00236841">
        <w:rPr>
          <w:sz w:val="24"/>
          <w:szCs w:val="24"/>
          <w:lang w:val="en-US"/>
        </w:rPr>
        <w:t>lucrărilor</w:t>
      </w:r>
      <w:proofErr w:type="spellEnd"/>
      <w:r w:rsidR="00DB5375" w:rsidRPr="00236841">
        <w:rPr>
          <w:sz w:val="24"/>
          <w:szCs w:val="24"/>
          <w:lang w:val="en-US"/>
        </w:rPr>
        <w:t xml:space="preserve"> </w:t>
      </w:r>
      <w:proofErr w:type="spellStart"/>
      <w:r w:rsidR="00B26F17" w:rsidRPr="00236841">
        <w:rPr>
          <w:sz w:val="24"/>
          <w:szCs w:val="24"/>
          <w:lang w:val="en-US"/>
        </w:rPr>
        <w:t>e</w:t>
      </w:r>
      <w:r w:rsidR="00DB5375" w:rsidRPr="00236841">
        <w:rPr>
          <w:sz w:val="24"/>
          <w:szCs w:val="24"/>
          <w:lang w:val="en-US"/>
        </w:rPr>
        <w:t>fectuate</w:t>
      </w:r>
      <w:proofErr w:type="spellEnd"/>
      <w:r w:rsidR="00DB5375" w:rsidRPr="00236841">
        <w:rPr>
          <w:sz w:val="24"/>
          <w:szCs w:val="24"/>
          <w:lang w:val="en-US"/>
        </w:rPr>
        <w:t xml:space="preserve"> de </w:t>
      </w:r>
      <w:proofErr w:type="spellStart"/>
      <w:r w:rsidR="00DB5375" w:rsidRPr="00236841">
        <w:rPr>
          <w:sz w:val="24"/>
          <w:szCs w:val="24"/>
          <w:lang w:val="en-US"/>
        </w:rPr>
        <w:t>către</w:t>
      </w:r>
      <w:proofErr w:type="spellEnd"/>
      <w:r w:rsidR="00DB5375" w:rsidRPr="00236841">
        <w:rPr>
          <w:sz w:val="24"/>
          <w:szCs w:val="24"/>
          <w:lang w:val="en-US"/>
        </w:rPr>
        <w:t xml:space="preserve"> </w:t>
      </w:r>
      <w:proofErr w:type="spellStart"/>
      <w:r w:rsidR="00DB5375" w:rsidRPr="00236841">
        <w:rPr>
          <w:sz w:val="24"/>
          <w:szCs w:val="24"/>
          <w:lang w:val="en-US"/>
        </w:rPr>
        <w:t>antreprenori</w:t>
      </w:r>
      <w:proofErr w:type="spellEnd"/>
      <w:r w:rsidR="00DB5375" w:rsidRPr="00236841">
        <w:rPr>
          <w:sz w:val="24"/>
          <w:szCs w:val="24"/>
          <w:lang w:val="en-US"/>
        </w:rPr>
        <w:t xml:space="preserve">” </w:t>
      </w:r>
      <w:proofErr w:type="spellStart"/>
      <w:r w:rsidR="00DB5375" w:rsidRPr="00236841">
        <w:rPr>
          <w:sz w:val="24"/>
          <w:szCs w:val="24"/>
          <w:lang w:val="en-US"/>
        </w:rPr>
        <w:t>emis</w:t>
      </w:r>
      <w:proofErr w:type="spellEnd"/>
      <w:r w:rsidR="00DB5375" w:rsidRPr="00236841">
        <w:rPr>
          <w:sz w:val="24"/>
          <w:szCs w:val="24"/>
          <w:lang w:val="en-US"/>
        </w:rPr>
        <w:t xml:space="preserve"> de </w:t>
      </w:r>
      <w:proofErr w:type="spellStart"/>
      <w:r w:rsidR="00DB5375" w:rsidRPr="00236841">
        <w:rPr>
          <w:sz w:val="24"/>
          <w:szCs w:val="24"/>
          <w:lang w:val="en-US"/>
        </w:rPr>
        <w:t>către</w:t>
      </w:r>
      <w:proofErr w:type="spellEnd"/>
      <w:r w:rsidR="00DB5375" w:rsidRPr="00236841">
        <w:rPr>
          <w:sz w:val="24"/>
          <w:szCs w:val="24"/>
          <w:lang w:val="en-US"/>
        </w:rPr>
        <w:t xml:space="preserve"> “TERMOELECTRICA” S.A.</w:t>
      </w:r>
      <w:r w:rsidRPr="00236841">
        <w:rPr>
          <w:sz w:val="24"/>
          <w:szCs w:val="24"/>
          <w:lang w:val="en-US"/>
        </w:rPr>
        <w:t>)</w:t>
      </w:r>
    </w:p>
    <w:p w14:paraId="7D8951B0" w14:textId="31D432A2" w:rsidR="00DB5375" w:rsidRPr="008E47A6" w:rsidRDefault="00DB5375" w:rsidP="00DB5375">
      <w:pPr>
        <w:spacing w:after="0"/>
        <w:ind w:firstLine="709"/>
        <w:jc w:val="center"/>
        <w:rPr>
          <w:sz w:val="24"/>
          <w:szCs w:val="24"/>
          <w:lang w:val="en-US"/>
        </w:rPr>
      </w:pPr>
    </w:p>
    <w:p w14:paraId="5EA0190F" w14:textId="308248E7" w:rsidR="00E1759A" w:rsidRPr="008E47A6" w:rsidRDefault="00E1759A" w:rsidP="00E1759A">
      <w:pPr>
        <w:jc w:val="both"/>
        <w:rPr>
          <w:sz w:val="24"/>
          <w:szCs w:val="24"/>
          <w:lang w:val="ro-RO"/>
        </w:rPr>
      </w:pPr>
      <w:r w:rsidRPr="008E47A6">
        <w:rPr>
          <w:b/>
          <w:sz w:val="24"/>
          <w:szCs w:val="24"/>
          <w:lang w:val="ro-RO"/>
        </w:rPr>
        <w:t>1.</w:t>
      </w:r>
      <w:r w:rsidR="005D06BE">
        <w:rPr>
          <w:sz w:val="24"/>
          <w:szCs w:val="24"/>
          <w:lang w:val="ro-RO"/>
        </w:rPr>
        <w:t xml:space="preserve"> </w:t>
      </w:r>
      <w:r w:rsidRPr="008E47A6">
        <w:rPr>
          <w:sz w:val="24"/>
          <w:szCs w:val="24"/>
          <w:lang w:val="ro-RO"/>
        </w:rPr>
        <w:t xml:space="preserve"> </w:t>
      </w:r>
      <w:r w:rsidR="005D06BE" w:rsidRPr="00D33B7C">
        <w:rPr>
          <w:b/>
          <w:bCs/>
          <w:sz w:val="24"/>
          <w:szCs w:val="24"/>
          <w:u w:val="single"/>
          <w:lang w:val="ro-RO"/>
        </w:rPr>
        <w:t>I</w:t>
      </w:r>
      <w:r w:rsidRPr="008E47A6">
        <w:rPr>
          <w:b/>
          <w:sz w:val="24"/>
          <w:szCs w:val="24"/>
          <w:u w:val="single"/>
          <w:lang w:val="ro-RO"/>
        </w:rPr>
        <w:t>ndicii  plafon</w:t>
      </w:r>
      <w:r w:rsidR="005D06BE">
        <w:rPr>
          <w:b/>
          <w:sz w:val="24"/>
          <w:szCs w:val="24"/>
          <w:u w:val="single"/>
          <w:lang w:val="ro-RO"/>
        </w:rPr>
        <w:t xml:space="preserve"> stabiliți</w:t>
      </w:r>
      <w:r w:rsidRPr="008E47A6">
        <w:rPr>
          <w:sz w:val="24"/>
          <w:szCs w:val="24"/>
          <w:lang w:val="ro-RO"/>
        </w:rPr>
        <w:t xml:space="preserve"> prin </w:t>
      </w:r>
      <w:r w:rsidRPr="008E47A6">
        <w:rPr>
          <w:b/>
          <w:sz w:val="24"/>
          <w:szCs w:val="24"/>
          <w:u w:val="single"/>
          <w:lang w:val="ro-RO"/>
        </w:rPr>
        <w:t>metoda de resurse</w:t>
      </w:r>
      <w:r w:rsidRPr="008E47A6">
        <w:rPr>
          <w:sz w:val="24"/>
          <w:szCs w:val="24"/>
          <w:lang w:val="ro-RO"/>
        </w:rPr>
        <w:t xml:space="preserve"> utilizând informația cu privire la determinarea valorii  obiectelor  de  construcții,  în  următoarele  mărimi:</w:t>
      </w:r>
    </w:p>
    <w:p w14:paraId="3EEE3EB3" w14:textId="3128D5F7" w:rsidR="00E1759A" w:rsidRPr="008E47A6" w:rsidRDefault="00E1759A" w:rsidP="00E1759A">
      <w:pPr>
        <w:tabs>
          <w:tab w:val="left" w:pos="8364"/>
          <w:tab w:val="left" w:pos="8647"/>
        </w:tabs>
        <w:jc w:val="both"/>
        <w:rPr>
          <w:rStyle w:val="a5"/>
          <w:b w:val="0"/>
          <w:sz w:val="24"/>
          <w:szCs w:val="24"/>
          <w:u w:val="single"/>
          <w:lang w:val="ro-RO"/>
        </w:rPr>
      </w:pPr>
      <w:r w:rsidRPr="008E47A6">
        <w:rPr>
          <w:rStyle w:val="a5"/>
          <w:sz w:val="24"/>
          <w:szCs w:val="24"/>
          <w:lang w:val="ro-RO"/>
        </w:rPr>
        <w:t>1.1</w:t>
      </w:r>
      <w:r w:rsidRPr="008E47A6">
        <w:rPr>
          <w:rStyle w:val="a5"/>
          <w:b w:val="0"/>
          <w:sz w:val="24"/>
          <w:szCs w:val="24"/>
          <w:lang w:val="ro-RO"/>
        </w:rPr>
        <w:t xml:space="preserve">.   </w:t>
      </w:r>
      <w:r w:rsidRPr="008E47A6">
        <w:rPr>
          <w:rStyle w:val="a5"/>
          <w:sz w:val="24"/>
          <w:szCs w:val="24"/>
          <w:u w:val="single"/>
          <w:lang w:val="ro-RO"/>
        </w:rPr>
        <w:t>Salariul  mediu  pe oră al  muncitorilor - constructori</w:t>
      </w:r>
      <w:r w:rsidRPr="008E47A6">
        <w:rPr>
          <w:rStyle w:val="a5"/>
          <w:b w:val="0"/>
          <w:sz w:val="24"/>
          <w:szCs w:val="24"/>
          <w:lang w:val="ro-RO"/>
        </w:rPr>
        <w:t xml:space="preserve">                       </w:t>
      </w:r>
      <w:r w:rsidRPr="008E47A6">
        <w:rPr>
          <w:rStyle w:val="a5"/>
          <w:b w:val="0"/>
          <w:sz w:val="24"/>
          <w:szCs w:val="24"/>
          <w:lang w:val="en-US"/>
        </w:rPr>
        <w:t xml:space="preserve">      </w:t>
      </w:r>
      <w:r w:rsidRPr="008E47A6">
        <w:rPr>
          <w:rStyle w:val="a5"/>
          <w:b w:val="0"/>
          <w:sz w:val="24"/>
          <w:szCs w:val="24"/>
          <w:lang w:val="ro-RO"/>
        </w:rPr>
        <w:t xml:space="preserve"> </w:t>
      </w:r>
      <w:r w:rsidR="0081585E">
        <w:rPr>
          <w:rStyle w:val="a5"/>
          <w:b w:val="0"/>
          <w:sz w:val="24"/>
          <w:szCs w:val="24"/>
          <w:lang w:val="ro-RO"/>
        </w:rPr>
        <w:t xml:space="preserve">            </w:t>
      </w:r>
      <w:r w:rsidRPr="008E47A6">
        <w:rPr>
          <w:rStyle w:val="a5"/>
          <w:b w:val="0"/>
          <w:sz w:val="24"/>
          <w:szCs w:val="24"/>
          <w:lang w:val="en-US"/>
        </w:rPr>
        <w:t xml:space="preserve"> </w:t>
      </w:r>
      <w:r w:rsidRPr="008E47A6">
        <w:rPr>
          <w:rStyle w:val="a5"/>
          <w:b w:val="0"/>
          <w:sz w:val="24"/>
          <w:szCs w:val="24"/>
          <w:lang w:val="ro-RO"/>
        </w:rPr>
        <w:t xml:space="preserve">    </w:t>
      </w:r>
      <w:r w:rsidRPr="008E47A6">
        <w:rPr>
          <w:rStyle w:val="a5"/>
          <w:sz w:val="24"/>
          <w:szCs w:val="24"/>
          <w:lang w:val="ro-RO"/>
        </w:rPr>
        <w:t>-  64,84</w:t>
      </w:r>
      <w:r w:rsidRPr="008E47A6">
        <w:rPr>
          <w:rStyle w:val="a5"/>
          <w:sz w:val="24"/>
          <w:szCs w:val="24"/>
          <w:lang w:val="en-US"/>
        </w:rPr>
        <w:t xml:space="preserve"> </w:t>
      </w:r>
      <w:r w:rsidRPr="008E47A6">
        <w:rPr>
          <w:sz w:val="24"/>
          <w:szCs w:val="24"/>
          <w:lang w:val="ro-RO"/>
        </w:rPr>
        <w:t>lei/oră.</w:t>
      </w:r>
    </w:p>
    <w:p w14:paraId="54E8223B" w14:textId="77777777" w:rsidR="00E1759A" w:rsidRPr="008E47A6" w:rsidRDefault="00E1759A" w:rsidP="00E1759A">
      <w:pPr>
        <w:pStyle w:val="a3"/>
        <w:tabs>
          <w:tab w:val="left" w:pos="540"/>
        </w:tabs>
        <w:rPr>
          <w:b/>
          <w:u w:val="single"/>
          <w:lang w:val="ro-RO"/>
        </w:rPr>
      </w:pPr>
      <w:r w:rsidRPr="008E47A6">
        <w:rPr>
          <w:rStyle w:val="a5"/>
          <w:lang w:val="ro-RO"/>
        </w:rPr>
        <w:t>1.2</w:t>
      </w:r>
      <w:r w:rsidRPr="008E47A6">
        <w:rPr>
          <w:rStyle w:val="a5"/>
          <w:b w:val="0"/>
          <w:lang w:val="ro-RO"/>
        </w:rPr>
        <w:t xml:space="preserve">.   </w:t>
      </w:r>
      <w:r w:rsidRPr="008E47A6">
        <w:rPr>
          <w:rStyle w:val="a5"/>
          <w:u w:val="single"/>
          <w:lang w:val="ro-RO"/>
        </w:rPr>
        <w:t>Cotele cheltuielilor de regie</w:t>
      </w:r>
      <w:r w:rsidRPr="008E47A6">
        <w:rPr>
          <w:rStyle w:val="a5"/>
          <w:lang w:val="ro-RO"/>
        </w:rPr>
        <w:t xml:space="preserve">:                                                                                       </w:t>
      </w:r>
    </w:p>
    <w:p w14:paraId="68761D07" w14:textId="77777777" w:rsidR="00E1759A" w:rsidRPr="008E47A6" w:rsidRDefault="00E1759A" w:rsidP="00E1759A">
      <w:pPr>
        <w:tabs>
          <w:tab w:val="left" w:pos="-5580"/>
          <w:tab w:val="left" w:pos="360"/>
          <w:tab w:val="left" w:pos="900"/>
        </w:tabs>
        <w:rPr>
          <w:sz w:val="24"/>
          <w:szCs w:val="24"/>
          <w:lang w:val="ro-RO"/>
        </w:rPr>
      </w:pPr>
      <w:r w:rsidRPr="008E47A6">
        <w:rPr>
          <w:sz w:val="24"/>
          <w:szCs w:val="24"/>
          <w:lang w:val="ro-RO"/>
        </w:rPr>
        <w:t xml:space="preserve">      - din cheltuieli directe                                                                                                  </w:t>
      </w:r>
      <w:r w:rsidRPr="008E47A6">
        <w:rPr>
          <w:sz w:val="24"/>
          <w:szCs w:val="24"/>
          <w:lang w:val="en-US"/>
        </w:rPr>
        <w:t xml:space="preserve">        </w:t>
      </w:r>
      <w:r w:rsidRPr="008E47A6">
        <w:rPr>
          <w:sz w:val="24"/>
          <w:szCs w:val="24"/>
          <w:lang w:val="ro-RO"/>
        </w:rPr>
        <w:t xml:space="preserve"> -  </w:t>
      </w:r>
      <w:r w:rsidRPr="008E47A6">
        <w:rPr>
          <w:b/>
          <w:sz w:val="24"/>
          <w:szCs w:val="24"/>
          <w:lang w:val="ro-RO"/>
        </w:rPr>
        <w:t>13,5</w:t>
      </w:r>
      <w:r w:rsidRPr="008E47A6">
        <w:rPr>
          <w:b/>
          <w:sz w:val="24"/>
          <w:szCs w:val="24"/>
          <w:lang w:val="en-US"/>
        </w:rPr>
        <w:t xml:space="preserve"> </w:t>
      </w:r>
      <w:r w:rsidRPr="008E47A6">
        <w:rPr>
          <w:sz w:val="24"/>
          <w:szCs w:val="24"/>
          <w:lang w:val="ro-RO"/>
        </w:rPr>
        <w:t>%;</w:t>
      </w:r>
    </w:p>
    <w:p w14:paraId="25E40F4D" w14:textId="7FF87B86" w:rsidR="00E1759A" w:rsidRPr="008E47A6" w:rsidRDefault="00E1759A" w:rsidP="00E1759A">
      <w:pPr>
        <w:pStyle w:val="a3"/>
        <w:tabs>
          <w:tab w:val="left" w:pos="360"/>
          <w:tab w:val="left" w:pos="900"/>
        </w:tabs>
        <w:rPr>
          <w:b/>
          <w:u w:val="single"/>
          <w:lang w:val="ro-RO"/>
        </w:rPr>
      </w:pPr>
      <w:r w:rsidRPr="008E47A6">
        <w:rPr>
          <w:rStyle w:val="a5"/>
          <w:lang w:val="ro-RO"/>
        </w:rPr>
        <w:t>1.3</w:t>
      </w:r>
      <w:r w:rsidRPr="008E47A6">
        <w:rPr>
          <w:rStyle w:val="a5"/>
          <w:b w:val="0"/>
          <w:lang w:val="ro-RO"/>
        </w:rPr>
        <w:t xml:space="preserve">.   </w:t>
      </w:r>
      <w:r w:rsidRPr="008E47A6">
        <w:rPr>
          <w:rStyle w:val="a5"/>
          <w:u w:val="single"/>
          <w:lang w:val="ro-RO"/>
        </w:rPr>
        <w:t>Cotele  de  cheltuieli   pentru  transportarea  materialelor:</w:t>
      </w:r>
      <w:r w:rsidRPr="008E47A6">
        <w:rPr>
          <w:rStyle w:val="a5"/>
          <w:b w:val="0"/>
          <w:u w:val="single"/>
          <w:lang w:val="ro-RO"/>
        </w:rPr>
        <w:t xml:space="preserve"> </w:t>
      </w:r>
    </w:p>
    <w:p w14:paraId="392BBDA3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</w:t>
      </w:r>
      <w:r w:rsidRPr="008E47A6">
        <w:rPr>
          <w:i/>
          <w:lang w:val="ro-RO"/>
        </w:rPr>
        <w:t xml:space="preserve">   (din  costul de procurare a materialelor, fără TVA)</w:t>
      </w:r>
      <w:r w:rsidRPr="008E47A6">
        <w:rPr>
          <w:lang w:val="ro-RO"/>
        </w:rPr>
        <w:t xml:space="preserve">     </w:t>
      </w:r>
    </w:p>
    <w:p w14:paraId="5E16E6B0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obiectivele de construcții                                                                             </w:t>
      </w:r>
      <w:r w:rsidRPr="008E47A6">
        <w:rPr>
          <w:lang w:val="en-US"/>
        </w:rPr>
        <w:t xml:space="preserve">         </w:t>
      </w:r>
      <w:r w:rsidRPr="008E47A6">
        <w:rPr>
          <w:lang w:val="ro-RO"/>
        </w:rPr>
        <w:t xml:space="preserve">    -  </w:t>
      </w:r>
      <w:r w:rsidRPr="008E47A6">
        <w:rPr>
          <w:b/>
          <w:lang w:val="ro-RO"/>
        </w:rPr>
        <w:t xml:space="preserve">5,0 </w:t>
      </w:r>
      <w:r w:rsidRPr="008E47A6">
        <w:rPr>
          <w:lang w:val="ro-RO"/>
        </w:rPr>
        <w:t>%;</w:t>
      </w:r>
    </w:p>
    <w:p w14:paraId="7F71B286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720"/>
        </w:tabs>
        <w:rPr>
          <w:u w:val="single"/>
          <w:lang w:val="ro-RO"/>
        </w:rPr>
      </w:pPr>
      <w:r w:rsidRPr="008E47A6">
        <w:rPr>
          <w:b/>
          <w:lang w:val="ro-RO"/>
        </w:rPr>
        <w:t>1.4</w:t>
      </w:r>
      <w:r w:rsidRPr="008E47A6">
        <w:rPr>
          <w:lang w:val="ro-RO"/>
        </w:rPr>
        <w:t xml:space="preserve">.    </w:t>
      </w:r>
      <w:r w:rsidRPr="008E47A6">
        <w:rPr>
          <w:b/>
          <w:u w:val="single"/>
          <w:lang w:val="ro-RO"/>
        </w:rPr>
        <w:t>Cotele de cheltuieli  de  achiziționare- depozitare</w:t>
      </w:r>
    </w:p>
    <w:p w14:paraId="47DAC301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720"/>
        </w:tabs>
        <w:rPr>
          <w:i/>
          <w:lang w:val="ro-RO"/>
        </w:rPr>
      </w:pPr>
      <w:r w:rsidRPr="008E47A6">
        <w:rPr>
          <w:i/>
          <w:lang w:val="ro-RO"/>
        </w:rPr>
        <w:t xml:space="preserve">          (din valoarea materialelor fără TVA)</w:t>
      </w:r>
    </w:p>
    <w:p w14:paraId="2E77CED0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materialele  de construcție, </w:t>
      </w:r>
      <w:proofErr w:type="spellStart"/>
      <w:r w:rsidRPr="008E47A6">
        <w:rPr>
          <w:lang w:val="ro-RO"/>
        </w:rPr>
        <w:t>tehnico</w:t>
      </w:r>
      <w:proofErr w:type="spellEnd"/>
      <w:r w:rsidRPr="008E47A6">
        <w:rPr>
          <w:lang w:val="ro-RO"/>
        </w:rPr>
        <w:t xml:space="preserve">-sanitare  și  electrotehnice                     </w:t>
      </w:r>
      <w:r w:rsidRPr="008E47A6">
        <w:rPr>
          <w:lang w:val="en-US"/>
        </w:rPr>
        <w:t xml:space="preserve">         </w:t>
      </w:r>
      <w:r w:rsidRPr="008E47A6">
        <w:rPr>
          <w:lang w:val="ro-RO"/>
        </w:rPr>
        <w:t xml:space="preserve"> -  </w:t>
      </w:r>
      <w:r w:rsidRPr="008E47A6">
        <w:rPr>
          <w:b/>
          <w:lang w:val="ro-RO"/>
        </w:rPr>
        <w:t xml:space="preserve">1,5 </w:t>
      </w:r>
      <w:r w:rsidRPr="008E47A6">
        <w:rPr>
          <w:lang w:val="ro-RO"/>
        </w:rPr>
        <w:t>%;</w:t>
      </w:r>
    </w:p>
    <w:p w14:paraId="4545C60C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echipamente                                                                                                   </w:t>
      </w:r>
      <w:r w:rsidRPr="008E47A6">
        <w:rPr>
          <w:lang w:val="en-US"/>
        </w:rPr>
        <w:t xml:space="preserve">        </w:t>
      </w:r>
      <w:r w:rsidRPr="008E47A6">
        <w:rPr>
          <w:lang w:val="ro-RO"/>
        </w:rPr>
        <w:t xml:space="preserve">   -  </w:t>
      </w:r>
      <w:r w:rsidRPr="008E47A6">
        <w:rPr>
          <w:b/>
          <w:lang w:val="ro-RO"/>
        </w:rPr>
        <w:t xml:space="preserve">1,0 </w:t>
      </w:r>
      <w:r w:rsidRPr="008E47A6">
        <w:rPr>
          <w:lang w:val="ro-RO"/>
        </w:rPr>
        <w:t>%;</w:t>
      </w:r>
    </w:p>
    <w:p w14:paraId="20CB94F3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 instalații  de   transmisie </w:t>
      </w:r>
      <w:r w:rsidRPr="008E47A6">
        <w:rPr>
          <w:b/>
          <w:lang w:val="ro-RO"/>
        </w:rPr>
        <w:t xml:space="preserve">                                                                            </w:t>
      </w:r>
      <w:r w:rsidRPr="008E47A6">
        <w:rPr>
          <w:b/>
          <w:lang w:val="en-US"/>
        </w:rPr>
        <w:t xml:space="preserve"> </w:t>
      </w:r>
      <w:r w:rsidRPr="008E47A6">
        <w:rPr>
          <w:b/>
          <w:lang w:val="ro-RO"/>
        </w:rPr>
        <w:t xml:space="preserve"> </w:t>
      </w:r>
      <w:r w:rsidRPr="008E47A6">
        <w:rPr>
          <w:b/>
          <w:lang w:val="en-US"/>
        </w:rPr>
        <w:t xml:space="preserve">       </w:t>
      </w:r>
      <w:r w:rsidRPr="008E47A6">
        <w:rPr>
          <w:b/>
          <w:lang w:val="ro-RO"/>
        </w:rPr>
        <w:t xml:space="preserve">   </w:t>
      </w:r>
      <w:r w:rsidRPr="008E47A6">
        <w:rPr>
          <w:lang w:val="ro-RO"/>
        </w:rPr>
        <w:t xml:space="preserve"> -</w:t>
      </w:r>
      <w:r w:rsidRPr="008E47A6">
        <w:rPr>
          <w:b/>
          <w:lang w:val="ro-RO"/>
        </w:rPr>
        <w:t xml:space="preserve">  1,0 </w:t>
      </w:r>
      <w:r w:rsidRPr="008E47A6">
        <w:rPr>
          <w:lang w:val="ro-RO"/>
        </w:rPr>
        <w:t>%;</w:t>
      </w:r>
    </w:p>
    <w:p w14:paraId="3D1DF8E8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reparația și reconstrucția rețelelor termice                                                      </w:t>
      </w:r>
      <w:r w:rsidRPr="008E47A6">
        <w:rPr>
          <w:lang w:val="en-US"/>
        </w:rPr>
        <w:t xml:space="preserve">         </w:t>
      </w:r>
      <w:r w:rsidRPr="008E47A6">
        <w:rPr>
          <w:lang w:val="ro-RO"/>
        </w:rPr>
        <w:t xml:space="preserve"> -  </w:t>
      </w:r>
      <w:r w:rsidRPr="008E47A6">
        <w:rPr>
          <w:b/>
          <w:lang w:val="ro-RO"/>
        </w:rPr>
        <w:t xml:space="preserve">1,0 </w:t>
      </w:r>
      <w:r w:rsidRPr="008E47A6">
        <w:rPr>
          <w:lang w:val="ro-RO"/>
        </w:rPr>
        <w:t>%;</w:t>
      </w:r>
    </w:p>
    <w:p w14:paraId="41E2B2D3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rPr>
          <w:lang w:val="ro-RO"/>
        </w:rPr>
      </w:pPr>
      <w:r w:rsidRPr="008E47A6">
        <w:rPr>
          <w:lang w:val="ro-RO"/>
        </w:rPr>
        <w:t xml:space="preserve">      -  pentru  construcțiile metalice                                                                                    </w:t>
      </w:r>
      <w:r w:rsidRPr="008E47A6">
        <w:rPr>
          <w:lang w:val="en-US"/>
        </w:rPr>
        <w:t xml:space="preserve">        </w:t>
      </w:r>
      <w:r w:rsidRPr="008E47A6">
        <w:rPr>
          <w:lang w:val="ro-RO"/>
        </w:rPr>
        <w:t xml:space="preserve">   -  </w:t>
      </w:r>
      <w:r w:rsidRPr="008E47A6">
        <w:rPr>
          <w:b/>
          <w:lang w:val="ro-RO"/>
        </w:rPr>
        <w:t xml:space="preserve">0,5 </w:t>
      </w:r>
      <w:r w:rsidRPr="008E47A6">
        <w:rPr>
          <w:lang w:val="ro-RO"/>
        </w:rPr>
        <w:t xml:space="preserve">%.                           </w:t>
      </w:r>
    </w:p>
    <w:p w14:paraId="30F31AA0" w14:textId="77777777" w:rsidR="00E1759A" w:rsidRPr="008E47A6" w:rsidRDefault="00E1759A" w:rsidP="00E1759A">
      <w:pPr>
        <w:pStyle w:val="a3"/>
        <w:tabs>
          <w:tab w:val="left" w:pos="360"/>
          <w:tab w:val="left" w:pos="540"/>
        </w:tabs>
        <w:rPr>
          <w:lang w:val="ro-RO"/>
        </w:rPr>
      </w:pPr>
      <w:r w:rsidRPr="008E47A6">
        <w:rPr>
          <w:rStyle w:val="a5"/>
          <w:lang w:val="ro-RO"/>
        </w:rPr>
        <w:t xml:space="preserve">1.5    </w:t>
      </w:r>
      <w:r w:rsidRPr="008E47A6">
        <w:rPr>
          <w:rStyle w:val="a5"/>
          <w:u w:val="single"/>
          <w:lang w:val="ro-RO"/>
        </w:rPr>
        <w:t>Beneficiu  de  deviz</w:t>
      </w:r>
      <w:r w:rsidRPr="008E47A6">
        <w:rPr>
          <w:rStyle w:val="a5"/>
          <w:lang w:val="ro-RO"/>
        </w:rPr>
        <w:t xml:space="preserve">                                                                                                   </w:t>
      </w:r>
      <w:r w:rsidRPr="008E47A6">
        <w:rPr>
          <w:rStyle w:val="a5"/>
          <w:lang w:val="en-US"/>
        </w:rPr>
        <w:t xml:space="preserve">         </w:t>
      </w:r>
      <w:r w:rsidRPr="008E47A6">
        <w:rPr>
          <w:rStyle w:val="a5"/>
          <w:lang w:val="ro-RO"/>
        </w:rPr>
        <w:t xml:space="preserve"> </w:t>
      </w:r>
      <w:r w:rsidRPr="008E47A6">
        <w:rPr>
          <w:rStyle w:val="a5"/>
          <w:b w:val="0"/>
          <w:lang w:val="ro-RO"/>
        </w:rPr>
        <w:t xml:space="preserve">-  </w:t>
      </w:r>
      <w:r w:rsidRPr="008E47A6">
        <w:rPr>
          <w:b/>
          <w:lang w:val="ro-RO"/>
        </w:rPr>
        <w:t xml:space="preserve">3,0 </w:t>
      </w:r>
      <w:r w:rsidRPr="008E47A6">
        <w:rPr>
          <w:lang w:val="ro-RO"/>
        </w:rPr>
        <w:t xml:space="preserve">%. </w:t>
      </w:r>
    </w:p>
    <w:p w14:paraId="79513B05" w14:textId="77777777" w:rsidR="00E1759A" w:rsidRPr="008E47A6" w:rsidRDefault="00E1759A" w:rsidP="00E1759A">
      <w:pPr>
        <w:pStyle w:val="a3"/>
        <w:tabs>
          <w:tab w:val="left" w:pos="360"/>
          <w:tab w:val="left" w:pos="540"/>
        </w:tabs>
        <w:rPr>
          <w:lang w:val="ro-RO"/>
        </w:rPr>
      </w:pPr>
    </w:p>
    <w:p w14:paraId="107BD3D3" w14:textId="77777777" w:rsidR="00E1759A" w:rsidRPr="008E47A6" w:rsidRDefault="00E1759A" w:rsidP="00E1759A">
      <w:pPr>
        <w:jc w:val="both"/>
        <w:rPr>
          <w:sz w:val="24"/>
          <w:szCs w:val="24"/>
          <w:lang w:val="ro-RO"/>
        </w:rPr>
      </w:pPr>
      <w:r w:rsidRPr="008E47A6">
        <w:rPr>
          <w:b/>
          <w:sz w:val="24"/>
          <w:szCs w:val="24"/>
          <w:lang w:val="ro-RO"/>
        </w:rPr>
        <w:t>2</w:t>
      </w:r>
      <w:r w:rsidRPr="008E47A6">
        <w:rPr>
          <w:sz w:val="24"/>
          <w:szCs w:val="24"/>
          <w:lang w:val="ro-RO"/>
        </w:rPr>
        <w:t xml:space="preserve">. A aplica  </w:t>
      </w:r>
      <w:r w:rsidRPr="008E47A6">
        <w:rPr>
          <w:b/>
          <w:sz w:val="24"/>
          <w:szCs w:val="24"/>
          <w:u w:val="single"/>
          <w:lang w:val="ro-RO"/>
        </w:rPr>
        <w:t>coeficienții  plafon</w:t>
      </w:r>
      <w:r w:rsidRPr="008E47A6">
        <w:rPr>
          <w:sz w:val="24"/>
          <w:szCs w:val="24"/>
          <w:lang w:val="ro-RO"/>
        </w:rPr>
        <w:t xml:space="preserve">  la prețurile angro ale </w:t>
      </w:r>
      <w:r w:rsidRPr="008E47A6">
        <w:rPr>
          <w:b/>
          <w:sz w:val="24"/>
          <w:szCs w:val="24"/>
          <w:lang w:val="ro-RO"/>
        </w:rPr>
        <w:t>”</w:t>
      </w:r>
      <w:r w:rsidRPr="008E47A6">
        <w:rPr>
          <w:b/>
          <w:sz w:val="24"/>
          <w:szCs w:val="24"/>
          <w:u w:val="single"/>
          <w:lang w:val="ro-RO"/>
        </w:rPr>
        <w:t>Catalogului de prețuri</w:t>
      </w:r>
      <w:r w:rsidRPr="008E47A6">
        <w:rPr>
          <w:b/>
          <w:sz w:val="24"/>
          <w:szCs w:val="24"/>
          <w:lang w:val="ro-RO"/>
        </w:rPr>
        <w:t xml:space="preserve">” </w:t>
      </w:r>
      <w:r w:rsidRPr="008E47A6">
        <w:rPr>
          <w:sz w:val="24"/>
          <w:szCs w:val="24"/>
          <w:lang w:val="ro-RO"/>
        </w:rPr>
        <w:t xml:space="preserve"> la  întocmirea  documentației  de  deviz pentru reparație, deservirea tehnică  și  modernizarea  echipamentului  </w:t>
      </w:r>
      <w:proofErr w:type="spellStart"/>
      <w:r w:rsidRPr="008E47A6">
        <w:rPr>
          <w:sz w:val="24"/>
          <w:szCs w:val="24"/>
          <w:lang w:val="ro-RO"/>
        </w:rPr>
        <w:t>ener</w:t>
      </w:r>
      <w:proofErr w:type="spellEnd"/>
      <w:r w:rsidRPr="008E47A6">
        <w:rPr>
          <w:sz w:val="24"/>
          <w:szCs w:val="24"/>
          <w:lang w:val="ro-RO"/>
        </w:rPr>
        <w:t>-getic, aprobați de</w:t>
      </w:r>
      <w:r w:rsidRPr="008E47A6">
        <w:rPr>
          <w:sz w:val="24"/>
          <w:szCs w:val="24"/>
          <w:lang w:val="en-US"/>
        </w:rPr>
        <w:t xml:space="preserve"> </w:t>
      </w:r>
      <w:r w:rsidRPr="008E47A6">
        <w:rPr>
          <w:sz w:val="24"/>
          <w:szCs w:val="24"/>
          <w:lang w:val="ro-RO"/>
        </w:rPr>
        <w:t xml:space="preserve">către Ministerul Economiei prin  scrisoarea  nr.06/3-1138 din 15.03.2011 </w:t>
      </w:r>
      <w:r w:rsidRPr="008E47A6">
        <w:rPr>
          <w:sz w:val="24"/>
          <w:szCs w:val="24"/>
          <w:lang w:val="en-US"/>
        </w:rPr>
        <w:t>(</w:t>
      </w:r>
      <w:proofErr w:type="spellStart"/>
      <w:r w:rsidRPr="008E47A6">
        <w:rPr>
          <w:i/>
          <w:iCs/>
          <w:sz w:val="24"/>
          <w:szCs w:val="24"/>
          <w:lang w:val="en-US"/>
        </w:rPr>
        <w:t>Anexa</w:t>
      </w:r>
      <w:proofErr w:type="spellEnd"/>
      <w:r w:rsidRPr="008E47A6">
        <w:rPr>
          <w:i/>
          <w:iCs/>
          <w:sz w:val="24"/>
          <w:szCs w:val="24"/>
          <w:lang w:val="en-US"/>
        </w:rPr>
        <w:t xml:space="preserve"> nr.1)</w:t>
      </w:r>
      <w:r w:rsidRPr="008E47A6">
        <w:rPr>
          <w:i/>
          <w:iCs/>
          <w:sz w:val="24"/>
          <w:szCs w:val="24"/>
          <w:lang w:val="ro-RO"/>
        </w:rPr>
        <w:t>,</w:t>
      </w:r>
      <w:r w:rsidRPr="008E47A6">
        <w:rPr>
          <w:sz w:val="24"/>
          <w:szCs w:val="24"/>
          <w:lang w:val="ro-RO"/>
        </w:rPr>
        <w:t xml:space="preserve"> iar  pentru  Î.S.”</w:t>
      </w:r>
      <w:proofErr w:type="spellStart"/>
      <w:r w:rsidRPr="008E47A6">
        <w:rPr>
          <w:sz w:val="24"/>
          <w:szCs w:val="24"/>
          <w:lang w:val="ro-RO"/>
        </w:rPr>
        <w:t>Energoreparații</w:t>
      </w:r>
      <w:proofErr w:type="spellEnd"/>
      <w:r w:rsidRPr="008E47A6">
        <w:rPr>
          <w:sz w:val="24"/>
          <w:szCs w:val="24"/>
          <w:lang w:val="ro-RO"/>
        </w:rPr>
        <w:t xml:space="preserve">” - scrisoarea nr.06/1-479  din 28.01.2014 </w:t>
      </w:r>
      <w:r w:rsidRPr="008E47A6">
        <w:rPr>
          <w:iCs/>
          <w:sz w:val="24"/>
          <w:szCs w:val="24"/>
          <w:lang w:val="ro-RO"/>
        </w:rPr>
        <w:t>(</w:t>
      </w:r>
      <w:r w:rsidRPr="008E47A6">
        <w:rPr>
          <w:i/>
          <w:sz w:val="24"/>
          <w:szCs w:val="24"/>
          <w:lang w:val="ro-RO"/>
        </w:rPr>
        <w:t>Anexa nr.2).</w:t>
      </w:r>
      <w:r w:rsidRPr="008E47A6">
        <w:rPr>
          <w:sz w:val="24"/>
          <w:szCs w:val="24"/>
          <w:lang w:val="ro-RO"/>
        </w:rPr>
        <w:t xml:space="preserve"> </w:t>
      </w:r>
    </w:p>
    <w:p w14:paraId="156CF4BB" w14:textId="7AA7B079" w:rsidR="00E1759A" w:rsidRPr="005D06BE" w:rsidRDefault="00E1759A" w:rsidP="00E1759A">
      <w:pPr>
        <w:jc w:val="both"/>
        <w:rPr>
          <w:sz w:val="24"/>
          <w:szCs w:val="24"/>
          <w:lang w:val="ro-RO"/>
        </w:rPr>
      </w:pPr>
      <w:r w:rsidRPr="008E47A6">
        <w:rPr>
          <w:sz w:val="24"/>
          <w:szCs w:val="24"/>
          <w:lang w:val="ro-RO"/>
        </w:rPr>
        <w:t>Coeficienții  se  aplică  la  valoarea  totală  stabilită  conform  Cataloagelor  de prețuri,  fără  materiale,  transport,  adaosuri  și  TVA.</w:t>
      </w:r>
    </w:p>
    <w:p w14:paraId="0FF5728B" w14:textId="77777777" w:rsidR="00E1759A" w:rsidRPr="008E47A6" w:rsidRDefault="00E1759A" w:rsidP="00E1759A">
      <w:pPr>
        <w:jc w:val="both"/>
        <w:rPr>
          <w:sz w:val="24"/>
          <w:szCs w:val="24"/>
          <w:lang w:val="ro-RO"/>
        </w:rPr>
      </w:pPr>
      <w:r w:rsidRPr="008E47A6">
        <w:rPr>
          <w:b/>
          <w:sz w:val="24"/>
          <w:szCs w:val="24"/>
          <w:lang w:val="ro-RO"/>
        </w:rPr>
        <w:t>3.</w:t>
      </w:r>
      <w:r w:rsidRPr="008E47A6">
        <w:rPr>
          <w:sz w:val="24"/>
          <w:szCs w:val="24"/>
          <w:lang w:val="ro-RO"/>
        </w:rPr>
        <w:t xml:space="preserve"> </w:t>
      </w:r>
      <w:r w:rsidRPr="008E47A6">
        <w:rPr>
          <w:sz w:val="24"/>
          <w:szCs w:val="24"/>
          <w:lang w:val="en-US"/>
        </w:rPr>
        <w:t xml:space="preserve">  </w:t>
      </w:r>
      <w:r w:rsidRPr="008E47A6">
        <w:rPr>
          <w:sz w:val="24"/>
          <w:szCs w:val="24"/>
          <w:lang w:val="ro-RO"/>
        </w:rPr>
        <w:t>A determina costul  lucrărilor, care  nu   sunt incluse în ”Catalogul de prețuri», conform</w:t>
      </w:r>
      <w:r w:rsidRPr="008E47A6">
        <w:rPr>
          <w:sz w:val="24"/>
          <w:szCs w:val="24"/>
          <w:u w:val="single"/>
          <w:lang w:val="ro-RO"/>
        </w:rPr>
        <w:t xml:space="preserve"> </w:t>
      </w:r>
      <w:r w:rsidRPr="008E47A6">
        <w:rPr>
          <w:b/>
          <w:sz w:val="24"/>
          <w:szCs w:val="24"/>
          <w:u w:val="single"/>
          <w:lang w:val="ro-RO"/>
        </w:rPr>
        <w:t>calculelor</w:t>
      </w:r>
      <w:r w:rsidRPr="008E47A6">
        <w:rPr>
          <w:sz w:val="24"/>
          <w:szCs w:val="24"/>
          <w:u w:val="single"/>
          <w:lang w:val="ro-RO"/>
        </w:rPr>
        <w:t xml:space="preserve">  </w:t>
      </w:r>
      <w:r w:rsidRPr="008E47A6">
        <w:rPr>
          <w:b/>
          <w:sz w:val="24"/>
          <w:szCs w:val="24"/>
          <w:u w:val="single"/>
          <w:lang w:val="ro-RO"/>
        </w:rPr>
        <w:t>cheltuielilor  efective</w:t>
      </w:r>
      <w:r w:rsidRPr="008E47A6">
        <w:rPr>
          <w:sz w:val="24"/>
          <w:szCs w:val="24"/>
          <w:u w:val="single"/>
          <w:lang w:val="ro-RO"/>
        </w:rPr>
        <w:t xml:space="preserve">   </w:t>
      </w:r>
      <w:r w:rsidRPr="008E47A6">
        <w:rPr>
          <w:sz w:val="24"/>
          <w:szCs w:val="24"/>
          <w:lang w:val="ro-RO"/>
        </w:rPr>
        <w:t xml:space="preserve">elaborate   de  antreprenori   și  a stabili   beneficiu   în  mărime  de  </w:t>
      </w:r>
      <w:r w:rsidRPr="008E47A6">
        <w:rPr>
          <w:b/>
          <w:sz w:val="24"/>
          <w:szCs w:val="24"/>
          <w:lang w:val="ro-RO"/>
        </w:rPr>
        <w:t>2,0</w:t>
      </w:r>
      <w:r w:rsidRPr="008E47A6">
        <w:rPr>
          <w:sz w:val="24"/>
          <w:szCs w:val="24"/>
          <w:lang w:val="ro-RO"/>
        </w:rPr>
        <w:t>%.</w:t>
      </w:r>
    </w:p>
    <w:p w14:paraId="5637F258" w14:textId="77777777" w:rsidR="00E1759A" w:rsidRPr="008E47A6" w:rsidRDefault="00E1759A" w:rsidP="00E1759A">
      <w:pPr>
        <w:jc w:val="both"/>
        <w:rPr>
          <w:sz w:val="24"/>
          <w:szCs w:val="24"/>
          <w:lang w:val="ro-RO"/>
        </w:rPr>
      </w:pPr>
    </w:p>
    <w:p w14:paraId="5F17230E" w14:textId="67FEA468" w:rsidR="00E1759A" w:rsidRPr="008E47A6" w:rsidRDefault="00E1759A" w:rsidP="00920C87">
      <w:pPr>
        <w:pStyle w:val="a3"/>
        <w:tabs>
          <w:tab w:val="left" w:pos="360"/>
          <w:tab w:val="left" w:pos="540"/>
        </w:tabs>
        <w:jc w:val="both"/>
        <w:rPr>
          <w:rFonts w:ascii="Georgia" w:hAnsi="Georgia"/>
          <w:shd w:val="clear" w:color="auto" w:fill="FFFFFF"/>
          <w:lang w:val="en-US"/>
        </w:rPr>
      </w:pPr>
      <w:r w:rsidRPr="008E47A6">
        <w:rPr>
          <w:lang w:val="ro-RO"/>
        </w:rPr>
        <w:t xml:space="preserve"> </w:t>
      </w:r>
      <w:r w:rsidR="005D06BE">
        <w:rPr>
          <w:b/>
          <w:bCs/>
          <w:shd w:val="clear" w:color="auto" w:fill="FFFFFF"/>
          <w:lang w:val="ro-RO"/>
        </w:rPr>
        <w:t>4.</w:t>
      </w:r>
      <w:r w:rsidRPr="008E47A6">
        <w:rPr>
          <w:lang w:val="ro-RO"/>
        </w:rPr>
        <w:t xml:space="preserve">  A aplica  </w:t>
      </w:r>
      <w:r w:rsidRPr="008E47A6">
        <w:rPr>
          <w:bCs/>
          <w:lang w:val="ro-RO"/>
        </w:rPr>
        <w:t xml:space="preserve">coeficientul  </w:t>
      </w:r>
      <w:r w:rsidRPr="008E47A6">
        <w:rPr>
          <w:b/>
          <w:u w:val="single"/>
          <w:lang w:val="ro-RO"/>
        </w:rPr>
        <w:t>к = 1,032</w:t>
      </w:r>
      <w:r w:rsidRPr="008E47A6">
        <w:rPr>
          <w:bCs/>
          <w:lang w:val="ro-RO"/>
        </w:rPr>
        <w:t xml:space="preserve">   la  suma  prețurilor  angro   pentru </w:t>
      </w:r>
      <w:r w:rsidRPr="008E47A6">
        <w:rPr>
          <w:lang w:val="ro-RO"/>
        </w:rPr>
        <w:t xml:space="preserve"> efectuarea  lucrărilor </w:t>
      </w:r>
      <w:r w:rsidRPr="008E47A6">
        <w:rPr>
          <w:lang w:val="en-US"/>
        </w:rPr>
        <w:t xml:space="preserve"> </w:t>
      </w:r>
      <w:r w:rsidRPr="008E47A6">
        <w:rPr>
          <w:lang w:val="ro-RO"/>
        </w:rPr>
        <w:t>de</w:t>
      </w:r>
      <w:r w:rsidRPr="008E47A6">
        <w:rPr>
          <w:lang w:val="en-US"/>
        </w:rPr>
        <w:t xml:space="preserve"> </w:t>
      </w:r>
      <w:r w:rsidRPr="008E47A6">
        <w:rPr>
          <w:lang w:val="ro-RO"/>
        </w:rPr>
        <w:t xml:space="preserve"> </w:t>
      </w:r>
      <w:proofErr w:type="spellStart"/>
      <w:r w:rsidRPr="008E47A6">
        <w:rPr>
          <w:lang w:val="ro-RO"/>
        </w:rPr>
        <w:t>reparaţii</w:t>
      </w:r>
      <w:proofErr w:type="spellEnd"/>
      <w:r w:rsidRPr="008E47A6">
        <w:rPr>
          <w:lang w:val="ro-RO"/>
        </w:rPr>
        <w:t xml:space="preserve">   la locul  instalării  echipamentului  </w:t>
      </w:r>
      <w:r w:rsidRPr="008E47A6">
        <w:rPr>
          <w:u w:val="single"/>
          <w:lang w:val="ro-RO"/>
        </w:rPr>
        <w:t>cu</w:t>
      </w:r>
      <w:r w:rsidRPr="008E47A6">
        <w:rPr>
          <w:u w:val="single"/>
          <w:lang w:val="en-US"/>
        </w:rPr>
        <w:t xml:space="preserve"> </w:t>
      </w:r>
      <w:r w:rsidRPr="008E47A6">
        <w:rPr>
          <w:u w:val="single"/>
          <w:lang w:val="ro-RO"/>
        </w:rPr>
        <w:t xml:space="preserve"> </w:t>
      </w:r>
      <w:proofErr w:type="spellStart"/>
      <w:r w:rsidRPr="008E47A6">
        <w:rPr>
          <w:u w:val="single"/>
          <w:lang w:val="ro-RO"/>
        </w:rPr>
        <w:t>condiţii</w:t>
      </w:r>
      <w:proofErr w:type="spellEnd"/>
      <w:r w:rsidRPr="008E47A6">
        <w:rPr>
          <w:u w:val="single"/>
          <w:lang w:val="ro-RO"/>
        </w:rPr>
        <w:t xml:space="preserve">   de  muncă  ce  diferă  de </w:t>
      </w:r>
      <w:r w:rsidRPr="008E47A6">
        <w:rPr>
          <w:u w:val="single"/>
          <w:lang w:val="en-US"/>
        </w:rPr>
        <w:t xml:space="preserve"> </w:t>
      </w:r>
      <w:r w:rsidRPr="008E47A6">
        <w:rPr>
          <w:u w:val="single"/>
          <w:lang w:val="ro-RO"/>
        </w:rPr>
        <w:t>cele  normale,</w:t>
      </w:r>
      <w:r w:rsidRPr="008E47A6">
        <w:rPr>
          <w:lang w:val="ro-RO"/>
        </w:rPr>
        <w:t xml:space="preserve">  </w:t>
      </w:r>
      <w:r w:rsidRPr="008E47A6">
        <w:rPr>
          <w:shd w:val="clear" w:color="auto" w:fill="FFFFFF"/>
          <w:lang w:val="ro-RO"/>
        </w:rPr>
        <w:t>în</w:t>
      </w:r>
      <w:r w:rsidRPr="008E47A6">
        <w:rPr>
          <w:shd w:val="clear" w:color="auto" w:fill="FFFFFF"/>
          <w:lang w:val="en-US"/>
        </w:rPr>
        <w:t xml:space="preserve"> </w:t>
      </w:r>
      <w:r w:rsidRPr="008E47A6">
        <w:rPr>
          <w:shd w:val="clear" w:color="auto" w:fill="FFFFFF"/>
          <w:lang w:val="ro-RO"/>
        </w:rPr>
        <w:t xml:space="preserve"> devize </w:t>
      </w:r>
      <w:r w:rsidRPr="008E47A6">
        <w:rPr>
          <w:shd w:val="clear" w:color="auto" w:fill="FFFFFF"/>
          <w:lang w:val="en-US"/>
        </w:rPr>
        <w:t xml:space="preserve"> </w:t>
      </w:r>
      <w:r w:rsidRPr="008E47A6">
        <w:rPr>
          <w:shd w:val="clear" w:color="auto" w:fill="FFFFFF"/>
          <w:lang w:val="ro-RO"/>
        </w:rPr>
        <w:t>și  procese-verbale</w:t>
      </w:r>
      <w:r w:rsidR="008E47A6" w:rsidRPr="008E47A6">
        <w:rPr>
          <w:shd w:val="clear" w:color="auto" w:fill="FFFFFF"/>
          <w:lang w:val="ro-RO"/>
        </w:rPr>
        <w:t>.</w:t>
      </w:r>
      <w:r w:rsidRPr="008E47A6">
        <w:rPr>
          <w:shd w:val="clear" w:color="auto" w:fill="FFFFFF"/>
          <w:lang w:val="ro-RO"/>
        </w:rPr>
        <w:t xml:space="preserve">  </w:t>
      </w:r>
    </w:p>
    <w:p w14:paraId="03D951A4" w14:textId="77777777" w:rsidR="00E1759A" w:rsidRPr="008E47A6" w:rsidRDefault="00E1759A" w:rsidP="00E1759A">
      <w:pPr>
        <w:pStyle w:val="a3"/>
        <w:tabs>
          <w:tab w:val="left" w:pos="360"/>
          <w:tab w:val="left" w:pos="540"/>
          <w:tab w:val="left" w:pos="900"/>
        </w:tabs>
        <w:jc w:val="both"/>
        <w:rPr>
          <w:b/>
          <w:lang w:val="en-US"/>
        </w:rPr>
      </w:pPr>
    </w:p>
    <w:p w14:paraId="431DA1FF" w14:textId="6486A158" w:rsidR="00E1759A" w:rsidRPr="008E47A6" w:rsidRDefault="005D06BE" w:rsidP="00E1759A">
      <w:pPr>
        <w:pStyle w:val="a3"/>
        <w:tabs>
          <w:tab w:val="left" w:pos="360"/>
          <w:tab w:val="left" w:pos="540"/>
          <w:tab w:val="left" w:pos="900"/>
        </w:tabs>
        <w:jc w:val="both"/>
        <w:rPr>
          <w:lang w:val="ro-RO"/>
        </w:rPr>
      </w:pPr>
      <w:r>
        <w:rPr>
          <w:b/>
          <w:lang w:val="en-US"/>
        </w:rPr>
        <w:t xml:space="preserve">5. </w:t>
      </w:r>
      <w:r w:rsidR="00E1759A" w:rsidRPr="008E47A6">
        <w:rPr>
          <w:lang w:val="ro-RO"/>
        </w:rPr>
        <w:t xml:space="preserve"> </w:t>
      </w:r>
      <w:proofErr w:type="gramStart"/>
      <w:r w:rsidR="00E1759A" w:rsidRPr="008E47A6">
        <w:rPr>
          <w:lang w:val="ro-RO"/>
        </w:rPr>
        <w:t>Antreprenorii,  la</w:t>
      </w:r>
      <w:proofErr w:type="gramEnd"/>
      <w:r w:rsidR="00E1759A" w:rsidRPr="008E47A6">
        <w:rPr>
          <w:lang w:val="ro-RO"/>
        </w:rPr>
        <w:t xml:space="preserve"> momentul depunerii ofertelor, urmează să prezinte devizul de cheltuieli pe obiecte. În  cazul  prezentării  </w:t>
      </w:r>
      <w:r w:rsidR="00E1759A" w:rsidRPr="008E47A6">
        <w:rPr>
          <w:b/>
          <w:bCs/>
          <w:u w:val="single"/>
          <w:lang w:val="ro-RO"/>
        </w:rPr>
        <w:t>calculațiilor</w:t>
      </w:r>
      <w:r w:rsidR="00E1759A" w:rsidRPr="008E47A6">
        <w:rPr>
          <w:lang w:val="ro-RO"/>
        </w:rPr>
        <w:t xml:space="preserve"> - calculul costului  salariului  mediu  pe oră al muncitorilor pe categorii;  cheltuielile  de  regie;  cheltuielile  perioadei;  alte cheltuieli  argumentate  în  baza  cărora  vor  fi  evaluate  devizele - ofertă.</w:t>
      </w:r>
    </w:p>
    <w:p w14:paraId="34A740F3" w14:textId="77777777" w:rsidR="00E1759A" w:rsidRPr="008E47A6" w:rsidRDefault="00E1759A" w:rsidP="00E1759A">
      <w:pPr>
        <w:spacing w:after="0"/>
        <w:ind w:firstLine="709"/>
        <w:rPr>
          <w:sz w:val="24"/>
          <w:szCs w:val="24"/>
          <w:lang w:val="ro-RO"/>
        </w:rPr>
      </w:pPr>
    </w:p>
    <w:sectPr w:rsidR="00E1759A" w:rsidRPr="008E47A6" w:rsidSect="009865A2">
      <w:pgSz w:w="11906" w:h="16838" w:code="9"/>
      <w:pgMar w:top="1134" w:right="851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03542"/>
    <w:multiLevelType w:val="hybridMultilevel"/>
    <w:tmpl w:val="3B02464C"/>
    <w:lvl w:ilvl="0" w:tplc="03B828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3B31"/>
    <w:multiLevelType w:val="hybridMultilevel"/>
    <w:tmpl w:val="668A4CC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C3361EC"/>
    <w:multiLevelType w:val="hybridMultilevel"/>
    <w:tmpl w:val="AE10515C"/>
    <w:lvl w:ilvl="0" w:tplc="321A816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E618AD"/>
    <w:multiLevelType w:val="hybridMultilevel"/>
    <w:tmpl w:val="9AD2E99C"/>
    <w:lvl w:ilvl="0" w:tplc="3DE04BEC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8A79D7"/>
    <w:multiLevelType w:val="hybridMultilevel"/>
    <w:tmpl w:val="F0881F3E"/>
    <w:lvl w:ilvl="0" w:tplc="CD4A0958">
      <w:start w:val="2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5A493A"/>
    <w:multiLevelType w:val="hybridMultilevel"/>
    <w:tmpl w:val="0CB4D0E6"/>
    <w:lvl w:ilvl="0" w:tplc="62A60C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8536509">
    <w:abstractNumId w:val="4"/>
  </w:num>
  <w:num w:numId="2" w16cid:durableId="1327397466">
    <w:abstractNumId w:val="1"/>
  </w:num>
  <w:num w:numId="3" w16cid:durableId="391393473">
    <w:abstractNumId w:val="2"/>
  </w:num>
  <w:num w:numId="4" w16cid:durableId="556891475">
    <w:abstractNumId w:val="5"/>
  </w:num>
  <w:num w:numId="5" w16cid:durableId="1023483733">
    <w:abstractNumId w:val="0"/>
  </w:num>
  <w:num w:numId="6" w16cid:durableId="762535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375"/>
    <w:rsid w:val="00043FCF"/>
    <w:rsid w:val="00236841"/>
    <w:rsid w:val="005D06BE"/>
    <w:rsid w:val="006C0B77"/>
    <w:rsid w:val="0081585E"/>
    <w:rsid w:val="008242FF"/>
    <w:rsid w:val="00870751"/>
    <w:rsid w:val="008E47A6"/>
    <w:rsid w:val="00920C87"/>
    <w:rsid w:val="00922C48"/>
    <w:rsid w:val="009865A2"/>
    <w:rsid w:val="00A95039"/>
    <w:rsid w:val="00B26F17"/>
    <w:rsid w:val="00B915B7"/>
    <w:rsid w:val="00CF110E"/>
    <w:rsid w:val="00D33B7C"/>
    <w:rsid w:val="00DB5375"/>
    <w:rsid w:val="00E1759A"/>
    <w:rsid w:val="00EA59DF"/>
    <w:rsid w:val="00EE4070"/>
    <w:rsid w:val="00F12C76"/>
    <w:rsid w:val="00F91FA5"/>
    <w:rsid w:val="00FD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17F08"/>
  <w15:chartTrackingRefBased/>
  <w15:docId w15:val="{043C4F42-1AEC-4818-8E0D-63C175EE1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E1759A"/>
    <w:pPr>
      <w:keepNext/>
      <w:spacing w:after="0"/>
      <w:jc w:val="center"/>
      <w:outlineLvl w:val="0"/>
    </w:pPr>
    <w:rPr>
      <w:rFonts w:eastAsia="Times New Roman" w:cs="Times New Roman"/>
      <w:b/>
      <w:bCs/>
      <w:szCs w:val="24"/>
      <w:lang w:val="ro-RO" w:eastAsia="ru-RU"/>
    </w:rPr>
  </w:style>
  <w:style w:type="paragraph" w:styleId="2">
    <w:name w:val="heading 2"/>
    <w:basedOn w:val="a"/>
    <w:next w:val="a"/>
    <w:link w:val="20"/>
    <w:qFormat/>
    <w:rsid w:val="00E1759A"/>
    <w:pPr>
      <w:keepNext/>
      <w:spacing w:after="0"/>
      <w:ind w:firstLine="540"/>
      <w:jc w:val="both"/>
      <w:outlineLvl w:val="1"/>
    </w:pPr>
    <w:rPr>
      <w:rFonts w:eastAsia="Times New Roman" w:cs="Times New Roman"/>
      <w:b/>
      <w:bCs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759A"/>
    <w:rPr>
      <w:rFonts w:ascii="Times New Roman" w:eastAsia="Times New Roman" w:hAnsi="Times New Roman" w:cs="Times New Roman"/>
      <w:b/>
      <w:bCs/>
      <w:sz w:val="28"/>
      <w:szCs w:val="24"/>
      <w:lang w:val="ro-RO" w:eastAsia="ru-RU"/>
    </w:rPr>
  </w:style>
  <w:style w:type="character" w:customStyle="1" w:styleId="20">
    <w:name w:val="Заголовок 2 Знак"/>
    <w:basedOn w:val="a0"/>
    <w:link w:val="2"/>
    <w:rsid w:val="00E1759A"/>
    <w:rPr>
      <w:rFonts w:ascii="Times New Roman" w:eastAsia="Times New Roman" w:hAnsi="Times New Roman" w:cs="Times New Roman"/>
      <w:b/>
      <w:bCs/>
      <w:sz w:val="28"/>
      <w:szCs w:val="24"/>
      <w:lang w:val="ro-RO" w:eastAsia="ru-RU"/>
    </w:rPr>
  </w:style>
  <w:style w:type="paragraph" w:customStyle="1" w:styleId="a3">
    <w:basedOn w:val="a"/>
    <w:next w:val="a4"/>
    <w:rsid w:val="00E1759A"/>
    <w:pPr>
      <w:spacing w:after="0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E1759A"/>
    <w:rPr>
      <w:b/>
      <w:bCs/>
    </w:rPr>
  </w:style>
  <w:style w:type="paragraph" w:styleId="a6">
    <w:name w:val="Balloon Text"/>
    <w:basedOn w:val="a"/>
    <w:link w:val="a7"/>
    <w:semiHidden/>
    <w:rsid w:val="00E1759A"/>
    <w:pPr>
      <w:spacing w:after="0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E175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E1759A"/>
  </w:style>
  <w:style w:type="character" w:customStyle="1" w:styleId="docheader">
    <w:name w:val="doc_header"/>
    <w:basedOn w:val="a0"/>
    <w:rsid w:val="00E1759A"/>
  </w:style>
  <w:style w:type="paragraph" w:styleId="21">
    <w:name w:val="Body Text 2"/>
    <w:basedOn w:val="a"/>
    <w:link w:val="22"/>
    <w:rsid w:val="00E1759A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E175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E175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1759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chunk">
    <w:name w:val="translation-chunk"/>
    <w:basedOn w:val="a0"/>
    <w:rsid w:val="00E1759A"/>
  </w:style>
  <w:style w:type="table" w:styleId="a8">
    <w:name w:val="Table Grid"/>
    <w:basedOn w:val="a1"/>
    <w:rsid w:val="00E1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1759A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a">
    <w:name w:val="Title"/>
    <w:basedOn w:val="a"/>
    <w:next w:val="a"/>
    <w:link w:val="ab"/>
    <w:uiPriority w:val="10"/>
    <w:qFormat/>
    <w:rsid w:val="00E1759A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E17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Normal (Web)"/>
    <w:basedOn w:val="a"/>
    <w:uiPriority w:val="99"/>
    <w:semiHidden/>
    <w:unhideWhenUsed/>
    <w:rsid w:val="00E1759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Postica Efrosinia</dc:creator>
  <cp:keywords/>
  <dc:description/>
  <cp:lastModifiedBy>Maldur Olesea</cp:lastModifiedBy>
  <cp:revision>3</cp:revision>
  <cp:lastPrinted>2022-05-03T10:52:00Z</cp:lastPrinted>
  <dcterms:created xsi:type="dcterms:W3CDTF">2022-05-17T06:08:00Z</dcterms:created>
  <dcterms:modified xsi:type="dcterms:W3CDTF">2022-05-17T06:08:00Z</dcterms:modified>
</cp:coreProperties>
</file>