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BE61B" w14:textId="1F735F71" w:rsidR="00263306" w:rsidRPr="00526FD7" w:rsidRDefault="00263306" w:rsidP="00263306">
      <w:pPr>
        <w:tabs>
          <w:tab w:val="left" w:pos="993"/>
        </w:tabs>
        <w:spacing w:after="0"/>
        <w:ind w:firstLine="709"/>
        <w:jc w:val="right"/>
        <w:rPr>
          <w:rFonts w:ascii="Times New Roman" w:hAnsi="Times New Roman"/>
          <w:b/>
          <w:bCs/>
          <w:i/>
          <w:iCs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b/>
          <w:bCs/>
          <w:i/>
          <w:iCs/>
          <w:noProof/>
          <w:sz w:val="24"/>
          <w:szCs w:val="24"/>
          <w:lang w:val="ro-MD"/>
        </w:rPr>
        <w:t>Anexă la Anunțul de participare</w:t>
      </w:r>
    </w:p>
    <w:p w14:paraId="282142FA" w14:textId="1F132AE4" w:rsidR="00263306" w:rsidRPr="00526FD7" w:rsidRDefault="00263306" w:rsidP="0026330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b/>
          <w:bCs/>
          <w:i/>
          <w:iCs/>
          <w:noProof/>
          <w:sz w:val="24"/>
          <w:szCs w:val="24"/>
          <w:lang w:val="ro-MD"/>
        </w:rPr>
      </w:pPr>
    </w:p>
    <w:p w14:paraId="3D613DE7" w14:textId="02D4D823" w:rsidR="00263306" w:rsidRPr="00526FD7" w:rsidRDefault="00263306" w:rsidP="00263306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/>
          <w:b/>
          <w:bCs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b/>
          <w:bCs/>
          <w:noProof/>
          <w:sz w:val="24"/>
          <w:szCs w:val="24"/>
          <w:lang w:val="ro-MD"/>
        </w:rPr>
        <w:t>CERINȚE OBLIGATORII</w:t>
      </w:r>
    </w:p>
    <w:p w14:paraId="50A82367" w14:textId="77777777" w:rsidR="000E3272" w:rsidRPr="000E3272" w:rsidRDefault="00263306" w:rsidP="000E3272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/>
          <w:b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b/>
          <w:bCs/>
          <w:noProof/>
          <w:sz w:val="24"/>
          <w:szCs w:val="24"/>
          <w:lang w:val="ro-MD"/>
        </w:rPr>
        <w:t xml:space="preserve">pentru prestarea </w:t>
      </w:r>
      <w:r w:rsidR="00BF601E" w:rsidRPr="00526FD7">
        <w:rPr>
          <w:rFonts w:ascii="Times New Roman" w:hAnsi="Times New Roman"/>
          <w:b/>
          <w:noProof/>
          <w:sz w:val="24"/>
          <w:szCs w:val="24"/>
          <w:lang w:val="ro-MD"/>
        </w:rPr>
        <w:t xml:space="preserve">serviciilor </w:t>
      </w:r>
      <w:r w:rsidR="000E3272" w:rsidRPr="000E3272">
        <w:rPr>
          <w:rFonts w:ascii="Times New Roman" w:hAnsi="Times New Roman"/>
          <w:b/>
          <w:noProof/>
          <w:sz w:val="24"/>
          <w:szCs w:val="24"/>
          <w:lang w:val="ro-MD"/>
        </w:rPr>
        <w:t xml:space="preserve">de deservire tehnică și mentenanță a sistemului automat de stingere a incendiilor cu gaze în încăperile arhivelor Centrului miltifuncțional </w:t>
      </w:r>
    </w:p>
    <w:p w14:paraId="3A7465B2" w14:textId="5D62F577" w:rsidR="00263306" w:rsidRPr="00526FD7" w:rsidRDefault="000E3272" w:rsidP="000E3272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/>
          <w:b/>
          <w:noProof/>
          <w:sz w:val="24"/>
          <w:szCs w:val="24"/>
          <w:lang w:val="ro-MD"/>
        </w:rPr>
      </w:pPr>
      <w:r w:rsidRPr="000E3272">
        <w:rPr>
          <w:rFonts w:ascii="Times New Roman" w:hAnsi="Times New Roman"/>
          <w:b/>
          <w:noProof/>
          <w:sz w:val="24"/>
          <w:szCs w:val="24"/>
          <w:lang w:val="ro-MD"/>
        </w:rPr>
        <w:t>nr. 3 din mun.Chișinău, b-d Decebal, nr.6 pentru anul 2022</w:t>
      </w:r>
    </w:p>
    <w:p w14:paraId="79463575" w14:textId="77777777" w:rsidR="00263306" w:rsidRPr="00526FD7" w:rsidRDefault="00263306" w:rsidP="00263306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/>
          <w:b/>
          <w:bCs/>
          <w:noProof/>
          <w:sz w:val="24"/>
          <w:szCs w:val="24"/>
          <w:lang w:val="ro-MD"/>
        </w:rPr>
      </w:pPr>
    </w:p>
    <w:p w14:paraId="6295F21C" w14:textId="13DCBFE4" w:rsidR="00263306" w:rsidRPr="00526FD7" w:rsidRDefault="00DF0F6D" w:rsidP="00BC157D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Serviciile respective vor fi prestate lunar, </w:t>
      </w:r>
      <w:r w:rsidR="00263306" w:rsidRPr="00526FD7">
        <w:rPr>
          <w:rFonts w:ascii="Times New Roman" w:hAnsi="Times New Roman"/>
          <w:noProof/>
          <w:sz w:val="24"/>
          <w:szCs w:val="24"/>
          <w:lang w:val="ro-MD"/>
        </w:rPr>
        <w:t>în conformitate cu prevederile actelor normative în vigoare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>. Prestatorul serviciilor va fi responsabil de:</w:t>
      </w:r>
      <w:r w:rsidR="00263306"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 </w:t>
      </w:r>
    </w:p>
    <w:p w14:paraId="25AFF19F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inspecţia vizuală a instalaţiei;</w:t>
      </w:r>
    </w:p>
    <w:p w14:paraId="69D51AAE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verificarea prezenţei de tensiune în reţeaua S.A.S.I;</w:t>
      </w:r>
    </w:p>
    <w:p w14:paraId="2F6D6EB6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simularea funcţionării S.A.S.I. în diferite poziţii: de la butoane, senzori, panou de comandă;</w:t>
      </w:r>
    </w:p>
    <w:p w14:paraId="143D0C5E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verificarea condiţiilor de mediu în care funcţionează detectoarele, cu înlăturarea condiţiilor de praf, umeditate, vibraţii;</w:t>
      </w:r>
    </w:p>
    <w:p w14:paraId="05103A3C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verificarea tensiunii de alarmare a surselor de bază şi rezervă (verificare cu voltmetru);</w:t>
      </w:r>
    </w:p>
    <w:p w14:paraId="5A96B93B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verificarea capacităţii bateriei de acumulare;</w:t>
      </w:r>
    </w:p>
    <w:p w14:paraId="634CF76E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verificarea funcţionării dispozitivelor acustice de alarmare;</w:t>
      </w:r>
    </w:p>
    <w:p w14:paraId="1ABD1F7D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verificarea funcţionării dispozitivelor informaţionale luminescente;</w:t>
      </w:r>
    </w:p>
    <w:p w14:paraId="646DC0CB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verificarea funcţiei de programare;</w:t>
      </w:r>
    </w:p>
    <w:p w14:paraId="618A2966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verificarea presiunii în buteliile cu CO</w:t>
      </w:r>
      <w:r w:rsidRPr="00526FD7">
        <w:rPr>
          <w:rFonts w:ascii="Times New Roman" w:hAnsi="Times New Roman"/>
          <w:noProof/>
          <w:sz w:val="24"/>
          <w:szCs w:val="24"/>
          <w:vertAlign w:val="subscript"/>
          <w:lang w:val="ro-MD"/>
        </w:rPr>
        <w:t>2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>;</w:t>
      </w:r>
    </w:p>
    <w:p w14:paraId="0C631F5A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verificarea timpului de evacuare (timpului de întârziere a declanşării S.A.S.I.);</w:t>
      </w:r>
    </w:p>
    <w:p w14:paraId="51B66562" w14:textId="7777777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instruirea şi testarea cunoştinţelor utilizatorilor;</w:t>
      </w:r>
    </w:p>
    <w:p w14:paraId="5D5C4873" w14:textId="6D7C12B0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transmiterea informaţiei de la S.A.S.I. către Centrul de monitorizare permanentă (24/24 ore) în Unitatea de gardă a Secției pază fizică a D</w:t>
      </w:r>
      <w:r w:rsidR="002C1E8B" w:rsidRPr="00526FD7">
        <w:rPr>
          <w:rFonts w:ascii="Times New Roman" w:hAnsi="Times New Roman"/>
          <w:noProof/>
          <w:sz w:val="24"/>
          <w:szCs w:val="24"/>
          <w:lang w:val="ro-MD"/>
        </w:rPr>
        <w:t>irecției securitate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>, care</w:t>
      </w:r>
      <w:r w:rsidR="002C1E8B" w:rsidRPr="00526FD7">
        <w:rPr>
          <w:rFonts w:ascii="Times New Roman" w:hAnsi="Times New Roman"/>
          <w:noProof/>
          <w:sz w:val="24"/>
          <w:szCs w:val="24"/>
          <w:lang w:val="ro-MD"/>
        </w:rPr>
        <w:t>,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 în caz de declanşare a unui incendiu sau inundare nesancţionată cu CO</w:t>
      </w:r>
      <w:r w:rsidRPr="00526FD7">
        <w:rPr>
          <w:rFonts w:ascii="Times New Roman" w:hAnsi="Times New Roman"/>
          <w:noProof/>
          <w:sz w:val="24"/>
          <w:szCs w:val="24"/>
          <w:vertAlign w:val="subscript"/>
          <w:lang w:val="ro-MD"/>
        </w:rPr>
        <w:t>2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 a încăperilor protejate, anunţă Serviciul Naţional Unic de Urgenţă </w:t>
      </w:r>
      <w:r w:rsidRPr="00526FD7">
        <w:rPr>
          <w:rFonts w:ascii="Times New Roman" w:hAnsi="Times New Roman"/>
          <w:b/>
          <w:noProof/>
          <w:sz w:val="24"/>
          <w:szCs w:val="24"/>
          <w:lang w:val="ro-MD"/>
        </w:rPr>
        <w:t>112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>;</w:t>
      </w:r>
    </w:p>
    <w:p w14:paraId="38545A8A" w14:textId="065D2207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iCs/>
          <w:noProof/>
          <w:sz w:val="24"/>
          <w:szCs w:val="24"/>
          <w:lang w:val="ro-MD"/>
        </w:rPr>
        <w:t>restabilirea viabilității sistemului deservit în termen de 24 ore, din momentul adresării, prin repararea sau schimbarea componentelor tehnice defectate</w:t>
      </w:r>
      <w:r w:rsidR="002C1E8B" w:rsidRPr="00526FD7">
        <w:rPr>
          <w:rFonts w:ascii="Times New Roman" w:hAnsi="Times New Roman"/>
          <w:iCs/>
          <w:noProof/>
          <w:sz w:val="24"/>
          <w:szCs w:val="24"/>
          <w:lang w:val="ro-MD"/>
        </w:rPr>
        <w:t xml:space="preserve"> din contul propriu al Prestatorului</w:t>
      </w:r>
      <w:r w:rsidRPr="00526FD7">
        <w:rPr>
          <w:rFonts w:ascii="Times New Roman" w:hAnsi="Times New Roman"/>
          <w:iCs/>
          <w:noProof/>
          <w:sz w:val="24"/>
          <w:szCs w:val="24"/>
          <w:lang w:val="ro-MD"/>
        </w:rPr>
        <w:t>;</w:t>
      </w:r>
    </w:p>
    <w:p w14:paraId="17223627" w14:textId="4BE5EB6A" w:rsidR="00263306" w:rsidRPr="00526FD7" w:rsidRDefault="00263306" w:rsidP="00BC157D">
      <w:pPr>
        <w:numPr>
          <w:ilvl w:val="0"/>
          <w:numId w:val="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>descrierea tuturor operaţiunilor de verificare efectuate în „</w:t>
      </w:r>
      <w:r w:rsidRPr="00526FD7">
        <w:rPr>
          <w:rFonts w:ascii="Times New Roman" w:hAnsi="Times New Roman"/>
          <w:i/>
          <w:iCs/>
          <w:noProof/>
          <w:sz w:val="24"/>
          <w:szCs w:val="24"/>
          <w:lang w:val="ro-MD"/>
        </w:rPr>
        <w:t>Registrul de evidenţă pentru lucrările de control, verificare, revizie tehnică şi reparare a S.A.S.I.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>”</w:t>
      </w:r>
      <w:r w:rsidR="002C1E8B" w:rsidRPr="00526FD7">
        <w:rPr>
          <w:rFonts w:ascii="Times New Roman" w:hAnsi="Times New Roman"/>
          <w:noProof/>
          <w:sz w:val="24"/>
          <w:szCs w:val="24"/>
          <w:lang w:val="ro-MD"/>
        </w:rPr>
        <w:t>.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 </w:t>
      </w:r>
    </w:p>
    <w:p w14:paraId="16843DBA" w14:textId="77777777" w:rsidR="00263306" w:rsidRPr="00526FD7" w:rsidRDefault="00263306" w:rsidP="00BC157D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 </w:t>
      </w:r>
    </w:p>
    <w:p w14:paraId="0A2DEA2B" w14:textId="054F8D35" w:rsidR="00263306" w:rsidRPr="00526FD7" w:rsidRDefault="00263306" w:rsidP="00BC157D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b/>
          <w:noProof/>
          <w:sz w:val="24"/>
          <w:szCs w:val="24"/>
          <w:lang w:val="ro-MD"/>
        </w:rPr>
        <w:t xml:space="preserve">Serviciile de mentenanță </w:t>
      </w:r>
      <w:r w:rsidR="0073193E" w:rsidRPr="00526FD7">
        <w:rPr>
          <w:rFonts w:ascii="Times New Roman" w:hAnsi="Times New Roman"/>
          <w:bCs/>
          <w:noProof/>
          <w:sz w:val="24"/>
          <w:szCs w:val="24"/>
          <w:lang w:val="ro-MD"/>
        </w:rPr>
        <w:t>presupun</w:t>
      </w:r>
      <w:r w:rsidR="0073193E" w:rsidRPr="00526FD7">
        <w:rPr>
          <w:rFonts w:ascii="Times New Roman" w:hAnsi="Times New Roman"/>
          <w:b/>
          <w:noProof/>
          <w:sz w:val="24"/>
          <w:szCs w:val="24"/>
          <w:lang w:val="ro-MD"/>
        </w:rPr>
        <w:t xml:space="preserve"> </w:t>
      </w:r>
      <w:r w:rsidR="0073193E" w:rsidRPr="00526FD7">
        <w:rPr>
          <w:rFonts w:ascii="Times New Roman" w:hAnsi="Times New Roman"/>
          <w:bCs/>
          <w:noProof/>
          <w:sz w:val="24"/>
          <w:szCs w:val="24"/>
          <w:lang w:val="ro-MD"/>
        </w:rPr>
        <w:t>t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>otalitatea operațiunilor de restabilire a echipamentului și utilajului Sistemului automat de stingere cu CO</w:t>
      </w:r>
      <w:r w:rsidRPr="00526FD7">
        <w:rPr>
          <w:rFonts w:ascii="Times New Roman" w:hAnsi="Times New Roman"/>
          <w:noProof/>
          <w:sz w:val="24"/>
          <w:szCs w:val="24"/>
          <w:vertAlign w:val="subscript"/>
          <w:lang w:val="ro-MD"/>
        </w:rPr>
        <w:t>2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 în termen de 24 ore</w:t>
      </w:r>
      <w:r w:rsidR="0073193E"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 din momentul apelului primit de către Prestator, c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>u excepția reâncărcării cu agent de stingere.</w:t>
      </w:r>
    </w:p>
    <w:p w14:paraId="1E7D284C" w14:textId="77777777" w:rsidR="00263306" w:rsidRPr="00526FD7" w:rsidRDefault="00263306" w:rsidP="00BC157D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</w:p>
    <w:p w14:paraId="427FB9AF" w14:textId="3B8A07A7" w:rsidR="00263306" w:rsidRPr="00526FD7" w:rsidRDefault="00263306" w:rsidP="00BC157D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  <w:r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Totodată, dacă prelucrarea nesancționată a S.A.S.I (inundarea încăperilor cu agent de stingere) s-a produs din cauza neglijenței angajaților </w:t>
      </w:r>
      <w:r w:rsidR="005E3161" w:rsidRPr="00526FD7">
        <w:rPr>
          <w:rFonts w:ascii="Times New Roman" w:hAnsi="Times New Roman"/>
          <w:noProof/>
          <w:sz w:val="24"/>
          <w:szCs w:val="24"/>
          <w:lang w:val="ro-MD"/>
        </w:rPr>
        <w:t>P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restatorului, în timpul </w:t>
      </w:r>
      <w:r w:rsidR="005E3161" w:rsidRPr="00526FD7">
        <w:rPr>
          <w:rFonts w:ascii="Times New Roman" w:hAnsi="Times New Roman"/>
          <w:noProof/>
          <w:sz w:val="24"/>
          <w:szCs w:val="24"/>
          <w:lang w:val="ro-MD"/>
        </w:rPr>
        <w:t>prestării serviciilor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 de deservire tehnică lunară, încărcarea cu agent de stingere se va </w:t>
      </w:r>
      <w:r w:rsidR="005E3161"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efectua 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din contul </w:t>
      </w:r>
      <w:r w:rsidR="005E3161" w:rsidRPr="00526FD7">
        <w:rPr>
          <w:rFonts w:ascii="Times New Roman" w:hAnsi="Times New Roman"/>
          <w:noProof/>
          <w:sz w:val="24"/>
          <w:szCs w:val="24"/>
          <w:lang w:val="ro-MD"/>
        </w:rPr>
        <w:t>Prestatorului serviciilor respective</w:t>
      </w:r>
      <w:r w:rsidRPr="00526FD7">
        <w:rPr>
          <w:rFonts w:ascii="Times New Roman" w:hAnsi="Times New Roman"/>
          <w:noProof/>
          <w:sz w:val="24"/>
          <w:szCs w:val="24"/>
          <w:lang w:val="ro-MD"/>
        </w:rPr>
        <w:t xml:space="preserve">.  </w:t>
      </w:r>
    </w:p>
    <w:p w14:paraId="390352C1" w14:textId="77777777" w:rsidR="00263306" w:rsidRPr="00526FD7" w:rsidRDefault="00263306" w:rsidP="0026330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noProof/>
          <w:sz w:val="24"/>
          <w:szCs w:val="24"/>
          <w:lang w:val="ro-MD"/>
        </w:rPr>
      </w:pPr>
    </w:p>
    <w:p w14:paraId="77FB52B1" w14:textId="77777777" w:rsidR="00F127C5" w:rsidRPr="00526FD7" w:rsidRDefault="00F127C5" w:rsidP="00263306">
      <w:pPr>
        <w:tabs>
          <w:tab w:val="left" w:pos="993"/>
        </w:tabs>
        <w:spacing w:after="0"/>
        <w:ind w:firstLine="709"/>
        <w:jc w:val="both"/>
        <w:rPr>
          <w:noProof/>
          <w:sz w:val="24"/>
          <w:szCs w:val="24"/>
          <w:lang w:val="ro-MD"/>
        </w:rPr>
      </w:pPr>
    </w:p>
    <w:sectPr w:rsidR="00F127C5" w:rsidRPr="00526FD7" w:rsidSect="0026330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4298B"/>
    <w:multiLevelType w:val="hybridMultilevel"/>
    <w:tmpl w:val="CF3E3CFE"/>
    <w:lvl w:ilvl="0" w:tplc="7AD4BC1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9902694"/>
    <w:multiLevelType w:val="hybridMultilevel"/>
    <w:tmpl w:val="EADC92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320"/>
    <w:rsid w:val="000E3272"/>
    <w:rsid w:val="00263306"/>
    <w:rsid w:val="002C1E8B"/>
    <w:rsid w:val="00526FD7"/>
    <w:rsid w:val="005E3161"/>
    <w:rsid w:val="0073193E"/>
    <w:rsid w:val="009F4320"/>
    <w:rsid w:val="00BA44F5"/>
    <w:rsid w:val="00BC157D"/>
    <w:rsid w:val="00BF601E"/>
    <w:rsid w:val="00C75208"/>
    <w:rsid w:val="00DF0F6D"/>
    <w:rsid w:val="00F1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F715D"/>
  <w15:chartTrackingRefBased/>
  <w15:docId w15:val="{F036A4D5-AF93-4659-A40F-80586C1DF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30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Uzun Galina Fiodor</cp:lastModifiedBy>
  <cp:revision>26</cp:revision>
  <dcterms:created xsi:type="dcterms:W3CDTF">2021-11-19T09:57:00Z</dcterms:created>
  <dcterms:modified xsi:type="dcterms:W3CDTF">2021-11-19T12:35:00Z</dcterms:modified>
</cp:coreProperties>
</file>