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3292F" w14:textId="77777777" w:rsidR="00E10E5C" w:rsidRDefault="00E10E5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6D6025EC" w14:textId="77777777" w:rsidR="00E10E5C" w:rsidRDefault="00E10E5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0E09949D" w14:textId="3D7FDD78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097028F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5C49F247" w14:textId="1C9BCD11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2016C23F" w14:textId="24269FCA" w:rsidR="00E10E5C" w:rsidRDefault="00E10E5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78CCC4FF" w14:textId="77777777" w:rsidR="00E10E5C" w:rsidRDefault="00E10E5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00B1BA76" w14:textId="5DA2FFA2" w:rsidR="00621E76" w:rsidRPr="00E10E5C" w:rsidRDefault="00621E76" w:rsidP="00621E76">
      <w:pPr>
        <w:ind w:right="57"/>
        <w:rPr>
          <w:sz w:val="24"/>
          <w:szCs w:val="24"/>
          <w:lang w:val="ro-RO"/>
        </w:rPr>
      </w:pPr>
      <w:r w:rsidRPr="00E10E5C">
        <w:rPr>
          <w:b/>
          <w:sz w:val="24"/>
          <w:szCs w:val="24"/>
          <w:u w:val="single"/>
          <w:lang w:val="en-US"/>
        </w:rPr>
        <w:t>Achiziţionarea serviciilor de deservire şi exploatare a centralelor termice a IMSP Spitalul Raional Soroca ,,A.Prisacari” pentru sezonul de încălzire 2023-2024</w:t>
      </w:r>
    </w:p>
    <w:p w14:paraId="3D4B0367" w14:textId="77777777" w:rsidR="00621E76" w:rsidRPr="00621E76" w:rsidRDefault="00621E76" w:rsidP="00621E76">
      <w:pPr>
        <w:tabs>
          <w:tab w:val="left" w:pos="284"/>
          <w:tab w:val="right" w:pos="9531"/>
        </w:tabs>
        <w:spacing w:before="120"/>
        <w:rPr>
          <w:b/>
          <w:highlight w:val="yellow"/>
          <w:lang w:val="en-US"/>
        </w:rPr>
      </w:pPr>
      <w:r w:rsidRPr="00621E76">
        <w:rPr>
          <w:b/>
          <w:highlight w:val="yellow"/>
          <w:lang w:val="en-US"/>
        </w:rPr>
        <w:t xml:space="preserve">Procedura a fost inclusă în planul de achiziții publice a autorității contractante </w:t>
      </w:r>
    </w:p>
    <w:p w14:paraId="01CE6BA7" w14:textId="77777777" w:rsidR="00621E76" w:rsidRDefault="00621E76" w:rsidP="00621E7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rFonts w:eastAsia="Calibri"/>
        </w:rPr>
      </w:pPr>
      <w:r>
        <w:rPr>
          <w:b/>
        </w:rPr>
        <w:t xml:space="preserve">Da, </w:t>
      </w:r>
      <w:r>
        <w:rPr>
          <w:rFonts w:eastAsia="Calibri"/>
        </w:rPr>
        <w:t xml:space="preserve"> </w:t>
      </w:r>
      <w:hyperlink r:id="rId5" w:history="1">
        <w:r w:rsidRPr="002748FC">
          <w:rPr>
            <w:rStyle w:val="a5"/>
            <w:rFonts w:eastAsia="Calibri"/>
          </w:rPr>
          <w:t>bap@tender.gov.md</w:t>
        </w:r>
      </w:hyperlink>
    </w:p>
    <w:p w14:paraId="67048D74" w14:textId="77777777" w:rsidR="00621E76" w:rsidRDefault="00621E76" w:rsidP="00621E7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</w:rPr>
      </w:pPr>
    </w:p>
    <w:p w14:paraId="34B3864B" w14:textId="77777777" w:rsidR="00621E76" w:rsidRPr="00AB704E" w:rsidRDefault="00621E76" w:rsidP="00621E76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04E">
        <w:rPr>
          <w:b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Denumirea autorității contractante: </w:t>
      </w:r>
      <w:r w:rsidRPr="00621E76">
        <w:rPr>
          <w:b/>
          <w:shd w:val="clear" w:color="auto" w:fill="FFFF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IMSP Spitalul Raional Soroca „A. Prisacari”</w:t>
      </w:r>
    </w:p>
    <w:p w14:paraId="6633ABFB" w14:textId="77777777" w:rsidR="00621E76" w:rsidRPr="00AB704E" w:rsidRDefault="00621E76" w:rsidP="00621E76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04E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IDNO: </w:t>
      </w:r>
      <w:r w:rsidRPr="00AB704E">
        <w:rPr>
          <w:b/>
          <w:shd w:val="clear" w:color="auto" w:fill="FFFF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___1003607150209___</w:t>
      </w:r>
    </w:p>
    <w:p w14:paraId="6759B9FC" w14:textId="77777777" w:rsidR="00621E76" w:rsidRPr="00AB704E" w:rsidRDefault="00621E76" w:rsidP="00621E76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04E">
        <w:rPr>
          <w:b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Adresa: </w:t>
      </w:r>
      <w:r w:rsidRPr="00AB704E">
        <w:rPr>
          <w:b/>
          <w:shd w:val="clear" w:color="auto" w:fill="FFFF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</w:t>
      </w:r>
      <w:r w:rsidRPr="00621E76">
        <w:rPr>
          <w:b/>
          <w:shd w:val="clear" w:color="auto" w:fill="FFFF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mun.Soroca str.M. Kogîlniceanu 1</w:t>
      </w:r>
      <w:r w:rsidRPr="00AB704E">
        <w:rPr>
          <w:b/>
          <w:shd w:val="clear" w:color="auto" w:fill="FFFF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</w:t>
      </w:r>
    </w:p>
    <w:p w14:paraId="7840F7C6" w14:textId="77777777" w:rsidR="00621E76" w:rsidRPr="00AB704E" w:rsidRDefault="00621E76" w:rsidP="00621E76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04E">
        <w:rPr>
          <w:b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Numărul de telefon/fax: </w:t>
      </w:r>
      <w:r w:rsidRPr="00AB704E">
        <w:rPr>
          <w:b/>
          <w:shd w:val="clear" w:color="auto" w:fill="FFFF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___0230-2-37-41____</w:t>
      </w:r>
    </w:p>
    <w:p w14:paraId="6F6E511A" w14:textId="77777777" w:rsidR="00621E76" w:rsidRPr="00AB704E" w:rsidRDefault="00621E76" w:rsidP="00621E76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spacing w:before="120"/>
        <w:ind w:left="284" w:hanging="284"/>
        <w:rPr>
          <w:b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04E">
        <w:rPr>
          <w:b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Adresa de e-mail și de internet a autorității contractante: </w:t>
      </w:r>
      <w:r w:rsidRPr="00AB704E">
        <w:rPr>
          <w:b/>
          <w:shd w:val="clear" w:color="auto" w:fill="FFFF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srsoroca@ms.md;</w:t>
      </w:r>
    </w:p>
    <w:p w14:paraId="762A3B1E" w14:textId="77777777" w:rsidR="00621E76" w:rsidRPr="00621E76" w:rsidRDefault="00621E76" w:rsidP="00621E76">
      <w:pPr>
        <w:ind w:right="57"/>
        <w:rPr>
          <w:bCs/>
          <w:sz w:val="24"/>
          <w:szCs w:val="24"/>
          <w:lang w:val="en-US"/>
        </w:rPr>
      </w:pPr>
    </w:p>
    <w:p w14:paraId="4D2AE4A9" w14:textId="77777777" w:rsidR="00621E76" w:rsidRPr="00067771" w:rsidRDefault="00621E76" w:rsidP="00621E76">
      <w:pPr>
        <w:ind w:right="57"/>
        <w:rPr>
          <w:b/>
          <w:sz w:val="24"/>
          <w:szCs w:val="24"/>
          <w:u w:val="single"/>
          <w:lang w:val="ro-RO"/>
        </w:rPr>
      </w:pPr>
      <w:r w:rsidRPr="00621E76">
        <w:rPr>
          <w:bCs/>
          <w:sz w:val="24"/>
          <w:szCs w:val="24"/>
          <w:lang w:val="en-US"/>
        </w:rPr>
        <w:t xml:space="preserve">6. </w:t>
      </w:r>
      <w:r w:rsidRPr="00D577FF">
        <w:rPr>
          <w:bCs/>
          <w:sz w:val="24"/>
          <w:szCs w:val="24"/>
          <w:lang w:val="ro-RO"/>
        </w:rPr>
        <w:t xml:space="preserve"> Adresa de e-mail sau pagina web oficială de la care se va putea obţine accesul la documentaţia de atribuire: </w:t>
      </w:r>
      <w:r w:rsidRPr="00067771">
        <w:rPr>
          <w:b/>
          <w:bCs/>
          <w:i/>
          <w:iCs/>
          <w:sz w:val="24"/>
          <w:szCs w:val="24"/>
          <w:u w:val="single"/>
          <w:lang w:val="ro-RO"/>
        </w:rPr>
        <w:t>documentaţia de atribuire este anexată în cadrul procedurii în SIA RSAP.</w:t>
      </w:r>
    </w:p>
    <w:p w14:paraId="0192FD7E" w14:textId="77777777" w:rsidR="00621E76" w:rsidRPr="00850D1C" w:rsidRDefault="00621E76" w:rsidP="00621E76">
      <w:pPr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7. </w:t>
      </w:r>
      <w:r w:rsidRPr="00D577FF">
        <w:rPr>
          <w:bCs/>
          <w:sz w:val="24"/>
          <w:szCs w:val="24"/>
          <w:lang w:val="ro-RO"/>
        </w:rPr>
        <w:t>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/>
        </w:rPr>
        <w:t>au că achiziţia implică o altă formă de achiziţie comună)</w:t>
      </w:r>
      <w:r w:rsidRPr="00D577FF">
        <w:rPr>
          <w:sz w:val="24"/>
          <w:szCs w:val="24"/>
          <w:lang w:val="ro-RO"/>
        </w:rPr>
        <w:t>_</w:t>
      </w:r>
      <w:r w:rsidRPr="00067771">
        <w:rPr>
          <w:b/>
          <w:sz w:val="24"/>
          <w:szCs w:val="24"/>
          <w:u w:val="single"/>
          <w:lang w:val="ro-RO"/>
        </w:rPr>
        <w:t>Nu se aplică</w:t>
      </w:r>
      <w:r w:rsidRPr="00F1236B">
        <w:rPr>
          <w:b/>
          <w:sz w:val="24"/>
          <w:szCs w:val="24"/>
          <w:lang w:val="ro-RO"/>
        </w:rPr>
        <w:t>_</w:t>
      </w:r>
    </w:p>
    <w:p w14:paraId="7F1372EE" w14:textId="77777777" w:rsidR="00621E76" w:rsidRPr="00D577FF" w:rsidRDefault="00621E76" w:rsidP="00621E76">
      <w:pPr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8. </w:t>
      </w:r>
      <w:r w:rsidRPr="00D577FF">
        <w:rPr>
          <w:bCs/>
          <w:sz w:val="24"/>
          <w:szCs w:val="24"/>
          <w:lang w:val="ro-RO"/>
        </w:rPr>
        <w:t xml:space="preserve"> Cumpărătorul invită operatorii economici interesaţi, care îi pot satisface necesităţile, să participe la procedura de achiziţie privind livrarea/prestarea următoarelor bunuri/servicii:</w:t>
      </w:r>
    </w:p>
    <w:p w14:paraId="282D2274" w14:textId="77777777" w:rsidR="00621E76" w:rsidRPr="003C5111" w:rsidRDefault="00621E76" w:rsidP="00621E76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/>
        </w:rPr>
      </w:pPr>
    </w:p>
    <w:p w14:paraId="2A257CE8" w14:textId="565B1E99" w:rsidR="004E21F0" w:rsidRPr="00621E76" w:rsidRDefault="004E21F0" w:rsidP="00621E76">
      <w:pPr>
        <w:ind w:right="567"/>
        <w:rPr>
          <w:lang w:val="en-US"/>
        </w:rPr>
      </w:pPr>
    </w:p>
    <w:p w14:paraId="7B35A240" w14:textId="77777777" w:rsidR="00B75DC9" w:rsidRDefault="00B75DC9">
      <w:pPr>
        <w:rPr>
          <w:lang w:val="ro-RO"/>
        </w:rPr>
      </w:pPr>
    </w:p>
    <w:tbl>
      <w:tblPr>
        <w:tblW w:w="102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6"/>
        <w:gridCol w:w="3183"/>
        <w:gridCol w:w="3450"/>
        <w:gridCol w:w="1360"/>
        <w:gridCol w:w="1273"/>
      </w:tblGrid>
      <w:tr w:rsidR="0077367F" w:rsidRPr="00937750" w14:paraId="38A3AF18" w14:textId="77777777" w:rsidTr="00B777EF">
        <w:trPr>
          <w:trHeight w:val="645"/>
        </w:trPr>
        <w:tc>
          <w:tcPr>
            <w:tcW w:w="540" w:type="dxa"/>
          </w:tcPr>
          <w:p w14:paraId="2DB1134C" w14:textId="77777777" w:rsidR="0077367F" w:rsidRPr="00937750" w:rsidRDefault="0077367F" w:rsidP="00B777EF">
            <w:pPr>
              <w:jc w:val="center"/>
              <w:rPr>
                <w:b/>
                <w:sz w:val="18"/>
                <w:szCs w:val="18"/>
              </w:rPr>
            </w:pPr>
          </w:p>
          <w:p w14:paraId="7D3E22DF" w14:textId="77777777" w:rsidR="0077367F" w:rsidRPr="00937750" w:rsidRDefault="0077367F" w:rsidP="00B777EF">
            <w:pPr>
              <w:jc w:val="center"/>
              <w:rPr>
                <w:b/>
                <w:sz w:val="18"/>
                <w:szCs w:val="18"/>
              </w:rPr>
            </w:pPr>
            <w:r w:rsidRPr="00937750">
              <w:rPr>
                <w:b/>
                <w:sz w:val="18"/>
                <w:szCs w:val="18"/>
              </w:rPr>
              <w:t>Nr.do</w:t>
            </w:r>
          </w:p>
        </w:tc>
        <w:tc>
          <w:tcPr>
            <w:tcW w:w="1800" w:type="dxa"/>
          </w:tcPr>
          <w:p w14:paraId="53CCC42A" w14:textId="77777777" w:rsidR="0077367F" w:rsidRPr="00937750" w:rsidRDefault="0077367F" w:rsidP="00B777EF">
            <w:pPr>
              <w:jc w:val="center"/>
              <w:rPr>
                <w:b/>
                <w:sz w:val="18"/>
                <w:szCs w:val="18"/>
              </w:rPr>
            </w:pPr>
          </w:p>
          <w:p w14:paraId="718E6289" w14:textId="77777777" w:rsidR="0077367F" w:rsidRPr="00937750" w:rsidRDefault="0077367F" w:rsidP="00B777EF">
            <w:pPr>
              <w:jc w:val="center"/>
              <w:rPr>
                <w:b/>
                <w:sz w:val="18"/>
                <w:szCs w:val="18"/>
              </w:rPr>
            </w:pPr>
            <w:r w:rsidRPr="00937750">
              <w:rPr>
                <w:b/>
                <w:bCs/>
                <w:sz w:val="18"/>
                <w:szCs w:val="18"/>
              </w:rPr>
              <w:t>Denumirea serviciilor</w:t>
            </w:r>
          </w:p>
        </w:tc>
        <w:tc>
          <w:tcPr>
            <w:tcW w:w="1951" w:type="dxa"/>
          </w:tcPr>
          <w:p w14:paraId="7E671575" w14:textId="77777777" w:rsidR="0077367F" w:rsidRPr="00937750" w:rsidRDefault="0077367F" w:rsidP="00B777EF">
            <w:pPr>
              <w:jc w:val="center"/>
              <w:rPr>
                <w:b/>
                <w:sz w:val="18"/>
                <w:szCs w:val="18"/>
              </w:rPr>
            </w:pPr>
            <w:r w:rsidRPr="00937750">
              <w:rPr>
                <w:b/>
                <w:sz w:val="18"/>
                <w:szCs w:val="18"/>
              </w:rPr>
              <w:t>Caracteristicile tehnice a serviciilor</w:t>
            </w:r>
          </w:p>
        </w:tc>
        <w:tc>
          <w:tcPr>
            <w:tcW w:w="769" w:type="dxa"/>
          </w:tcPr>
          <w:p w14:paraId="53AF14BA" w14:textId="77777777" w:rsidR="0077367F" w:rsidRPr="00937750" w:rsidRDefault="0077367F" w:rsidP="00B777EF">
            <w:pPr>
              <w:jc w:val="center"/>
              <w:rPr>
                <w:b/>
                <w:sz w:val="18"/>
                <w:szCs w:val="18"/>
              </w:rPr>
            </w:pPr>
          </w:p>
          <w:p w14:paraId="7EBAFAB5" w14:textId="77777777" w:rsidR="0077367F" w:rsidRPr="00937750" w:rsidRDefault="0077367F" w:rsidP="00B777EF">
            <w:pPr>
              <w:jc w:val="center"/>
              <w:rPr>
                <w:b/>
                <w:sz w:val="18"/>
                <w:szCs w:val="18"/>
              </w:rPr>
            </w:pPr>
            <w:r w:rsidRPr="00937750">
              <w:rPr>
                <w:b/>
                <w:sz w:val="18"/>
                <w:szCs w:val="18"/>
              </w:rPr>
              <w:t>U/M</w:t>
            </w:r>
          </w:p>
        </w:tc>
        <w:tc>
          <w:tcPr>
            <w:tcW w:w="720" w:type="dxa"/>
          </w:tcPr>
          <w:p w14:paraId="6630FB78" w14:textId="77777777" w:rsidR="0077367F" w:rsidRPr="00937750" w:rsidRDefault="0077367F" w:rsidP="00B777EF">
            <w:pPr>
              <w:jc w:val="center"/>
              <w:rPr>
                <w:b/>
                <w:sz w:val="18"/>
                <w:szCs w:val="18"/>
              </w:rPr>
            </w:pPr>
          </w:p>
          <w:p w14:paraId="002C2568" w14:textId="77777777" w:rsidR="0077367F" w:rsidRPr="00937750" w:rsidRDefault="0077367F" w:rsidP="00B777EF">
            <w:pPr>
              <w:jc w:val="center"/>
              <w:rPr>
                <w:b/>
                <w:sz w:val="18"/>
                <w:szCs w:val="18"/>
              </w:rPr>
            </w:pPr>
            <w:r w:rsidRPr="00937750">
              <w:rPr>
                <w:b/>
                <w:sz w:val="18"/>
                <w:szCs w:val="18"/>
              </w:rPr>
              <w:t>Cant.</w:t>
            </w:r>
          </w:p>
        </w:tc>
      </w:tr>
      <w:tr w:rsidR="0077367F" w:rsidRPr="00E67624" w14:paraId="2C553FA0" w14:textId="77777777" w:rsidTr="00B777EF">
        <w:trPr>
          <w:trHeight w:val="645"/>
        </w:trPr>
        <w:tc>
          <w:tcPr>
            <w:tcW w:w="540" w:type="dxa"/>
          </w:tcPr>
          <w:p w14:paraId="7A80FAEB" w14:textId="77777777" w:rsidR="0077367F" w:rsidRPr="001E4AFA" w:rsidRDefault="0077367F" w:rsidP="00B777EF">
            <w:pPr>
              <w:jc w:val="center"/>
              <w:rPr>
                <w:b/>
              </w:rPr>
            </w:pPr>
            <w:r w:rsidRPr="001E4AFA">
              <w:rPr>
                <w:b/>
              </w:rPr>
              <w:t>1</w:t>
            </w:r>
          </w:p>
        </w:tc>
        <w:tc>
          <w:tcPr>
            <w:tcW w:w="1800" w:type="dxa"/>
          </w:tcPr>
          <w:p w14:paraId="4126F15F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lang w:val="it-IT"/>
              </w:rPr>
            </w:pPr>
            <w:r w:rsidRPr="00204074">
              <w:rPr>
                <w:rFonts w:ascii="TimesNewRomanPSMT" w:hAnsi="TimesNewRomanPSMT" w:cs="TimesNewRomanPSMT"/>
                <w:lang w:val="it-IT"/>
              </w:rPr>
              <w:t>Achiziţ</w:t>
            </w:r>
            <w:r>
              <w:rPr>
                <w:rFonts w:ascii="TimesNewRomanPSMT" w:hAnsi="TimesNewRomanPSMT" w:cs="TimesNewRomanPSMT"/>
                <w:lang w:val="it-IT"/>
              </w:rPr>
              <w:t xml:space="preserve">ionarea serviciilor de </w:t>
            </w:r>
            <w:r w:rsidRPr="00204074">
              <w:rPr>
                <w:rFonts w:ascii="TimesNewRomanPSMT" w:hAnsi="TimesNewRomanPSMT" w:cs="TimesNewRomanPSMT"/>
                <w:lang w:val="it-IT"/>
              </w:rPr>
              <w:t xml:space="preserve">deservire şi </w:t>
            </w:r>
          </w:p>
          <w:p w14:paraId="0E06A7DA" w14:textId="77777777" w:rsidR="0077367F" w:rsidRPr="0077367F" w:rsidRDefault="0077367F" w:rsidP="00B777EF">
            <w:pPr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204074">
              <w:rPr>
                <w:rFonts w:ascii="TimesNewRomanPSMT" w:hAnsi="TimesNewRomanPSMT" w:cs="TimesNewRomanPSMT"/>
                <w:lang w:val="it-IT"/>
              </w:rPr>
              <w:t>exploatare a Centralelor termice a IMSP</w:t>
            </w:r>
            <w:r>
              <w:rPr>
                <w:rFonts w:ascii="TimesNewRomanPSMT" w:hAnsi="TimesNewRomanPSMT" w:cs="TimesNewRomanPSMT"/>
                <w:lang w:val="it-IT"/>
              </w:rPr>
              <w:t xml:space="preserve"> Spitalul Raional Soroca </w:t>
            </w:r>
            <w:r w:rsidRPr="00204074">
              <w:rPr>
                <w:rFonts w:ascii="TimesNewRomanPSMT" w:hAnsi="TimesNewRomanPSMT" w:cs="TimesNewRomanPSMT"/>
                <w:lang w:val="it-IT"/>
              </w:rPr>
              <w:t>,,A.Prisacari" de pe</w:t>
            </w:r>
            <w:r>
              <w:rPr>
                <w:rFonts w:ascii="TimesNewRomanPSMT" w:hAnsi="TimesNewRomanPSMT" w:cs="TimesNewRomanPSMT"/>
                <w:lang w:val="it-IT"/>
              </w:rPr>
              <w:t xml:space="preserve"> </w:t>
            </w:r>
            <w:r w:rsidRPr="00204074">
              <w:rPr>
                <w:rFonts w:ascii="TimesNewRomanPSMT" w:hAnsi="TimesNewRomanPSMT" w:cs="TimesNewRomanPSMT"/>
                <w:lang w:val="it-IT"/>
              </w:rPr>
              <w:t>str.</w:t>
            </w:r>
            <w:r>
              <w:rPr>
                <w:rFonts w:ascii="TimesNewRomanPSMT" w:hAnsi="TimesNewRomanPSMT" w:cs="TimesNewRomanPSMT"/>
                <w:lang w:val="it-IT"/>
              </w:rPr>
              <w:t>M.Kogălniceanu 1</w:t>
            </w:r>
          </w:p>
          <w:p w14:paraId="3061FD9C" w14:textId="77777777" w:rsidR="0077367F" w:rsidRPr="0077367F" w:rsidRDefault="0077367F" w:rsidP="00B777EF">
            <w:pPr>
              <w:rPr>
                <w:lang w:val="en-US"/>
              </w:rPr>
            </w:pPr>
          </w:p>
        </w:tc>
        <w:tc>
          <w:tcPr>
            <w:tcW w:w="1951" w:type="dxa"/>
          </w:tcPr>
          <w:p w14:paraId="3A4B11FA" w14:textId="77777777" w:rsidR="0077367F" w:rsidRP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en-US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1 centrală termică cu capacitatea de</w:t>
            </w:r>
            <w:r w:rsidRPr="0077367F">
              <w:rPr>
                <w:rFonts w:ascii="TimesNewRomanPSMT" w:hAnsi="TimesNewRomanPSMT" w:cs="TimesNewRomanPSMT"/>
                <w:sz w:val="16"/>
                <w:szCs w:val="16"/>
                <w:lang w:val="en-US"/>
              </w:rPr>
              <w:t xml:space="preserve">  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600 kW – 2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 cazane pe gaze naturale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 a cîte 300 kW</w:t>
            </w:r>
          </w:p>
          <w:p w14:paraId="6CFD8886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- prezenţa obligatorie 24/24 a unui operator atestat pentru desfăsurarea activităţii şi/sau lucrărilor îndomeniul securităţii industriale cu</w:t>
            </w:r>
          </w:p>
          <w:p w14:paraId="556B5B50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gaze naturale ş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i 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biocombustibili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 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solizi;</w:t>
            </w:r>
          </w:p>
          <w:p w14:paraId="129AF5CA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-controlul permanent a re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gimului de 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lucru a grupurilor termice de către</w:t>
            </w:r>
          </w:p>
          <w:p w14:paraId="5DD4052C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operatori 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.</w:t>
            </w:r>
          </w:p>
          <w:p w14:paraId="29D74B11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-deservirea tehnică a utilajului 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de gaze şi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 a centralei termice pe</w:t>
            </w:r>
          </w:p>
          <w:p w14:paraId="43679C19" w14:textId="77777777" w:rsid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  <w:t>biocombustibil solid</w:t>
            </w:r>
            <w:r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  <w:t xml:space="preserve"> din cazangerii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  <w:t>.</w:t>
            </w:r>
          </w:p>
          <w:p w14:paraId="78DC4B83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  <w:t>- deservirea tehnică a utilajului de termoficare din cazangerie;</w:t>
            </w:r>
          </w:p>
          <w:p w14:paraId="3649D807" w14:textId="77777777" w:rsid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-localizarea şi lichidarea avariilor din sistemul autonom 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a gospodăriei de gaze și termoficare din cazangerie;</w:t>
            </w:r>
          </w:p>
          <w:p w14:paraId="49F14CB3" w14:textId="77777777" w:rsid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- conservarea cazangeriei la sfîrșitul sezonului de încălzire;</w:t>
            </w:r>
          </w:p>
          <w:p w14:paraId="491845CB" w14:textId="77777777" w:rsidR="0077367F" w:rsidRP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en-US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- organizarea controalelor operative de personalul tehnic și ingineresc , analiza volumelor de lucrări , registrelor de lucru , instrucțiuni de exploatare inofensivă.</w:t>
            </w:r>
          </w:p>
        </w:tc>
        <w:tc>
          <w:tcPr>
            <w:tcW w:w="769" w:type="dxa"/>
          </w:tcPr>
          <w:p w14:paraId="433A639F" w14:textId="77777777" w:rsidR="0077367F" w:rsidRPr="00E67624" w:rsidRDefault="0077367F" w:rsidP="00B777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Luni</w:t>
            </w:r>
          </w:p>
        </w:tc>
        <w:tc>
          <w:tcPr>
            <w:tcW w:w="720" w:type="dxa"/>
          </w:tcPr>
          <w:p w14:paraId="320CB3AA" w14:textId="77777777" w:rsidR="0077367F" w:rsidRPr="00E67624" w:rsidRDefault="0077367F" w:rsidP="00B777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77367F" w:rsidRPr="00E67624" w14:paraId="551FF217" w14:textId="77777777" w:rsidTr="00B777EF">
        <w:trPr>
          <w:trHeight w:val="645"/>
        </w:trPr>
        <w:tc>
          <w:tcPr>
            <w:tcW w:w="540" w:type="dxa"/>
          </w:tcPr>
          <w:p w14:paraId="5D769FCF" w14:textId="77777777" w:rsidR="0077367F" w:rsidRPr="001E4AFA" w:rsidRDefault="0077367F" w:rsidP="00B777E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1800" w:type="dxa"/>
          </w:tcPr>
          <w:p w14:paraId="2ADDBB5E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lang w:val="it-IT"/>
              </w:rPr>
            </w:pPr>
            <w:r w:rsidRPr="00204074">
              <w:rPr>
                <w:rFonts w:ascii="TimesNewRomanPSMT" w:hAnsi="TimesNewRomanPSMT" w:cs="TimesNewRomanPSMT"/>
                <w:lang w:val="it-IT"/>
              </w:rPr>
              <w:t>Achiziţ</w:t>
            </w:r>
            <w:r>
              <w:rPr>
                <w:rFonts w:ascii="TimesNewRomanPSMT" w:hAnsi="TimesNewRomanPSMT" w:cs="TimesNewRomanPSMT"/>
                <w:lang w:val="it-IT"/>
              </w:rPr>
              <w:t xml:space="preserve">ionarea serviciilor de </w:t>
            </w:r>
            <w:r w:rsidRPr="00204074">
              <w:rPr>
                <w:rFonts w:ascii="TimesNewRomanPSMT" w:hAnsi="TimesNewRomanPSMT" w:cs="TimesNewRomanPSMT"/>
                <w:lang w:val="it-IT"/>
              </w:rPr>
              <w:t xml:space="preserve">deservire şi </w:t>
            </w:r>
          </w:p>
          <w:p w14:paraId="1769BF98" w14:textId="77777777" w:rsidR="0077367F" w:rsidRPr="0077367F" w:rsidRDefault="0077367F" w:rsidP="00B777EF">
            <w:pPr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204074">
              <w:rPr>
                <w:rFonts w:ascii="TimesNewRomanPSMT" w:hAnsi="TimesNewRomanPSMT" w:cs="TimesNewRomanPSMT"/>
                <w:lang w:val="it-IT"/>
              </w:rPr>
              <w:t>exploatare a Centralelor termice a IMSP</w:t>
            </w:r>
            <w:r>
              <w:rPr>
                <w:rFonts w:ascii="TimesNewRomanPSMT" w:hAnsi="TimesNewRomanPSMT" w:cs="TimesNewRomanPSMT"/>
                <w:lang w:val="it-IT"/>
              </w:rPr>
              <w:t xml:space="preserve"> Spitalul Raional Soroca </w:t>
            </w:r>
            <w:r w:rsidRPr="00204074">
              <w:rPr>
                <w:rFonts w:ascii="TimesNewRomanPSMT" w:hAnsi="TimesNewRomanPSMT" w:cs="TimesNewRomanPSMT"/>
                <w:lang w:val="it-IT"/>
              </w:rPr>
              <w:t>,,A.Prisacari" de pe</w:t>
            </w:r>
            <w:r>
              <w:rPr>
                <w:rFonts w:ascii="TimesNewRomanPSMT" w:hAnsi="TimesNewRomanPSMT" w:cs="TimesNewRomanPSMT"/>
                <w:lang w:val="it-IT"/>
              </w:rPr>
              <w:t xml:space="preserve"> </w:t>
            </w:r>
            <w:r w:rsidRPr="00204074">
              <w:rPr>
                <w:rFonts w:ascii="TimesNewRomanPSMT" w:hAnsi="TimesNewRomanPSMT" w:cs="TimesNewRomanPSMT"/>
                <w:lang w:val="it-IT"/>
              </w:rPr>
              <w:t>str.</w:t>
            </w:r>
            <w:r>
              <w:rPr>
                <w:rFonts w:ascii="TimesNewRomanPSMT" w:hAnsi="TimesNewRomanPSMT" w:cs="TimesNewRomanPSMT"/>
                <w:lang w:val="it-IT"/>
              </w:rPr>
              <w:t>N.Testemițeanu 68</w:t>
            </w:r>
          </w:p>
          <w:p w14:paraId="4EE7F7C5" w14:textId="77777777" w:rsidR="0077367F" w:rsidRPr="0077367F" w:rsidRDefault="0077367F" w:rsidP="00B777EF">
            <w:pPr>
              <w:rPr>
                <w:lang w:val="en-US"/>
              </w:rPr>
            </w:pPr>
          </w:p>
        </w:tc>
        <w:tc>
          <w:tcPr>
            <w:tcW w:w="1951" w:type="dxa"/>
          </w:tcPr>
          <w:p w14:paraId="34191A55" w14:textId="77777777" w:rsidR="0077367F" w:rsidRP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en-US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1 centrală termică cu capacitatea de</w:t>
            </w:r>
            <w:r w:rsidRPr="0077367F">
              <w:rPr>
                <w:rFonts w:ascii="TimesNewRomanPSMT" w:hAnsi="TimesNewRomanPSMT" w:cs="TimesNewRomanPSMT"/>
                <w:sz w:val="16"/>
                <w:szCs w:val="16"/>
                <w:lang w:val="en-US"/>
              </w:rPr>
              <w:t xml:space="preserve">  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68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0 kBt – 5 cazane pe gaze naturale</w:t>
            </w:r>
          </w:p>
          <w:p w14:paraId="4213F995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şi 1 centrală termică cu capacitatea 600 kW pe biocombustibil solid.</w:t>
            </w:r>
          </w:p>
          <w:p w14:paraId="135AA6A4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- prezenţa obligatorie 24/24 a unui operator atestat pentru desfăsurarea activităţii şi/sau lucrărilor îndomeniul securităţii industriale cu</w:t>
            </w:r>
          </w:p>
          <w:p w14:paraId="17B7AF6E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gaze naturale ş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i 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biocombustibili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 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solizi;</w:t>
            </w:r>
          </w:p>
          <w:p w14:paraId="7CD1DE3B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-controlul permanent a re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gimului de 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lucru a grupurilor termice de către</w:t>
            </w:r>
          </w:p>
          <w:p w14:paraId="1A478462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operatori 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.</w:t>
            </w:r>
          </w:p>
          <w:p w14:paraId="44AE5C53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-deservirea tehnică a utilajului 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de gaze şi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 a centralei termice pe</w:t>
            </w:r>
          </w:p>
          <w:p w14:paraId="7018A2E2" w14:textId="77777777" w:rsid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  <w:t>biocombustibil solid</w:t>
            </w:r>
            <w:r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  <w:t xml:space="preserve"> din cazangerii</w:t>
            </w:r>
            <w:r w:rsidRPr="00204074"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  <w:t>.</w:t>
            </w:r>
          </w:p>
          <w:p w14:paraId="7C2DA3EC" w14:textId="77777777" w:rsidR="0077367F" w:rsidRPr="00204074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  <w:lang w:val="en-GB"/>
              </w:rPr>
              <w:t>- deservirea tehnică a utilajului de termoficare din cazangerie;</w:t>
            </w:r>
          </w:p>
          <w:p w14:paraId="7DF67D42" w14:textId="77777777" w:rsid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 w:rsidRPr="00204074"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 xml:space="preserve">-localizarea şi lichidarea avariilor din sistemul autonom </w:t>
            </w: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a gospodăriei de gaze și termoficare din cazangerie;</w:t>
            </w:r>
          </w:p>
          <w:p w14:paraId="743035CC" w14:textId="77777777" w:rsid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- conservarea cazangeriei la sfîrșitul sezonului de încălzire;</w:t>
            </w:r>
          </w:p>
          <w:p w14:paraId="788CD7CE" w14:textId="77777777" w:rsidR="0077367F" w:rsidRPr="0077367F" w:rsidRDefault="0077367F" w:rsidP="00B777EF">
            <w:pPr>
              <w:adjustRightInd w:val="0"/>
              <w:rPr>
                <w:rFonts w:ascii="TimesNewRomanPSMT" w:hAnsi="TimesNewRomanPSMT" w:cs="TimesNewRomanPSMT"/>
                <w:sz w:val="16"/>
                <w:szCs w:val="16"/>
                <w:lang w:val="en-US"/>
              </w:rPr>
            </w:pPr>
            <w:r>
              <w:rPr>
                <w:rFonts w:ascii="TimesNewRomanPSMT" w:hAnsi="TimesNewRomanPSMT" w:cs="TimesNewRomanPSMT"/>
                <w:sz w:val="16"/>
                <w:szCs w:val="16"/>
                <w:lang w:val="it-IT"/>
              </w:rPr>
              <w:t>- organizarea controalelor operative de personalul tehnic și ingineresc , analiza volumelor de lucrări , registrelor de lucru , instrucțiuni de exploatare inofensivă.</w:t>
            </w:r>
          </w:p>
        </w:tc>
        <w:tc>
          <w:tcPr>
            <w:tcW w:w="769" w:type="dxa"/>
          </w:tcPr>
          <w:p w14:paraId="4E3FEE0D" w14:textId="77777777" w:rsidR="0077367F" w:rsidRPr="00E67624" w:rsidRDefault="0077367F" w:rsidP="00B777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Luni</w:t>
            </w:r>
          </w:p>
        </w:tc>
        <w:tc>
          <w:tcPr>
            <w:tcW w:w="720" w:type="dxa"/>
          </w:tcPr>
          <w:p w14:paraId="059C3813" w14:textId="77777777" w:rsidR="0077367F" w:rsidRPr="00E67624" w:rsidRDefault="0077367F" w:rsidP="00B777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</w:tbl>
    <w:p w14:paraId="539E6683" w14:textId="77777777" w:rsidR="00B75DC9" w:rsidRDefault="00B75DC9">
      <w:pPr>
        <w:rPr>
          <w:lang w:val="ro-RO"/>
        </w:rPr>
      </w:pPr>
    </w:p>
    <w:p w14:paraId="7ECF93C4" w14:textId="77777777" w:rsidR="00B75DC9" w:rsidRDefault="00B75DC9">
      <w:pPr>
        <w:rPr>
          <w:b/>
          <w:sz w:val="28"/>
          <w:szCs w:val="28"/>
          <w:lang w:val="ro-RO"/>
        </w:rPr>
      </w:pPr>
    </w:p>
    <w:p w14:paraId="77D269D1" w14:textId="7CC13370" w:rsidR="0077367F" w:rsidRDefault="000663D4" w:rsidP="0077367F">
      <w:pPr>
        <w:rPr>
          <w:b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lang w:val="en-US"/>
        </w:rPr>
        <w:t>D</w:t>
      </w:r>
      <w:bookmarkStart w:id="0" w:name="_GoBack"/>
      <w:bookmarkEnd w:id="0"/>
      <w:r w:rsidR="0077367F" w:rsidRPr="000663D4">
        <w:rPr>
          <w:b/>
          <w:bCs/>
          <w:sz w:val="24"/>
          <w:szCs w:val="24"/>
          <w:lang w:val="en-US"/>
        </w:rPr>
        <w:t>irector interimar</w:t>
      </w:r>
      <w:r w:rsidR="0077367F" w:rsidRPr="000663D4">
        <w:rPr>
          <w:b/>
          <w:bCs/>
          <w:sz w:val="24"/>
          <w:szCs w:val="24"/>
          <w:lang w:val="ro-RO"/>
        </w:rPr>
        <w:t xml:space="preserve"> al</w:t>
      </w:r>
      <w:r w:rsidR="0077367F" w:rsidRPr="0077367F">
        <w:rPr>
          <w:sz w:val="24"/>
          <w:szCs w:val="24"/>
          <w:lang w:val="ro-RO"/>
        </w:rPr>
        <w:t xml:space="preserve">  </w:t>
      </w:r>
      <w:r w:rsidR="0077367F" w:rsidRPr="0077367F">
        <w:rPr>
          <w:b/>
          <w:sz w:val="24"/>
          <w:szCs w:val="24"/>
          <w:u w:val="single"/>
          <w:lang w:val="en-US"/>
        </w:rPr>
        <w:t>IMSP Spitalul Raional Soroca ,,A.Prisacari”</w:t>
      </w:r>
    </w:p>
    <w:p w14:paraId="70864BA4" w14:textId="77777777" w:rsidR="000663D4" w:rsidRDefault="000663D4" w:rsidP="0077367F">
      <w:pPr>
        <w:rPr>
          <w:b/>
          <w:sz w:val="24"/>
          <w:szCs w:val="24"/>
          <w:u w:val="single"/>
          <w:lang w:val="en-US"/>
        </w:rPr>
      </w:pPr>
    </w:p>
    <w:p w14:paraId="4EC3B952" w14:textId="77777777" w:rsidR="0077367F" w:rsidRDefault="0077367F" w:rsidP="0077367F">
      <w:pPr>
        <w:rPr>
          <w:b/>
          <w:sz w:val="24"/>
          <w:szCs w:val="24"/>
          <w:u w:val="single"/>
          <w:lang w:val="en-US"/>
        </w:rPr>
      </w:pPr>
    </w:p>
    <w:p w14:paraId="7C64C0C8" w14:textId="5E3267C4" w:rsidR="00B75DC9" w:rsidRPr="0077367F" w:rsidRDefault="0077367F" w:rsidP="0077367F">
      <w:pPr>
        <w:rPr>
          <w:b/>
          <w:sz w:val="24"/>
          <w:szCs w:val="24"/>
          <w:lang w:val="ro-RO"/>
        </w:rPr>
      </w:pPr>
      <w:r w:rsidRPr="0077367F">
        <w:rPr>
          <w:sz w:val="24"/>
          <w:szCs w:val="24"/>
          <w:lang w:val="en-US"/>
        </w:rPr>
        <w:t>,</w:t>
      </w:r>
      <w:r w:rsidRPr="0077367F">
        <w:rPr>
          <w:b/>
          <w:sz w:val="24"/>
          <w:szCs w:val="24"/>
          <w:u w:val="single"/>
          <w:lang w:val="en-US"/>
        </w:rPr>
        <w:t>Ella Ursu___________________</w:t>
      </w:r>
    </w:p>
    <w:sectPr w:rsidR="00B75DC9" w:rsidRPr="0077367F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7E89"/>
    <w:rsid w:val="000663D4"/>
    <w:rsid w:val="001F1226"/>
    <w:rsid w:val="001F276C"/>
    <w:rsid w:val="002C2F63"/>
    <w:rsid w:val="002C7FC9"/>
    <w:rsid w:val="00450FF3"/>
    <w:rsid w:val="004E21F0"/>
    <w:rsid w:val="00621E76"/>
    <w:rsid w:val="006269B0"/>
    <w:rsid w:val="006B4915"/>
    <w:rsid w:val="006D228E"/>
    <w:rsid w:val="00717798"/>
    <w:rsid w:val="0077367F"/>
    <w:rsid w:val="008B47FF"/>
    <w:rsid w:val="008D03E4"/>
    <w:rsid w:val="009F4AA3"/>
    <w:rsid w:val="00AE0EBC"/>
    <w:rsid w:val="00B75DC9"/>
    <w:rsid w:val="00BA54E0"/>
    <w:rsid w:val="00C17640"/>
    <w:rsid w:val="00C45FF4"/>
    <w:rsid w:val="00CB1E8B"/>
    <w:rsid w:val="00E10E5C"/>
    <w:rsid w:val="00EE76A1"/>
    <w:rsid w:val="00F049C2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6616CF"/>
  <w15:docId w15:val="{E4FE9864-2AA8-4B15-AA79-A7A54E34D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B4915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6B4915"/>
  </w:style>
  <w:style w:type="table" w:customStyle="1" w:styleId="GrilTabel2">
    <w:name w:val="Grilă Tabel2"/>
    <w:basedOn w:val="a1"/>
    <w:next w:val="a4"/>
    <w:rsid w:val="00621E76"/>
    <w:pPr>
      <w:spacing w:after="0" w:line="240" w:lineRule="auto"/>
      <w:ind w:firstLine="709"/>
      <w:jc w:val="both"/>
    </w:pPr>
    <w:rPr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unhideWhenUsed/>
    <w:rsid w:val="00621E76"/>
    <w:rPr>
      <w:color w:val="0000FF"/>
      <w:u w:val="single"/>
    </w:rPr>
  </w:style>
  <w:style w:type="table" w:styleId="a4">
    <w:name w:val="Table Grid"/>
    <w:basedOn w:val="a1"/>
    <w:uiPriority w:val="59"/>
    <w:semiHidden/>
    <w:unhideWhenUsed/>
    <w:rsid w:val="00621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4ыук</dc:creator>
  <cp:lastModifiedBy>Contabil1</cp:lastModifiedBy>
  <cp:revision>8</cp:revision>
  <cp:lastPrinted>2023-07-31T06:57:00Z</cp:lastPrinted>
  <dcterms:created xsi:type="dcterms:W3CDTF">2023-10-09T09:10:00Z</dcterms:created>
  <dcterms:modified xsi:type="dcterms:W3CDTF">2023-10-09T09:14:00Z</dcterms:modified>
</cp:coreProperties>
</file>