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0F" w:rsidRPr="004B16DD" w:rsidRDefault="0078020F" w:rsidP="0078020F">
      <w:pPr>
        <w:jc w:val="right"/>
        <w:rPr>
          <w:noProof w:val="0"/>
          <w:sz w:val="22"/>
          <w:szCs w:val="22"/>
          <w:lang w:val="it-IT"/>
        </w:rPr>
      </w:pPr>
      <w:r w:rsidRPr="00A30B00">
        <w:rPr>
          <w:noProof w:val="0"/>
          <w:lang w:val="it-IT"/>
        </w:rPr>
        <w:t>Anexa nr.</w:t>
      </w:r>
      <w:r>
        <w:rPr>
          <w:noProof w:val="0"/>
          <w:lang w:val="it-IT"/>
        </w:rPr>
        <w:t xml:space="preserve"> 2</w:t>
      </w:r>
    </w:p>
    <w:p w:rsidR="0078020F" w:rsidRPr="00D22624" w:rsidRDefault="0078020F" w:rsidP="0078020F">
      <w:pPr>
        <w:jc w:val="right"/>
        <w:rPr>
          <w:noProof w:val="0"/>
          <w:lang w:val="it-IT"/>
        </w:rPr>
      </w:pPr>
      <w:r w:rsidRPr="0003591A">
        <w:rPr>
          <w:noProof w:val="0"/>
          <w:lang w:val="it-IT"/>
        </w:rPr>
        <w:t xml:space="preserve">la </w:t>
      </w:r>
      <w:r>
        <w:rPr>
          <w:noProof w:val="0"/>
          <w:lang w:val="it-IT"/>
        </w:rPr>
        <w:t>Documentația standard nr._____</w:t>
      </w:r>
    </w:p>
    <w:p w:rsidR="0078020F" w:rsidRPr="00D22624" w:rsidRDefault="0078020F" w:rsidP="0078020F">
      <w:pPr>
        <w:jc w:val="right"/>
        <w:rPr>
          <w:noProof w:val="0"/>
          <w:lang w:val="it-IT"/>
        </w:rPr>
      </w:pPr>
      <w:r w:rsidRPr="0003591A">
        <w:rPr>
          <w:noProof w:val="0"/>
          <w:lang w:val="it-IT"/>
        </w:rPr>
        <w:t>din “____” ________ 20___</w:t>
      </w:r>
    </w:p>
    <w:p w:rsidR="0078020F" w:rsidRPr="00A50D0A" w:rsidRDefault="0078020F" w:rsidP="0078020F">
      <w:pPr>
        <w:spacing w:before="120"/>
        <w:rPr>
          <w:noProof w:val="0"/>
          <w:sz w:val="20"/>
          <w:szCs w:val="20"/>
          <w:lang w:eastAsia="ru-RU"/>
        </w:rPr>
      </w:pPr>
    </w:p>
    <w:p w:rsidR="0078020F" w:rsidRDefault="0078020F" w:rsidP="0078020F">
      <w:pPr>
        <w:pStyle w:val="Style3"/>
        <w:tabs>
          <w:tab w:val="left" w:pos="567"/>
        </w:tabs>
        <w:spacing w:before="0" w:beforeAutospacing="0" w:after="0"/>
        <w:ind w:left="0" w:firstLine="0"/>
        <w:jc w:val="center"/>
        <w:rPr>
          <w:rFonts w:eastAsia="PMingLiU"/>
          <w:lang w:val="it-IT" w:eastAsia="zh-CN"/>
        </w:rPr>
      </w:pPr>
    </w:p>
    <w:p w:rsidR="0078020F" w:rsidRPr="003232BE" w:rsidRDefault="0078020F" w:rsidP="0078020F">
      <w:pPr>
        <w:spacing w:before="120"/>
        <w:jc w:val="center"/>
        <w:outlineLvl w:val="0"/>
        <w:rPr>
          <w:b/>
          <w:noProof w:val="0"/>
          <w:sz w:val="28"/>
          <w:szCs w:val="28"/>
          <w:lang w:eastAsia="ru-RU"/>
        </w:rPr>
      </w:pPr>
      <w:bookmarkStart w:id="0" w:name="_Hlk77770922"/>
      <w:r w:rsidRPr="003232BE">
        <w:rPr>
          <w:b/>
          <w:noProof w:val="0"/>
          <w:sz w:val="28"/>
          <w:szCs w:val="28"/>
          <w:lang w:eastAsia="ru-RU"/>
        </w:rPr>
        <w:t>ANUNȚ DE PARTICIPARE INCLUSIV PENTRU PROCEDURILE DE PRESELECȚIE/PROCEDURILE NEGOCIATE</w:t>
      </w:r>
      <w:bookmarkEnd w:id="0"/>
    </w:p>
    <w:p w:rsidR="0078020F" w:rsidRPr="003232BE" w:rsidRDefault="0078020F" w:rsidP="0078020F">
      <w:pPr>
        <w:rPr>
          <w:noProof w:val="0"/>
          <w:sz w:val="20"/>
          <w:szCs w:val="20"/>
          <w:lang w:eastAsia="ru-RU"/>
        </w:rPr>
      </w:pPr>
    </w:p>
    <w:p w:rsidR="0078020F" w:rsidRPr="003232BE" w:rsidRDefault="0078020F" w:rsidP="00644694">
      <w:pPr>
        <w:shd w:val="clear" w:color="auto" w:fill="FFFFFF" w:themeFill="background1"/>
        <w:spacing w:before="120"/>
        <w:rPr>
          <w:b/>
          <w:noProof w:val="0"/>
          <w:lang w:eastAsia="ru-RU"/>
        </w:rPr>
      </w:pPr>
      <w:r w:rsidRPr="003232BE">
        <w:rPr>
          <w:b/>
          <w:noProof w:val="0"/>
          <w:lang w:eastAsia="ru-RU"/>
        </w:rPr>
        <w:t xml:space="preserve">privind achiziționarea </w:t>
      </w:r>
      <w:r w:rsidRPr="003232BE">
        <w:rPr>
          <w:b/>
          <w:noProof w:val="0"/>
          <w:shd w:val="clear" w:color="auto" w:fill="FFFFFF" w:themeFill="background1"/>
          <w:lang w:eastAsia="ru-RU"/>
        </w:rPr>
        <w:t>_____</w:t>
      </w:r>
      <w:r w:rsidR="00B47EF8" w:rsidRPr="00B47EF8">
        <w:rPr>
          <w:b/>
          <w:u w:val="single"/>
        </w:rPr>
        <w:t>P</w:t>
      </w:r>
      <w:r w:rsidR="00B47EF8" w:rsidRPr="00B47EF8">
        <w:rPr>
          <w:b/>
          <w:sz w:val="22"/>
          <w:szCs w:val="22"/>
          <w:u w:val="single"/>
          <w:lang w:val="en-US"/>
        </w:rPr>
        <w:t>lante floricole -  2023</w:t>
      </w:r>
      <w:r w:rsidRPr="003232BE">
        <w:rPr>
          <w:b/>
          <w:noProof w:val="0"/>
          <w:shd w:val="clear" w:color="auto" w:fill="FFFFFF" w:themeFill="background1"/>
          <w:lang w:eastAsia="ru-RU"/>
        </w:rPr>
        <w:t xml:space="preserve">    </w:t>
      </w:r>
      <w:r w:rsidR="00644694">
        <w:rPr>
          <w:b/>
          <w:noProof w:val="0"/>
          <w:shd w:val="clear" w:color="auto" w:fill="FFFFFF" w:themeFill="background1"/>
          <w:lang w:eastAsia="ru-RU"/>
        </w:rPr>
        <w:tab/>
      </w:r>
      <w:r w:rsidRPr="003232BE">
        <w:rPr>
          <w:b/>
          <w:noProof w:val="0"/>
          <w:shd w:val="clear" w:color="auto" w:fill="FFFFFF" w:themeFill="background1"/>
          <w:lang w:eastAsia="ru-RU"/>
        </w:rPr>
        <w:br/>
      </w:r>
      <w:r w:rsidRPr="003232BE">
        <w:rPr>
          <w:noProof w:val="0"/>
          <w:sz w:val="20"/>
          <w:lang w:eastAsia="ru-RU"/>
        </w:rPr>
        <w:t xml:space="preserve">                                                                                (se indică obiectul achiziției)</w:t>
      </w:r>
      <w:r w:rsidRPr="003232BE">
        <w:rPr>
          <w:b/>
          <w:noProof w:val="0"/>
          <w:lang w:eastAsia="ru-RU"/>
        </w:rPr>
        <w:br/>
        <w:t>prin procedura de achiziție___</w:t>
      </w:r>
      <w:r w:rsidRPr="003232BE">
        <w:rPr>
          <w:b/>
          <w:u w:val="single"/>
        </w:rPr>
        <w:t>Cererea ofertelor de prețuri (COP)</w:t>
      </w:r>
      <w:r w:rsidRPr="003232BE">
        <w:rPr>
          <w:b/>
          <w:noProof w:val="0"/>
          <w:lang w:eastAsia="ru-RU"/>
        </w:rPr>
        <w:t xml:space="preserve"> ________________</w:t>
      </w:r>
      <w:r w:rsidRPr="003232BE">
        <w:rPr>
          <w:b/>
          <w:noProof w:val="0"/>
          <w:lang w:eastAsia="ru-RU"/>
        </w:rPr>
        <w:br/>
      </w:r>
      <w:r w:rsidRPr="003232BE">
        <w:rPr>
          <w:noProof w:val="0"/>
          <w:sz w:val="20"/>
          <w:lang w:eastAsia="ru-RU"/>
        </w:rPr>
        <w:t xml:space="preserve">                                                                                (tipul procedurii de achiziție)</w:t>
      </w:r>
    </w:p>
    <w:p w:rsidR="0078020F" w:rsidRPr="003232BE" w:rsidRDefault="0078020F" w:rsidP="0078020F">
      <w:pPr>
        <w:shd w:val="clear" w:color="auto" w:fill="FFFFFF" w:themeFill="background1"/>
        <w:spacing w:before="120"/>
        <w:outlineLvl w:val="0"/>
        <w:rPr>
          <w:b/>
          <w:noProof w:val="0"/>
          <w:sz w:val="32"/>
          <w:szCs w:val="32"/>
          <w:lang w:eastAsia="ru-RU"/>
        </w:rPr>
      </w:pPr>
    </w:p>
    <w:p w:rsidR="0078020F" w:rsidRPr="003232BE" w:rsidRDefault="0078020F" w:rsidP="0078020F">
      <w:pPr>
        <w:shd w:val="clear" w:color="auto" w:fill="FFFFFF" w:themeFill="background1"/>
        <w:rPr>
          <w:noProof w:val="0"/>
          <w:sz w:val="20"/>
          <w:szCs w:val="20"/>
          <w:lang w:eastAsia="ru-RU"/>
        </w:rPr>
      </w:pP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 xml:space="preserve">Denumirea autorității contractante: </w:t>
      </w:r>
      <w:r w:rsidRPr="003232BE">
        <w:rPr>
          <w:b/>
          <w:noProof w:val="0"/>
          <w:u w:val="single"/>
          <w:lang w:eastAsia="ru-RU"/>
        </w:rPr>
        <w:t>Întreprindere</w:t>
      </w:r>
      <w:r>
        <w:rPr>
          <w:b/>
          <w:noProof w:val="0"/>
          <w:u w:val="single"/>
          <w:lang w:eastAsia="ru-RU"/>
        </w:rPr>
        <w:t>a Municipală Parcul „Dendrariu”</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IDNO:</w:t>
      </w:r>
      <w:r w:rsidRPr="003232BE">
        <w:rPr>
          <w:b/>
          <w:noProof w:val="0"/>
          <w:shd w:val="clear" w:color="auto" w:fill="FFFFFF" w:themeFill="background1"/>
          <w:lang w:eastAsia="ru-RU"/>
        </w:rPr>
        <w:t>_____</w:t>
      </w:r>
      <w:r w:rsidRPr="003232BE">
        <w:rPr>
          <w:b/>
          <w:u w:val="single"/>
        </w:rPr>
        <w:t xml:space="preserve"> 1003600113104_______________________</w:t>
      </w:r>
      <w:r w:rsidRPr="003232BE">
        <w:rPr>
          <w:b/>
          <w:noProof w:val="0"/>
          <w:shd w:val="clear" w:color="auto" w:fill="FFFFFF" w:themeFill="background1"/>
          <w:lang w:eastAsia="ru-RU"/>
        </w:rPr>
        <w:t>________________________</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Adresa</w:t>
      </w:r>
      <w:r w:rsidRPr="003232BE">
        <w:rPr>
          <w:b/>
          <w:noProof w:val="0"/>
          <w:shd w:val="clear" w:color="auto" w:fill="FFFFFF" w:themeFill="background1"/>
          <w:lang w:eastAsia="ru-RU"/>
        </w:rPr>
        <w:t>__</w:t>
      </w:r>
      <w:r w:rsidRPr="003232BE">
        <w:rPr>
          <w:sz w:val="28"/>
          <w:szCs w:val="28"/>
          <w:u w:val="single"/>
        </w:rPr>
        <w:t xml:space="preserve"> str. G. Enescu 5, mun. Chișinău, RM</w:t>
      </w:r>
      <w:r w:rsidRPr="003232BE">
        <w:rPr>
          <w:b/>
          <w:noProof w:val="0"/>
          <w:shd w:val="clear" w:color="auto" w:fill="FFFFFF" w:themeFill="background1"/>
          <w:lang w:eastAsia="ru-RU"/>
        </w:rPr>
        <w:t>_______________________</w:t>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lang w:eastAsia="ru-RU"/>
        </w:rPr>
      </w:pPr>
      <w:r w:rsidRPr="003232BE">
        <w:rPr>
          <w:b/>
          <w:noProof w:val="0"/>
          <w:lang w:eastAsia="ru-RU"/>
        </w:rPr>
        <w:t xml:space="preserve">Numărul de telefon/fax: </w:t>
      </w:r>
      <w:r w:rsidRPr="003232BE">
        <w:rPr>
          <w:b/>
          <w:noProof w:val="0"/>
          <w:shd w:val="clear" w:color="auto" w:fill="FFFFFF" w:themeFill="background1"/>
          <w:lang w:eastAsia="ru-RU"/>
        </w:rPr>
        <w:t>__</w:t>
      </w:r>
      <w:r w:rsidRPr="003232BE">
        <w:rPr>
          <w:b/>
          <w:u w:val="single"/>
          <w:shd w:val="clear" w:color="auto" w:fill="FFFF00"/>
        </w:rPr>
        <w:t>022856079</w:t>
      </w:r>
      <w:r w:rsidRPr="003232BE">
        <w:rPr>
          <w:b/>
          <w:noProof w:val="0"/>
          <w:shd w:val="clear" w:color="auto" w:fill="FFFFFF" w:themeFill="background1"/>
          <w:lang w:eastAsia="ru-RU"/>
        </w:rPr>
        <w:t>_________________________________</w:t>
      </w:r>
      <w:r w:rsidRPr="003232BE">
        <w:rPr>
          <w:b/>
          <w:noProof w:val="0"/>
          <w:shd w:val="clear" w:color="auto" w:fill="FFFFFF" w:themeFill="background1"/>
          <w:lang w:eastAsia="ru-RU"/>
        </w:rPr>
        <w:softHyphen/>
      </w:r>
      <w:r w:rsidRPr="003232BE">
        <w:rPr>
          <w:b/>
          <w:noProof w:val="0"/>
          <w:shd w:val="clear" w:color="auto" w:fill="FFFFFF" w:themeFill="background1"/>
          <w:lang w:eastAsia="ru-RU"/>
        </w:rPr>
        <w:softHyphen/>
      </w:r>
    </w:p>
    <w:p w:rsidR="0078020F" w:rsidRPr="003232BE" w:rsidRDefault="0078020F" w:rsidP="0078020F">
      <w:pPr>
        <w:numPr>
          <w:ilvl w:val="0"/>
          <w:numId w:val="2"/>
        </w:numPr>
        <w:shd w:val="clear" w:color="auto" w:fill="FFFFFF" w:themeFill="background1"/>
        <w:tabs>
          <w:tab w:val="left" w:pos="284"/>
          <w:tab w:val="right" w:pos="9531"/>
        </w:tabs>
        <w:spacing w:before="120"/>
        <w:ind w:left="284" w:hanging="284"/>
        <w:rPr>
          <w:b/>
          <w:noProof w:val="0"/>
          <w:u w:val="single"/>
          <w:lang w:eastAsia="ru-RU"/>
        </w:rPr>
      </w:pPr>
      <w:r w:rsidRPr="003232BE">
        <w:rPr>
          <w:b/>
          <w:noProof w:val="0"/>
          <w:lang w:eastAsia="ru-RU"/>
        </w:rPr>
        <w:t xml:space="preserve">Adresa de e-mail și pagina web oficială ale autorității contractante: </w:t>
      </w:r>
      <w:hyperlink r:id="rId5" w:history="1">
        <w:r w:rsidRPr="003232BE">
          <w:rPr>
            <w:rStyle w:val="Hyperlink"/>
            <w:b/>
            <w:noProof w:val="0"/>
            <w:lang w:eastAsia="ru-RU"/>
          </w:rPr>
          <w:t>dendrariu@gmail.com</w:t>
        </w:r>
      </w:hyperlink>
    </w:p>
    <w:p w:rsidR="0078020F" w:rsidRPr="003232BE" w:rsidRDefault="0078020F" w:rsidP="0078020F">
      <w:pPr>
        <w:numPr>
          <w:ilvl w:val="0"/>
          <w:numId w:val="2"/>
        </w:numPr>
        <w:shd w:val="clear" w:color="auto" w:fill="FFFFFF" w:themeFill="background1"/>
        <w:tabs>
          <w:tab w:val="left" w:pos="284"/>
          <w:tab w:val="right" w:pos="9531"/>
        </w:tabs>
        <w:spacing w:before="120"/>
        <w:ind w:left="288" w:hanging="288"/>
        <w:jc w:val="both"/>
        <w:rPr>
          <w:b/>
          <w:noProof w:val="0"/>
          <w:lang w:eastAsia="ru-RU"/>
        </w:rPr>
      </w:pPr>
      <w:r w:rsidRPr="003232BE">
        <w:rPr>
          <w:b/>
          <w:noProof w:val="0"/>
          <w:lang w:eastAsia="ru-RU"/>
        </w:rPr>
        <w:t xml:space="preserve">Adresa de e-mail sau pagina web oficială de la care se va putea obține accesul la documentația de atribuire: </w:t>
      </w:r>
      <w:r w:rsidRPr="003232BE">
        <w:rPr>
          <w:b/>
          <w:i/>
          <w:noProof w:val="0"/>
          <w:lang w:eastAsia="ru-RU"/>
        </w:rPr>
        <w:t>documentația de atribuire este anexată în cadrul procedurii în SIA RSAP</w:t>
      </w:r>
    </w:p>
    <w:p w:rsidR="0078020F" w:rsidRPr="003232BE" w:rsidRDefault="0078020F" w:rsidP="0078020F">
      <w:pPr>
        <w:numPr>
          <w:ilvl w:val="0"/>
          <w:numId w:val="2"/>
        </w:numPr>
        <w:shd w:val="clear" w:color="auto" w:fill="FFFFFF" w:themeFill="background1"/>
        <w:tabs>
          <w:tab w:val="left" w:pos="284"/>
          <w:tab w:val="right" w:pos="9531"/>
        </w:tabs>
        <w:spacing w:before="120"/>
        <w:ind w:left="288" w:hanging="288"/>
        <w:rPr>
          <w:b/>
          <w:noProof w:val="0"/>
          <w:lang w:eastAsia="ru-RU"/>
        </w:rPr>
      </w:pPr>
      <w:r w:rsidRPr="003232BE">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232BE">
        <w:rPr>
          <w:b/>
          <w:u w:val="single"/>
          <w:shd w:val="clear" w:color="auto" w:fill="FFFF00"/>
        </w:rPr>
        <w:t>Întreprindere municipală</w:t>
      </w:r>
    </w:p>
    <w:p w:rsidR="0078020F" w:rsidRDefault="0078020F" w:rsidP="0078020F">
      <w:pPr>
        <w:numPr>
          <w:ilvl w:val="0"/>
          <w:numId w:val="2"/>
        </w:numPr>
        <w:shd w:val="clear" w:color="auto" w:fill="FFFFFF" w:themeFill="background1"/>
        <w:tabs>
          <w:tab w:val="left" w:pos="284"/>
          <w:tab w:val="right" w:pos="426"/>
        </w:tabs>
        <w:spacing w:before="120"/>
        <w:ind w:left="284" w:hanging="284"/>
        <w:jc w:val="both"/>
        <w:rPr>
          <w:b/>
          <w:noProof w:val="0"/>
          <w:lang w:eastAsia="ru-RU"/>
        </w:rPr>
      </w:pPr>
      <w:r w:rsidRPr="003232BE">
        <w:rPr>
          <w:b/>
          <w:noProof w:val="0"/>
          <w:lang w:eastAsia="ru-RU"/>
        </w:rPr>
        <w:t>Cumpărătorul invită operatorii economici interesați, care îi pot satisface necesitățile, să participe la procedura de achiziție privind livrarea/prestarea următoarelor bunuri/servicii:</w:t>
      </w:r>
    </w:p>
    <w:tbl>
      <w:tblPr>
        <w:tblW w:w="10373" w:type="dxa"/>
        <w:tblInd w:w="-455" w:type="dxa"/>
        <w:tblLayout w:type="fixed"/>
        <w:tblLook w:val="04A0" w:firstRow="1" w:lastRow="0" w:firstColumn="1" w:lastColumn="0" w:noHBand="0" w:noVBand="1"/>
      </w:tblPr>
      <w:tblGrid>
        <w:gridCol w:w="450"/>
        <w:gridCol w:w="992"/>
        <w:gridCol w:w="1843"/>
        <w:gridCol w:w="709"/>
        <w:gridCol w:w="850"/>
        <w:gridCol w:w="993"/>
        <w:gridCol w:w="851"/>
        <w:gridCol w:w="2834"/>
        <w:gridCol w:w="851"/>
      </w:tblGrid>
      <w:tr w:rsidR="00CF2534" w:rsidRPr="00F1370C" w:rsidTr="00F1370C">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r w:rsidRPr="00F1370C">
              <w:rPr>
                <w:sz w:val="20"/>
                <w:szCs w:val="20"/>
              </w:rPr>
              <w:t>Nr. 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r w:rsidRPr="00F1370C">
              <w:rPr>
                <w:sz w:val="20"/>
                <w:szCs w:val="20"/>
              </w:rPr>
              <w:t>Cod CPV</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r w:rsidRPr="00F1370C">
              <w:rPr>
                <w:sz w:val="20"/>
                <w:szCs w:val="20"/>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r w:rsidRPr="00F1370C">
              <w:rPr>
                <w:sz w:val="20"/>
                <w:szCs w:val="20"/>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r w:rsidRPr="00F1370C">
              <w:rPr>
                <w:sz w:val="20"/>
                <w:szCs w:val="20"/>
              </w:rPr>
              <w:t>Cantitatea</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2534" w:rsidRPr="00F1370C" w:rsidRDefault="00CF2534" w:rsidP="00CF2534">
            <w:pPr>
              <w:rPr>
                <w:sz w:val="20"/>
                <w:szCs w:val="20"/>
              </w:rPr>
            </w:pPr>
            <w:r w:rsidRPr="00F1370C">
              <w:rPr>
                <w:sz w:val="20"/>
                <w:szCs w:val="20"/>
              </w:rPr>
              <w:t>Specificarea tehnică deplină solicitată, Standarde de referință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2534" w:rsidRPr="00F1370C" w:rsidRDefault="00CF2534" w:rsidP="00CF2534">
            <w:pPr>
              <w:rPr>
                <w:sz w:val="20"/>
                <w:szCs w:val="20"/>
              </w:rPr>
            </w:pPr>
            <w:r w:rsidRPr="00F1370C">
              <w:rPr>
                <w:sz w:val="20"/>
                <w:szCs w:val="20"/>
              </w:rPr>
              <w:t>Valoarea estimată</w:t>
            </w:r>
            <w:r w:rsidRPr="00F1370C">
              <w:rPr>
                <w:sz w:val="20"/>
                <w:szCs w:val="20"/>
              </w:rPr>
              <w:br/>
              <w:t>(se va indica pentru fiecare lot în parte)</w:t>
            </w:r>
          </w:p>
          <w:p w:rsidR="00CF2534" w:rsidRPr="00F1370C" w:rsidRDefault="00CF2534" w:rsidP="00CF2534">
            <w:pPr>
              <w:rPr>
                <w:sz w:val="20"/>
                <w:szCs w:val="20"/>
              </w:rPr>
            </w:pPr>
          </w:p>
        </w:tc>
      </w:tr>
      <w:tr w:rsidR="00CF2534" w:rsidRPr="00F1370C" w:rsidTr="00F1370C">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534" w:rsidRPr="00F1370C" w:rsidRDefault="00CF2534" w:rsidP="00CF2534">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2534" w:rsidRPr="00F1370C" w:rsidRDefault="00CF2534" w:rsidP="00CF2534">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2534" w:rsidRPr="00F1370C" w:rsidRDefault="00CF2534" w:rsidP="00CF2534">
            <w:pP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jc w:val="center"/>
              <w:rPr>
                <w:sz w:val="20"/>
                <w:szCs w:val="20"/>
              </w:rPr>
            </w:pPr>
            <w:r w:rsidRPr="00F1370C">
              <w:rPr>
                <w:sz w:val="20"/>
                <w:szCs w:val="20"/>
              </w:rPr>
              <w:t>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rPr>
                <w:sz w:val="20"/>
                <w:szCs w:val="20"/>
              </w:rPr>
            </w:pPr>
            <w:r w:rsidRPr="00F1370C">
              <w:rPr>
                <w:sz w:val="20"/>
                <w:szCs w:val="20"/>
              </w:rPr>
              <w:t>03100000-2</w:t>
            </w:r>
          </w:p>
          <w:p w:rsidR="00CD50F5" w:rsidRPr="00F1370C" w:rsidRDefault="00CD50F5" w:rsidP="00CD50F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jc w:val="center"/>
              <w:rPr>
                <w:i/>
                <w:sz w:val="20"/>
                <w:szCs w:val="20"/>
              </w:rPr>
            </w:pPr>
            <w:r w:rsidRPr="00F1370C">
              <w:rPr>
                <w:b/>
                <w:sz w:val="20"/>
                <w:szCs w:val="20"/>
                <w:u w:val="single"/>
                <w:lang w:val="en-US"/>
              </w:rPr>
              <w:t>Plante floricole -  2023</w:t>
            </w:r>
            <w:r w:rsidRPr="00F1370C">
              <w:rPr>
                <w:b/>
                <w:noProof w:val="0"/>
                <w:sz w:val="20"/>
                <w:szCs w:val="20"/>
                <w:shd w:val="clear" w:color="auto" w:fill="FFFFFF" w:themeFill="background1"/>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jc w:val="center"/>
              <w:rPr>
                <w:sz w:val="20"/>
                <w:szCs w:val="20"/>
                <w:vertAlign w:val="superscript"/>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jc w:val="center"/>
              <w:rPr>
                <w:b/>
                <w:sz w:val="20"/>
                <w:szCs w:val="20"/>
              </w:rPr>
            </w:pPr>
            <w:r w:rsidRPr="00F1370C">
              <w:rPr>
                <w:sz w:val="20"/>
                <w:szCs w:val="20"/>
              </w:rPr>
              <w:t>starea fiziologică foarte bună și cu un grad înalt de decorativitate; fără semne ale afectării de boli, viruși, bacterii alți agenți patogeni, dăunători; să nu aibă semne ale tratării cu preparate chimice, inclusiv minerale; sa fie bine înrădăcinată și simetric dezvoltată; c</w:t>
            </w:r>
            <w:r w:rsidRPr="00F1370C">
              <w:rPr>
                <w:sz w:val="20"/>
                <w:szCs w:val="20"/>
                <w:lang w:eastAsia="zh-CN"/>
              </w:rPr>
              <w:t>oroana sa fie foarte bine formata, soiurile sa fie veridice, trunchiul drept, fără urme de vătămări, boli și vătămători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sz w:val="20"/>
                <w:szCs w:val="20"/>
              </w:rPr>
            </w:pPr>
            <w:r w:rsidRPr="00F1370C">
              <w:rPr>
                <w:b/>
                <w:sz w:val="20"/>
                <w:szCs w:val="20"/>
              </w:rPr>
              <w:t>255818</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00" w:beforeAutospacing="1" w:after="100" w:afterAutospacing="1"/>
              <w:outlineLvl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lang w:eastAsia="zh-CN"/>
              </w:rPr>
            </w:pPr>
            <w:r w:rsidRPr="00F1370C">
              <w:rPr>
                <w:sz w:val="20"/>
                <w:szCs w:val="20"/>
                <w:lang w:eastAsia="zh-CN"/>
              </w:rPr>
              <w:t>Container/as vegetativ cu volumul (litru)/</w:t>
            </w:r>
          </w:p>
          <w:p w:rsidR="00CD50F5" w:rsidRPr="00F1370C" w:rsidRDefault="00CD50F5" w:rsidP="00CD50F5">
            <w:pPr>
              <w:spacing w:before="120"/>
              <w:jc w:val="center"/>
              <w:rPr>
                <w:sz w:val="20"/>
                <w:szCs w:val="20"/>
              </w:rPr>
            </w:pPr>
            <w:r w:rsidRPr="00F1370C">
              <w:rPr>
                <w:sz w:val="20"/>
                <w:szCs w:val="20"/>
                <w:lang w:eastAsia="zh-CN"/>
              </w:rPr>
              <w:t>Grupa soiuri, pentru trandafiri</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0774C6" w:rsidP="00CD50F5">
            <w:pPr>
              <w:spacing w:before="120"/>
              <w:jc w:val="center"/>
              <w:rPr>
                <w:sz w:val="20"/>
                <w:szCs w:val="20"/>
                <w:lang w:eastAsia="zh-CN"/>
              </w:rPr>
            </w:pPr>
            <w:r w:rsidRPr="00F1370C">
              <w:rPr>
                <w:sz w:val="20"/>
                <w:szCs w:val="20"/>
                <w:lang w:eastAsia="zh-CN"/>
              </w:rPr>
              <w:t>Dimensiuni</w:t>
            </w:r>
            <w:r w:rsidR="00CD50F5" w:rsidRPr="00F1370C">
              <w:rPr>
                <w:sz w:val="20"/>
                <w:szCs w:val="20"/>
                <w:lang w:eastAsia="zh-CN"/>
              </w:rPr>
              <w:t xml:space="preserve"> plantă</w:t>
            </w:r>
          </w:p>
          <w:p w:rsidR="00CD50F5" w:rsidRPr="00F1370C" w:rsidRDefault="000774C6" w:rsidP="00CD50F5">
            <w:pPr>
              <w:spacing w:before="120"/>
              <w:jc w:val="center"/>
              <w:rPr>
                <w:sz w:val="20"/>
                <w:szCs w:val="20"/>
              </w:rPr>
            </w:pPr>
            <w:r w:rsidRPr="00F1370C">
              <w:rPr>
                <w:b/>
                <w:bCs/>
                <w:sz w:val="20"/>
                <w:szCs w:val="20"/>
                <w:lang w:val="ro-MD"/>
              </w:rPr>
              <w:t>h x d cm</w:t>
            </w:r>
            <w:r w:rsidRPr="00F1370C">
              <w:rPr>
                <w:sz w:val="20"/>
                <w:szCs w:val="20"/>
                <w:lang w:eastAsia="zh-CN"/>
              </w:rPr>
              <w:t xml:space="preserve"> </w:t>
            </w:r>
            <w:r w:rsidR="00CD50F5" w:rsidRPr="00F1370C">
              <w:rPr>
                <w:sz w:val="20"/>
                <w:szCs w:val="20"/>
                <w:lang w:eastAsia="zh-CN"/>
              </w:rPr>
              <w:t>(cm)</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ind w:left="-84"/>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00" w:beforeAutospacing="1" w:after="100" w:afterAutospacing="1"/>
              <w:outlineLvl w:val="0"/>
              <w:rPr>
                <w:b/>
                <w:sz w:val="20"/>
                <w:szCs w:val="20"/>
              </w:rPr>
            </w:pPr>
            <w:r w:rsidRPr="00F1370C">
              <w:rPr>
                <w:b/>
                <w:sz w:val="20"/>
                <w:szCs w:val="20"/>
              </w:rPr>
              <w:t xml:space="preserve">LOT 1 </w:t>
            </w:r>
            <w:r w:rsidR="00C904C9" w:rsidRPr="00F1370C">
              <w:rPr>
                <w:b/>
                <w:sz w:val="20"/>
                <w:szCs w:val="20"/>
                <w:lang w:val="en-US"/>
              </w:rPr>
              <w:t>Plante</w:t>
            </w:r>
            <w:r w:rsidRPr="00F1370C">
              <w:rPr>
                <w:b/>
                <w:sz w:val="20"/>
                <w:szCs w:val="20"/>
                <w:lang w:val="en-US"/>
              </w:rPr>
              <w:t xml:space="preserve"> floricole anuale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2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CD50F5">
            <w:pPr>
              <w:spacing w:before="120"/>
              <w:jc w:val="center"/>
              <w:rPr>
                <w:sz w:val="20"/>
                <w:szCs w:val="20"/>
                <w:lang w:eastAsia="zh-CN"/>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r w:rsidRPr="00F1370C">
              <w:rPr>
                <w:b/>
                <w:sz w:val="20"/>
                <w:szCs w:val="20"/>
              </w:rPr>
              <w:t>189075</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noProof w:val="0"/>
                <w:sz w:val="16"/>
                <w:szCs w:val="16"/>
                <w:lang w:val="en-GB" w:eastAsia="en-GB"/>
              </w:rPr>
            </w:pPr>
            <w:r w:rsidRPr="00F1370C">
              <w:rPr>
                <w:noProof w:val="0"/>
                <w:color w:val="333333"/>
                <w:sz w:val="16"/>
                <w:szCs w:val="16"/>
                <w:shd w:val="clear" w:color="auto" w:fill="FFFFFF"/>
                <w:lang w:val="en-GB" w:eastAsia="en-GB"/>
              </w:rPr>
              <w:t> </w:t>
            </w:r>
          </w:p>
          <w:p w:rsidR="00CD50F5" w:rsidRPr="00F1370C" w:rsidRDefault="00CD50F5" w:rsidP="00F1370C">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 xml:space="preserve">Ageratum mexicanum; soi; </w:t>
            </w:r>
            <w:r w:rsidRPr="00F1370C">
              <w:rPr>
                <w:bCs/>
                <w:sz w:val="20"/>
                <w:szCs w:val="20"/>
                <w:lang w:val="en-US"/>
              </w:rPr>
              <w:tab/>
            </w:r>
            <w:r w:rsidRPr="00F1370C">
              <w:rPr>
                <w:bCs/>
                <w:sz w:val="20"/>
                <w:szCs w:val="20"/>
                <w:lang w:val="en-US"/>
              </w:rPr>
              <w:tab/>
            </w:r>
            <w:r w:rsidRPr="00F1370C">
              <w:rPr>
                <w:bCs/>
                <w:sz w:val="20"/>
                <w:szCs w:val="20"/>
                <w:lang w:val="en-US"/>
              </w:rPr>
              <w:tab/>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after="200" w:line="276" w:lineRule="auto"/>
              <w:rPr>
                <w:iCs/>
                <w:sz w:val="20"/>
                <w:szCs w:val="20"/>
                <w:lang w:val="en-US"/>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4070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sz w:val="20"/>
                <w:szCs w:val="20"/>
                <w:lang w:val="pt-BR"/>
              </w:rPr>
              <w:t>Alyssum maritima/(Lobularia mar.)</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bCs/>
                <w:sz w:val="20"/>
                <w:szCs w:val="20"/>
                <w:lang w:val="en-US"/>
              </w:rPr>
            </w:pPr>
            <w:r w:rsidRPr="00F1370C">
              <w:rPr>
                <w:sz w:val="20"/>
                <w:szCs w:val="20"/>
                <w:lang w:val="en-US"/>
              </w:rPr>
              <w:t>1</w:t>
            </w:r>
            <w:r w:rsidRPr="00F1370C">
              <w:rPr>
                <w:sz w:val="20"/>
                <w:szCs w:val="20"/>
              </w:rPr>
              <w:t>60</w:t>
            </w:r>
            <w:r w:rsidRPr="00F1370C">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pt-BR"/>
              </w:rPr>
              <w:t xml:space="preserve">Antirrhinum majus; soiuri;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w:t>
            </w:r>
            <w:r w:rsidRPr="00F1370C">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20x10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 xml:space="preserve">Begonia semperflorens;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sz w:val="20"/>
                <w:szCs w:val="20"/>
              </w:rPr>
              <w:t>600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Brassica oleracea, var. acephala;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sz w:val="20"/>
                <w:szCs w:val="20"/>
                <w:lang w:val="en-US"/>
              </w:rPr>
              <w:t>105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15x15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 xml:space="preserve"> Catharanthus roseus;</w:t>
            </w:r>
            <w:r w:rsidRPr="00F1370C">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bCs/>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Coleus blumei;cv.;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rPr>
              <w:t>120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Dahlia cultorum.cv.;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pt-BR"/>
              </w:rPr>
              <w:t>120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 xml:space="preserve">Dianthus chinensis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lang w:val="pt-BR"/>
              </w:rPr>
              <w:t>1</w:t>
            </w:r>
            <w:r w:rsidRPr="00F1370C">
              <w:rPr>
                <w:bCs/>
                <w:sz w:val="20"/>
                <w:szCs w:val="20"/>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color w:val="FF0000"/>
                <w:sz w:val="20"/>
                <w:szCs w:val="20"/>
                <w:lang w:val="en-US"/>
              </w:rPr>
            </w:pPr>
            <w:r w:rsidRPr="00F1370C">
              <w:rPr>
                <w:sz w:val="20"/>
                <w:szCs w:val="20"/>
                <w:lang w:val="pt-BR"/>
              </w:rPr>
              <w:t>Gazania splendens;</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rPr>
              <w:t>1</w:t>
            </w:r>
            <w:r w:rsidRPr="00F1370C">
              <w:rPr>
                <w:bCs/>
                <w:sz w:val="20"/>
                <w:szCs w:val="20"/>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8x10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pt-BR"/>
              </w:rPr>
              <w:t>Impatiens valleriana.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5</w:t>
            </w:r>
            <w:r w:rsidRPr="00F1370C">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Ipomea batatas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min 10-12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Lavatera trimestris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color w:val="000000"/>
                <w:sz w:val="20"/>
                <w:szCs w:val="20"/>
                <w:lang w:val="pt-BR"/>
              </w:rPr>
              <w:t xml:space="preserve">Lobelia erinus /Cristall palas/;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 xml:space="preserve">Osteospermum eckionis mix.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pt-BR"/>
              </w:rPr>
              <w:t xml:space="preserve">Pelargonium zonale, cv.1;  </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pt-BR"/>
              </w:rPr>
              <w:t>Portulaca grandiflora,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bCs/>
                <w:sz w:val="20"/>
                <w:szCs w:val="20"/>
                <w:lang w:val="en-US"/>
              </w:rPr>
              <w:t>340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lang w:val="en-US"/>
              </w:rPr>
              <w:t>8x10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pt-BR"/>
              </w:rPr>
              <w:t>Salvia splendens nana, Red;soiuri;</w:t>
            </w:r>
            <w:r w:rsidRPr="00F1370C">
              <w:rPr>
                <w:color w:val="000000"/>
                <w:sz w:val="20"/>
                <w:szCs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bCs/>
                <w:sz w:val="20"/>
                <w:szCs w:val="20"/>
                <w:lang w:val="en-US"/>
              </w:rPr>
              <w:t>4</w:t>
            </w:r>
            <w:r w:rsidRPr="00F1370C">
              <w:rPr>
                <w:bCs/>
                <w:sz w:val="20"/>
                <w:szCs w:val="20"/>
              </w:rPr>
              <w:t>800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color w:val="FF0000"/>
                <w:sz w:val="20"/>
                <w:szCs w:val="20"/>
                <w:lang w:val="en-US"/>
              </w:rPr>
            </w:pPr>
            <w:r w:rsidRPr="00F1370C">
              <w:rPr>
                <w:sz w:val="20"/>
                <w:szCs w:val="20"/>
                <w:lang w:val="pt-BR"/>
              </w:rPr>
              <w:t xml:space="preserve">Tagetes patula, soiuri;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bCs/>
                <w:sz w:val="20"/>
                <w:szCs w:val="20"/>
                <w:lang w:val="en-US"/>
              </w:rPr>
              <w:t>5170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sz w:val="20"/>
                <w:szCs w:val="20"/>
                <w:lang w:val="en-US"/>
              </w:rPr>
            </w:pPr>
            <w:r w:rsidRPr="00F1370C">
              <w:rPr>
                <w:sz w:val="20"/>
                <w:szCs w:val="20"/>
                <w:lang w:val="pt-BR"/>
              </w:rPr>
              <w:t>Verbena hybrida,mix.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Cs/>
                <w:sz w:val="20"/>
                <w:szCs w:val="20"/>
                <w:lang w:val="en-US"/>
              </w:rPr>
            </w:pPr>
            <w:r w:rsidRPr="00F1370C">
              <w:rPr>
                <w:iCs/>
                <w:sz w:val="20"/>
                <w:szCs w:val="20"/>
                <w:lang w:val="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sz w:val="20"/>
                <w:szCs w:val="20"/>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rPr>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Zinnia elegans,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bCs/>
                <w:sz w:val="20"/>
                <w:szCs w:val="20"/>
                <w:lang w:val="en-US"/>
              </w:rPr>
              <w:t>80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
                <w:iCs/>
                <w:sz w:val="20"/>
                <w:szCs w:val="20"/>
                <w:lang w:val="pt-BR"/>
              </w:rPr>
            </w:pPr>
            <w:r w:rsidRPr="00F1370C">
              <w:rPr>
                <w:sz w:val="20"/>
                <w:szCs w:val="20"/>
                <w:lang w:val="pt-BR"/>
              </w:rPr>
              <w:t>Pelargonium peltatum;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
                <w:iCs/>
                <w:sz w:val="20"/>
                <w:szCs w:val="20"/>
                <w:lang w:val="pt-BR"/>
              </w:rPr>
            </w:pPr>
            <w:r w:rsidRPr="00F1370C">
              <w:rPr>
                <w:sz w:val="20"/>
                <w:szCs w:val="20"/>
                <w:lang w:val="en-US"/>
              </w:rPr>
              <w:t>160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12x18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en-US"/>
              </w:rPr>
              <w:t xml:space="preserve">Pelargonium </w:t>
            </w:r>
            <w:r w:rsidRPr="00F1370C">
              <w:rPr>
                <w:sz w:val="20"/>
                <w:szCs w:val="20"/>
                <w:lang w:val="pt-BR"/>
              </w:rPr>
              <w:t>zonale, 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
                <w:iCs/>
                <w:color w:val="FF0000"/>
                <w:sz w:val="20"/>
                <w:szCs w:val="20"/>
                <w:lang w:val="pt-BR"/>
              </w:rPr>
            </w:pPr>
            <w:r w:rsidRPr="00F1370C">
              <w:rPr>
                <w:iCs/>
                <w:sz w:val="20"/>
                <w:szCs w:val="20"/>
                <w:lang w:val="pt-BR"/>
              </w:rPr>
              <w:t xml:space="preserve">Pelargonium peltatum </w:t>
            </w:r>
            <w:r w:rsidRPr="00F1370C">
              <w:rPr>
                <w:sz w:val="20"/>
                <w:szCs w:val="20"/>
                <w:lang w:val="pt-BR"/>
              </w:rPr>
              <w:t>'Ville de Paris';</w:t>
            </w:r>
            <w:r w:rsidRPr="00F1370C">
              <w:rPr>
                <w:color w:val="000000"/>
                <w:sz w:val="20"/>
                <w:szCs w:val="20"/>
                <w:lang w:val="pt-BR"/>
              </w:rPr>
              <w:t xml:space="preserve"> 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
                <w:iCs/>
                <w:sz w:val="20"/>
                <w:szCs w:val="20"/>
                <w:lang w:val="pt-BR"/>
              </w:rPr>
            </w:pPr>
            <w:r w:rsidRPr="00F1370C">
              <w:rPr>
                <w:sz w:val="20"/>
                <w:szCs w:val="20"/>
              </w:rPr>
              <w:t>70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4"/>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
                <w:iCs/>
                <w:color w:val="FF0000"/>
                <w:sz w:val="20"/>
                <w:szCs w:val="20"/>
                <w:lang w:val="en-US"/>
              </w:rPr>
            </w:pPr>
            <w:r w:rsidRPr="00F1370C">
              <w:rPr>
                <w:iCs/>
                <w:sz w:val="20"/>
                <w:szCs w:val="20"/>
                <w:lang w:val="pt-BR"/>
              </w:rPr>
              <w:t>Pelargonium</w:t>
            </w:r>
            <w:r w:rsidRPr="00F1370C">
              <w:rPr>
                <w:iCs/>
                <w:sz w:val="20"/>
                <w:szCs w:val="20"/>
                <w:lang w:val="en-US"/>
              </w:rPr>
              <w:t xml:space="preserve"> </w:t>
            </w:r>
            <w:r w:rsidRPr="00F1370C">
              <w:rPr>
                <w:iCs/>
                <w:sz w:val="20"/>
                <w:szCs w:val="20"/>
                <w:lang w:val="pt-BR"/>
              </w:rPr>
              <w:t>peltatum</w:t>
            </w:r>
            <w:r w:rsidRPr="00F1370C">
              <w:rPr>
                <w:iCs/>
                <w:sz w:val="20"/>
                <w:szCs w:val="20"/>
                <w:lang w:val="en-US"/>
              </w:rPr>
              <w:t>, 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
                <w:iCs/>
                <w:sz w:val="20"/>
                <w:szCs w:val="20"/>
                <w:lang w:val="pt-BR"/>
              </w:rPr>
            </w:pPr>
            <w:r w:rsidRPr="00F1370C">
              <w:rPr>
                <w:sz w:val="20"/>
                <w:szCs w:val="20"/>
                <w:lang w:val="en-US"/>
              </w:rPr>
              <w:t>3</w:t>
            </w:r>
            <w:r w:rsidRPr="00F1370C">
              <w:rPr>
                <w:sz w:val="20"/>
                <w:szCs w:val="20"/>
              </w:rPr>
              <w:t>68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15x12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pt-BR"/>
              </w:rPr>
            </w:pPr>
            <w:r w:rsidRPr="00F1370C">
              <w:rPr>
                <w:b/>
                <w:sz w:val="20"/>
                <w:szCs w:val="20"/>
                <w:lang w:val="en-US"/>
              </w:rPr>
              <w:t>TOTAL LOT 1</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noProof w:val="0"/>
                <w:color w:val="000000"/>
                <w:sz w:val="20"/>
                <w:szCs w:val="20"/>
              </w:rPr>
            </w:pPr>
            <w:r w:rsidRPr="00F1370C">
              <w:rPr>
                <w:b/>
                <w:color w:val="000000"/>
                <w:sz w:val="20"/>
                <w:szCs w:val="20"/>
              </w:rPr>
              <w:t>18803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sz w:val="20"/>
                <w:szCs w:val="20"/>
              </w:rPr>
            </w:pPr>
            <w:r w:rsidRPr="00F1370C">
              <w:rPr>
                <w:b/>
                <w:sz w:val="20"/>
                <w:szCs w:val="20"/>
              </w:rPr>
              <w:t>189075</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sz w:val="20"/>
                <w:szCs w:val="20"/>
                <w:lang w:val="en-US"/>
              </w:rPr>
            </w:pPr>
            <w:r w:rsidRPr="00F1370C">
              <w:rPr>
                <w:b/>
                <w:sz w:val="20"/>
                <w:szCs w:val="20"/>
              </w:rPr>
              <w:t xml:space="preserve">LOT 2 </w:t>
            </w:r>
            <w:r w:rsidR="00C904C9" w:rsidRPr="00F1370C">
              <w:rPr>
                <w:b/>
                <w:sz w:val="20"/>
                <w:szCs w:val="20"/>
                <w:lang w:val="en-US"/>
              </w:rPr>
              <w:t>Plante</w:t>
            </w:r>
            <w:r w:rsidRPr="00F1370C">
              <w:rPr>
                <w:b/>
                <w:sz w:val="20"/>
                <w:szCs w:val="20"/>
                <w:lang w:val="en-US"/>
              </w:rPr>
              <w:t xml:space="preserve"> floricole bienale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color w:val="000000"/>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r w:rsidRPr="00F1370C">
              <w:rPr>
                <w:b/>
                <w:sz w:val="20"/>
                <w:szCs w:val="20"/>
              </w:rPr>
              <w:t>34310</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 xml:space="preserve">Cineraria maritima;cv.;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bCs/>
                <w:sz w:val="20"/>
                <w:szCs w:val="20"/>
              </w:rPr>
            </w:pPr>
            <w:r w:rsidRPr="00F1370C">
              <w:rPr>
                <w:sz w:val="20"/>
                <w:szCs w:val="20"/>
              </w:rPr>
              <w:t>342</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15x10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en-US"/>
              </w:rPr>
              <w:t>min 8-10 frunze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it-IT"/>
              </w:rPr>
            </w:pPr>
            <w:r w:rsidRPr="00F1370C">
              <w:rPr>
                <w:sz w:val="20"/>
                <w:szCs w:val="20"/>
                <w:lang w:val="pt-BR"/>
              </w:rPr>
              <w:t xml:space="preserve">Dianthus barbatus; mix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sz w:val="20"/>
                <w:szCs w:val="20"/>
                <w:lang w:val="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12x18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bCs/>
                <w:sz w:val="20"/>
                <w:szCs w:val="20"/>
                <w:lang w:val="pt-BR"/>
              </w:rPr>
            </w:pPr>
            <w:r w:rsidRPr="00F1370C">
              <w:rPr>
                <w:sz w:val="20"/>
                <w:szCs w:val="20"/>
                <w:lang w:val="pt-BR"/>
              </w:rPr>
              <w:t>Myosotis alpestris.cv.;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sz w:val="20"/>
                <w:szCs w:val="20"/>
                <w:lang w:val="en-US"/>
              </w:rPr>
              <w:t>148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10x15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5"/>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it-IT"/>
              </w:rPr>
              <w:t xml:space="preserve">Viola x vittrockiana; Viola williamsii;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1500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10x10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9-12flori)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it-IT"/>
              </w:rPr>
            </w:pPr>
            <w:r w:rsidRPr="00F1370C">
              <w:rPr>
                <w:b/>
                <w:sz w:val="20"/>
                <w:szCs w:val="20"/>
                <w:lang w:val="en-US"/>
              </w:rPr>
              <w:t>TOTAL LOT 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noProof w:val="0"/>
                <w:color w:val="000000"/>
                <w:sz w:val="20"/>
                <w:szCs w:val="20"/>
              </w:rPr>
            </w:pPr>
            <w:r w:rsidRPr="00F1370C">
              <w:rPr>
                <w:b/>
                <w:color w:val="000000"/>
                <w:sz w:val="20"/>
                <w:szCs w:val="20"/>
              </w:rPr>
              <w:t>2090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r w:rsidRPr="00F1370C">
              <w:rPr>
                <w:b/>
                <w:sz w:val="20"/>
                <w:szCs w:val="20"/>
              </w:rPr>
              <w:t>34310</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color w:val="000000"/>
                <w:sz w:val="20"/>
                <w:szCs w:val="20"/>
                <w:lang w:val="en-US" w:eastAsia="ru-RU"/>
              </w:rPr>
            </w:pPr>
            <w:r w:rsidRPr="00F1370C">
              <w:rPr>
                <w:b/>
                <w:sz w:val="20"/>
                <w:szCs w:val="20"/>
              </w:rPr>
              <w:t xml:space="preserve">LOT 3 </w:t>
            </w:r>
            <w:r w:rsidR="00C904C9" w:rsidRPr="00F1370C">
              <w:rPr>
                <w:b/>
                <w:sz w:val="20"/>
                <w:szCs w:val="20"/>
                <w:lang w:val="en-US"/>
              </w:rPr>
              <w:t>Plante</w:t>
            </w:r>
            <w:r w:rsidRPr="00F1370C">
              <w:rPr>
                <w:b/>
                <w:sz w:val="20"/>
                <w:szCs w:val="20"/>
                <w:lang w:val="en-US"/>
              </w:rPr>
              <w:t xml:space="preserve"> floricole multianuale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after="200" w:line="276" w:lineRule="auto"/>
              <w:rPr>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sz w:val="20"/>
                <w:szCs w:val="20"/>
              </w:rPr>
            </w:pPr>
            <w:r w:rsidRPr="00F1370C">
              <w:rPr>
                <w:b/>
                <w:sz w:val="20"/>
                <w:szCs w:val="20"/>
              </w:rPr>
              <w:t>19934</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pt-BR"/>
              </w:rPr>
              <w:t xml:space="preserve">Chrysanthemum x koreanum.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r w:rsidRPr="00F1370C">
              <w:rPr>
                <w:sz w:val="20"/>
                <w:szCs w:val="20"/>
                <w:lang w:val="pt-BR"/>
              </w:rPr>
              <w:t>523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r w:rsidRPr="00F1370C">
              <w:rPr>
                <w:iCs/>
                <w:sz w:val="20"/>
                <w:szCs w:val="20"/>
                <w:lang w:val="en-US"/>
              </w:rPr>
              <w:t>12-15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r w:rsidRPr="00F1370C">
              <w:rPr>
                <w:iCs/>
                <w:sz w:val="20"/>
                <w:szCs w:val="20"/>
                <w:lang w:val="en-US"/>
              </w:rPr>
              <w:t>15-20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
                <w:iCs/>
                <w:sz w:val="20"/>
                <w:szCs w:val="20"/>
                <w:lang w:val="en-US"/>
              </w:rPr>
            </w:pPr>
            <w:r w:rsidRPr="00F1370C">
              <w:rPr>
                <w:sz w:val="20"/>
                <w:szCs w:val="20"/>
                <w:lang w:val="ro-MD"/>
              </w:rPr>
              <w:t>în floare(min 12-15flori)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iCs/>
                <w:sz w:val="20"/>
                <w:szCs w:val="20"/>
                <w:lang w:val="pt-BR"/>
              </w:rPr>
              <w:t>Gaillardia x grandiflora;cv;</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en-US"/>
              </w:rPr>
            </w:pPr>
            <w:r w:rsidRPr="00F1370C">
              <w:rPr>
                <w:bCs/>
                <w:iCs/>
                <w:sz w:val="20"/>
                <w:szCs w:val="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6"/>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iCs/>
                <w:sz w:val="20"/>
                <w:szCs w:val="20"/>
                <w:lang w:val="pt-BR"/>
              </w:rPr>
              <w:t xml:space="preserve">Leucanthemum maximum, cv.;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iCs/>
                <w:sz w:val="20"/>
                <w:szCs w:val="20"/>
                <w:lang w:val="it-IT"/>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sz w:val="20"/>
                <w:szCs w:val="20"/>
                <w:lang w:val="ro-MD"/>
              </w:rPr>
              <w:t>în floare(min 2-3flori)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iCs/>
                <w:sz w:val="20"/>
                <w:szCs w:val="20"/>
                <w:lang w:val="pt-BR"/>
              </w:rPr>
            </w:pPr>
            <w:r w:rsidRPr="00F1370C">
              <w:rPr>
                <w:b/>
                <w:sz w:val="20"/>
                <w:szCs w:val="20"/>
                <w:lang w:val="en-US"/>
              </w:rPr>
              <w:t>TOTAL LOT 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noProof w:val="0"/>
                <w:color w:val="000000"/>
                <w:sz w:val="20"/>
                <w:szCs w:val="20"/>
              </w:rPr>
            </w:pPr>
            <w:r w:rsidRPr="00F1370C">
              <w:rPr>
                <w:b/>
                <w:color w:val="000000"/>
                <w:sz w:val="20"/>
                <w:szCs w:val="20"/>
              </w:rPr>
              <w:t>623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sz w:val="20"/>
                <w:szCs w:val="20"/>
              </w:rPr>
            </w:pPr>
            <w:r w:rsidRPr="00F1370C">
              <w:rPr>
                <w:b/>
                <w:sz w:val="20"/>
                <w:szCs w:val="20"/>
              </w:rPr>
              <w:t>19934</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904C9" w:rsidP="00CD50F5">
            <w:pPr>
              <w:spacing w:after="200" w:line="276" w:lineRule="auto"/>
              <w:rPr>
                <w:color w:val="000000"/>
                <w:sz w:val="20"/>
                <w:szCs w:val="20"/>
                <w:lang w:val="en-US" w:eastAsia="ru-RU"/>
              </w:rPr>
            </w:pPr>
            <w:r w:rsidRPr="00F1370C">
              <w:rPr>
                <w:b/>
                <w:sz w:val="20"/>
                <w:szCs w:val="20"/>
              </w:rPr>
              <w:t>LOT 4</w:t>
            </w:r>
            <w:r w:rsidR="00CD50F5" w:rsidRPr="00F1370C">
              <w:rPr>
                <w:b/>
                <w:sz w:val="20"/>
                <w:szCs w:val="20"/>
              </w:rPr>
              <w:t xml:space="preserve"> </w:t>
            </w:r>
            <w:r w:rsidRPr="00F1370C">
              <w:rPr>
                <w:b/>
                <w:sz w:val="20"/>
                <w:szCs w:val="20"/>
                <w:lang w:val="en-US"/>
              </w:rPr>
              <w:t>Plante</w:t>
            </w:r>
            <w:r w:rsidR="00CD50F5" w:rsidRPr="00F1370C">
              <w:rPr>
                <w:b/>
                <w:sz w:val="20"/>
                <w:szCs w:val="20"/>
                <w:lang w:val="en-US"/>
              </w:rPr>
              <w:t xml:space="preserve"> floricole </w:t>
            </w:r>
            <w:r w:rsidR="00CD50F5" w:rsidRPr="00F1370C">
              <w:rPr>
                <w:b/>
                <w:bCs/>
                <w:sz w:val="20"/>
                <w:szCs w:val="20"/>
                <w:lang w:val="en-US"/>
              </w:rPr>
              <w:t>Trandafiri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after="200" w:line="276" w:lineRule="auto"/>
              <w:rPr>
                <w:iCs/>
                <w:color w:val="000000"/>
                <w:sz w:val="20"/>
                <w:szCs w:val="20"/>
                <w:lang w:val="en-US"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after="200" w:line="276" w:lineRule="auto"/>
              <w:rPr>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color w:val="000000"/>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sz w:val="20"/>
                <w:szCs w:val="20"/>
              </w:rPr>
            </w:pPr>
            <w:r w:rsidRPr="00F1370C">
              <w:rPr>
                <w:b/>
                <w:sz w:val="20"/>
                <w:szCs w:val="20"/>
              </w:rPr>
              <w:t>12500</w:t>
            </w: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 xml:space="preserve">Abigaile.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r w:rsidRPr="00F1370C">
              <w:rPr>
                <w:sz w:val="20"/>
                <w:szCs w:val="20"/>
                <w:lang w:val="ro-MD"/>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en-US"/>
              </w:rPr>
            </w:pPr>
            <w:r w:rsidRPr="00F1370C">
              <w:rPr>
                <w:bCs/>
                <w:sz w:val="20"/>
                <w:szCs w:val="20"/>
                <w:lang w:val="en-US"/>
              </w:rPr>
              <w:t>Fl/patio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40-50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ro-MD"/>
              </w:rPr>
            </w:pPr>
            <w:r w:rsidRPr="00F1370C">
              <w:rPr>
                <w:bCs/>
                <w:sz w:val="20"/>
                <w:szCs w:val="20"/>
                <w:lang w:val="pt-BR"/>
              </w:rPr>
              <w:t>alb cu ro</w:t>
            </w:r>
            <w:r w:rsidRPr="00F1370C">
              <w:rPr>
                <w:bCs/>
                <w:sz w:val="20"/>
                <w:szCs w:val="20"/>
                <w:lang w:val="ro-MD"/>
              </w:rPr>
              <w:t>șu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rPr>
            </w:pPr>
            <w:r w:rsidRPr="00F1370C">
              <w:rPr>
                <w:bCs/>
                <w:sz w:val="20"/>
                <w:szCs w:val="20"/>
              </w:rPr>
              <w:t>Abracadabra;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НТ</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60-80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sz w:val="20"/>
                <w:szCs w:val="20"/>
                <w:lang w:val="pt-BR"/>
              </w:rPr>
              <w:t>bordo-inchis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pt-BR"/>
              </w:rPr>
            </w:pPr>
            <w:r w:rsidRPr="00F1370C">
              <w:rPr>
                <w:bCs/>
                <w:color w:val="000000"/>
                <w:sz w:val="20"/>
                <w:szCs w:val="20"/>
              </w:rPr>
              <w:t>Angelique.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en-US"/>
              </w:rPr>
            </w:pPr>
            <w:r w:rsidRPr="00F1370C">
              <w:rPr>
                <w:bCs/>
                <w:color w:val="000000"/>
                <w:sz w:val="20"/>
                <w:szCs w:val="20"/>
              </w:rPr>
              <w:t>НТ</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en-US"/>
              </w:rPr>
            </w:pPr>
            <w:r w:rsidRPr="00F1370C">
              <w:rPr>
                <w:bCs/>
                <w:iCs/>
                <w:sz w:val="20"/>
                <w:szCs w:val="20"/>
                <w:lang w:val="en-US"/>
              </w:rPr>
              <w:t>80-100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en-US"/>
              </w:rPr>
            </w:pPr>
            <w:r w:rsidRPr="00F1370C">
              <w:rPr>
                <w:bCs/>
                <w:iCs/>
                <w:sz w:val="20"/>
                <w:szCs w:val="20"/>
                <w:lang w:val="en-US"/>
              </w:rPr>
              <w:t>Oranj</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color w:val="000000"/>
                <w:sz w:val="20"/>
                <w:szCs w:val="20"/>
              </w:rPr>
            </w:pPr>
            <w:r w:rsidRPr="00F1370C">
              <w:rPr>
                <w:bCs/>
                <w:color w:val="000000"/>
                <w:sz w:val="20"/>
                <w:szCs w:val="20"/>
              </w:rPr>
              <w:t>Barbаra Streisand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color w:val="000000"/>
                <w:sz w:val="20"/>
                <w:szCs w:val="20"/>
              </w:rPr>
            </w:pPr>
            <w:r w:rsidRPr="00F1370C">
              <w:rPr>
                <w:bCs/>
                <w:color w:val="000000"/>
                <w:sz w:val="20"/>
                <w:szCs w:val="20"/>
              </w:rPr>
              <w:t xml:space="preserve">НТ, Патио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en-US"/>
              </w:rPr>
            </w:pPr>
            <w:r w:rsidRPr="00F1370C">
              <w:rPr>
                <w:bCs/>
                <w:iCs/>
                <w:sz w:val="20"/>
                <w:szCs w:val="20"/>
                <w:lang w:val="en-US"/>
              </w:rPr>
              <w:t>60-90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en-US"/>
              </w:rPr>
            </w:pPr>
            <w:r w:rsidRPr="00F1370C">
              <w:rPr>
                <w:bCs/>
                <w:iCs/>
                <w:sz w:val="20"/>
                <w:szCs w:val="20"/>
                <w:lang w:val="en-US"/>
              </w:rPr>
              <w:t>violet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iCs/>
                <w:sz w:val="20"/>
                <w:szCs w:val="20"/>
                <w:lang w:val="pt-BR"/>
              </w:rPr>
            </w:pPr>
            <w:r w:rsidRPr="00F1370C">
              <w:rPr>
                <w:bCs/>
                <w:iCs/>
                <w:sz w:val="20"/>
                <w:szCs w:val="20"/>
                <w:lang w:val="pt-BR"/>
              </w:rPr>
              <w:t xml:space="preserve">Black Magic.  </w:t>
            </w:r>
            <w:r w:rsidRPr="00F1370C">
              <w:rPr>
                <w:bCs/>
                <w:iCs/>
                <w:sz w:val="20"/>
                <w:szCs w:val="20"/>
                <w:lang w:val="pt-BR"/>
              </w:rPr>
              <w:tab/>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r w:rsidRPr="00F1370C">
              <w:rPr>
                <w:iCs/>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r w:rsidRPr="00F1370C">
              <w:rPr>
                <w:iCs/>
                <w:sz w:val="20"/>
                <w:szCs w:val="20"/>
                <w:lang w:val="en-US"/>
              </w:rPr>
              <w:t>100-120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iCs/>
                <w:sz w:val="20"/>
                <w:szCs w:val="20"/>
                <w:lang w:val="en-US"/>
              </w:rPr>
            </w:pPr>
            <w:r w:rsidRPr="00F1370C">
              <w:rPr>
                <w:iCs/>
                <w:sz w:val="20"/>
                <w:szCs w:val="20"/>
                <w:lang w:val="en-US"/>
              </w:rPr>
              <w:t>bordo închis;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pt-BR"/>
              </w:rPr>
            </w:pPr>
            <w:r w:rsidRPr="00F1370C">
              <w:rPr>
                <w:bCs/>
                <w:color w:val="000000"/>
                <w:sz w:val="20"/>
                <w:szCs w:val="20"/>
              </w:rPr>
              <w:t>Papa Meilland.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100-120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bordo închis;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it-IT"/>
              </w:rPr>
            </w:pPr>
            <w:r w:rsidRPr="00F1370C">
              <w:rPr>
                <w:bCs/>
                <w:color w:val="000000"/>
                <w:sz w:val="20"/>
                <w:szCs w:val="20"/>
              </w:rPr>
              <w:t>Priscilla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HT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80-120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roz descis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Cs/>
                <w:sz w:val="20"/>
                <w:szCs w:val="20"/>
                <w:lang w:val="sv-SE"/>
              </w:rPr>
            </w:pPr>
            <w:r w:rsidRPr="00F1370C">
              <w:rPr>
                <w:bCs/>
                <w:color w:val="000000"/>
                <w:sz w:val="20"/>
                <w:szCs w:val="20"/>
              </w:rPr>
              <w:t>Satchmo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sv-SE"/>
              </w:rPr>
            </w:pPr>
            <w:r w:rsidRPr="00F1370C">
              <w:rPr>
                <w:sz w:val="20"/>
                <w:szCs w:val="20"/>
                <w:lang w:val="sv-SE"/>
              </w:rPr>
              <w:t>50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sz w:val="20"/>
                <w:szCs w:val="20"/>
              </w:rPr>
              <w:t>Fl</w:t>
            </w:r>
            <w:r w:rsidRPr="00F1370C">
              <w:rPr>
                <w:sz w:val="20"/>
                <w:szCs w:val="20"/>
                <w:lang w:val="ro-MD"/>
              </w:rPr>
              <w:t>/</w:t>
            </w:r>
            <w:r w:rsidRPr="00F1370C">
              <w:rPr>
                <w:sz w:val="20"/>
                <w:szCs w:val="20"/>
              </w:rPr>
              <w:t>патио</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sz w:val="20"/>
                <w:szCs w:val="20"/>
              </w:rPr>
              <w:t>60-75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ro-MD"/>
              </w:rPr>
            </w:pPr>
            <w:r w:rsidRPr="00F1370C">
              <w:rPr>
                <w:sz w:val="20"/>
                <w:szCs w:val="20"/>
                <w:lang w:val="ro-MD"/>
              </w:rPr>
              <w:t>roșu</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pStyle w:val="ListParagraph"/>
              <w:numPr>
                <w:ilvl w:val="0"/>
                <w:numId w:val="27"/>
              </w:numPr>
              <w:tabs>
                <w:tab w:val="left" w:pos="943"/>
              </w:tabs>
              <w:ind w:left="-84"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b/>
                <w:bCs/>
                <w:sz w:val="20"/>
                <w:szCs w:val="20"/>
                <w:lang w:val="en-US"/>
              </w:rPr>
            </w:pPr>
            <w:r w:rsidRPr="00F1370C">
              <w:rPr>
                <w:color w:val="000000"/>
                <w:sz w:val="20"/>
                <w:szCs w:val="20"/>
              </w:rPr>
              <w:t>Tornado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pt-BR"/>
              </w:rPr>
            </w:pPr>
            <w:r w:rsidRPr="00F1370C">
              <w:rPr>
                <w:sz w:val="20"/>
                <w:szCs w:val="20"/>
                <w:lang w:val="pt-BR"/>
              </w:rPr>
              <w:t>100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Fl</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50-60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lang w:val="en-US"/>
              </w:rPr>
            </w:pPr>
            <w:r w:rsidRPr="00F1370C">
              <w:rPr>
                <w:sz w:val="20"/>
                <w:szCs w:val="20"/>
                <w:lang w:val="en-US"/>
              </w:rPr>
              <w:t>bordo</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r>
      <w:tr w:rsidR="00CD50F5"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CD50F5" w:rsidRPr="00F1370C" w:rsidRDefault="00CD50F5" w:rsidP="00F1370C">
            <w:pPr>
              <w:tabs>
                <w:tab w:val="left" w:pos="943"/>
              </w:tabs>
              <w:ind w:left="-84"/>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16"/>
                <w:szCs w:val="16"/>
              </w:rPr>
            </w:pPr>
            <w:r w:rsidRPr="00F1370C">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b/>
                <w:color w:val="FF0000"/>
                <w:sz w:val="20"/>
                <w:szCs w:val="20"/>
                <w:lang w:val="en-US"/>
              </w:rPr>
            </w:pPr>
            <w:r w:rsidRPr="00F1370C">
              <w:rPr>
                <w:b/>
                <w:sz w:val="20"/>
                <w:szCs w:val="20"/>
                <w:lang w:val="en-US"/>
              </w:rPr>
              <w:t>TOTAL LOT 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rPr>
                <w:sz w:val="20"/>
                <w:szCs w:val="20"/>
              </w:rPr>
            </w:pPr>
            <w:r w:rsidRPr="00F1370C">
              <w:rPr>
                <w:iCs/>
                <w:sz w:val="20"/>
                <w:szCs w:val="20"/>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rPr>
                <w:b/>
                <w:noProof w:val="0"/>
                <w:color w:val="000000"/>
                <w:sz w:val="20"/>
                <w:szCs w:val="20"/>
              </w:rPr>
            </w:pPr>
            <w:r w:rsidRPr="00F1370C">
              <w:rPr>
                <w:b/>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color w:val="FF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CD50F5" w:rsidRPr="00F1370C" w:rsidRDefault="00CD50F5" w:rsidP="00CD50F5">
            <w:pPr>
              <w:spacing w:after="200" w:line="276" w:lineRule="auto"/>
              <w:rPr>
                <w:i/>
                <w:sz w:val="20"/>
                <w:szCs w:val="20"/>
                <w:lang w:val="en-US"/>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D50F5" w:rsidRPr="00F1370C" w:rsidRDefault="00CD50F5" w:rsidP="00CD50F5">
            <w:pPr>
              <w:spacing w:before="120"/>
              <w:jc w:val="center"/>
              <w:rPr>
                <w:sz w:val="20"/>
                <w:szCs w:val="20"/>
              </w:rPr>
            </w:pPr>
            <w:r w:rsidRPr="00F1370C">
              <w:rPr>
                <w:b/>
                <w:sz w:val="20"/>
                <w:szCs w:val="20"/>
              </w:rPr>
              <w:t>12500</w:t>
            </w: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sz w:val="20"/>
                <w:szCs w:val="20"/>
                <w:lang w:val="en-US"/>
              </w:rPr>
            </w:pPr>
            <w:r w:rsidRPr="00F1370C">
              <w:rPr>
                <w:b/>
                <w:sz w:val="20"/>
                <w:szCs w:val="20"/>
              </w:rPr>
              <w:t>LOT 5 Bulbi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Circunferinta bulb</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Caracteristici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98234</w:t>
            </w: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‘BigYellow’</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jc w:val="center"/>
              <w:rPr>
                <w:sz w:val="18"/>
                <w:szCs w:val="18"/>
              </w:rPr>
            </w:pPr>
            <w:r w:rsidRPr="00242FFC">
              <w:rPr>
                <w:sz w:val="18"/>
                <w:szCs w:val="18"/>
                <w:lang w:val="en-US"/>
              </w:rPr>
              <w:t>Crocus cu flori mari; Florile sunt galbene lamaie;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'Cream Beauty’</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Crocus botanici; Flori crem. înflorire timpurie- martie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'Flower Record';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it-IT"/>
              </w:rPr>
              <w:t xml:space="preserve">Crocus cu flori mari. Violet închis.  </w:t>
            </w:r>
            <w:r w:rsidRPr="00242FFC">
              <w:rPr>
                <w:sz w:val="18"/>
                <w:szCs w:val="18"/>
                <w:lang w:val="en-US"/>
              </w:rPr>
              <w:t>Înflorire</w:t>
            </w:r>
            <w:r w:rsidRPr="00242FFC">
              <w:rPr>
                <w:sz w:val="18"/>
                <w:szCs w:val="18"/>
              </w:rPr>
              <w:t xml:space="preserve"> </w:t>
            </w:r>
            <w:r w:rsidRPr="00242FFC">
              <w:rPr>
                <w:sz w:val="18"/>
                <w:szCs w:val="18"/>
                <w:lang w:val="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'Gipsy Girl'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it-IT"/>
              </w:rPr>
              <w:t>Crocus botanic; cu flori mici. Înflorire timpurie. Flori galbene strălucitoare cu dungi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'Jeanne D’Arc'</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Crocus cu flori mari; Florile sunt albe;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'Pickwick';</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8/9</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Crocus cu flori mari; Floarea este albă - liliac, dungi; Înflorire 3-4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678D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Crocus</w:t>
            </w:r>
            <w:r w:rsidRPr="00F1370C">
              <w:rPr>
                <w:sz w:val="20"/>
                <w:szCs w:val="20"/>
                <w:lang w:val="en-US"/>
              </w:rPr>
              <w:t xml:space="preserve"> 'Prins Claus'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i/>
                <w:iCs/>
                <w:sz w:val="20"/>
                <w:szCs w:val="20"/>
              </w:rPr>
            </w:pPr>
            <w:r w:rsidRPr="00F1370C">
              <w:rPr>
                <w:i/>
                <w:iCs/>
                <w:sz w:val="20"/>
                <w:szCs w:val="20"/>
              </w:rPr>
              <w:t>5/7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it-IT"/>
              </w:rPr>
              <w:t>Crocus botanic; cu flori mici. Înflorire timpurie. Flori albe cu pete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Galanthus elwesii</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4/5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it-IT"/>
              </w:rPr>
              <w:t xml:space="preserve">Ghiocel- floarea este alba, mare (până la </w:t>
            </w:r>
            <w:smartTag w:uri="urn:schemas-microsoft-com:office:smarttags" w:element="metricconverter">
              <w:smartTagPr>
                <w:attr w:name="ProductID" w:val="4 cm"/>
              </w:smartTagPr>
              <w:r w:rsidRPr="00242FFC">
                <w:rPr>
                  <w:sz w:val="18"/>
                  <w:szCs w:val="18"/>
                  <w:lang w:val="it-IT"/>
                </w:rPr>
                <w:t>4 cm</w:t>
              </w:r>
            </w:smartTag>
            <w:r w:rsidRPr="00242FFC">
              <w:rPr>
                <w:sz w:val="18"/>
                <w:szCs w:val="18"/>
                <w:lang w:val="it-IT"/>
              </w:rPr>
              <w:t xml:space="preserve"> lungime).  </w:t>
            </w:r>
            <w:r w:rsidRPr="00242FFC">
              <w:rPr>
                <w:sz w:val="18"/>
                <w:szCs w:val="18"/>
                <w:lang w:val="en-US"/>
              </w:rPr>
              <w:t>Înălțimea plantei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Perioada de înflorire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Galanthus nivalis ‘Flore Pleno’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4/5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i/>
                <w:iCs/>
                <w:sz w:val="18"/>
                <w:szCs w:val="18"/>
                <w:lang w:val="en-US"/>
              </w:rPr>
            </w:pPr>
            <w:r w:rsidRPr="00242FFC">
              <w:rPr>
                <w:sz w:val="18"/>
                <w:szCs w:val="18"/>
                <w:lang w:val="en-US"/>
              </w:rPr>
              <w:t xml:space="preserve">Ghiocel Flore Pleno Floarea este albă, terry. Diametrul florii </w:t>
            </w:r>
            <w:smartTag w:uri="urn:schemas-microsoft-com:office:smarttags" w:element="metricconverter">
              <w:smartTagPr>
                <w:attr w:name="ProductID" w:val="5 cm"/>
              </w:smartTagPr>
              <w:r w:rsidRPr="00242FFC">
                <w:rPr>
                  <w:sz w:val="18"/>
                  <w:szCs w:val="18"/>
                  <w:lang w:val="en-US"/>
                </w:rPr>
                <w:t>5 cm</w:t>
              </w:r>
            </w:smartTag>
            <w:r w:rsidRPr="00242FFC">
              <w:rPr>
                <w:sz w:val="18"/>
                <w:szCs w:val="18"/>
                <w:lang w:val="en-US"/>
              </w:rPr>
              <w:t>.Inaltimea plantei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.Perioada de inflorire martie-aprilie</w:t>
            </w:r>
            <w:r w:rsidRPr="00242FFC">
              <w:rPr>
                <w:i/>
                <w:i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Hyacintus orientalis,</w:t>
            </w:r>
            <w:r w:rsidRPr="00F1370C">
              <w:rPr>
                <w:sz w:val="20"/>
                <w:szCs w:val="20"/>
              </w:rPr>
              <w:t xml:space="preserve"> </w:t>
            </w:r>
            <w:r w:rsidRPr="00F1370C">
              <w:rPr>
                <w:sz w:val="20"/>
                <w:szCs w:val="20"/>
                <w:lang w:val="en-US"/>
              </w:rPr>
              <w:t>APRICOT PASSION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 xml:space="preserve">Soiul de bătute(duble) de zambila: floare roz pal; inaltime 25 - </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Perioada de înflorire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-//-‘Blue Eyes’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i/>
                <w:iCs/>
                <w:sz w:val="18"/>
                <w:szCs w:val="18"/>
                <w:lang w:val="en-US"/>
              </w:rPr>
            </w:pPr>
            <w:r w:rsidRPr="00242FFC">
              <w:rPr>
                <w:sz w:val="18"/>
                <w:szCs w:val="18"/>
                <w:lang w:val="en-US"/>
              </w:rPr>
              <w:t xml:space="preserve">Floarea este simpla, albastra, inflorescente de pana la </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 xml:space="preserve"> inaltime.Perioada de inflorire este martie-aprilie</w:t>
            </w:r>
            <w:r w:rsidRPr="00242FFC">
              <w:rPr>
                <w:i/>
                <w:iCs/>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-//-‘Blue Saphire’;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Floare de zambila simpla, violet inchis; inflorescențe de până la 30-</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 xml:space="preserve"> înălțime,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-//-'City Of Haarlem';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16/17</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Zambila cu flori mari, Floare simpla, galben stralucitor, inflorescente lungi de 10-</w:t>
            </w:r>
            <w:smartTag w:uri="urn:schemas-microsoft-com:office:smarttags" w:element="metricconverter">
              <w:smartTagPr>
                <w:attr w:name="ProductID" w:val="12 cm"/>
              </w:smartTagPr>
              <w:r w:rsidRPr="00242FFC">
                <w:rPr>
                  <w:sz w:val="18"/>
                  <w:szCs w:val="18"/>
                  <w:lang w:val="en-US"/>
                </w:rPr>
                <w:t>12 cm</w:t>
              </w:r>
            </w:smartTag>
            <w:r w:rsidRPr="00242FFC">
              <w:rPr>
                <w:sz w:val="18"/>
                <w:szCs w:val="18"/>
                <w:lang w:val="en-US"/>
              </w:rPr>
              <w:t xml:space="preserve">, diametru de </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 xml:space="preserve"> Inaltime - 25-</w:t>
            </w:r>
            <w:smartTag w:uri="urn:schemas-microsoft-com:office:smarttags" w:element="metricconverter">
              <w:smartTagPr>
                <w:attr w:name="ProductID" w:val="30 cm"/>
              </w:smartTagPr>
              <w:r w:rsidRPr="00242FFC">
                <w:rPr>
                  <w:sz w:val="18"/>
                  <w:szCs w:val="18"/>
                  <w:lang w:val="en-US"/>
                </w:rPr>
                <w:t>30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-//-'Delft Blue';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Zambila inflorire timpurie, simpla, albastra; inflorescențe până la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 xml:space="preserve"> Înălțimea plantei: până la </w:t>
            </w:r>
            <w:smartTag w:uri="urn:schemas-microsoft-com:office:smarttags" w:element="metricconverter">
              <w:smartTagPr>
                <w:attr w:name="ProductID" w:val="30 cm"/>
              </w:smartTagPr>
              <w:r w:rsidRPr="00242FFC">
                <w:rPr>
                  <w:sz w:val="18"/>
                  <w:szCs w:val="18"/>
                  <w:lang w:val="en-US"/>
                </w:rPr>
                <w:t>30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‘DOUBLE EROS’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Hyacinth Terry, roz și alb. Perioada de înflorire: martie-aprilie. Înălțime: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.Dimensiunea florii: până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 xml:space="preserve">. Inflorescența este de cel puțin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‘FONDANT'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Zambila roz simplu cu bordura deschisa; perioada de înflorire medie timpurie; până la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înălțime. Inflorescență cu flori mari cu petale curbate roz sidef.</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-//-'Gipsy Queen';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pt-BR"/>
              </w:rPr>
              <w:t>Zambila simplu; inaltimea plantei 25-</w:t>
            </w:r>
            <w:smartTag w:uri="urn:schemas-microsoft-com:office:smarttags" w:element="metricconverter">
              <w:smartTagPr>
                <w:attr w:name="ProductID" w:val="30 cm"/>
              </w:smartTagPr>
              <w:r w:rsidRPr="00242FFC">
                <w:rPr>
                  <w:sz w:val="18"/>
                  <w:szCs w:val="18"/>
                  <w:lang w:val="pt-BR"/>
                </w:rPr>
                <w:t>30 cm</w:t>
              </w:r>
            </w:smartTag>
            <w:r w:rsidRPr="00242FFC">
              <w:rPr>
                <w:sz w:val="18"/>
                <w:szCs w:val="18"/>
                <w:lang w:val="pt-BR"/>
              </w:rPr>
              <w:t xml:space="preserve">.; portocala/caisa. </w:t>
            </w:r>
            <w:r w:rsidRPr="00242FFC">
              <w:rPr>
                <w:sz w:val="18"/>
                <w:szCs w:val="18"/>
                <w:lang w:val="en-US"/>
              </w:rPr>
              <w:t xml:space="preserve">Dimensiunea florii: pana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.Perioada de inflorire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bookmarkStart w:id="1" w:name="_Hlk127957828"/>
            <w:r w:rsidRPr="00F1370C">
              <w:rPr>
                <w:sz w:val="20"/>
                <w:szCs w:val="20"/>
                <w:lang w:val="en-US"/>
              </w:rPr>
              <w:t>'Jan Bos'</w:t>
            </w:r>
            <w:bookmarkEnd w:id="1"/>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 xml:space="preserve">Zambila roz aprins / zmeura, simpla. Dimensiunea florii: pana la </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.Inaltimea plantei: pana la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.Inflorescenta </w:t>
            </w:r>
            <w:smartTag w:uri="urn:schemas-microsoft-com:office:smarttags" w:element="metricconverter">
              <w:smartTagPr>
                <w:attr w:name="ProductID" w:val="12 cm"/>
              </w:smartTagPr>
              <w:r w:rsidRPr="00242FFC">
                <w:rPr>
                  <w:sz w:val="18"/>
                  <w:szCs w:val="18"/>
                  <w:lang w:val="en-US"/>
                </w:rPr>
                <w:t>12 cm</w:t>
              </w:r>
            </w:smartTag>
            <w:r w:rsidRPr="00242FFC">
              <w:rPr>
                <w:sz w:val="18"/>
                <w:szCs w:val="18"/>
                <w:lang w:val="en-US"/>
              </w:rPr>
              <w:t xml:space="preserve"> inaltime.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-//-'LOUVRE';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Soiul este simplu, cu flori albe. Înălțimea plantei: până la 20-</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diametrul florii aproximativ 3-</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 perioada de înflorire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bookmarkStart w:id="2" w:name="_Hlk127959173"/>
            <w:r w:rsidRPr="00F1370C">
              <w:rPr>
                <w:sz w:val="20"/>
                <w:szCs w:val="20"/>
                <w:lang w:val="en-US"/>
              </w:rPr>
              <w:t>'Miss Saigon'</w:t>
            </w:r>
            <w:bookmarkEnd w:id="2"/>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Zambila Dubla, floare liliac / liliac-violet. Înălțimea plantei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w:t>
            </w:r>
            <w:r w:rsidRPr="00242FFC">
              <w:rPr>
                <w:sz w:val="18"/>
                <w:szCs w:val="18"/>
                <w:lang w:val="en-US"/>
              </w:rPr>
              <w:lastRenderedPageBreak/>
              <w:t>înălțimea inflorescenței 15-</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.Înflorire timpurie 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bookmarkStart w:id="3" w:name="_Hlk127961167"/>
            <w:r w:rsidRPr="00F1370C">
              <w:rPr>
                <w:sz w:val="20"/>
                <w:szCs w:val="20"/>
                <w:lang w:val="en-US"/>
              </w:rPr>
              <w:t>'PETER STUYRESANT'</w:t>
            </w:r>
            <w:bookmarkEnd w:id="3"/>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Zambile simplu, albastru/violet. înflorire timpurie / martie-aprilie / înălțimea plantei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înălțimea inflorescenței </w:t>
            </w:r>
            <w:smartTag w:uri="urn:schemas-microsoft-com:office:smarttags" w:element="metricconverter">
              <w:smartTagPr>
                <w:attr w:name="ProductID" w:val="20 cm"/>
              </w:smartTagPr>
              <w:r w:rsidRPr="00242FFC">
                <w:rPr>
                  <w:sz w:val="18"/>
                  <w:szCs w:val="18"/>
                  <w:lang w:val="en-US"/>
                </w:rPr>
                <w:t>20 cm</w:t>
              </w:r>
            </w:smartTag>
            <w:r w:rsidRPr="00242FFC">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w:t>
            </w:r>
            <w:bookmarkStart w:id="4" w:name="_Hlk127962272"/>
            <w:r w:rsidRPr="00F1370C">
              <w:rPr>
                <w:sz w:val="20"/>
                <w:szCs w:val="20"/>
                <w:lang w:val="en-US"/>
              </w:rPr>
              <w:t>PINK PEARL’</w:t>
            </w:r>
            <w:bookmarkEnd w:id="4"/>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14/15</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floare simplă; roz aprins cu margine deschisă (aspect în dungi). Înflorire în martie-aprilie, înălțimea plantei - până la 25-</w:t>
            </w:r>
            <w:smartTag w:uri="urn:schemas-microsoft-com:office:smarttags" w:element="metricconverter">
              <w:smartTagPr>
                <w:attr w:name="ProductID" w:val="30 cm"/>
              </w:smartTagPr>
              <w:r w:rsidRPr="00242FFC">
                <w:rPr>
                  <w:sz w:val="18"/>
                  <w:szCs w:val="18"/>
                  <w:lang w:val="en-US"/>
                </w:rPr>
                <w:t>30 cm</w:t>
              </w:r>
            </w:smartTag>
            <w:r w:rsidRPr="00242FFC">
              <w:rPr>
                <w:sz w:val="18"/>
                <w:szCs w:val="18"/>
                <w:lang w:val="en-US"/>
              </w:rPr>
              <w:t xml:space="preserve">; Lungimea inflorescențelor este de până la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 perioada de înflorire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color w:val="FF0000"/>
                <w:sz w:val="20"/>
                <w:szCs w:val="20"/>
                <w:lang w:val="en-US"/>
              </w:rPr>
            </w:pPr>
            <w:r w:rsidRPr="00F1370C">
              <w:rPr>
                <w:sz w:val="20"/>
                <w:szCs w:val="20"/>
                <w:lang w:val="en-US"/>
              </w:rPr>
              <w:t>-//-</w:t>
            </w:r>
            <w:r w:rsidRPr="00F1370C">
              <w:rPr>
                <w:sz w:val="20"/>
                <w:szCs w:val="20"/>
              </w:rPr>
              <w:t xml:space="preserve"> </w:t>
            </w:r>
            <w:r w:rsidRPr="00F1370C">
              <w:rPr>
                <w:sz w:val="20"/>
                <w:szCs w:val="20"/>
                <w:lang w:val="en-US"/>
              </w:rPr>
              <w:t>‘Purple Sensation’;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fr-FR"/>
              </w:rPr>
            </w:pPr>
            <w:r w:rsidRPr="00242FFC">
              <w:rPr>
                <w:sz w:val="18"/>
                <w:szCs w:val="18"/>
                <w:lang w:val="fr-FR"/>
              </w:rPr>
              <w:t>Florile sunt duble, violet-liliac cu margine deschisă / violet cu liliac-liliac. Înălțimea plantei 20-</w:t>
            </w:r>
            <w:smartTag w:uri="urn:schemas-microsoft-com:office:smarttags" w:element="metricconverter">
              <w:smartTagPr>
                <w:attr w:name="ProductID" w:val="30 cm"/>
              </w:smartTagPr>
              <w:r w:rsidRPr="00242FFC">
                <w:rPr>
                  <w:sz w:val="18"/>
                  <w:szCs w:val="18"/>
                  <w:lang w:val="fr-FR"/>
                </w:rPr>
                <w:t>30 cm</w:t>
              </w:r>
            </w:smartTag>
            <w:r w:rsidRPr="00242FFC">
              <w:rPr>
                <w:sz w:val="18"/>
                <w:szCs w:val="18"/>
                <w:lang w:val="fr-FR"/>
              </w:rPr>
              <w:t>, diametrul mugurilor 3,5-</w:t>
            </w:r>
            <w:smartTag w:uri="urn:schemas-microsoft-com:office:smarttags" w:element="metricconverter">
              <w:smartTagPr>
                <w:attr w:name="ProductID" w:val="4 cm"/>
              </w:smartTagPr>
              <w:r w:rsidRPr="00242FFC">
                <w:rPr>
                  <w:sz w:val="18"/>
                  <w:szCs w:val="18"/>
                  <w:lang w:val="fr-FR"/>
                </w:rPr>
                <w:t>4 cm</w:t>
              </w:r>
            </w:smartTag>
            <w:r w:rsidRPr="00242FFC">
              <w:rPr>
                <w:sz w:val="18"/>
                <w:szCs w:val="18"/>
                <w:lang w:val="fr-FR"/>
              </w:rPr>
              <w:t>; inflorescență de aproximativ 10-</w:t>
            </w:r>
            <w:smartTag w:uri="urn:schemas-microsoft-com:office:smarttags" w:element="metricconverter">
              <w:smartTagPr>
                <w:attr w:name="ProductID" w:val="15 cm"/>
              </w:smartTagPr>
              <w:r w:rsidRPr="00242FFC">
                <w:rPr>
                  <w:sz w:val="18"/>
                  <w:szCs w:val="18"/>
                  <w:lang w:val="fr-FR"/>
                </w:rPr>
                <w:t>15 cm</w:t>
              </w:r>
            </w:smartTag>
            <w:r w:rsidRPr="00242FFC">
              <w:rPr>
                <w:sz w:val="18"/>
                <w:szCs w:val="18"/>
                <w:lang w:val="fr-FR"/>
              </w:rPr>
              <w:t xml:space="preserve"> lungime înflorire în medie 10-15 zile;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xml:space="preserve">-//- </w:t>
            </w:r>
            <w:bookmarkStart w:id="5" w:name="_Hlk127963908"/>
            <w:r w:rsidRPr="00F1370C">
              <w:rPr>
                <w:sz w:val="20"/>
                <w:szCs w:val="20"/>
                <w:lang w:val="en-US"/>
              </w:rPr>
              <w:t>‘SCARLET PEARL’</w:t>
            </w:r>
            <w:bookmarkEnd w:id="5"/>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Zmeura/zambila rosie/ Inaltimea plantei 25-</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 Inflorescente Flori 3-</w:t>
            </w:r>
            <w:smartTag w:uri="urn:schemas-microsoft-com:office:smarttags" w:element="metricconverter">
              <w:smartTagPr>
                <w:attr w:name="ProductID" w:val="4 cm"/>
              </w:smartTagPr>
              <w:r w:rsidRPr="00242FFC">
                <w:rPr>
                  <w:sz w:val="18"/>
                  <w:szCs w:val="18"/>
                  <w:lang w:val="en-US"/>
                </w:rPr>
                <w:t>4 cm</w:t>
              </w:r>
            </w:smartTag>
            <w:r w:rsidRPr="00242FFC">
              <w:rPr>
                <w:sz w:val="18"/>
                <w:szCs w:val="18"/>
                <w:lang w:val="en-US"/>
              </w:rPr>
              <w:t>.Inflorescentele ajung la o inaltime de 10-</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.Infloresc in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6" w:name="_Hlk127964679"/>
            <w:r w:rsidRPr="00F1370C">
              <w:rPr>
                <w:sz w:val="20"/>
                <w:szCs w:val="20"/>
                <w:lang w:val="en-US"/>
              </w:rPr>
              <w:t>Woodstock'</w:t>
            </w:r>
            <w:bookmarkEnd w:id="6"/>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15/16</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 xml:space="preserve">Floarea este simplă; rosu inchis / culoare violet-liliac bogata cu o luciu rubin. Înflorire în aprilie-mai. Înălțimea plantei </w:t>
            </w:r>
            <w:smartTag w:uri="urn:schemas-microsoft-com:office:smarttags" w:element="metricconverter">
              <w:smartTagPr>
                <w:attr w:name="ProductID" w:val="25 cm"/>
              </w:smartTagPr>
              <w:r w:rsidRPr="00242FFC">
                <w:rPr>
                  <w:sz w:val="18"/>
                  <w:szCs w:val="18"/>
                  <w:lang w:val="en-US"/>
                </w:rPr>
                <w:t>25 cm</w:t>
              </w:r>
            </w:smartTag>
            <w:r w:rsidRPr="00242FFC">
              <w:rPr>
                <w:sz w:val="18"/>
                <w:szCs w:val="18"/>
                <w:lang w:val="en-US"/>
              </w:rPr>
              <w:t>, înălțimea inflorescenței 15-</w:t>
            </w:r>
            <w:smartTag w:uri="urn:schemas-microsoft-com:office:smarttags" w:element="metricconverter">
              <w:smartTagPr>
                <w:attr w:name="ProductID" w:val="20 cm"/>
              </w:smartTagPr>
              <w:r w:rsidRPr="00242FFC">
                <w:rPr>
                  <w:sz w:val="18"/>
                  <w:szCs w:val="18"/>
                  <w:lang w:val="en-US"/>
                </w:rPr>
                <w:t>20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Iris holandica;</w:t>
            </w:r>
            <w:r w:rsidRPr="00F1370C">
              <w:rPr>
                <w:sz w:val="20"/>
                <w:szCs w:val="20"/>
                <w:lang w:val="en-US"/>
              </w:rPr>
              <w:t>mix;</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i/>
                <w:iCs/>
                <w:sz w:val="20"/>
                <w:szCs w:val="20"/>
                <w:lang w:val="en-US"/>
              </w:rPr>
            </w:pPr>
            <w:r w:rsidRPr="00F1370C">
              <w:rPr>
                <w:sz w:val="20"/>
                <w:szCs w:val="20"/>
              </w:rPr>
              <w:t>9/10</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it-IT"/>
              </w:rPr>
              <w:t xml:space="preserve">înălțimea plantei </w:t>
            </w:r>
            <w:smartTag w:uri="urn:schemas-microsoft-com:office:smarttags" w:element="metricconverter">
              <w:smartTagPr>
                <w:attr w:name="ProductID" w:val="60 cm"/>
              </w:smartTagPr>
              <w:r w:rsidRPr="00242FFC">
                <w:rPr>
                  <w:sz w:val="18"/>
                  <w:szCs w:val="18"/>
                  <w:lang w:val="it-IT"/>
                </w:rPr>
                <w:t>60 cm</w:t>
              </w:r>
            </w:smartTag>
            <w:r w:rsidRPr="00242FFC">
              <w:rPr>
                <w:sz w:val="18"/>
                <w:szCs w:val="18"/>
                <w:lang w:val="it-IT"/>
              </w:rPr>
              <w:t>.Florile sunt strălucitoare, elegante albe, galbene, violete.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bookmarkStart w:id="7" w:name="_Hlk127967258"/>
            <w:r w:rsidRPr="00F1370C">
              <w:rPr>
                <w:b/>
                <w:bCs/>
                <w:sz w:val="20"/>
                <w:szCs w:val="20"/>
                <w:lang w:val="en-US"/>
              </w:rPr>
              <w:t>Muscari armeniacum</w:t>
            </w:r>
            <w:r w:rsidRPr="00F1370C">
              <w:rPr>
                <w:sz w:val="20"/>
                <w:szCs w:val="20"/>
                <w:lang w:val="en-US"/>
              </w:rPr>
              <w:t xml:space="preserve"> ‘Blue Spike’;</w:t>
            </w:r>
            <w:bookmarkEnd w:id="7"/>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7/8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it-IT"/>
              </w:rPr>
              <w:t>Floarea este albastru terry.Inaltime 20-</w:t>
            </w:r>
            <w:smartTag w:uri="urn:schemas-microsoft-com:office:smarttags" w:element="metricconverter">
              <w:smartTagPr>
                <w:attr w:name="ProductID" w:val="25 cm"/>
              </w:smartTagPr>
              <w:r w:rsidRPr="00242FFC">
                <w:rPr>
                  <w:sz w:val="18"/>
                  <w:szCs w:val="18"/>
                  <w:lang w:val="it-IT"/>
                </w:rPr>
                <w:t>25 cm</w:t>
              </w:r>
            </w:smartTag>
            <w:r w:rsidRPr="00242FFC">
              <w:rPr>
                <w:sz w:val="18"/>
                <w:szCs w:val="18"/>
                <w:lang w:val="it-IT"/>
              </w:rPr>
              <w:t>.Infloreste in luna 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Narcissus hybridum;</w:t>
            </w:r>
            <w:r w:rsidRPr="00F1370C">
              <w:rPr>
                <w:sz w:val="20"/>
                <w:szCs w:val="20"/>
              </w:rPr>
              <w:t xml:space="preserve"> </w:t>
            </w:r>
            <w:r w:rsidRPr="00F1370C">
              <w:rPr>
                <w:sz w:val="20"/>
                <w:szCs w:val="20"/>
                <w:lang w:val="en-US"/>
              </w:rPr>
              <w:t>'Acropolis’</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daffodil terry, alb cu o nuanță ușor roz, cu o coroană mare alb-portocalie. </w:t>
            </w:r>
            <w:r w:rsidRPr="00242FFC">
              <w:rPr>
                <w:sz w:val="18"/>
                <w:szCs w:val="18"/>
                <w:lang w:val="it-IT"/>
              </w:rPr>
              <w:t>Marimea florii 10-</w:t>
            </w:r>
            <w:smartTag w:uri="urn:schemas-microsoft-com:office:smarttags" w:element="metricconverter">
              <w:smartTagPr>
                <w:attr w:name="ProductID" w:val="12 cm"/>
              </w:smartTagPr>
              <w:r w:rsidRPr="00242FFC">
                <w:rPr>
                  <w:sz w:val="18"/>
                  <w:szCs w:val="18"/>
                  <w:lang w:val="it-IT"/>
                </w:rPr>
                <w:t>12 cm</w:t>
              </w:r>
            </w:smartTag>
            <w:r w:rsidRPr="00242FFC">
              <w:rPr>
                <w:sz w:val="18"/>
                <w:szCs w:val="18"/>
                <w:lang w:val="it-IT"/>
              </w:rPr>
              <w:t xml:space="preserve"> in diametru. Înflorire medie. Perioada de înflorire aprilie-mai. </w:t>
            </w:r>
            <w:r w:rsidRPr="00242FFC">
              <w:rPr>
                <w:sz w:val="18"/>
                <w:szCs w:val="18"/>
              </w:rPr>
              <w:t xml:space="preserve">Inaltime-35-60cm. mărimea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xml:space="preserve">-//- ‘ASCOT’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pt-BR"/>
              </w:rPr>
              <w:t xml:space="preserve">terry; o floare de o nuanță galben deschis, cu inserții ondulate portocaliu strălucitor. </w:t>
            </w:r>
            <w:r w:rsidRPr="00242FFC">
              <w:rPr>
                <w:sz w:val="18"/>
                <w:szCs w:val="18"/>
                <w:lang w:val="it-IT"/>
              </w:rPr>
              <w:t xml:space="preserve">Inaltime 35 - </w:t>
            </w:r>
            <w:smartTag w:uri="urn:schemas-microsoft-com:office:smarttags" w:element="metricconverter">
              <w:smartTagPr>
                <w:attr w:name="ProductID" w:val="45 cm"/>
              </w:smartTagPr>
              <w:r w:rsidRPr="00242FFC">
                <w:rPr>
                  <w:sz w:val="18"/>
                  <w:szCs w:val="18"/>
                  <w:lang w:val="it-IT"/>
                </w:rPr>
                <w:t>45 cm</w:t>
              </w:r>
            </w:smartTag>
            <w:r w:rsidRPr="00242FFC">
              <w:rPr>
                <w:sz w:val="18"/>
                <w:szCs w:val="18"/>
                <w:lang w:val="it-IT"/>
              </w:rPr>
              <w:t xml:space="preserve">.Dimensiunea florii ajunge la </w:t>
            </w:r>
            <w:smartTag w:uri="urn:schemas-microsoft-com:office:smarttags" w:element="metricconverter">
              <w:smartTagPr>
                <w:attr w:name="ProductID" w:val="10 cm"/>
              </w:smartTagPr>
              <w:r w:rsidRPr="00242FFC">
                <w:rPr>
                  <w:sz w:val="18"/>
                  <w:szCs w:val="18"/>
                  <w:lang w:val="it-IT"/>
                </w:rPr>
                <w:t>10 cm</w:t>
              </w:r>
            </w:smartTag>
            <w:r w:rsidRPr="00242FFC">
              <w:rPr>
                <w:sz w:val="18"/>
                <w:szCs w:val="18"/>
                <w:lang w:val="it-IT"/>
              </w:rPr>
              <w:t>.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'Berlin’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it-IT"/>
              </w:rPr>
              <w:t xml:space="preserve">narcisa cu coroana mare, inflorire timpurie (aprilie-mai). </w:t>
            </w:r>
            <w:r w:rsidRPr="00242FFC">
              <w:rPr>
                <w:sz w:val="18"/>
                <w:szCs w:val="18"/>
                <w:lang w:val="en-US"/>
              </w:rPr>
              <w:t xml:space="preserve">Florile sunt mari, galbene, cu o coroană ondulată portocalie plată. </w:t>
            </w:r>
            <w:r w:rsidRPr="00242FFC">
              <w:rPr>
                <w:sz w:val="18"/>
                <w:szCs w:val="18"/>
              </w:rPr>
              <w:t xml:space="preserve">Inaltime de la </w:t>
            </w:r>
            <w:smartTag w:uri="urn:schemas-microsoft-com:office:smarttags" w:element="metricconverter">
              <w:smartTagPr>
                <w:attr w:name="ProductID" w:val="30 cm"/>
              </w:smartTagPr>
              <w:r w:rsidRPr="00242FFC">
                <w:rPr>
                  <w:sz w:val="18"/>
                  <w:szCs w:val="18"/>
                </w:rPr>
                <w:t>30 cm</w:t>
              </w:r>
            </w:smartTag>
            <w:r w:rsidRPr="00242FFC">
              <w:rPr>
                <w:sz w:val="18"/>
                <w:szCs w:val="18"/>
              </w:rPr>
              <w:t xml:space="preserve"> pana la </w:t>
            </w:r>
            <w:smartTag w:uri="urn:schemas-microsoft-com:office:smarttags" w:element="metricconverter">
              <w:smartTagPr>
                <w:attr w:name="ProductID" w:val="50 cm"/>
              </w:smartTagPr>
              <w:r w:rsidRPr="00242FFC">
                <w:rPr>
                  <w:sz w:val="18"/>
                  <w:szCs w:val="18"/>
                </w:rPr>
                <w:t>50 cm</w:t>
              </w:r>
            </w:smartTag>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‘Chanterelle’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 xml:space="preserve"> Narcis /Split corona/ floarea de narcisă este mare, lămâie cu o coroană mare despicată, galben strălucitor. Inaltime 35-</w:t>
            </w:r>
            <w:smartTag w:uri="urn:schemas-microsoft-com:office:smarttags" w:element="metricconverter">
              <w:smartTagPr>
                <w:attr w:name="ProductID" w:val="45 cm"/>
              </w:smartTagPr>
              <w:r w:rsidRPr="00242FFC">
                <w:rPr>
                  <w:sz w:val="18"/>
                  <w:szCs w:val="18"/>
                  <w:lang w:val="en-US"/>
                </w:rPr>
                <w:t>45 cm</w:t>
              </w:r>
            </w:smartTag>
            <w:r w:rsidRPr="00242FFC">
              <w:rPr>
                <w:sz w:val="18"/>
                <w:szCs w:val="18"/>
                <w:lang w:val="en-US"/>
              </w:rPr>
              <w:t>. Înflorire - 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‘Cum Laude’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pt-BR"/>
              </w:rPr>
              <w:t xml:space="preserve">Narcis /Split corona/ coroana despicata / cu roz crem cu o coroana mare de dantela. </w:t>
            </w:r>
            <w:r w:rsidRPr="00242FFC">
              <w:rPr>
                <w:sz w:val="18"/>
                <w:szCs w:val="18"/>
                <w:lang w:val="en-US"/>
              </w:rPr>
              <w:t xml:space="preserve">Inaltime </w:t>
            </w:r>
            <w:smartTag w:uri="urn:schemas-microsoft-com:office:smarttags" w:element="metricconverter">
              <w:smartTagPr>
                <w:attr w:name="ProductID" w:val="35 cm"/>
              </w:smartTagPr>
              <w:r w:rsidRPr="00242FFC">
                <w:rPr>
                  <w:sz w:val="18"/>
                  <w:szCs w:val="18"/>
                  <w:lang w:val="en-US"/>
                </w:rPr>
                <w:t>35 cm</w:t>
              </w:r>
            </w:smartTag>
            <w:r w:rsidRPr="00242FFC">
              <w:rPr>
                <w:sz w:val="18"/>
                <w:szCs w:val="18"/>
                <w:lang w:val="en-US"/>
              </w:rPr>
              <w:t>.Inflorire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‘Golden Ducat’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it-IT"/>
              </w:rPr>
              <w:t>narcisa terry, galben gros, cu coroana portocalie, diametrul florii pana la 11-</w:t>
            </w:r>
            <w:smartTag w:uri="urn:schemas-microsoft-com:office:smarttags" w:element="metricconverter">
              <w:smartTagPr>
                <w:attr w:name="ProductID" w:val="15 cm"/>
              </w:smartTagPr>
              <w:r w:rsidRPr="00242FFC">
                <w:rPr>
                  <w:sz w:val="18"/>
                  <w:szCs w:val="18"/>
                  <w:lang w:val="it-IT"/>
                </w:rPr>
                <w:t>15 cm</w:t>
              </w:r>
            </w:smartTag>
            <w:r w:rsidRPr="00242FFC">
              <w:rPr>
                <w:sz w:val="18"/>
                <w:szCs w:val="18"/>
                <w:lang w:val="it-IT"/>
              </w:rPr>
              <w:t xml:space="preserve">.Inaltime pana la 45 - </w:t>
            </w:r>
            <w:smartTag w:uri="urn:schemas-microsoft-com:office:smarttags" w:element="metricconverter">
              <w:smartTagPr>
                <w:attr w:name="ProductID" w:val="65 cm"/>
              </w:smartTagPr>
              <w:r w:rsidRPr="00242FFC">
                <w:rPr>
                  <w:sz w:val="18"/>
                  <w:szCs w:val="18"/>
                  <w:lang w:val="it-IT"/>
                </w:rPr>
                <w:t>65 cm</w:t>
              </w:r>
            </w:smartTag>
            <w:r w:rsidRPr="00242FFC">
              <w:rPr>
                <w:sz w:val="18"/>
                <w:szCs w:val="18"/>
                <w:lang w:val="it-IT"/>
              </w:rPr>
              <w:t>.Inflorire -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‘Rip van Winkle’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it-IT"/>
              </w:rPr>
              <w:t xml:space="preserve">Narcisa botanica. Înflorire aprilie-mai. Floarea este terry, cu petale in forma de ac, de o nuanta galbena bogata, cu un diametru de pana la </w:t>
            </w:r>
            <w:r w:rsidRPr="00242FFC">
              <w:rPr>
                <w:sz w:val="18"/>
                <w:szCs w:val="18"/>
                <w:lang w:val="it-IT"/>
              </w:rPr>
              <w:lastRenderedPageBreak/>
              <w:t>4-</w:t>
            </w:r>
            <w:smartTag w:uri="urn:schemas-microsoft-com:office:smarttags" w:element="metricconverter">
              <w:smartTagPr>
                <w:attr w:name="ProductID" w:val="5 cm"/>
              </w:smartTagPr>
              <w:r w:rsidRPr="00242FFC">
                <w:rPr>
                  <w:sz w:val="18"/>
                  <w:szCs w:val="18"/>
                  <w:lang w:val="it-IT"/>
                </w:rPr>
                <w:t>5 cm</w:t>
              </w:r>
            </w:smartTag>
            <w:r w:rsidRPr="00242FFC">
              <w:rPr>
                <w:sz w:val="18"/>
                <w:szCs w:val="18"/>
                <w:lang w:val="it-IT"/>
              </w:rPr>
              <w:t>.Inaltimea ajunge pana la 20-</w:t>
            </w:r>
            <w:smartTag w:uri="urn:schemas-microsoft-com:office:smarttags" w:element="metricconverter">
              <w:smartTagPr>
                <w:attr w:name="ProductID" w:val="25 cm"/>
              </w:smartTagPr>
              <w:r w:rsidRPr="00242FFC">
                <w:rPr>
                  <w:sz w:val="18"/>
                  <w:szCs w:val="18"/>
                  <w:lang w:val="it-IT"/>
                </w:rPr>
                <w:t>25 cm</w:t>
              </w:r>
            </w:smartTag>
            <w:r w:rsidRPr="00242FFC">
              <w:rPr>
                <w:sz w:val="18"/>
                <w:szCs w:val="18"/>
                <w:lang w:val="it-IT"/>
              </w:rPr>
              <w:t>.</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‘Tete a tete’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narcisa botanica, cu flori mici (diametru aproximativ 4-</w:t>
            </w:r>
            <w:smartTag w:uri="urn:schemas-microsoft-com:office:smarttags" w:element="metricconverter">
              <w:smartTagPr>
                <w:attr w:name="ProductID" w:val="6 cm"/>
              </w:smartTagPr>
              <w:r w:rsidRPr="00242FFC">
                <w:rPr>
                  <w:sz w:val="18"/>
                  <w:szCs w:val="18"/>
                  <w:lang w:val="en-US"/>
                </w:rPr>
                <w:t>6 cm</w:t>
              </w:r>
            </w:smartTag>
            <w:r w:rsidRPr="00242FFC">
              <w:rPr>
                <w:sz w:val="18"/>
                <w:szCs w:val="18"/>
                <w:lang w:val="en-US"/>
              </w:rPr>
              <w:t xml:space="preserve">); galben strălucitor cu o coroană ondulată simplă, alungită. Înflorire aprilie-mai. Inaltime </w:t>
            </w:r>
            <w:smartTag w:uri="urn:schemas-microsoft-com:office:smarttags" w:element="metricconverter">
              <w:smartTagPr>
                <w:attr w:name="ProductID" w:val="15 cm"/>
              </w:smartTagPr>
              <w:r w:rsidRPr="00242FFC">
                <w:rPr>
                  <w:sz w:val="18"/>
                  <w:szCs w:val="18"/>
                  <w:lang w:val="en-US"/>
                </w:rPr>
                <w:t>15 cm</w:t>
              </w:r>
            </w:smartTag>
            <w:r w:rsidRPr="00242FFC">
              <w:rPr>
                <w:sz w:val="18"/>
                <w:szCs w:val="18"/>
                <w:lang w:val="en-US"/>
              </w:rPr>
              <w:t>.11/12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‘Thalia’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10/12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Narcis botanic /Triandus/. Inaltime 20-</w:t>
            </w:r>
            <w:smartTag w:uri="urn:schemas-microsoft-com:office:smarttags" w:element="metricconverter">
              <w:smartTagPr>
                <w:attr w:name="ProductID" w:val="25 cm"/>
              </w:smartTagPr>
              <w:r w:rsidRPr="00242FFC">
                <w:rPr>
                  <w:sz w:val="18"/>
                  <w:szCs w:val="18"/>
                  <w:lang w:val="en-US"/>
                </w:rPr>
                <w:t>25 cm</w:t>
              </w:r>
            </w:smartTag>
            <w:r w:rsidRPr="00242FFC">
              <w:rPr>
                <w:sz w:val="18"/>
                <w:szCs w:val="18"/>
                <w:lang w:val="en-US"/>
              </w:rPr>
              <w:t>..Florile sunt albe ca zapada, orhidee, 4-</w:t>
            </w:r>
            <w:smartTag w:uri="urn:schemas-microsoft-com:office:smarttags" w:element="metricconverter">
              <w:smartTagPr>
                <w:attr w:name="ProductID" w:val="6 cm"/>
              </w:smartTagPr>
              <w:r w:rsidRPr="00242FFC">
                <w:rPr>
                  <w:sz w:val="18"/>
                  <w:szCs w:val="18"/>
                  <w:lang w:val="en-US"/>
                </w:rPr>
                <w:t>6 cm</w:t>
              </w:r>
            </w:smartTag>
            <w:r w:rsidRPr="00242FFC">
              <w:rPr>
                <w:sz w:val="18"/>
                <w:szCs w:val="18"/>
                <w:lang w:val="en-US"/>
              </w:rPr>
              <w:t>.Inflorire timpurie. 10/12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Westward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12/14</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it-IT"/>
              </w:rPr>
              <w:t xml:space="preserve">Narcissus terry, flori mari /10-15 cm/, albe cu coroana galbena lamaie. </w:t>
            </w:r>
            <w:r w:rsidRPr="00242FFC">
              <w:rPr>
                <w:sz w:val="18"/>
                <w:szCs w:val="18"/>
              </w:rPr>
              <w:t xml:space="preserve">Inaltime pana la 35 - </w:t>
            </w:r>
            <w:smartTag w:uri="urn:schemas-microsoft-com:office:smarttags" w:element="metricconverter">
              <w:smartTagPr>
                <w:attr w:name="ProductID" w:val="45 cm"/>
              </w:smartTagPr>
              <w:r w:rsidRPr="00242FFC">
                <w:rPr>
                  <w:sz w:val="18"/>
                  <w:szCs w:val="18"/>
                </w:rPr>
                <w:t>45 cm</w:t>
              </w:r>
            </w:smartTag>
            <w:r w:rsidRPr="00242FFC">
              <w:rPr>
                <w:sz w:val="18"/>
                <w:szCs w:val="18"/>
              </w:rPr>
              <w:t>.Inflorire - aprilie-mai.12/14.</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b/>
                <w:bCs/>
                <w:sz w:val="20"/>
                <w:szCs w:val="20"/>
                <w:lang w:val="en-US"/>
              </w:rPr>
              <w:t>Tulipa x hybridum;</w:t>
            </w:r>
            <w:r w:rsidRPr="00F1370C">
              <w:rPr>
                <w:sz w:val="20"/>
                <w:szCs w:val="20"/>
                <w:lang w:val="en-US"/>
              </w:rPr>
              <w:t xml:space="preserve"> ‘Blushing Apeldoorn’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iCs/>
                <w:sz w:val="20"/>
                <w:szCs w:val="20"/>
              </w:rPr>
            </w:pPr>
            <w:r w:rsidRPr="00F1370C">
              <w:rPr>
                <w:iCs/>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Lalea Darwin. Floarea este galbenă, cu o flacără portocalie și o margine subțire stacojie. Inaltimea paharului cu flori este de 6-</w:t>
            </w:r>
            <w:smartTag w:uri="urn:schemas-microsoft-com:office:smarttags" w:element="metricconverter">
              <w:smartTagPr>
                <w:attr w:name="ProductID" w:val="8 cm"/>
              </w:smartTagPr>
              <w:r w:rsidRPr="00242FFC">
                <w:rPr>
                  <w:sz w:val="18"/>
                  <w:szCs w:val="18"/>
                  <w:lang w:val="en-US"/>
                </w:rPr>
                <w:t>8 cm</w:t>
              </w:r>
            </w:smartTag>
            <w:r w:rsidRPr="00242FFC">
              <w:rPr>
                <w:sz w:val="18"/>
                <w:szCs w:val="18"/>
                <w:lang w:val="en-US"/>
              </w:rPr>
              <w:t>, inaltimea plantei este de 55-</w:t>
            </w:r>
            <w:smartTag w:uri="urn:schemas-microsoft-com:office:smarttags" w:element="metricconverter">
              <w:smartTagPr>
                <w:attr w:name="ProductID" w:val="80 cm"/>
              </w:smartTagPr>
              <w:r w:rsidRPr="00242FFC">
                <w:rPr>
                  <w:sz w:val="18"/>
                  <w:szCs w:val="18"/>
                  <w:lang w:val="en-US"/>
                </w:rPr>
                <w:t>80 cm</w:t>
              </w:r>
            </w:smartTag>
            <w:r w:rsidRPr="00242FFC">
              <w:rPr>
                <w:sz w:val="18"/>
                <w:szCs w:val="18"/>
                <w:lang w:val="en-US"/>
              </w:rPr>
              <w:t xml:space="preserve">.Perioada de inflorire este aprilie/mai.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Bolroyal Alfa;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iCs/>
                <w:sz w:val="20"/>
                <w:szCs w:val="20"/>
                <w:lang w:val="en-US"/>
              </w:rPr>
            </w:pPr>
            <w:r w:rsidRPr="00F1370C">
              <w:rPr>
                <w:iCs/>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it-IT"/>
              </w:rPr>
            </w:pPr>
            <w:r w:rsidRPr="00242FFC">
              <w:rPr>
                <w:sz w:val="18"/>
                <w:szCs w:val="18"/>
                <w:lang w:val="en-US"/>
              </w:rPr>
              <w:t xml:space="preserve">Lalea Triumph. Floarea este calice, mov/violet. </w:t>
            </w:r>
            <w:r w:rsidRPr="00242FFC">
              <w:rPr>
                <w:sz w:val="18"/>
                <w:szCs w:val="18"/>
                <w:lang w:val="it-IT"/>
              </w:rPr>
              <w:t>Inaltime 45-</w:t>
            </w:r>
            <w:smartTag w:uri="urn:schemas-microsoft-com:office:smarttags" w:element="metricconverter">
              <w:smartTagPr>
                <w:attr w:name="ProductID" w:val="50 cm"/>
              </w:smartTagPr>
              <w:r w:rsidRPr="00242FFC">
                <w:rPr>
                  <w:sz w:val="18"/>
                  <w:szCs w:val="18"/>
                  <w:lang w:val="it-IT"/>
                </w:rPr>
                <w:t>50 cm</w:t>
              </w:r>
            </w:smartTag>
            <w:r w:rsidRPr="00242FFC">
              <w:rPr>
                <w:sz w:val="18"/>
                <w:szCs w:val="18"/>
                <w:lang w:val="it-IT"/>
              </w:rPr>
              <w:t>. 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‘Cape Town’</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iCs/>
                <w:sz w:val="20"/>
                <w:szCs w:val="20"/>
              </w:rPr>
            </w:pPr>
            <w:r w:rsidRPr="00F1370C">
              <w:rPr>
                <w:iCs/>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 xml:space="preserve">Lalele Triumph / culoare galben lămâie cu o margine contrastantă, roșu aprins, pe marginea petalelor. Inaltime sticla: aproximativ </w:t>
            </w:r>
            <w:smartTag w:uri="urn:schemas-microsoft-com:office:smarttags" w:element="metricconverter">
              <w:smartTagPr>
                <w:attr w:name="ProductID" w:val="7 cm"/>
              </w:smartTagPr>
              <w:r w:rsidRPr="00242FFC">
                <w:rPr>
                  <w:sz w:val="18"/>
                  <w:szCs w:val="18"/>
                  <w:lang w:val="en-US"/>
                </w:rPr>
                <w:t>7 cm</w:t>
              </w:r>
            </w:smartTag>
            <w:r w:rsidRPr="00242FFC">
              <w:rPr>
                <w:sz w:val="18"/>
                <w:szCs w:val="18"/>
                <w:lang w:val="en-US"/>
              </w:rPr>
              <w:t xml:space="preserve"> Inaltime 45-</w:t>
            </w:r>
            <w:smartTag w:uri="urn:schemas-microsoft-com:office:smarttags" w:element="metricconverter">
              <w:smartTagPr>
                <w:attr w:name="ProductID" w:val="50 cm"/>
              </w:smartTagPr>
              <w:r w:rsidRPr="00242FFC">
                <w:rPr>
                  <w:sz w:val="18"/>
                  <w:szCs w:val="18"/>
                  <w:lang w:val="en-US"/>
                </w:rPr>
                <w:t>50 cm</w:t>
              </w:r>
            </w:smartTag>
            <w:r w:rsidRPr="00242FFC">
              <w:rPr>
                <w:sz w:val="18"/>
                <w:szCs w:val="18"/>
                <w:lang w:val="en-US"/>
              </w:rPr>
              <w:t xml:space="preserve"> 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‘Fiery Clab’</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Lalea Multicolor. Floare roșie/visiniu. Inaltime 40-50 cm.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w:t>
            </w:r>
            <w:bookmarkStart w:id="8" w:name="_Hlk128030935"/>
            <w:r w:rsidRPr="00F1370C">
              <w:rPr>
                <w:sz w:val="20"/>
                <w:szCs w:val="20"/>
                <w:lang w:val="en-US"/>
              </w:rPr>
              <w:t>Laura Fygi’</w:t>
            </w:r>
            <w:bookmarkEnd w:id="8"/>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Tulip Triumph, un pahar de roșu-portocaliu cu margine galbenă. Perioada de înflorire: aprilie-mai. Inaltime 40-50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9" w:name="_Hlk128031450"/>
            <w:r w:rsidRPr="00F1370C">
              <w:rPr>
                <w:sz w:val="20"/>
                <w:szCs w:val="20"/>
                <w:lang w:val="en-US"/>
              </w:rPr>
              <w:t>'Leo Visser’</w:t>
            </w:r>
            <w:bookmarkEnd w:id="9"/>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1920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Triumf de lalea, o floare cu un pahar mare, de până la 8 cm, de culoare roșu-zmeură/violet;, cu margine albă subțire. Inaltimea plantei 40-50 cm.Perioada de inflorire: aprilie-mai.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t>
            </w:r>
            <w:bookmarkStart w:id="10" w:name="_Hlk128032296"/>
            <w:r w:rsidRPr="00F1370C">
              <w:rPr>
                <w:sz w:val="20"/>
                <w:szCs w:val="20"/>
                <w:lang w:val="en-US"/>
              </w:rPr>
              <w:t>Kansas Proud’</w:t>
            </w:r>
            <w:bookmarkEnd w:id="10"/>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i/>
                <w:iCs/>
                <w:sz w:val="18"/>
                <w:szCs w:val="18"/>
                <w:lang w:val="en-US"/>
              </w:rPr>
            </w:pPr>
            <w:r w:rsidRPr="00242FFC">
              <w:rPr>
                <w:sz w:val="18"/>
                <w:szCs w:val="18"/>
                <w:lang w:val="en-US"/>
              </w:rPr>
              <w:t>Triumful lalelei; floare violet/liliac-cerneală. Mugurii sunt foarte mari, calice, pana la 10-12 cm.Inaltimea plantei 55-60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t>
            </w:r>
            <w:bookmarkStart w:id="11" w:name="_Hlk128033781"/>
            <w:r w:rsidRPr="00F1370C">
              <w:rPr>
                <w:sz w:val="20"/>
                <w:szCs w:val="20"/>
                <w:lang w:val="en-US"/>
              </w:rPr>
              <w:t>Synaeda Blue’</w:t>
            </w:r>
            <w:bookmarkEnd w:id="11"/>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Triumful lalelei. Muguri liliac-violet / liliac cu marginea albă a petalelor; inaltime muguri: 7-8 cm. Inaltimea plantei 50-55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12" w:name="_Hlk128034481"/>
            <w:r w:rsidRPr="00F1370C">
              <w:rPr>
                <w:sz w:val="20"/>
                <w:szCs w:val="20"/>
                <w:lang w:val="en-US"/>
              </w:rPr>
              <w:t xml:space="preserve">‘Yellow King’   </w:t>
            </w:r>
            <w:bookmarkEnd w:id="12"/>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960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11/32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Triumful lalelei. Culoarea mugurilor este galbenă. Inaltimea plantei 40-45 cm.Perioada de inflorire: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 xml:space="preserve">-//- </w:t>
            </w:r>
            <w:bookmarkStart w:id="13" w:name="_Hlk128035974"/>
            <w:r w:rsidRPr="00F1370C">
              <w:rPr>
                <w:sz w:val="20"/>
                <w:szCs w:val="20"/>
                <w:lang w:val="en-US"/>
              </w:rPr>
              <w:t>‘Concerto’</w:t>
            </w:r>
            <w:bookmarkEnd w:id="13"/>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Tulipa fosteriana. Lalea cu frunziș cenușiu, cu muguri mari, de 8 - 10 cm în diametru; cu flori crem cu centru galben-negru, înflorire timpurie / aprilie /. </w:t>
            </w:r>
            <w:r w:rsidRPr="00242FFC">
              <w:rPr>
                <w:sz w:val="18"/>
                <w:szCs w:val="18"/>
              </w:rPr>
              <w:t>Inaltime 30-45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14" w:name="_Hlk128036693"/>
            <w:r w:rsidRPr="00F1370C">
              <w:rPr>
                <w:sz w:val="20"/>
                <w:szCs w:val="20"/>
                <w:lang w:val="en-US"/>
              </w:rPr>
              <w:t>‘Denmark’</w:t>
            </w:r>
            <w:bookmarkEnd w:id="14"/>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lalea Triumph, cu un mugure roșu aprins cu margine galbenă; înflorire mijlocie (aprilie/mai). </w:t>
            </w:r>
            <w:r w:rsidRPr="00242FFC">
              <w:rPr>
                <w:sz w:val="18"/>
                <w:szCs w:val="18"/>
              </w:rPr>
              <w:t>Înălțime 40-</w:t>
            </w:r>
            <w:r w:rsidRPr="00242FFC">
              <w:rPr>
                <w:sz w:val="18"/>
                <w:szCs w:val="18"/>
              </w:rPr>
              <w:lastRenderedPageBreak/>
              <w:t>50 cm, dimensiunea mugurilor - până la 8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‘Golden Tango’</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i/>
                <w:iCs/>
                <w:sz w:val="20"/>
                <w:szCs w:val="20"/>
              </w:rPr>
              <w:t>7-8</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i/>
                <w:iCs/>
                <w:sz w:val="18"/>
                <w:szCs w:val="18"/>
                <w:lang w:val="en-US"/>
              </w:rPr>
              <w:t>Grupa: Greiga. Înflorește în mai, formând un mugure galben. Flori mari 6-8 cm. Inaltime 20-30 cm.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15" w:name="_Hlk128037316"/>
            <w:r w:rsidRPr="00F1370C">
              <w:rPr>
                <w:sz w:val="20"/>
                <w:szCs w:val="20"/>
                <w:lang w:val="en-US"/>
              </w:rPr>
              <w:t>‘Muvota’</w:t>
            </w:r>
            <w:bookmarkEnd w:id="15"/>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Triumful lalelei. Inaltime 30-45 cm.Perioada de inflorire aprilie/mai. Floarea este mare, cu muguri de până la 10 centimetri înălțime. </w:t>
            </w:r>
            <w:r w:rsidRPr="00242FFC">
              <w:rPr>
                <w:sz w:val="18"/>
                <w:szCs w:val="18"/>
              </w:rPr>
              <w:t>Petalele sunt maro cu margini de somon.</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16" w:name="_Hlk128038009"/>
            <w:r w:rsidRPr="00F1370C">
              <w:rPr>
                <w:sz w:val="20"/>
                <w:szCs w:val="20"/>
                <w:lang w:val="en-US"/>
              </w:rPr>
              <w:t>‘Pink Surprise’</w:t>
            </w:r>
            <w:bookmarkEnd w:id="16"/>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Triumful lalelei. Înălțime 40-50 cm Înălțime: pahare de flori 6-8 cm Mugurii sunt calice, roz/puriu cu o tentă de sidef, cu margine îngustă.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BC7495">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17" w:name="_Hlk128038810"/>
            <w:r w:rsidRPr="00F1370C">
              <w:rPr>
                <w:sz w:val="20"/>
                <w:szCs w:val="20"/>
                <w:lang w:val="en-US"/>
              </w:rPr>
              <w:t>'Plaisir’</w:t>
            </w:r>
            <w:bookmarkEnd w:id="17"/>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Lalea Greig. Înălțimea plantei până la 20-35 cm Înălțimea mugurilor 8-9 cm Bicolor, pe petale ascuțite roșu/carmin există un chenar larg alb-crem.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18" w:name="_Hlk128039444"/>
            <w:r w:rsidRPr="00F1370C">
              <w:rPr>
                <w:sz w:val="20"/>
                <w:szCs w:val="20"/>
                <w:lang w:val="en-US"/>
              </w:rPr>
              <w:t>'Silk Surprise’</w:t>
            </w:r>
            <w:bookmarkEnd w:id="18"/>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Lalelele Triumf. Bicolor, înălțimea plantei 45-60 cm.Florile sunt mari, alungite, roz / purpurie cu margine largă alb-crem. până la 15 cm înălțime. </w:t>
            </w:r>
            <w:r w:rsidRPr="00242FFC">
              <w:rPr>
                <w:sz w:val="18"/>
                <w:szCs w:val="18"/>
              </w:rPr>
              <w:t>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t>
            </w:r>
            <w:bookmarkStart w:id="19" w:name="_Hlk128040152"/>
            <w:r w:rsidRPr="00F1370C">
              <w:rPr>
                <w:sz w:val="20"/>
                <w:szCs w:val="20"/>
                <w:lang w:val="en-US"/>
              </w:rPr>
              <w:t>Stresa’</w:t>
            </w:r>
            <w:bookmarkEnd w:id="19"/>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lang w:val="en-US"/>
              </w:rPr>
              <w:t xml:space="preserve">Lalelele Kaufman. Bicolor. Flori de 8 până la 10 cm în diametru. Flori alungite galben strălucitor cu dungi mediane roz-roșii. Înălțimea plantei până la 10-30 cm Frunzele răspândite - gri-verde cu dungi violet și roșii. </w:t>
            </w:r>
            <w:r w:rsidRPr="00242FFC">
              <w:rPr>
                <w:sz w:val="18"/>
                <w:szCs w:val="18"/>
              </w:rPr>
              <w:t>Înflorește devreme: martie/aprilie</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bookmarkStart w:id="20" w:name="_Hlk128042194"/>
            <w:r w:rsidRPr="00F1370C">
              <w:rPr>
                <w:sz w:val="20"/>
                <w:szCs w:val="20"/>
                <w:lang w:val="en-US"/>
              </w:rPr>
              <w:t>‘Toronto’</w:t>
            </w:r>
            <w:bookmarkEnd w:id="20"/>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Un grup de lalele cu mai multe flori. Inaltimea plantei: 20-35 cm.Frunze cu vene subtiri maro. Mugurel de 6-8 cm înălțime, de culoare roz-roșu strălucitor.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8"/>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C66501">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w:t>
            </w:r>
            <w:r w:rsidRPr="00F1370C">
              <w:rPr>
                <w:sz w:val="20"/>
                <w:szCs w:val="20"/>
              </w:rPr>
              <w:t xml:space="preserve"> </w:t>
            </w:r>
            <w:r w:rsidRPr="00F1370C">
              <w:rPr>
                <w:sz w:val="20"/>
                <w:szCs w:val="20"/>
                <w:lang w:val="en-US"/>
              </w:rPr>
              <w:t>‘</w:t>
            </w:r>
            <w:bookmarkStart w:id="21" w:name="_Hlk128042827"/>
            <w:r w:rsidRPr="00F1370C">
              <w:rPr>
                <w:sz w:val="20"/>
                <w:szCs w:val="20"/>
                <w:lang w:val="en-US"/>
              </w:rPr>
              <w:t>Yellow Crown’</w:t>
            </w:r>
            <w:bookmarkEnd w:id="21"/>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lang w:val="en-US"/>
              </w:rPr>
            </w:pPr>
            <w:r w:rsidRPr="00F1370C">
              <w:rPr>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11/12</w:t>
            </w: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lang w:val="en-US"/>
              </w:rPr>
            </w:pPr>
            <w:r w:rsidRPr="00242FFC">
              <w:rPr>
                <w:sz w:val="18"/>
                <w:szCs w:val="18"/>
                <w:lang w:val="en-US"/>
              </w:rPr>
              <w:t>Triumful lalelei. Lalele ondulate. Înălțimea plantei 35-55 cm; înălțimea paharului cu flori este de 7-9 cm, galben saturat. Vârfurile petalelor sunt ușor curbate spre exterior. Perioada de înflorire: aprilie-mai.</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b/>
                <w:sz w:val="20"/>
                <w:szCs w:val="20"/>
                <w:lang w:val="en-US"/>
              </w:rPr>
            </w:pPr>
            <w:r w:rsidRPr="00F1370C">
              <w:rPr>
                <w:b/>
                <w:sz w:val="20"/>
                <w:szCs w:val="20"/>
                <w:lang w:val="en-US"/>
              </w:rPr>
              <w:t xml:space="preserve">TOTAL LOT 5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jc w:val="center"/>
              <w:rPr>
                <w:b/>
                <w:noProof w:val="0"/>
                <w:color w:val="000000"/>
                <w:sz w:val="20"/>
                <w:szCs w:val="20"/>
              </w:rPr>
            </w:pPr>
            <w:r w:rsidRPr="00F1370C">
              <w:rPr>
                <w:b/>
                <w:color w:val="000000"/>
                <w:sz w:val="20"/>
                <w:szCs w:val="20"/>
              </w:rPr>
              <w:t>11830</w:t>
            </w:r>
          </w:p>
          <w:p w:rsidR="00F1370C" w:rsidRPr="00F1370C" w:rsidRDefault="00F1370C" w:rsidP="00F1370C">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98234</w:t>
            </w: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b/>
                <w:sz w:val="20"/>
                <w:szCs w:val="20"/>
              </w:rPr>
            </w:pPr>
            <w:r w:rsidRPr="00F1370C">
              <w:rPr>
                <w:b/>
                <w:sz w:val="20"/>
                <w:szCs w:val="20"/>
                <w:lang w:val="en-US"/>
              </w:rPr>
              <w:t>LOT 6 semin</w:t>
            </w:r>
            <w:r w:rsidRPr="00F1370C">
              <w:rPr>
                <w:b/>
                <w:sz w:val="20"/>
                <w:szCs w:val="20"/>
              </w:rPr>
              <w:t>țe de iarbă</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9"/>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sz w:val="20"/>
                <w:szCs w:val="20"/>
                <w:lang w:val="en-US"/>
              </w:rPr>
            </w:pPr>
            <w:r w:rsidRPr="00F1370C">
              <w:rPr>
                <w:sz w:val="20"/>
                <w:szCs w:val="20"/>
                <w:lang w:val="en-US"/>
              </w:rPr>
              <w:t>Semințe de iarbă sport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jc w:val="center"/>
              <w:rPr>
                <w:b/>
                <w:color w:val="000000"/>
                <w:sz w:val="20"/>
                <w:szCs w:val="20"/>
              </w:rPr>
            </w:pPr>
            <w:r w:rsidRPr="00F1370C">
              <w:rPr>
                <w:b/>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rPr>
              <w:t xml:space="preserve">Lolium perene Quick Action 40%; Festuca rubra commutata 10%; Festuca rubra 35%; Festuca ovina 5%; Poa pratensis 10%; </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16667</w:t>
            </w: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pStyle w:val="ListParagraph"/>
              <w:numPr>
                <w:ilvl w:val="0"/>
                <w:numId w:val="29"/>
              </w:numPr>
              <w:ind w:left="-84" w:firstLine="0"/>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sz w:val="20"/>
                <w:szCs w:val="20"/>
                <w:lang w:val="en-US"/>
              </w:rPr>
            </w:pPr>
            <w:r w:rsidRPr="00F1370C">
              <w:rPr>
                <w:sz w:val="20"/>
                <w:szCs w:val="20"/>
                <w:lang w:val="en-US"/>
              </w:rPr>
              <w:t>Seminte de iarba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jc w:val="center"/>
              <w:rPr>
                <w:b/>
                <w:color w:val="000000"/>
                <w:sz w:val="20"/>
                <w:szCs w:val="20"/>
              </w:rPr>
            </w:pPr>
            <w:r w:rsidRPr="00F1370C">
              <w:rPr>
                <w:b/>
                <w:color w:val="000000"/>
                <w:sz w:val="20"/>
                <w:szCs w:val="20"/>
              </w:rPr>
              <w:t>22.5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242FFC" w:rsidRDefault="00F1370C" w:rsidP="00F1370C">
            <w:pPr>
              <w:rPr>
                <w:sz w:val="18"/>
                <w:szCs w:val="18"/>
              </w:rPr>
            </w:pPr>
            <w:r w:rsidRPr="00242FFC">
              <w:rPr>
                <w:sz w:val="18"/>
                <w:szCs w:val="18"/>
              </w:rPr>
              <w:t>Festuca rubra commutata 5</w:t>
            </w:r>
            <w:r w:rsidRPr="00242FFC">
              <w:rPr>
                <w:sz w:val="18"/>
                <w:szCs w:val="18"/>
              </w:rPr>
              <w:t>%;</w:t>
            </w:r>
            <w:r w:rsidRPr="00242FFC">
              <w:rPr>
                <w:sz w:val="18"/>
                <w:szCs w:val="18"/>
              </w:rPr>
              <w:t xml:space="preserve"> </w:t>
            </w:r>
            <w:r w:rsidRPr="00242FFC">
              <w:rPr>
                <w:sz w:val="18"/>
                <w:szCs w:val="18"/>
              </w:rPr>
              <w:t>Festuca rubra</w:t>
            </w:r>
            <w:r w:rsidRPr="00242FFC">
              <w:rPr>
                <w:sz w:val="18"/>
                <w:szCs w:val="18"/>
              </w:rPr>
              <w:t xml:space="preserve"> 50</w:t>
            </w:r>
            <w:r w:rsidRPr="00242FFC">
              <w:rPr>
                <w:sz w:val="18"/>
                <w:szCs w:val="18"/>
              </w:rPr>
              <w:t>%;</w:t>
            </w:r>
            <w:r w:rsidRPr="00242FFC">
              <w:rPr>
                <w:sz w:val="18"/>
                <w:szCs w:val="18"/>
              </w:rPr>
              <w:t xml:space="preserve"> Poa pratensis 5</w:t>
            </w:r>
            <w:r w:rsidRPr="00242FFC">
              <w:rPr>
                <w:sz w:val="18"/>
                <w:szCs w:val="18"/>
              </w:rPr>
              <w:t>%</w:t>
            </w:r>
            <w:r w:rsidRPr="00242FFC">
              <w:rPr>
                <w:sz w:val="18"/>
                <w:szCs w:val="18"/>
              </w:rPr>
              <w:t xml:space="preserve">; </w:t>
            </w:r>
            <w:r w:rsidRPr="00242FFC">
              <w:rPr>
                <w:sz w:val="18"/>
                <w:szCs w:val="18"/>
              </w:rPr>
              <w:t>Lolium perene 35%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1975</w:t>
            </w: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sz w:val="20"/>
                <w:szCs w:val="20"/>
                <w:lang w:val="en-US"/>
              </w:rPr>
            </w:pPr>
            <w:r w:rsidRPr="00F1370C">
              <w:rPr>
                <w:b/>
                <w:sz w:val="20"/>
                <w:szCs w:val="20"/>
                <w:lang w:val="en-US"/>
              </w:rPr>
              <w:t>TOTAL LOT 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jc w:val="center"/>
              <w:rPr>
                <w:b/>
                <w:color w:val="000000"/>
                <w:sz w:val="20"/>
                <w:szCs w:val="20"/>
              </w:rPr>
            </w:pPr>
            <w:r w:rsidRPr="00F1370C">
              <w:rPr>
                <w:b/>
                <w:color w:val="000000"/>
                <w:sz w:val="20"/>
                <w:szCs w:val="20"/>
              </w:rPr>
              <w:t>42.5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r w:rsidRPr="00F1370C">
              <w:rPr>
                <w:sz w:val="20"/>
                <w:szCs w:val="20"/>
              </w:rPr>
              <w:t>18642</w:t>
            </w:r>
          </w:p>
        </w:tc>
      </w:tr>
      <w:tr w:rsidR="00F1370C" w:rsidRPr="00F1370C" w:rsidTr="00F1370C">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ind w:left="-84"/>
              <w:jc w:val="center"/>
              <w:rPr>
                <w:bCs/>
                <w:kern w:val="3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1370C" w:rsidRDefault="00F1370C" w:rsidP="00F1370C">
            <w:r w:rsidRPr="005424A2">
              <w:rPr>
                <w:sz w:val="16"/>
                <w:szCs w:val="16"/>
              </w:rPr>
              <w:t>03100000-2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rPr>
                <w:sz w:val="20"/>
                <w:szCs w:val="20"/>
                <w:lang w:val="en-US"/>
              </w:rPr>
            </w:pPr>
            <w:r w:rsidRPr="00F1370C">
              <w:rPr>
                <w:b/>
                <w:sz w:val="20"/>
                <w:szCs w:val="20"/>
                <w:lang w:val="en-US"/>
              </w:rPr>
              <w:t>TOTAL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1370C" w:rsidRPr="00F1370C" w:rsidRDefault="00F1370C" w:rsidP="00F1370C">
            <w:pPr>
              <w:ind w:left="-108"/>
              <w:rPr>
                <w:b/>
                <w:sz w:val="20"/>
                <w:szCs w:val="20"/>
              </w:rPr>
            </w:pPr>
            <w:r w:rsidRPr="00F1370C">
              <w:rPr>
                <w:b/>
                <w:sz w:val="20"/>
                <w:szCs w:val="20"/>
              </w:rPr>
              <w:t>33888.5</w:t>
            </w:r>
          </w:p>
          <w:p w:rsidR="00F1370C" w:rsidRPr="00F1370C" w:rsidRDefault="00F1370C" w:rsidP="00F1370C">
            <w:pPr>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bookmarkStart w:id="22" w:name="_GoBack"/>
            <w:bookmarkEnd w:id="22"/>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1370C" w:rsidRPr="00F1370C" w:rsidRDefault="00F1370C" w:rsidP="00F1370C">
            <w:pPr>
              <w:rPr>
                <w:b/>
                <w:sz w:val="20"/>
                <w:szCs w:val="20"/>
              </w:rPr>
            </w:pPr>
            <w:r w:rsidRPr="00F1370C">
              <w:rPr>
                <w:b/>
                <w:sz w:val="20"/>
                <w:szCs w:val="20"/>
              </w:rPr>
              <w:t>372695</w:t>
            </w:r>
          </w:p>
          <w:p w:rsidR="00F1370C" w:rsidRPr="00F1370C" w:rsidRDefault="00F1370C" w:rsidP="00F1370C">
            <w:pPr>
              <w:rPr>
                <w:sz w:val="20"/>
                <w:szCs w:val="20"/>
              </w:rPr>
            </w:pPr>
          </w:p>
        </w:tc>
      </w:tr>
    </w:tbl>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În cazul procedurilor de preselecție se indică numărul minim al candidaților şi, dacă este cazul, numărul maxim al acestora.__</w:t>
      </w:r>
      <w:r w:rsidRPr="003232BE">
        <w:rPr>
          <w:b/>
          <w:shd w:val="clear" w:color="auto" w:fill="FFFF00"/>
        </w:rPr>
        <w:t xml:space="preserve"> nu se aplică </w:t>
      </w:r>
      <w:r w:rsidRPr="003232BE">
        <w:rPr>
          <w:b/>
          <w:noProof w:val="0"/>
          <w:lang w:eastAsia="ru-RU"/>
        </w:rPr>
        <w:t>________________</w:t>
      </w:r>
    </w:p>
    <w:p w:rsidR="0078020F" w:rsidRPr="003232BE" w:rsidRDefault="0078020F" w:rsidP="0078020F">
      <w:pPr>
        <w:numPr>
          <w:ilvl w:val="0"/>
          <w:numId w:val="2"/>
        </w:numPr>
        <w:shd w:val="clear" w:color="auto" w:fill="FFFFFF" w:themeFill="background1"/>
        <w:tabs>
          <w:tab w:val="right" w:pos="426"/>
        </w:tabs>
        <w:ind w:left="357"/>
        <w:rPr>
          <w:b/>
          <w:noProof w:val="0"/>
          <w:lang w:eastAsia="ru-RU"/>
        </w:rPr>
      </w:pPr>
      <w:r w:rsidRPr="003232BE">
        <w:rPr>
          <w:b/>
          <w:noProof w:val="0"/>
          <w:lang w:eastAsia="ru-RU"/>
        </w:rPr>
        <w:lastRenderedPageBreak/>
        <w:t>În cazul în care contractul este împărțit pe loturi un operator economic poate depune oferta (se va selecta):</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C904C9">
        <w:rPr>
          <w:noProof w:val="0"/>
          <w:lang w:eastAsia="ru-RU"/>
        </w:rPr>
        <w:t>Pentru un singur lot</w:t>
      </w:r>
      <w:r w:rsidRPr="003232BE">
        <w:rPr>
          <w:noProof w:val="0"/>
          <w:lang w:eastAsia="ru-RU"/>
        </w:rPr>
        <w:t>;</w:t>
      </w:r>
    </w:p>
    <w:p w:rsidR="0078020F" w:rsidRPr="00C904C9" w:rsidRDefault="0078020F" w:rsidP="0078020F">
      <w:pPr>
        <w:numPr>
          <w:ilvl w:val="0"/>
          <w:numId w:val="3"/>
        </w:numPr>
        <w:shd w:val="clear" w:color="auto" w:fill="FFFFFF" w:themeFill="background1"/>
        <w:tabs>
          <w:tab w:val="right" w:pos="426"/>
        </w:tabs>
        <w:rPr>
          <w:b/>
          <w:noProof w:val="0"/>
          <w:u w:val="single"/>
          <w:lang w:eastAsia="ru-RU"/>
        </w:rPr>
      </w:pPr>
      <w:r w:rsidRPr="00C904C9">
        <w:rPr>
          <w:b/>
          <w:noProof w:val="0"/>
          <w:u w:val="single"/>
          <w:lang w:eastAsia="ru-RU"/>
        </w:rPr>
        <w:t>Pentru mai multe loturi;</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3232BE">
        <w:rPr>
          <w:noProof w:val="0"/>
          <w:lang w:eastAsia="ru-RU"/>
        </w:rPr>
        <w:t>Pentru toate loturile;</w:t>
      </w:r>
    </w:p>
    <w:p w:rsidR="0078020F" w:rsidRPr="003232BE" w:rsidRDefault="0078020F" w:rsidP="0078020F">
      <w:pPr>
        <w:numPr>
          <w:ilvl w:val="0"/>
          <w:numId w:val="3"/>
        </w:numPr>
        <w:shd w:val="clear" w:color="auto" w:fill="FFFFFF" w:themeFill="background1"/>
        <w:tabs>
          <w:tab w:val="right" w:pos="426"/>
        </w:tabs>
        <w:rPr>
          <w:noProof w:val="0"/>
          <w:lang w:eastAsia="ru-RU"/>
        </w:rPr>
      </w:pPr>
      <w:r w:rsidRPr="003232BE">
        <w:rPr>
          <w:noProof w:val="0"/>
          <w:lang w:eastAsia="ru-RU"/>
        </w:rPr>
        <w:t>Alte limitări privind numărul de loturi care pot fi atribuite aceluiași ofertant_____</w:t>
      </w:r>
    </w:p>
    <w:p w:rsidR="0078020F" w:rsidRPr="003232BE" w:rsidRDefault="0078020F" w:rsidP="0078020F">
      <w:pPr>
        <w:shd w:val="clear" w:color="auto" w:fill="FFFFFF" w:themeFill="background1"/>
        <w:tabs>
          <w:tab w:val="right" w:pos="426"/>
        </w:tabs>
        <w:rPr>
          <w:noProof w:val="0"/>
          <w:lang w:eastAsia="ru-RU"/>
        </w:rPr>
      </w:pP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Admiterea sau interzicerea ofertelor alternative: _nu se admite____________</w:t>
      </w:r>
    </w:p>
    <w:p w:rsidR="0078020F" w:rsidRPr="00A1381B" w:rsidRDefault="0078020F" w:rsidP="0078020F">
      <w:pPr>
        <w:shd w:val="clear" w:color="auto" w:fill="FFFFFF" w:themeFill="background1"/>
        <w:tabs>
          <w:tab w:val="right" w:pos="426"/>
        </w:tabs>
        <w:rPr>
          <w:noProof w:val="0"/>
          <w:sz w:val="16"/>
          <w:szCs w:val="16"/>
          <w:lang w:eastAsia="ru-RU"/>
        </w:rPr>
      </w:pPr>
      <w:r w:rsidRPr="00A1381B">
        <w:rPr>
          <w:noProof w:val="0"/>
          <w:sz w:val="16"/>
          <w:szCs w:val="16"/>
          <w:lang w:eastAsia="ru-RU"/>
        </w:rPr>
        <w:t xml:space="preserve">                                                                                                              </w:t>
      </w:r>
      <w:r w:rsidR="00A1381B">
        <w:rPr>
          <w:noProof w:val="0"/>
          <w:sz w:val="16"/>
          <w:szCs w:val="16"/>
          <w:lang w:eastAsia="ru-RU"/>
        </w:rPr>
        <w:tab/>
      </w:r>
      <w:r w:rsidR="00A1381B">
        <w:rPr>
          <w:noProof w:val="0"/>
          <w:sz w:val="16"/>
          <w:szCs w:val="16"/>
          <w:lang w:eastAsia="ru-RU"/>
        </w:rPr>
        <w:tab/>
      </w:r>
      <w:r w:rsidRPr="00A1381B">
        <w:rPr>
          <w:noProof w:val="0"/>
          <w:sz w:val="16"/>
          <w:szCs w:val="16"/>
          <w:lang w:eastAsia="ru-RU"/>
        </w:rPr>
        <w:t xml:space="preserve"> (indicați se admite sau nu se admite)</w:t>
      </w:r>
    </w:p>
    <w:p w:rsidR="00C904C9" w:rsidRPr="00C904C9" w:rsidRDefault="0078020F" w:rsidP="0078020F">
      <w:pPr>
        <w:numPr>
          <w:ilvl w:val="0"/>
          <w:numId w:val="2"/>
        </w:numPr>
        <w:shd w:val="clear" w:color="auto" w:fill="FFFFFF" w:themeFill="background1"/>
        <w:tabs>
          <w:tab w:val="left" w:pos="0"/>
          <w:tab w:val="left" w:pos="284"/>
          <w:tab w:val="left" w:pos="426"/>
        </w:tabs>
        <w:spacing w:before="120"/>
        <w:ind w:left="284" w:hanging="284"/>
        <w:jc w:val="both"/>
        <w:rPr>
          <w:b/>
          <w:noProof w:val="0"/>
          <w:lang w:eastAsia="ru-RU"/>
        </w:rPr>
      </w:pPr>
      <w:r w:rsidRPr="003232BE">
        <w:rPr>
          <w:b/>
          <w:noProof w:val="0"/>
          <w:lang w:eastAsia="ru-RU"/>
        </w:rPr>
        <w:t>Termenii și condițiile de livrare/prestare solicitați:</w:t>
      </w:r>
      <w:r w:rsidRPr="00F96C7B">
        <w:rPr>
          <w:b/>
          <w:u w:val="single"/>
        </w:rPr>
        <w:t>.</w:t>
      </w:r>
      <w:r w:rsidR="006A66B4" w:rsidRPr="006A66B4">
        <w:rPr>
          <w:b/>
          <w:shd w:val="clear" w:color="auto" w:fill="FFFF00"/>
        </w:rPr>
        <w:t xml:space="preserve"> </w:t>
      </w:r>
      <w:r w:rsidR="006A66B4" w:rsidRPr="0086795A">
        <w:rPr>
          <w:b/>
          <w:shd w:val="clear" w:color="auto" w:fill="FFFF00"/>
        </w:rPr>
        <w:t xml:space="preserve">bunurile vor fi livrate </w:t>
      </w:r>
      <w:r w:rsidR="006A66B4" w:rsidRPr="0086795A">
        <w:rPr>
          <w:b/>
          <w:u w:val="single"/>
          <w:shd w:val="clear" w:color="auto" w:fill="FFFF00"/>
        </w:rPr>
        <w:t xml:space="preserve">în cel mult 10 zile de la data </w:t>
      </w:r>
      <w:r w:rsidR="00C904C9">
        <w:rPr>
          <w:b/>
          <w:u w:val="single"/>
          <w:shd w:val="clear" w:color="auto" w:fill="FFFF00"/>
        </w:rPr>
        <w:t xml:space="preserve">solicitării, în anul 2023, lunele: </w:t>
      </w:r>
    </w:p>
    <w:p w:rsidR="0031558B" w:rsidRDefault="007955C8" w:rsidP="0031558B">
      <w:pPr>
        <w:pStyle w:val="ListParagraph"/>
        <w:numPr>
          <w:ilvl w:val="0"/>
          <w:numId w:val="23"/>
        </w:numPr>
        <w:shd w:val="clear" w:color="auto" w:fill="FFFFFF" w:themeFill="background1"/>
        <w:tabs>
          <w:tab w:val="left" w:pos="0"/>
          <w:tab w:val="left" w:pos="284"/>
          <w:tab w:val="left" w:pos="426"/>
        </w:tabs>
        <w:spacing w:before="120"/>
        <w:rPr>
          <w:b/>
          <w:sz w:val="22"/>
          <w:szCs w:val="22"/>
        </w:rPr>
      </w:pPr>
      <w:proofErr w:type="spellStart"/>
      <w:r w:rsidRPr="0031558B">
        <w:rPr>
          <w:b/>
          <w:u w:val="single"/>
          <w:shd w:val="clear" w:color="auto" w:fill="FFFF00"/>
        </w:rPr>
        <w:t>aprilie-mai</w:t>
      </w:r>
      <w:proofErr w:type="spellEnd"/>
      <w:r w:rsidR="0031558B">
        <w:rPr>
          <w:b/>
          <w:u w:val="single"/>
          <w:shd w:val="clear" w:color="auto" w:fill="FFFF00"/>
        </w:rPr>
        <w:t xml:space="preserve"> 2023</w:t>
      </w:r>
      <w:r w:rsidR="00C904C9" w:rsidRPr="0031558B">
        <w:rPr>
          <w:b/>
          <w:u w:val="single"/>
          <w:shd w:val="clear" w:color="auto" w:fill="FFFF00"/>
        </w:rPr>
        <w:t xml:space="preserve">, </w:t>
      </w:r>
      <w:proofErr w:type="spellStart"/>
      <w:r w:rsidR="00C904C9" w:rsidRPr="0031558B">
        <w:rPr>
          <w:b/>
          <w:u w:val="single"/>
          <w:shd w:val="clear" w:color="auto" w:fill="FFFF00"/>
        </w:rPr>
        <w:t>pentru</w:t>
      </w:r>
      <w:proofErr w:type="spellEnd"/>
      <w:r w:rsidR="00C904C9" w:rsidRPr="0031558B">
        <w:rPr>
          <w:b/>
          <w:u w:val="single"/>
          <w:shd w:val="clear" w:color="auto" w:fill="FFFF00"/>
        </w:rPr>
        <w:t xml:space="preserve"> lot 1, </w:t>
      </w:r>
      <w:r w:rsidR="00C904C9" w:rsidRPr="0031558B">
        <w:rPr>
          <w:b/>
          <w:sz w:val="22"/>
          <w:szCs w:val="22"/>
        </w:rPr>
        <w:t xml:space="preserve">Plante floricole anuale, </w:t>
      </w:r>
      <w:r w:rsidR="00C904C9" w:rsidRPr="0031558B">
        <w:rPr>
          <w:b/>
          <w:u w:val="single"/>
          <w:shd w:val="clear" w:color="auto" w:fill="FFFF00"/>
        </w:rPr>
        <w:t xml:space="preserve">lot 2, </w:t>
      </w:r>
      <w:r w:rsidR="00C904C9" w:rsidRPr="0031558B">
        <w:rPr>
          <w:b/>
          <w:sz w:val="22"/>
          <w:szCs w:val="22"/>
        </w:rPr>
        <w:t xml:space="preserve">Plante floricole bienale și </w:t>
      </w:r>
      <w:r w:rsidR="00C904C9" w:rsidRPr="0031558B">
        <w:rPr>
          <w:b/>
          <w:u w:val="single"/>
          <w:shd w:val="clear" w:color="auto" w:fill="FFFF00"/>
        </w:rPr>
        <w:t xml:space="preserve">lot 2, </w:t>
      </w:r>
      <w:r w:rsidR="00C904C9" w:rsidRPr="0031558B">
        <w:rPr>
          <w:b/>
          <w:sz w:val="22"/>
          <w:szCs w:val="22"/>
        </w:rPr>
        <w:t xml:space="preserve">Plante floricole multianuale, cu excepția poziției </w:t>
      </w:r>
      <w:r w:rsidR="00C904C9" w:rsidRPr="0031558B">
        <w:rPr>
          <w:sz w:val="20"/>
          <w:szCs w:val="20"/>
          <w:lang w:val="it-IT"/>
        </w:rPr>
        <w:t xml:space="preserve">Viola x vittrockiana; Viola williamsii; cv din Lot 2, </w:t>
      </w:r>
      <w:r w:rsidR="00C904C9" w:rsidRPr="0031558B">
        <w:rPr>
          <w:b/>
          <w:sz w:val="22"/>
          <w:szCs w:val="22"/>
        </w:rPr>
        <w:t xml:space="preserve">Plante floricole bienale, </w:t>
      </w:r>
      <w:r w:rsidR="00C904C9" w:rsidRPr="0031558B">
        <w:rPr>
          <w:sz w:val="20"/>
          <w:szCs w:val="20"/>
          <w:lang w:val="it-IT"/>
        </w:rPr>
        <w:t xml:space="preserve">pentru </w:t>
      </w:r>
      <w:r w:rsidRPr="0031558B">
        <w:rPr>
          <w:sz w:val="20"/>
          <w:szCs w:val="20"/>
          <w:lang w:val="it-IT"/>
        </w:rPr>
        <w:t>care lunile de livrare vor fi octombrie-noiembrie</w:t>
      </w:r>
      <w:r w:rsidR="0031558B">
        <w:rPr>
          <w:b/>
          <w:sz w:val="22"/>
          <w:szCs w:val="22"/>
        </w:rPr>
        <w:t>;</w:t>
      </w:r>
    </w:p>
    <w:p w:rsidR="0078020F" w:rsidRPr="0031558B" w:rsidRDefault="007955C8" w:rsidP="0031558B">
      <w:pPr>
        <w:pStyle w:val="ListParagraph"/>
        <w:numPr>
          <w:ilvl w:val="0"/>
          <w:numId w:val="23"/>
        </w:numPr>
        <w:shd w:val="clear" w:color="auto" w:fill="FFFFFF" w:themeFill="background1"/>
        <w:tabs>
          <w:tab w:val="left" w:pos="0"/>
          <w:tab w:val="left" w:pos="284"/>
          <w:tab w:val="left" w:pos="426"/>
        </w:tabs>
        <w:spacing w:before="120"/>
        <w:rPr>
          <w:b/>
          <w:sz w:val="22"/>
          <w:szCs w:val="22"/>
        </w:rPr>
      </w:pPr>
      <w:proofErr w:type="spellStart"/>
      <w:r w:rsidRPr="0031558B">
        <w:rPr>
          <w:b/>
          <w:u w:val="single"/>
        </w:rPr>
        <w:t>octomb</w:t>
      </w:r>
      <w:r w:rsidR="0031558B" w:rsidRPr="0031558B">
        <w:rPr>
          <w:b/>
          <w:u w:val="single"/>
        </w:rPr>
        <w:t>rie-noiembrie</w:t>
      </w:r>
      <w:proofErr w:type="spellEnd"/>
      <w:r w:rsidR="0031558B" w:rsidRPr="0031558B">
        <w:rPr>
          <w:b/>
          <w:u w:val="single"/>
        </w:rPr>
        <w:t xml:space="preserve"> 2023</w:t>
      </w:r>
      <w:r w:rsidR="00C904C9">
        <w:t xml:space="preserve">, </w:t>
      </w:r>
      <w:proofErr w:type="spellStart"/>
      <w:r w:rsidR="00C904C9">
        <w:t>pentru</w:t>
      </w:r>
      <w:proofErr w:type="spellEnd"/>
      <w:r w:rsidR="00C904C9">
        <w:t xml:space="preserve"> </w:t>
      </w:r>
      <w:r w:rsidR="00C904C9" w:rsidRPr="0031558B">
        <w:rPr>
          <w:b/>
        </w:rPr>
        <w:t xml:space="preserve">LOT 4 </w:t>
      </w:r>
      <w:proofErr w:type="spellStart"/>
      <w:r w:rsidR="00C904C9" w:rsidRPr="0031558B">
        <w:rPr>
          <w:b/>
          <w:sz w:val="22"/>
          <w:szCs w:val="22"/>
        </w:rPr>
        <w:t>Plante</w:t>
      </w:r>
      <w:proofErr w:type="spellEnd"/>
      <w:r w:rsidR="00C904C9" w:rsidRPr="0031558B">
        <w:rPr>
          <w:b/>
          <w:sz w:val="22"/>
          <w:szCs w:val="22"/>
        </w:rPr>
        <w:t xml:space="preserve"> </w:t>
      </w:r>
      <w:proofErr w:type="spellStart"/>
      <w:r w:rsidR="00C904C9" w:rsidRPr="0031558B">
        <w:rPr>
          <w:b/>
          <w:sz w:val="22"/>
          <w:szCs w:val="22"/>
        </w:rPr>
        <w:t>floricole</w:t>
      </w:r>
      <w:proofErr w:type="spellEnd"/>
      <w:r w:rsidR="00C904C9" w:rsidRPr="0031558B">
        <w:rPr>
          <w:b/>
          <w:sz w:val="22"/>
          <w:szCs w:val="22"/>
        </w:rPr>
        <w:t xml:space="preserve"> </w:t>
      </w:r>
      <w:proofErr w:type="spellStart"/>
      <w:r w:rsidR="00C904C9" w:rsidRPr="0031558B">
        <w:rPr>
          <w:b/>
          <w:bCs/>
          <w:sz w:val="20"/>
          <w:szCs w:val="20"/>
        </w:rPr>
        <w:t>Trandafiri</w:t>
      </w:r>
      <w:proofErr w:type="spellEnd"/>
      <w:r w:rsidR="0031558B">
        <w:rPr>
          <w:b/>
          <w:bCs/>
          <w:sz w:val="20"/>
          <w:szCs w:val="20"/>
        </w:rPr>
        <w:t>;</w:t>
      </w:r>
    </w:p>
    <w:p w:rsidR="0031558B" w:rsidRPr="0031558B" w:rsidRDefault="0031558B" w:rsidP="0031558B">
      <w:pPr>
        <w:pStyle w:val="ListParagraph"/>
        <w:numPr>
          <w:ilvl w:val="0"/>
          <w:numId w:val="23"/>
        </w:numPr>
        <w:shd w:val="clear" w:color="auto" w:fill="FFFFFF" w:themeFill="background1"/>
        <w:tabs>
          <w:tab w:val="left" w:pos="0"/>
          <w:tab w:val="left" w:pos="284"/>
          <w:tab w:val="left" w:pos="426"/>
        </w:tabs>
        <w:spacing w:before="120"/>
        <w:rPr>
          <w:b/>
          <w:sz w:val="22"/>
          <w:szCs w:val="22"/>
        </w:rPr>
      </w:pPr>
      <w:proofErr w:type="spellStart"/>
      <w:r>
        <w:rPr>
          <w:b/>
          <w:u w:val="single"/>
        </w:rPr>
        <w:t>septembrie-octombrie</w:t>
      </w:r>
      <w:proofErr w:type="spellEnd"/>
      <w:r>
        <w:rPr>
          <w:b/>
          <w:u w:val="single"/>
        </w:rPr>
        <w:t xml:space="preserve">, </w:t>
      </w:r>
      <w:proofErr w:type="spellStart"/>
      <w:r>
        <w:rPr>
          <w:b/>
          <w:u w:val="single"/>
        </w:rPr>
        <w:t>pentru</w:t>
      </w:r>
      <w:proofErr w:type="spellEnd"/>
      <w:r>
        <w:rPr>
          <w:b/>
          <w:u w:val="single"/>
        </w:rPr>
        <w:t xml:space="preserve"> LOT 5 Bulbi;</w:t>
      </w:r>
    </w:p>
    <w:p w:rsidR="0031558B" w:rsidRPr="0031558B" w:rsidRDefault="00B66F43" w:rsidP="0031558B">
      <w:pPr>
        <w:pStyle w:val="ListParagraph"/>
        <w:numPr>
          <w:ilvl w:val="0"/>
          <w:numId w:val="23"/>
        </w:numPr>
        <w:shd w:val="clear" w:color="auto" w:fill="FFFFFF" w:themeFill="background1"/>
        <w:tabs>
          <w:tab w:val="left" w:pos="0"/>
          <w:tab w:val="left" w:pos="284"/>
          <w:tab w:val="left" w:pos="426"/>
        </w:tabs>
        <w:spacing w:before="120"/>
        <w:rPr>
          <w:b/>
          <w:sz w:val="22"/>
          <w:szCs w:val="22"/>
        </w:rPr>
      </w:pPr>
      <w:proofErr w:type="spellStart"/>
      <w:proofErr w:type="gramStart"/>
      <w:r>
        <w:rPr>
          <w:b/>
          <w:sz w:val="22"/>
          <w:szCs w:val="22"/>
        </w:rPr>
        <w:t>martie</w:t>
      </w:r>
      <w:proofErr w:type="spellEnd"/>
      <w:proofErr w:type="gramEnd"/>
      <w:r>
        <w:rPr>
          <w:b/>
          <w:sz w:val="22"/>
          <w:szCs w:val="22"/>
        </w:rPr>
        <w:t xml:space="preserve"> 2023, </w:t>
      </w:r>
      <w:proofErr w:type="spellStart"/>
      <w:r>
        <w:rPr>
          <w:b/>
          <w:sz w:val="22"/>
          <w:szCs w:val="22"/>
        </w:rPr>
        <w:t>pentru</w:t>
      </w:r>
      <w:proofErr w:type="spellEnd"/>
      <w:r>
        <w:rPr>
          <w:b/>
          <w:sz w:val="22"/>
          <w:szCs w:val="22"/>
        </w:rPr>
        <w:t xml:space="preserve"> LOT 6, </w:t>
      </w:r>
      <w:proofErr w:type="spellStart"/>
      <w:r>
        <w:rPr>
          <w:b/>
          <w:sz w:val="22"/>
          <w:szCs w:val="22"/>
        </w:rPr>
        <w:t>Semințe</w:t>
      </w:r>
      <w:proofErr w:type="spellEnd"/>
      <w:r>
        <w:rPr>
          <w:b/>
          <w:sz w:val="22"/>
          <w:szCs w:val="22"/>
        </w:rPr>
        <w:t xml:space="preserve"> de </w:t>
      </w:r>
      <w:proofErr w:type="spellStart"/>
      <w:r>
        <w:rPr>
          <w:b/>
          <w:sz w:val="22"/>
          <w:szCs w:val="22"/>
        </w:rPr>
        <w:t>iarbă</w:t>
      </w:r>
      <w:proofErr w:type="spellEnd"/>
      <w:r>
        <w:rPr>
          <w:b/>
          <w:sz w:val="22"/>
          <w:szCs w:val="22"/>
        </w:rPr>
        <w:t>.</w:t>
      </w:r>
    </w:p>
    <w:p w:rsidR="0078020F" w:rsidRPr="003232BE" w:rsidRDefault="0078020F" w:rsidP="0078020F">
      <w:pPr>
        <w:numPr>
          <w:ilvl w:val="0"/>
          <w:numId w:val="2"/>
        </w:numPr>
        <w:shd w:val="clear" w:color="auto" w:fill="FFFFFF" w:themeFill="background1"/>
        <w:tabs>
          <w:tab w:val="left" w:pos="0"/>
          <w:tab w:val="left" w:pos="284"/>
          <w:tab w:val="left" w:pos="426"/>
        </w:tabs>
        <w:spacing w:before="120"/>
        <w:ind w:left="284" w:hanging="284"/>
        <w:rPr>
          <w:b/>
          <w:noProof w:val="0"/>
          <w:lang w:eastAsia="ru-RU"/>
        </w:rPr>
      </w:pPr>
      <w:r w:rsidRPr="003232BE">
        <w:rPr>
          <w:b/>
          <w:noProof w:val="0"/>
          <w:lang w:eastAsia="ru-RU"/>
        </w:rPr>
        <w:t>Termenul de valabil</w:t>
      </w:r>
      <w:r w:rsidR="007B0075">
        <w:rPr>
          <w:b/>
          <w:noProof w:val="0"/>
          <w:lang w:eastAsia="ru-RU"/>
        </w:rPr>
        <w:t>itate a contractului:_31/12/2023</w:t>
      </w:r>
      <w:r w:rsidRPr="003232BE">
        <w:rPr>
          <w:b/>
          <w:noProof w:val="0"/>
          <w:lang w:eastAsia="ru-RU"/>
        </w:rPr>
        <w:t>_________________________</w:t>
      </w:r>
    </w:p>
    <w:p w:rsidR="0078020F" w:rsidRPr="003232BE" w:rsidRDefault="0078020F" w:rsidP="0078020F">
      <w:pPr>
        <w:numPr>
          <w:ilvl w:val="0"/>
          <w:numId w:val="2"/>
        </w:numPr>
        <w:tabs>
          <w:tab w:val="right" w:pos="426"/>
        </w:tabs>
        <w:spacing w:before="120"/>
        <w:ind w:left="360"/>
        <w:rPr>
          <w:b/>
          <w:noProof w:val="0"/>
          <w:lang w:eastAsia="ru-RU"/>
        </w:rPr>
      </w:pPr>
      <w:r w:rsidRPr="003232BE">
        <w:rPr>
          <w:b/>
          <w:noProof w:val="0"/>
          <w:lang w:eastAsia="ru-RU"/>
        </w:rPr>
        <w:t>Contract de achiziție rezervat atelierelor protejate sau că acesta poate fi executat numai în cadrul unor programe de angajare protejată (după caz): __</w:t>
      </w:r>
      <w:r w:rsidRPr="003232BE">
        <w:rPr>
          <w:b/>
          <w:shd w:val="clear" w:color="auto" w:fill="FFFF00"/>
        </w:rPr>
        <w:t xml:space="preserve"> nu se aplică </w:t>
      </w:r>
    </w:p>
    <w:p w:rsidR="0078020F" w:rsidRPr="003232BE" w:rsidRDefault="0078020F" w:rsidP="0078020F">
      <w:pPr>
        <w:shd w:val="clear" w:color="auto" w:fill="FFFFFF" w:themeFill="background1"/>
        <w:tabs>
          <w:tab w:val="right" w:pos="426"/>
        </w:tabs>
        <w:ind w:left="7560" w:hanging="630"/>
        <w:contextualSpacing/>
        <w:rPr>
          <w:noProof w:val="0"/>
          <w:sz w:val="20"/>
          <w:lang w:eastAsia="ru-RU"/>
        </w:rPr>
      </w:pPr>
      <w:r w:rsidRPr="003232BE">
        <w:rPr>
          <w:noProof w:val="0"/>
          <w:sz w:val="20"/>
          <w:lang w:eastAsia="ru-RU"/>
        </w:rPr>
        <w:t xml:space="preserve">     (indicați da sau nu)</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ab/>
        <w:t>Prestarea serviciului este rezervată unei anumite profesii în temeiul unor legi sau al unor acte administrative (după caz):  ___</w:t>
      </w:r>
      <w:r w:rsidRPr="003232BE">
        <w:rPr>
          <w:b/>
          <w:shd w:val="clear" w:color="auto" w:fill="FFFF00"/>
        </w:rPr>
        <w:t xml:space="preserve"> nu se aplică </w:t>
      </w:r>
      <w:r w:rsidRPr="003232BE">
        <w:rPr>
          <w:b/>
          <w:noProof w:val="0"/>
          <w:lang w:eastAsia="ru-RU"/>
        </w:rPr>
        <w:t>_____________________</w:t>
      </w:r>
    </w:p>
    <w:p w:rsidR="0078020F" w:rsidRPr="003232BE" w:rsidRDefault="0078020F" w:rsidP="0078020F">
      <w:pPr>
        <w:shd w:val="clear" w:color="auto" w:fill="FFFFFF" w:themeFill="background1"/>
        <w:tabs>
          <w:tab w:val="right" w:pos="426"/>
        </w:tabs>
        <w:contextualSpacing/>
        <w:jc w:val="center"/>
        <w:rPr>
          <w:noProof w:val="0"/>
          <w:sz w:val="20"/>
          <w:lang w:eastAsia="ru-RU"/>
        </w:rPr>
      </w:pPr>
      <w:r w:rsidRPr="003232BE">
        <w:rPr>
          <w:noProof w:val="0"/>
          <w:sz w:val="20"/>
          <w:lang w:eastAsia="ru-RU"/>
        </w:rPr>
        <w:t>(se menționează respectivele acte cu putere de lege și acte administrative)</w:t>
      </w:r>
    </w:p>
    <w:p w:rsidR="0078020F" w:rsidRPr="003232BE" w:rsidRDefault="0078020F" w:rsidP="0078020F">
      <w:pPr>
        <w:numPr>
          <w:ilvl w:val="0"/>
          <w:numId w:val="2"/>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78020F" w:rsidRPr="003232BE" w:rsidRDefault="0078020F" w:rsidP="0078020F">
      <w:pPr>
        <w:shd w:val="clear" w:color="auto" w:fill="FFFFFF" w:themeFill="background1"/>
        <w:tabs>
          <w:tab w:val="right" w:pos="426"/>
        </w:tabs>
        <w:spacing w:before="120"/>
        <w:jc w:val="both"/>
        <w:rPr>
          <w:b/>
          <w:noProof w:val="0"/>
          <w:lang w:eastAsia="ru-RU"/>
        </w:rPr>
      </w:pPr>
    </w:p>
    <w:tbl>
      <w:tblPr>
        <w:tblStyle w:val="Grigliatabella2"/>
        <w:tblW w:w="9623" w:type="dxa"/>
        <w:tblLook w:val="04A0" w:firstRow="1" w:lastRow="0" w:firstColumn="1" w:lastColumn="0" w:noHBand="0" w:noVBand="1"/>
      </w:tblPr>
      <w:tblGrid>
        <w:gridCol w:w="558"/>
        <w:gridCol w:w="2194"/>
        <w:gridCol w:w="5278"/>
        <w:gridCol w:w="1593"/>
      </w:tblGrid>
      <w:tr w:rsidR="0078020F" w:rsidRPr="003232BE" w:rsidTr="00CF2534">
        <w:tc>
          <w:tcPr>
            <w:tcW w:w="558" w:type="dxa"/>
            <w:shd w:val="clear" w:color="auto" w:fill="auto"/>
          </w:tcPr>
          <w:p w:rsidR="0078020F" w:rsidRPr="008C214E" w:rsidRDefault="0078020F" w:rsidP="00CF2534">
            <w:pPr>
              <w:shd w:val="clear" w:color="auto" w:fill="FFFFFF" w:themeFill="background1"/>
              <w:tabs>
                <w:tab w:val="left" w:pos="612"/>
              </w:tabs>
              <w:spacing w:before="120" w:after="120"/>
              <w:rPr>
                <w:b/>
                <w:iCs/>
                <w:noProof w:val="0"/>
                <w:sz w:val="20"/>
                <w:szCs w:val="20"/>
                <w:lang w:eastAsia="ru-RU"/>
              </w:rPr>
            </w:pPr>
            <w:r w:rsidRPr="008C214E">
              <w:rPr>
                <w:b/>
                <w:iCs/>
                <w:noProof w:val="0"/>
                <w:sz w:val="20"/>
                <w:szCs w:val="20"/>
                <w:lang w:eastAsia="ru-RU"/>
              </w:rPr>
              <w:t>Nr. d/o</w:t>
            </w:r>
          </w:p>
        </w:tc>
        <w:tc>
          <w:tcPr>
            <w:tcW w:w="2194" w:type="dxa"/>
            <w:shd w:val="clear" w:color="auto" w:fill="auto"/>
          </w:tcPr>
          <w:p w:rsidR="0078020F" w:rsidRPr="008C214E" w:rsidRDefault="0078020F" w:rsidP="00CF2534">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Criteriile de calificare și de selecție</w:t>
            </w:r>
          </w:p>
          <w:p w:rsidR="0078020F" w:rsidRPr="008C214E" w:rsidRDefault="0078020F" w:rsidP="00CF2534">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(Descrierea criteriului/cerinței)</w:t>
            </w:r>
          </w:p>
        </w:tc>
        <w:tc>
          <w:tcPr>
            <w:tcW w:w="5278" w:type="dxa"/>
            <w:shd w:val="clear" w:color="auto" w:fill="auto"/>
          </w:tcPr>
          <w:p w:rsidR="0078020F" w:rsidRPr="008C214E" w:rsidRDefault="0078020F" w:rsidP="00CF2534">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Mod de demonstrare a îndeplinirii criteriului/cerinței:</w:t>
            </w:r>
          </w:p>
        </w:tc>
        <w:tc>
          <w:tcPr>
            <w:tcW w:w="1593" w:type="dxa"/>
            <w:shd w:val="clear" w:color="auto" w:fill="auto"/>
          </w:tcPr>
          <w:p w:rsidR="0078020F" w:rsidRPr="008C214E" w:rsidRDefault="0078020F" w:rsidP="00CF2534">
            <w:pPr>
              <w:shd w:val="clear" w:color="auto" w:fill="FFFFFF" w:themeFill="background1"/>
              <w:tabs>
                <w:tab w:val="left" w:pos="612"/>
              </w:tabs>
              <w:spacing w:before="120" w:after="120"/>
              <w:jc w:val="center"/>
              <w:rPr>
                <w:b/>
                <w:iCs/>
                <w:noProof w:val="0"/>
                <w:sz w:val="20"/>
                <w:szCs w:val="20"/>
                <w:lang w:eastAsia="ru-RU"/>
              </w:rPr>
            </w:pPr>
            <w:r w:rsidRPr="008C214E">
              <w:rPr>
                <w:b/>
                <w:iCs/>
                <w:noProof w:val="0"/>
                <w:sz w:val="20"/>
                <w:szCs w:val="20"/>
                <w:lang w:eastAsia="ru-RU"/>
              </w:rPr>
              <w:t>Nivelul minim/</w:t>
            </w:r>
            <w:r w:rsidRPr="008C214E">
              <w:rPr>
                <w:b/>
                <w:iCs/>
                <w:noProof w:val="0"/>
                <w:sz w:val="20"/>
                <w:szCs w:val="20"/>
                <w:lang w:eastAsia="ru-RU"/>
              </w:rPr>
              <w:br/>
              <w:t>Obligativitatea</w:t>
            </w:r>
          </w:p>
        </w:tc>
      </w:tr>
      <w:tr w:rsidR="0078020F" w:rsidRPr="003232BE" w:rsidTr="00CF2534">
        <w:tc>
          <w:tcPr>
            <w:tcW w:w="558" w:type="dxa"/>
            <w:shd w:val="clear" w:color="auto" w:fill="auto"/>
          </w:tcPr>
          <w:p w:rsidR="0078020F" w:rsidRPr="008C214E" w:rsidRDefault="0078020F" w:rsidP="00CF2534">
            <w:pPr>
              <w:shd w:val="clear" w:color="auto" w:fill="FFFFFF" w:themeFill="background1"/>
              <w:tabs>
                <w:tab w:val="left" w:pos="612"/>
              </w:tabs>
              <w:spacing w:before="120" w:after="120"/>
              <w:rPr>
                <w:iCs/>
                <w:noProof w:val="0"/>
                <w:sz w:val="20"/>
                <w:szCs w:val="20"/>
                <w:lang w:eastAsia="ru-RU"/>
              </w:rPr>
            </w:pPr>
            <w:r w:rsidRPr="008C214E">
              <w:rPr>
                <w:iCs/>
                <w:noProof w:val="0"/>
                <w:sz w:val="20"/>
                <w:szCs w:val="20"/>
                <w:lang w:eastAsia="ru-RU"/>
              </w:rPr>
              <w:t>1</w:t>
            </w:r>
          </w:p>
        </w:tc>
        <w:tc>
          <w:tcPr>
            <w:tcW w:w="2194" w:type="dxa"/>
            <w:shd w:val="clear" w:color="auto" w:fill="auto"/>
          </w:tcPr>
          <w:p w:rsidR="0078020F" w:rsidRPr="008C214E" w:rsidRDefault="0078020F" w:rsidP="00CF2534">
            <w:pPr>
              <w:shd w:val="clear" w:color="auto" w:fill="FFFFFF" w:themeFill="background1"/>
              <w:tabs>
                <w:tab w:val="left" w:pos="612"/>
              </w:tabs>
              <w:spacing w:before="120" w:after="120"/>
              <w:jc w:val="center"/>
              <w:rPr>
                <w:iCs/>
                <w:noProof w:val="0"/>
                <w:sz w:val="20"/>
                <w:szCs w:val="20"/>
                <w:lang w:eastAsia="ru-RU"/>
              </w:rPr>
            </w:pPr>
            <w:r w:rsidRPr="008C214E">
              <w:rPr>
                <w:iCs/>
                <w:noProof w:val="0"/>
                <w:sz w:val="20"/>
                <w:szCs w:val="20"/>
                <w:lang w:eastAsia="ru-RU"/>
              </w:rPr>
              <w:t>Cerere de participare</w:t>
            </w:r>
          </w:p>
        </w:tc>
        <w:tc>
          <w:tcPr>
            <w:tcW w:w="5278" w:type="dxa"/>
            <w:shd w:val="clear" w:color="auto" w:fill="auto"/>
          </w:tcPr>
          <w:p w:rsidR="0078020F" w:rsidRPr="008C214E" w:rsidRDefault="0078020F" w:rsidP="00CF2534">
            <w:pPr>
              <w:tabs>
                <w:tab w:val="left" w:pos="612"/>
              </w:tabs>
              <w:jc w:val="center"/>
              <w:rPr>
                <w:iCs/>
                <w:sz w:val="20"/>
                <w:szCs w:val="20"/>
              </w:rPr>
            </w:pPr>
            <w:r w:rsidRPr="008C214E">
              <w:rPr>
                <w:iCs/>
                <w:sz w:val="20"/>
                <w:szCs w:val="20"/>
              </w:rPr>
              <w:t xml:space="preserve">Conform </w:t>
            </w:r>
            <w:r w:rsidRPr="008C214E">
              <w:rPr>
                <w:b/>
                <w:iCs/>
                <w:sz w:val="20"/>
                <w:szCs w:val="20"/>
              </w:rPr>
              <w:t>Anexei nr. 7</w:t>
            </w:r>
            <w:r w:rsidRPr="008C214E">
              <w:rPr>
                <w:iCs/>
                <w:sz w:val="20"/>
                <w:szCs w:val="20"/>
              </w:rPr>
              <w:t xml:space="preserve"> din Documentația standard aprobată prin Ordinul MF nr. 115 din 15.09.2021</w:t>
            </w:r>
          </w:p>
          <w:p w:rsidR="0078020F" w:rsidRPr="008C214E" w:rsidRDefault="0078020F" w:rsidP="00CF2534">
            <w:pPr>
              <w:tabs>
                <w:tab w:val="left" w:pos="612"/>
              </w:tabs>
              <w:jc w:val="center"/>
              <w:rPr>
                <w:b/>
                <w:iCs/>
                <w:sz w:val="20"/>
                <w:szCs w:val="20"/>
              </w:rPr>
            </w:pPr>
            <w:r w:rsidRPr="008C214E">
              <w:rPr>
                <w:b/>
                <w:iCs/>
                <w:sz w:val="20"/>
                <w:szCs w:val="20"/>
              </w:rPr>
              <w:t>Confirmat prin semnătura electronică</w:t>
            </w:r>
          </w:p>
        </w:tc>
        <w:tc>
          <w:tcPr>
            <w:tcW w:w="1593"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Obligatoriu</w:t>
            </w:r>
          </w:p>
        </w:tc>
      </w:tr>
      <w:tr w:rsidR="0078020F" w:rsidRPr="003232BE" w:rsidTr="00CF2534">
        <w:tc>
          <w:tcPr>
            <w:tcW w:w="558" w:type="dxa"/>
            <w:shd w:val="clear" w:color="auto" w:fill="auto"/>
          </w:tcPr>
          <w:p w:rsidR="0078020F" w:rsidRPr="008C214E" w:rsidRDefault="0078020F" w:rsidP="00CF2534">
            <w:pPr>
              <w:shd w:val="clear" w:color="auto" w:fill="FFFFFF" w:themeFill="background1"/>
              <w:tabs>
                <w:tab w:val="left" w:pos="612"/>
              </w:tabs>
              <w:spacing w:before="120" w:after="120"/>
              <w:rPr>
                <w:iCs/>
                <w:noProof w:val="0"/>
                <w:sz w:val="20"/>
                <w:szCs w:val="20"/>
                <w:lang w:eastAsia="ru-RU"/>
              </w:rPr>
            </w:pPr>
            <w:r w:rsidRPr="008C214E">
              <w:rPr>
                <w:iCs/>
                <w:noProof w:val="0"/>
                <w:sz w:val="20"/>
                <w:szCs w:val="20"/>
                <w:lang w:eastAsia="ru-RU"/>
              </w:rPr>
              <w:t>2</w:t>
            </w:r>
          </w:p>
        </w:tc>
        <w:tc>
          <w:tcPr>
            <w:tcW w:w="2194" w:type="dxa"/>
            <w:shd w:val="clear" w:color="auto" w:fill="auto"/>
          </w:tcPr>
          <w:p w:rsidR="0078020F" w:rsidRPr="008C214E" w:rsidRDefault="0078020F" w:rsidP="00CF2534">
            <w:pPr>
              <w:shd w:val="clear" w:color="auto" w:fill="FFFFFF" w:themeFill="background1"/>
              <w:tabs>
                <w:tab w:val="left" w:pos="612"/>
              </w:tabs>
              <w:spacing w:before="120" w:after="120"/>
              <w:jc w:val="center"/>
              <w:rPr>
                <w:iCs/>
                <w:noProof w:val="0"/>
                <w:sz w:val="20"/>
                <w:szCs w:val="20"/>
                <w:lang w:eastAsia="ru-RU"/>
              </w:rPr>
            </w:pPr>
            <w:r w:rsidRPr="008C214E">
              <w:rPr>
                <w:iCs/>
                <w:noProof w:val="0"/>
                <w:sz w:val="20"/>
                <w:szCs w:val="20"/>
                <w:lang w:eastAsia="ru-RU"/>
              </w:rPr>
              <w:t>Declarație privind valabilitatea ofertei</w:t>
            </w:r>
          </w:p>
        </w:tc>
        <w:tc>
          <w:tcPr>
            <w:tcW w:w="5278" w:type="dxa"/>
            <w:shd w:val="clear" w:color="auto" w:fill="auto"/>
          </w:tcPr>
          <w:p w:rsidR="0078020F" w:rsidRPr="008C214E" w:rsidRDefault="0078020F" w:rsidP="00CF2534">
            <w:pPr>
              <w:tabs>
                <w:tab w:val="left" w:pos="612"/>
              </w:tabs>
              <w:jc w:val="center"/>
              <w:rPr>
                <w:iCs/>
                <w:sz w:val="20"/>
                <w:szCs w:val="20"/>
              </w:rPr>
            </w:pPr>
            <w:r w:rsidRPr="008C214E">
              <w:rPr>
                <w:iCs/>
                <w:sz w:val="20"/>
                <w:szCs w:val="20"/>
              </w:rPr>
              <w:t xml:space="preserve">Conform </w:t>
            </w:r>
            <w:r w:rsidRPr="008C214E">
              <w:rPr>
                <w:b/>
                <w:iCs/>
                <w:sz w:val="20"/>
                <w:szCs w:val="20"/>
              </w:rPr>
              <w:t>Anexei nr. 8</w:t>
            </w:r>
            <w:r w:rsidRPr="008C214E">
              <w:rPr>
                <w:iCs/>
                <w:sz w:val="20"/>
                <w:szCs w:val="20"/>
              </w:rPr>
              <w:t xml:space="preserve"> din Documentația standard aprobată prin Ordinul MF nr. 115 din 15.09.2021</w:t>
            </w:r>
          </w:p>
          <w:p w:rsidR="0078020F" w:rsidRPr="008C214E" w:rsidRDefault="0078020F" w:rsidP="00CF2534">
            <w:pPr>
              <w:tabs>
                <w:tab w:val="left" w:pos="612"/>
              </w:tabs>
              <w:jc w:val="center"/>
              <w:rPr>
                <w:b/>
                <w:iCs/>
                <w:sz w:val="20"/>
                <w:szCs w:val="20"/>
              </w:rPr>
            </w:pPr>
            <w:r w:rsidRPr="008C214E">
              <w:rPr>
                <w:b/>
                <w:iCs/>
                <w:sz w:val="20"/>
                <w:szCs w:val="20"/>
              </w:rPr>
              <w:t>Confirmat prin semnătura electronică</w:t>
            </w:r>
          </w:p>
        </w:tc>
        <w:tc>
          <w:tcPr>
            <w:tcW w:w="1593"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Obligatoriu</w:t>
            </w:r>
          </w:p>
        </w:tc>
      </w:tr>
      <w:tr w:rsidR="0078020F" w:rsidRPr="003232BE" w:rsidTr="00CF2534">
        <w:tc>
          <w:tcPr>
            <w:tcW w:w="558" w:type="dxa"/>
            <w:shd w:val="clear" w:color="auto" w:fill="auto"/>
          </w:tcPr>
          <w:p w:rsidR="0078020F" w:rsidRPr="008C214E" w:rsidRDefault="00CB3868" w:rsidP="00CF253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3</w:t>
            </w:r>
          </w:p>
        </w:tc>
        <w:tc>
          <w:tcPr>
            <w:tcW w:w="2194"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 xml:space="preserve">Specificații tehnice </w:t>
            </w:r>
          </w:p>
        </w:tc>
        <w:tc>
          <w:tcPr>
            <w:tcW w:w="5278" w:type="dxa"/>
            <w:shd w:val="clear" w:color="auto" w:fill="auto"/>
          </w:tcPr>
          <w:p w:rsidR="0078020F" w:rsidRPr="008C214E" w:rsidRDefault="0078020F" w:rsidP="00CF2534">
            <w:pPr>
              <w:tabs>
                <w:tab w:val="left" w:pos="612"/>
              </w:tabs>
              <w:jc w:val="center"/>
              <w:rPr>
                <w:iCs/>
                <w:sz w:val="20"/>
                <w:szCs w:val="20"/>
              </w:rPr>
            </w:pPr>
            <w:r w:rsidRPr="008C214E">
              <w:rPr>
                <w:iCs/>
                <w:sz w:val="20"/>
                <w:szCs w:val="20"/>
              </w:rPr>
              <w:t xml:space="preserve">Conform </w:t>
            </w:r>
            <w:r w:rsidRPr="008C214E">
              <w:rPr>
                <w:b/>
                <w:iCs/>
                <w:sz w:val="20"/>
                <w:szCs w:val="20"/>
              </w:rPr>
              <w:t>Anexei nr. 22</w:t>
            </w:r>
            <w:r w:rsidRPr="008C214E">
              <w:rPr>
                <w:iCs/>
                <w:sz w:val="20"/>
                <w:szCs w:val="20"/>
              </w:rPr>
              <w:t xml:space="preserve"> din Documentația standard aprobată prin Ordinul MF nr. 115 din 15.09.2021</w:t>
            </w:r>
          </w:p>
          <w:p w:rsidR="0078020F" w:rsidRPr="008C214E" w:rsidRDefault="0078020F" w:rsidP="00CF2534">
            <w:pPr>
              <w:tabs>
                <w:tab w:val="left" w:pos="612"/>
              </w:tabs>
              <w:jc w:val="center"/>
              <w:rPr>
                <w:iCs/>
                <w:sz w:val="20"/>
                <w:szCs w:val="20"/>
              </w:rPr>
            </w:pPr>
            <w:r w:rsidRPr="008C214E">
              <w:rPr>
                <w:b/>
                <w:iCs/>
                <w:sz w:val="20"/>
                <w:szCs w:val="20"/>
              </w:rPr>
              <w:t>Confirmat prin semnătura electronică</w:t>
            </w:r>
          </w:p>
        </w:tc>
        <w:tc>
          <w:tcPr>
            <w:tcW w:w="1593"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Obligatoriu</w:t>
            </w:r>
          </w:p>
        </w:tc>
      </w:tr>
      <w:tr w:rsidR="0078020F" w:rsidRPr="003232BE" w:rsidTr="00CF2534">
        <w:tc>
          <w:tcPr>
            <w:tcW w:w="558" w:type="dxa"/>
            <w:shd w:val="clear" w:color="auto" w:fill="auto"/>
          </w:tcPr>
          <w:p w:rsidR="0078020F" w:rsidRPr="008C214E" w:rsidRDefault="00CB3868" w:rsidP="00CF253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4</w:t>
            </w:r>
          </w:p>
        </w:tc>
        <w:tc>
          <w:tcPr>
            <w:tcW w:w="2194"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 xml:space="preserve">Specificații de preț </w:t>
            </w:r>
          </w:p>
        </w:tc>
        <w:tc>
          <w:tcPr>
            <w:tcW w:w="5278"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 xml:space="preserve">Conform </w:t>
            </w:r>
            <w:r w:rsidRPr="008C214E">
              <w:rPr>
                <w:b/>
                <w:iCs/>
                <w:sz w:val="20"/>
                <w:szCs w:val="20"/>
              </w:rPr>
              <w:t>Anexei nr. 23</w:t>
            </w:r>
            <w:r w:rsidRPr="008C214E">
              <w:rPr>
                <w:iCs/>
                <w:sz w:val="20"/>
                <w:szCs w:val="20"/>
              </w:rPr>
              <w:t xml:space="preserve"> din Documentația standard aprobată prin Ordinul MF nr. 115 din 15.09.2021.</w:t>
            </w:r>
          </w:p>
          <w:p w:rsidR="0078020F" w:rsidRPr="008C214E" w:rsidRDefault="0078020F" w:rsidP="00CF2534">
            <w:pPr>
              <w:jc w:val="center"/>
              <w:rPr>
                <w:b/>
                <w:bCs/>
                <w:iCs/>
                <w:sz w:val="20"/>
                <w:szCs w:val="20"/>
              </w:rPr>
            </w:pPr>
            <w:r w:rsidRPr="008C214E">
              <w:rPr>
                <w:b/>
                <w:bCs/>
                <w:iCs/>
                <w:sz w:val="20"/>
                <w:szCs w:val="20"/>
              </w:rPr>
              <w:t xml:space="preserve">Propunerea financiară va fi însoțită obligatoriu de documentele confirmative cu privire la prețurile prezentate (bon fiscal) pentru ultimile 15 zile până la data publicării anunțului de participare în Buletinul achizițiilor publice </w:t>
            </w:r>
          </w:p>
          <w:p w:rsidR="0078020F" w:rsidRPr="008C214E" w:rsidRDefault="0078020F" w:rsidP="00CF2534">
            <w:pPr>
              <w:jc w:val="center"/>
              <w:rPr>
                <w:sz w:val="20"/>
                <w:szCs w:val="20"/>
              </w:rPr>
            </w:pPr>
            <w:r w:rsidRPr="008C214E">
              <w:rPr>
                <w:b/>
                <w:iCs/>
                <w:sz w:val="20"/>
                <w:szCs w:val="20"/>
              </w:rPr>
              <w:t>Confirmat prin semnătura electronică</w:t>
            </w:r>
          </w:p>
        </w:tc>
        <w:tc>
          <w:tcPr>
            <w:tcW w:w="1593"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Obligatoriu</w:t>
            </w:r>
          </w:p>
        </w:tc>
      </w:tr>
      <w:tr w:rsidR="0078020F" w:rsidRPr="003232BE" w:rsidTr="00CF2534">
        <w:tc>
          <w:tcPr>
            <w:tcW w:w="558" w:type="dxa"/>
            <w:shd w:val="clear" w:color="auto" w:fill="auto"/>
          </w:tcPr>
          <w:p w:rsidR="0078020F" w:rsidRPr="008C214E" w:rsidRDefault="00CB3868" w:rsidP="00CF253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lastRenderedPageBreak/>
              <w:t>5</w:t>
            </w:r>
          </w:p>
        </w:tc>
        <w:tc>
          <w:tcPr>
            <w:tcW w:w="2194"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DUAE</w:t>
            </w:r>
          </w:p>
        </w:tc>
        <w:tc>
          <w:tcPr>
            <w:tcW w:w="5278" w:type="dxa"/>
            <w:shd w:val="clear" w:color="auto" w:fill="auto"/>
          </w:tcPr>
          <w:p w:rsidR="0078020F" w:rsidRPr="008C214E" w:rsidRDefault="0078020F" w:rsidP="00CF2534">
            <w:pPr>
              <w:tabs>
                <w:tab w:val="left" w:pos="612"/>
              </w:tabs>
              <w:jc w:val="center"/>
              <w:rPr>
                <w:b/>
                <w:iCs/>
                <w:sz w:val="20"/>
                <w:szCs w:val="20"/>
              </w:rPr>
            </w:pPr>
            <w:r w:rsidRPr="008C214E">
              <w:rPr>
                <w:iCs/>
                <w:sz w:val="20"/>
                <w:szCs w:val="20"/>
              </w:rPr>
              <w:t>Se va completa conform modelului atașat în SIARSAP Mtender.</w:t>
            </w:r>
            <w:r w:rsidRPr="008C214E">
              <w:rPr>
                <w:b/>
                <w:iCs/>
                <w:sz w:val="20"/>
                <w:szCs w:val="20"/>
              </w:rPr>
              <w:t xml:space="preserve"> </w:t>
            </w:r>
          </w:p>
          <w:p w:rsidR="0078020F" w:rsidRPr="008C214E" w:rsidRDefault="0078020F" w:rsidP="00CF2534">
            <w:pPr>
              <w:tabs>
                <w:tab w:val="left" w:pos="612"/>
              </w:tabs>
              <w:jc w:val="center"/>
              <w:rPr>
                <w:iCs/>
                <w:sz w:val="20"/>
                <w:szCs w:val="20"/>
              </w:rPr>
            </w:pPr>
            <w:r w:rsidRPr="008C214E">
              <w:rPr>
                <w:b/>
                <w:iCs/>
                <w:sz w:val="20"/>
                <w:szCs w:val="20"/>
              </w:rPr>
              <w:t>Confirmat prin semnătura electronică</w:t>
            </w:r>
            <w:r w:rsidRPr="008C214E">
              <w:rPr>
                <w:iCs/>
                <w:sz w:val="20"/>
                <w:szCs w:val="20"/>
              </w:rPr>
              <w:t>.</w:t>
            </w:r>
          </w:p>
        </w:tc>
        <w:tc>
          <w:tcPr>
            <w:tcW w:w="1593"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Obligatoriu</w:t>
            </w:r>
          </w:p>
        </w:tc>
      </w:tr>
      <w:tr w:rsidR="0078020F" w:rsidRPr="003232BE" w:rsidTr="00CF2534">
        <w:tc>
          <w:tcPr>
            <w:tcW w:w="558" w:type="dxa"/>
            <w:shd w:val="clear" w:color="auto" w:fill="auto"/>
          </w:tcPr>
          <w:p w:rsidR="0078020F" w:rsidRPr="008C214E" w:rsidRDefault="00CB3868" w:rsidP="00CF2534">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6</w:t>
            </w:r>
          </w:p>
        </w:tc>
        <w:tc>
          <w:tcPr>
            <w:tcW w:w="2194" w:type="dxa"/>
            <w:shd w:val="clear" w:color="auto" w:fill="auto"/>
          </w:tcPr>
          <w:p w:rsidR="0078020F" w:rsidRPr="008C214E" w:rsidRDefault="003E317C" w:rsidP="00CF2534">
            <w:pPr>
              <w:tabs>
                <w:tab w:val="left" w:pos="612"/>
              </w:tabs>
              <w:spacing w:before="120"/>
              <w:jc w:val="center"/>
              <w:rPr>
                <w:iCs/>
                <w:sz w:val="20"/>
                <w:szCs w:val="20"/>
              </w:rPr>
            </w:pPr>
            <w:r w:rsidRPr="00263797">
              <w:rPr>
                <w:bCs/>
                <w:i/>
                <w:iCs/>
                <w:color w:val="000000"/>
              </w:rPr>
              <w:t>certificat fitosanitar </w:t>
            </w:r>
          </w:p>
        </w:tc>
        <w:tc>
          <w:tcPr>
            <w:tcW w:w="5278" w:type="dxa"/>
            <w:shd w:val="clear" w:color="auto" w:fill="auto"/>
          </w:tcPr>
          <w:p w:rsidR="0078020F" w:rsidRPr="008C214E" w:rsidRDefault="003E317C" w:rsidP="00CF2534">
            <w:pPr>
              <w:tabs>
                <w:tab w:val="left" w:pos="612"/>
              </w:tabs>
              <w:spacing w:before="120"/>
              <w:jc w:val="center"/>
              <w:rPr>
                <w:iCs/>
                <w:sz w:val="20"/>
                <w:szCs w:val="20"/>
              </w:rPr>
            </w:pPr>
            <w:r w:rsidRPr="00263797">
              <w:rPr>
                <w:iCs/>
              </w:rPr>
              <w:t xml:space="preserve">Eliberat de autoritatea competentă - Copia - </w:t>
            </w:r>
            <w:r w:rsidRPr="00263797">
              <w:rPr>
                <w:i/>
              </w:rPr>
              <w:t xml:space="preserve">confirmată prin </w:t>
            </w:r>
            <w:r w:rsidRPr="00263797">
              <w:t>semnat și ștampilat de către operatorul economic/</w:t>
            </w:r>
            <w:r w:rsidRPr="00263797">
              <w:rPr>
                <w:i/>
              </w:rPr>
              <w:t xml:space="preserve"> Participantului.</w:t>
            </w:r>
          </w:p>
        </w:tc>
        <w:tc>
          <w:tcPr>
            <w:tcW w:w="1593" w:type="dxa"/>
            <w:shd w:val="clear" w:color="auto" w:fill="auto"/>
          </w:tcPr>
          <w:p w:rsidR="0078020F" w:rsidRPr="008C214E" w:rsidRDefault="0078020F" w:rsidP="00CF2534">
            <w:pPr>
              <w:tabs>
                <w:tab w:val="left" w:pos="612"/>
              </w:tabs>
              <w:spacing w:before="120"/>
              <w:jc w:val="center"/>
              <w:rPr>
                <w:iCs/>
                <w:sz w:val="20"/>
                <w:szCs w:val="20"/>
              </w:rPr>
            </w:pPr>
            <w:r w:rsidRPr="008C214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7</w:t>
            </w:r>
          </w:p>
        </w:tc>
        <w:tc>
          <w:tcPr>
            <w:tcW w:w="2194" w:type="dxa"/>
            <w:shd w:val="clear" w:color="auto" w:fill="auto"/>
          </w:tcPr>
          <w:p w:rsidR="003E317C" w:rsidRPr="00263797" w:rsidRDefault="003E317C" w:rsidP="003E317C">
            <w:pPr>
              <w:tabs>
                <w:tab w:val="left" w:pos="612"/>
              </w:tabs>
              <w:spacing w:before="120"/>
              <w:jc w:val="center"/>
              <w:rPr>
                <w:bCs/>
                <w:i/>
                <w:iCs/>
                <w:color w:val="000000"/>
              </w:rPr>
            </w:pPr>
            <w:r w:rsidRPr="00263797">
              <w:rPr>
                <w:bCs/>
                <w:i/>
                <w:iCs/>
                <w:color w:val="000000"/>
              </w:rPr>
              <w:t>Certificat producător</w:t>
            </w:r>
          </w:p>
        </w:tc>
        <w:tc>
          <w:tcPr>
            <w:tcW w:w="5278" w:type="dxa"/>
            <w:shd w:val="clear" w:color="auto" w:fill="auto"/>
          </w:tcPr>
          <w:p w:rsidR="003E317C" w:rsidRPr="00263797" w:rsidRDefault="003E317C" w:rsidP="003E317C">
            <w:pPr>
              <w:tabs>
                <w:tab w:val="left" w:pos="612"/>
              </w:tabs>
              <w:spacing w:before="120"/>
              <w:jc w:val="center"/>
              <w:rPr>
                <w:iCs/>
              </w:rPr>
            </w:pPr>
            <w:r w:rsidRPr="00263797">
              <w:rPr>
                <w:iCs/>
              </w:rPr>
              <w:t xml:space="preserve">Eliberat de autoritatea competentă - Copia - </w:t>
            </w:r>
            <w:r w:rsidRPr="00263797">
              <w:rPr>
                <w:i/>
              </w:rPr>
              <w:t xml:space="preserve">confirmată prin </w:t>
            </w:r>
            <w:r w:rsidRPr="00263797">
              <w:t>semnat și ștampilat de către operatorul economic/</w:t>
            </w:r>
            <w:r w:rsidRPr="00263797">
              <w:rPr>
                <w:i/>
              </w:rPr>
              <w:t xml:space="preserve"> Participantului.</w:t>
            </w:r>
          </w:p>
        </w:tc>
        <w:tc>
          <w:tcPr>
            <w:tcW w:w="1593" w:type="dxa"/>
            <w:shd w:val="clear" w:color="auto" w:fill="auto"/>
          </w:tcPr>
          <w:p w:rsidR="003E317C" w:rsidRDefault="003E317C" w:rsidP="003E317C">
            <w:r w:rsidRPr="00775D12">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8</w:t>
            </w:r>
          </w:p>
        </w:tc>
        <w:tc>
          <w:tcPr>
            <w:tcW w:w="2194" w:type="dxa"/>
            <w:shd w:val="clear" w:color="auto" w:fill="auto"/>
          </w:tcPr>
          <w:p w:rsidR="003E317C" w:rsidRPr="00263797" w:rsidRDefault="003E317C" w:rsidP="003E317C">
            <w:pPr>
              <w:tabs>
                <w:tab w:val="left" w:pos="612"/>
              </w:tabs>
              <w:spacing w:before="120"/>
              <w:jc w:val="center"/>
              <w:rPr>
                <w:bCs/>
                <w:i/>
                <w:iCs/>
                <w:color w:val="000000"/>
              </w:rPr>
            </w:pPr>
            <w:r w:rsidRPr="00263797">
              <w:rPr>
                <w:rFonts w:eastAsia="PMingLiU"/>
              </w:rPr>
              <w:t>Garanție de minim 1 an</w:t>
            </w:r>
          </w:p>
        </w:tc>
        <w:tc>
          <w:tcPr>
            <w:tcW w:w="5278" w:type="dxa"/>
            <w:shd w:val="clear" w:color="auto" w:fill="auto"/>
          </w:tcPr>
          <w:p w:rsidR="003E317C" w:rsidRPr="00263797" w:rsidRDefault="003E317C" w:rsidP="003E317C">
            <w:pPr>
              <w:tabs>
                <w:tab w:val="left" w:pos="612"/>
              </w:tabs>
              <w:spacing w:before="120"/>
              <w:jc w:val="center"/>
              <w:rPr>
                <w:iCs/>
              </w:rPr>
            </w:pPr>
            <w:r w:rsidRPr="00263797">
              <w:rPr>
                <w:iCs/>
              </w:rPr>
              <w:t xml:space="preserve">Original. Declarație semnată și ștampilată de </w:t>
            </w:r>
            <w:r w:rsidRPr="00263797">
              <w:t>operatorul economic/</w:t>
            </w:r>
            <w:r w:rsidRPr="00263797">
              <w:rPr>
                <w:i/>
              </w:rPr>
              <w:t xml:space="preserve"> Participant,</w:t>
            </w:r>
            <w:r w:rsidRPr="00263797">
              <w:rPr>
                <w:iCs/>
              </w:rPr>
              <w:t xml:space="preserve"> prin care garantează lipsa viciilor și își asumă obligația de a înlocui plantele ce nu s-au prins/murit, dacă au fost respectate normele tehnice și agro-tehnice de plantare și întreținere.</w:t>
            </w:r>
          </w:p>
        </w:tc>
        <w:tc>
          <w:tcPr>
            <w:tcW w:w="1593" w:type="dxa"/>
            <w:shd w:val="clear" w:color="auto" w:fill="auto"/>
          </w:tcPr>
          <w:p w:rsidR="003E317C" w:rsidRDefault="003E317C" w:rsidP="003E317C">
            <w:r w:rsidRPr="00775D12">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9</w:t>
            </w:r>
          </w:p>
        </w:tc>
        <w:tc>
          <w:tcPr>
            <w:tcW w:w="2194" w:type="dxa"/>
            <w:shd w:val="clear" w:color="auto" w:fill="auto"/>
          </w:tcPr>
          <w:p w:rsidR="003E317C" w:rsidRPr="00263797" w:rsidRDefault="003E317C" w:rsidP="003E317C">
            <w:pPr>
              <w:tabs>
                <w:tab w:val="left" w:pos="612"/>
              </w:tabs>
              <w:spacing w:before="120"/>
              <w:jc w:val="center"/>
              <w:rPr>
                <w:rFonts w:eastAsia="PMingLiU"/>
              </w:rPr>
            </w:pPr>
            <w:r w:rsidRPr="00263797">
              <w:t>Deținerea conturilor bancare</w:t>
            </w:r>
          </w:p>
        </w:tc>
        <w:tc>
          <w:tcPr>
            <w:tcW w:w="5278" w:type="dxa"/>
            <w:shd w:val="clear" w:color="auto" w:fill="auto"/>
          </w:tcPr>
          <w:p w:rsidR="003E317C" w:rsidRPr="00263797" w:rsidRDefault="003E317C" w:rsidP="003E317C">
            <w:pPr>
              <w:tabs>
                <w:tab w:val="left" w:pos="612"/>
              </w:tabs>
              <w:spacing w:before="120"/>
              <w:jc w:val="center"/>
              <w:rPr>
                <w:iCs/>
              </w:rPr>
            </w:pPr>
            <w:r w:rsidRPr="00263797">
              <w:t>Certificatul de atribuire a codului bancar</w:t>
            </w:r>
            <w:r w:rsidRPr="00263797">
              <w:rPr>
                <w:iCs/>
              </w:rPr>
              <w:t xml:space="preserve"> e</w:t>
            </w:r>
            <w:r w:rsidRPr="00263797">
              <w:t xml:space="preserve">liberat de către banca deținătoare de conturi </w:t>
            </w:r>
            <w:r w:rsidRPr="00263797">
              <w:rPr>
                <w:i/>
              </w:rPr>
              <w:t>copie – confirmată prin semnătura şi ştampila Participantului.</w:t>
            </w:r>
            <w:r w:rsidRPr="00263797">
              <w:t>.</w:t>
            </w:r>
          </w:p>
        </w:tc>
        <w:tc>
          <w:tcPr>
            <w:tcW w:w="1593" w:type="dxa"/>
            <w:shd w:val="clear" w:color="auto" w:fill="auto"/>
          </w:tcPr>
          <w:p w:rsidR="003E317C" w:rsidRDefault="003E317C" w:rsidP="003E317C">
            <w:r w:rsidRPr="00905935">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10</w:t>
            </w:r>
          </w:p>
        </w:tc>
        <w:tc>
          <w:tcPr>
            <w:tcW w:w="2194" w:type="dxa"/>
            <w:shd w:val="clear" w:color="auto" w:fill="auto"/>
          </w:tcPr>
          <w:p w:rsidR="003E317C" w:rsidRPr="00263797" w:rsidRDefault="003E317C" w:rsidP="003E317C">
            <w:pPr>
              <w:tabs>
                <w:tab w:val="left" w:pos="612"/>
              </w:tabs>
              <w:spacing w:before="120"/>
              <w:jc w:val="center"/>
            </w:pPr>
            <w:r w:rsidRPr="00263797">
              <w:t>Dovada  înregistrării   persoanei  juridice</w:t>
            </w:r>
          </w:p>
        </w:tc>
        <w:tc>
          <w:tcPr>
            <w:tcW w:w="5278" w:type="dxa"/>
            <w:shd w:val="clear" w:color="auto" w:fill="auto"/>
          </w:tcPr>
          <w:p w:rsidR="003E317C" w:rsidRPr="00263797" w:rsidRDefault="003E317C" w:rsidP="003E317C">
            <w:pPr>
              <w:tabs>
                <w:tab w:val="left" w:pos="612"/>
              </w:tabs>
              <w:spacing w:before="120"/>
              <w:jc w:val="center"/>
            </w:pPr>
            <w:r w:rsidRPr="00263797">
              <w:t>Extras din Registrul de Stat al persoanelor juridice</w:t>
            </w:r>
          </w:p>
        </w:tc>
        <w:tc>
          <w:tcPr>
            <w:tcW w:w="1593" w:type="dxa"/>
            <w:shd w:val="clear" w:color="auto" w:fill="auto"/>
          </w:tcPr>
          <w:p w:rsidR="003E317C" w:rsidRDefault="003E317C" w:rsidP="003E317C">
            <w:r w:rsidRPr="00905935">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11</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8C214E">
              <w:rPr>
                <w:sz w:val="20"/>
                <w:szCs w:val="20"/>
              </w:rPr>
              <w:t xml:space="preserve"> Dovada autorizării desfășurării activității de import și  comercializare a vehiculelor </w:t>
            </w:r>
          </w:p>
        </w:tc>
        <w:tc>
          <w:tcPr>
            <w:tcW w:w="5278" w:type="dxa"/>
            <w:shd w:val="clear" w:color="auto" w:fill="auto"/>
          </w:tcPr>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Pr="008C214E" w:rsidRDefault="003E317C" w:rsidP="003E317C">
            <w:pPr>
              <w:tabs>
                <w:tab w:val="left" w:pos="612"/>
              </w:tabs>
              <w:spacing w:before="120"/>
              <w:jc w:val="center"/>
              <w:rPr>
                <w:iCs/>
                <w:sz w:val="20"/>
                <w:szCs w:val="20"/>
              </w:rPr>
            </w:pPr>
            <w:r w:rsidRPr="008C214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12</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8D5151">
              <w:rPr>
                <w:sz w:val="20"/>
                <w:szCs w:val="20"/>
              </w:rPr>
              <w:t>Informațiii privind asocierea</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Anexei nr. 11</w:t>
            </w:r>
            <w:r w:rsidRPr="008C214E">
              <w:rPr>
                <w:iCs/>
                <w:sz w:val="20"/>
                <w:szCs w:val="20"/>
              </w:rPr>
              <w:t xml:space="preserve"> 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Pr="008C214E" w:rsidRDefault="003E317C" w:rsidP="003E317C">
            <w:pPr>
              <w:tabs>
                <w:tab w:val="left" w:pos="612"/>
              </w:tabs>
              <w:spacing w:before="120"/>
              <w:jc w:val="center"/>
              <w:rPr>
                <w:iCs/>
                <w:sz w:val="20"/>
                <w:szCs w:val="20"/>
              </w:rPr>
            </w:pPr>
            <w:r w:rsidRPr="008C214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13</w:t>
            </w:r>
          </w:p>
        </w:tc>
        <w:tc>
          <w:tcPr>
            <w:tcW w:w="2194" w:type="dxa"/>
            <w:shd w:val="clear" w:color="auto" w:fill="auto"/>
          </w:tcPr>
          <w:p w:rsidR="003E317C" w:rsidRPr="00403D0D" w:rsidRDefault="003E317C" w:rsidP="003E317C">
            <w:pPr>
              <w:jc w:val="center"/>
              <w:rPr>
                <w:rFonts w:eastAsia="PMingLiU"/>
                <w:sz w:val="20"/>
                <w:szCs w:val="20"/>
              </w:rPr>
            </w:pPr>
            <w:r w:rsidRPr="00403D0D">
              <w:rPr>
                <w:rFonts w:eastAsia="PMingLiU"/>
                <w:sz w:val="20"/>
                <w:szCs w:val="20"/>
              </w:rPr>
              <w:t>Declarație</w:t>
            </w:r>
          </w:p>
          <w:p w:rsidR="003E317C" w:rsidRPr="008C214E" w:rsidRDefault="003E317C" w:rsidP="003E317C">
            <w:pPr>
              <w:tabs>
                <w:tab w:val="left" w:pos="612"/>
              </w:tabs>
              <w:spacing w:before="120"/>
              <w:jc w:val="center"/>
              <w:rPr>
                <w:sz w:val="20"/>
                <w:szCs w:val="20"/>
              </w:rPr>
            </w:pPr>
            <w:r w:rsidRPr="00403D0D">
              <w:rPr>
                <w:rFonts w:eastAsia="PMingLiU"/>
                <w:sz w:val="20"/>
                <w:szCs w:val="20"/>
              </w:rPr>
              <w:t xml:space="preserve">privind </w:t>
            </w:r>
            <w:r w:rsidRPr="00403D0D">
              <w:rPr>
                <w:sz w:val="20"/>
                <w:szCs w:val="20"/>
              </w:rPr>
              <w:t>lista principalelor livrari/prestări efectuate în ultimii 3 ani</w:t>
            </w:r>
            <w:r w:rsidRPr="00403D0D" w:rsidDel="004137E9">
              <w:rPr>
                <w:sz w:val="20"/>
                <w:szCs w:val="20"/>
              </w:rPr>
              <w:t xml:space="preserve"> </w:t>
            </w:r>
            <w:r w:rsidRPr="00403D0D">
              <w:rPr>
                <w:sz w:val="20"/>
                <w:szCs w:val="20"/>
              </w:rPr>
              <w:t>de activitate</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Anexei nr. 12</w:t>
            </w:r>
            <w:r w:rsidRPr="008C214E">
              <w:rPr>
                <w:iCs/>
                <w:sz w:val="20"/>
                <w:szCs w:val="20"/>
              </w:rPr>
              <w:t xml:space="preserve"> 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14</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8D5151">
              <w:rPr>
                <w:sz w:val="20"/>
                <w:szCs w:val="20"/>
              </w:rPr>
              <w:t>Lista subcontractanților și partea/părțile din contract care sunt îndeplinite de aceștia</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Anexei nr. 15</w:t>
            </w:r>
            <w:r w:rsidRPr="008C214E">
              <w:rPr>
                <w:iCs/>
                <w:sz w:val="20"/>
                <w:szCs w:val="20"/>
              </w:rPr>
              <w:t xml:space="preserve"> 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15</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B852F4">
              <w:rPr>
                <w:sz w:val="20"/>
                <w:szCs w:val="20"/>
              </w:rPr>
              <w:t>Angajament privind susţinerea financiară</w:t>
            </w:r>
            <w:r w:rsidRPr="00B852F4">
              <w:rPr>
                <w:spacing w:val="-1"/>
                <w:sz w:val="20"/>
                <w:szCs w:val="20"/>
              </w:rPr>
              <w:t xml:space="preserve"> a ofertantului/candidatului</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 xml:space="preserve">Anexei nr. 16 </w:t>
            </w:r>
            <w:r w:rsidRPr="008C214E">
              <w:rPr>
                <w:iCs/>
                <w:sz w:val="20"/>
                <w:szCs w:val="20"/>
              </w:rPr>
              <w:t>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16</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8D5151">
              <w:rPr>
                <w:sz w:val="20"/>
                <w:szCs w:val="20"/>
              </w:rPr>
              <w:t xml:space="preserve">Declarație terț susținător </w:t>
            </w:r>
            <w:r>
              <w:rPr>
                <w:sz w:val="20"/>
                <w:szCs w:val="20"/>
              </w:rPr>
              <w:t>financiar</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 xml:space="preserve">Anexei nr. 17 </w:t>
            </w:r>
            <w:r w:rsidRPr="008C214E">
              <w:rPr>
                <w:iCs/>
                <w:sz w:val="20"/>
                <w:szCs w:val="20"/>
              </w:rPr>
              <w:t>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17</w:t>
            </w:r>
          </w:p>
        </w:tc>
        <w:tc>
          <w:tcPr>
            <w:tcW w:w="2194" w:type="dxa"/>
            <w:shd w:val="clear" w:color="auto" w:fill="auto"/>
          </w:tcPr>
          <w:p w:rsidR="003E317C" w:rsidRPr="00403D0D" w:rsidRDefault="003E317C" w:rsidP="003E317C">
            <w:pPr>
              <w:jc w:val="center"/>
              <w:rPr>
                <w:sz w:val="20"/>
                <w:szCs w:val="20"/>
              </w:rPr>
            </w:pPr>
            <w:r w:rsidRPr="00403D0D">
              <w:rPr>
                <w:sz w:val="20"/>
                <w:szCs w:val="20"/>
              </w:rPr>
              <w:t>Angajament privind susţinerea tehnică și profesională</w:t>
            </w:r>
          </w:p>
          <w:p w:rsidR="003E317C" w:rsidRPr="00403D0D" w:rsidRDefault="003E317C" w:rsidP="003E317C">
            <w:pPr>
              <w:jc w:val="center"/>
              <w:rPr>
                <w:sz w:val="20"/>
                <w:szCs w:val="20"/>
              </w:rPr>
            </w:pPr>
            <w:r w:rsidRPr="00403D0D">
              <w:rPr>
                <w:sz w:val="20"/>
                <w:szCs w:val="20"/>
              </w:rPr>
              <w:t>a ofertantului/candidatului</w:t>
            </w:r>
          </w:p>
          <w:p w:rsidR="003E317C" w:rsidRPr="008C214E" w:rsidRDefault="003E317C" w:rsidP="003E317C">
            <w:pPr>
              <w:tabs>
                <w:tab w:val="left" w:pos="612"/>
              </w:tabs>
              <w:spacing w:before="120"/>
              <w:jc w:val="center"/>
              <w:rPr>
                <w:sz w:val="20"/>
                <w:szCs w:val="20"/>
              </w:rPr>
            </w:pP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 xml:space="preserve">Anexei nr. 18 </w:t>
            </w:r>
            <w:r w:rsidRPr="008C214E">
              <w:rPr>
                <w:iCs/>
                <w:sz w:val="20"/>
                <w:szCs w:val="20"/>
              </w:rPr>
              <w:t>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lastRenderedPageBreak/>
              <w:t>18</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8D5151">
              <w:rPr>
                <w:sz w:val="20"/>
                <w:szCs w:val="20"/>
              </w:rPr>
              <w:t>Declarație terț susținător tehnic</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 xml:space="preserve">Anexei nr. 19 </w:t>
            </w:r>
            <w:r w:rsidRPr="008C214E">
              <w:rPr>
                <w:iCs/>
                <w:sz w:val="20"/>
                <w:szCs w:val="20"/>
              </w:rPr>
              <w:t>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3E317C" w:rsidRPr="003232BE" w:rsidTr="00CF2534">
        <w:tc>
          <w:tcPr>
            <w:tcW w:w="558" w:type="dxa"/>
            <w:shd w:val="clear" w:color="auto" w:fill="auto"/>
          </w:tcPr>
          <w:p w:rsidR="003E317C" w:rsidRPr="008C214E" w:rsidRDefault="003E317C" w:rsidP="003E31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19</w:t>
            </w:r>
          </w:p>
        </w:tc>
        <w:tc>
          <w:tcPr>
            <w:tcW w:w="2194" w:type="dxa"/>
            <w:shd w:val="clear" w:color="auto" w:fill="auto"/>
          </w:tcPr>
          <w:p w:rsidR="003E317C" w:rsidRPr="008C214E" w:rsidRDefault="003E317C" w:rsidP="003E317C">
            <w:pPr>
              <w:tabs>
                <w:tab w:val="left" w:pos="612"/>
              </w:tabs>
              <w:spacing w:before="120"/>
              <w:jc w:val="center"/>
              <w:rPr>
                <w:sz w:val="20"/>
                <w:szCs w:val="20"/>
              </w:rPr>
            </w:pPr>
            <w:r w:rsidRPr="008D5151">
              <w:rPr>
                <w:sz w:val="20"/>
                <w:szCs w:val="20"/>
              </w:rPr>
              <w:t>Declarație terț susținător profesional</w:t>
            </w:r>
          </w:p>
        </w:tc>
        <w:tc>
          <w:tcPr>
            <w:tcW w:w="5278" w:type="dxa"/>
            <w:shd w:val="clear" w:color="auto" w:fill="auto"/>
          </w:tcPr>
          <w:p w:rsidR="003E317C" w:rsidRPr="008C214E" w:rsidRDefault="003E317C" w:rsidP="003E317C">
            <w:pPr>
              <w:tabs>
                <w:tab w:val="left" w:pos="612"/>
              </w:tabs>
              <w:jc w:val="center"/>
              <w:rPr>
                <w:iCs/>
                <w:sz w:val="20"/>
                <w:szCs w:val="20"/>
              </w:rPr>
            </w:pPr>
            <w:r w:rsidRPr="008C214E">
              <w:rPr>
                <w:iCs/>
                <w:sz w:val="20"/>
                <w:szCs w:val="20"/>
              </w:rPr>
              <w:t xml:space="preserve">Conform </w:t>
            </w:r>
            <w:r>
              <w:rPr>
                <w:b/>
                <w:iCs/>
                <w:sz w:val="20"/>
                <w:szCs w:val="20"/>
              </w:rPr>
              <w:t xml:space="preserve">Anexei nr. 20 </w:t>
            </w:r>
            <w:r w:rsidRPr="008C214E">
              <w:rPr>
                <w:iCs/>
                <w:sz w:val="20"/>
                <w:szCs w:val="20"/>
              </w:rPr>
              <w:t>din Documentația standard aprobată prin Ordinul MF nr. 115 din 15.09.2021</w:t>
            </w:r>
          </w:p>
          <w:p w:rsidR="003E317C" w:rsidRPr="008C214E" w:rsidRDefault="003E317C" w:rsidP="003E317C">
            <w:pPr>
              <w:tabs>
                <w:tab w:val="left" w:pos="612"/>
              </w:tabs>
              <w:spacing w:before="120"/>
              <w:jc w:val="center"/>
              <w:rPr>
                <w:sz w:val="20"/>
                <w:szCs w:val="20"/>
              </w:rPr>
            </w:pPr>
            <w:r w:rsidRPr="008C214E">
              <w:rPr>
                <w:b/>
                <w:iCs/>
                <w:sz w:val="20"/>
                <w:szCs w:val="20"/>
              </w:rPr>
              <w:t>Confirmat prin semnătura electronică</w:t>
            </w:r>
          </w:p>
        </w:tc>
        <w:tc>
          <w:tcPr>
            <w:tcW w:w="1593" w:type="dxa"/>
            <w:shd w:val="clear" w:color="auto" w:fill="auto"/>
          </w:tcPr>
          <w:p w:rsidR="003E317C" w:rsidRDefault="003E317C" w:rsidP="003E317C">
            <w:r w:rsidRPr="0052301E">
              <w:rPr>
                <w:iCs/>
                <w:sz w:val="20"/>
                <w:szCs w:val="20"/>
              </w:rPr>
              <w:t>Obligatoriu</w:t>
            </w:r>
          </w:p>
        </w:tc>
      </w:tr>
      <w:tr w:rsidR="00424677" w:rsidRPr="003232BE" w:rsidTr="00CF2534">
        <w:tc>
          <w:tcPr>
            <w:tcW w:w="558" w:type="dxa"/>
            <w:shd w:val="clear" w:color="auto" w:fill="auto"/>
          </w:tcPr>
          <w:p w:rsidR="00424677" w:rsidRDefault="00880253" w:rsidP="00424677">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20</w:t>
            </w:r>
          </w:p>
        </w:tc>
        <w:tc>
          <w:tcPr>
            <w:tcW w:w="2194" w:type="dxa"/>
            <w:shd w:val="clear" w:color="auto" w:fill="auto"/>
          </w:tcPr>
          <w:p w:rsidR="00424677" w:rsidRPr="008C214E" w:rsidRDefault="00424677" w:rsidP="00424677">
            <w:pPr>
              <w:tabs>
                <w:tab w:val="left" w:pos="612"/>
              </w:tabs>
              <w:spacing w:before="120"/>
              <w:jc w:val="center"/>
              <w:rPr>
                <w:iCs/>
                <w:sz w:val="20"/>
                <w:szCs w:val="20"/>
              </w:rPr>
            </w:pPr>
            <w:r w:rsidRPr="008C214E">
              <w:rPr>
                <w:iCs/>
                <w:sz w:val="20"/>
                <w:szCs w:val="20"/>
              </w:rPr>
              <w:t>Garanția pentru ofertă în cuantum de 1% din suma ofertei fără TVA.</w:t>
            </w:r>
          </w:p>
          <w:p w:rsidR="00424677" w:rsidRPr="008C214E" w:rsidRDefault="00424677" w:rsidP="00424677">
            <w:pPr>
              <w:tabs>
                <w:tab w:val="left" w:pos="612"/>
              </w:tabs>
              <w:spacing w:before="120"/>
              <w:jc w:val="center"/>
              <w:rPr>
                <w:iCs/>
                <w:sz w:val="20"/>
                <w:szCs w:val="20"/>
              </w:rPr>
            </w:pPr>
          </w:p>
        </w:tc>
        <w:tc>
          <w:tcPr>
            <w:tcW w:w="5278" w:type="dxa"/>
            <w:shd w:val="clear" w:color="auto" w:fill="auto"/>
          </w:tcPr>
          <w:p w:rsidR="00424677" w:rsidRPr="008C214E" w:rsidRDefault="00424677" w:rsidP="00424677">
            <w:pPr>
              <w:tabs>
                <w:tab w:val="left" w:pos="612"/>
              </w:tabs>
              <w:spacing w:before="120"/>
              <w:jc w:val="center"/>
              <w:rPr>
                <w:iCs/>
                <w:sz w:val="20"/>
                <w:szCs w:val="20"/>
              </w:rPr>
            </w:pPr>
            <w:r w:rsidRPr="008C214E">
              <w:rPr>
                <w:b/>
                <w:iCs/>
                <w:sz w:val="20"/>
                <w:szCs w:val="20"/>
              </w:rPr>
              <w:t>Garanție bancară</w:t>
            </w:r>
            <w:r w:rsidRPr="008C214E">
              <w:rPr>
                <w:iCs/>
                <w:sz w:val="20"/>
                <w:szCs w:val="20"/>
              </w:rPr>
              <w:t xml:space="preserve"> conform </w:t>
            </w:r>
            <w:r w:rsidRPr="008C214E">
              <w:rPr>
                <w:b/>
                <w:iCs/>
                <w:sz w:val="20"/>
                <w:szCs w:val="20"/>
              </w:rPr>
              <w:t>Anexei nr. 9</w:t>
            </w:r>
            <w:r w:rsidRPr="008C214E">
              <w:rPr>
                <w:iCs/>
                <w:sz w:val="20"/>
                <w:szCs w:val="20"/>
              </w:rPr>
              <w:t xml:space="preserve"> din Documentația standard aprobată prin Ordinul MF nr. 115 din 15.09.2021 </w:t>
            </w:r>
          </w:p>
          <w:p w:rsidR="00424677" w:rsidRPr="008C214E" w:rsidRDefault="00424677" w:rsidP="00424677">
            <w:pPr>
              <w:tabs>
                <w:tab w:val="left" w:pos="612"/>
              </w:tabs>
              <w:spacing w:before="120"/>
              <w:jc w:val="center"/>
              <w:rPr>
                <w:b/>
                <w:iCs/>
                <w:sz w:val="20"/>
                <w:szCs w:val="20"/>
              </w:rPr>
            </w:pPr>
            <w:r w:rsidRPr="008C214E">
              <w:rPr>
                <w:b/>
                <w:iCs/>
                <w:sz w:val="20"/>
                <w:szCs w:val="20"/>
              </w:rPr>
              <w:t>sau</w:t>
            </w:r>
          </w:p>
          <w:p w:rsidR="00424677" w:rsidRPr="008C214E" w:rsidRDefault="00424677" w:rsidP="00424677">
            <w:pPr>
              <w:tabs>
                <w:tab w:val="left" w:pos="612"/>
              </w:tabs>
              <w:spacing w:before="120"/>
              <w:jc w:val="center"/>
              <w:rPr>
                <w:b/>
                <w:iCs/>
                <w:sz w:val="20"/>
                <w:szCs w:val="20"/>
              </w:rPr>
            </w:pPr>
            <w:r w:rsidRPr="008C214E">
              <w:rPr>
                <w:b/>
                <w:iCs/>
                <w:sz w:val="20"/>
                <w:szCs w:val="20"/>
              </w:rPr>
              <w:t xml:space="preserve">transfer la contul autorității contractante </w:t>
            </w:r>
            <w:r w:rsidRPr="008C214E">
              <w:rPr>
                <w:iCs/>
                <w:sz w:val="20"/>
                <w:szCs w:val="20"/>
              </w:rPr>
              <w:t>(cu atașarea dovezii transferului):</w:t>
            </w:r>
            <w:r w:rsidRPr="008C214E">
              <w:rPr>
                <w:b/>
                <w:iCs/>
                <w:sz w:val="20"/>
                <w:szCs w:val="20"/>
              </w:rPr>
              <w:t xml:space="preserve"> </w:t>
            </w:r>
          </w:p>
          <w:p w:rsidR="00424677" w:rsidRPr="008C214E" w:rsidRDefault="00424677" w:rsidP="00424677">
            <w:pPr>
              <w:tabs>
                <w:tab w:val="left" w:pos="612"/>
              </w:tabs>
              <w:spacing w:before="120"/>
              <w:rPr>
                <w:iCs/>
                <w:sz w:val="20"/>
                <w:szCs w:val="20"/>
              </w:rPr>
            </w:pPr>
          </w:p>
          <w:p w:rsidR="00424677" w:rsidRPr="008C214E" w:rsidRDefault="00424677" w:rsidP="00424677">
            <w:pPr>
              <w:jc w:val="both"/>
              <w:rPr>
                <w:sz w:val="20"/>
                <w:szCs w:val="20"/>
              </w:rPr>
            </w:pPr>
            <w:r w:rsidRPr="008C214E">
              <w:rPr>
                <w:i/>
                <w:sz w:val="20"/>
                <w:szCs w:val="20"/>
              </w:rPr>
              <w:t>Beneficiarul plăţii:</w:t>
            </w:r>
            <w:r w:rsidRPr="008C214E">
              <w:rPr>
                <w:sz w:val="20"/>
                <w:szCs w:val="20"/>
              </w:rPr>
              <w:t xml:space="preserve"> Întreprinderea Municipală Parcul „Dendrariu”</w:t>
            </w:r>
          </w:p>
          <w:p w:rsidR="00424677" w:rsidRPr="008C214E" w:rsidRDefault="00424677" w:rsidP="00424677">
            <w:pPr>
              <w:spacing w:after="120"/>
              <w:jc w:val="both"/>
              <w:rPr>
                <w:i/>
                <w:sz w:val="20"/>
                <w:szCs w:val="20"/>
              </w:rPr>
            </w:pPr>
            <w:r w:rsidRPr="008C214E">
              <w:rPr>
                <w:i/>
                <w:sz w:val="20"/>
                <w:szCs w:val="20"/>
              </w:rPr>
              <w:t xml:space="preserve">Denumirea Băncii: </w:t>
            </w:r>
            <w:r w:rsidRPr="008C214E">
              <w:rPr>
                <w:sz w:val="20"/>
                <w:szCs w:val="20"/>
              </w:rPr>
              <w:t>BC „Moldindconbank” SA, fl. Flacara</w:t>
            </w:r>
          </w:p>
          <w:p w:rsidR="00424677" w:rsidRPr="008C214E" w:rsidRDefault="00424677" w:rsidP="00424677">
            <w:pPr>
              <w:spacing w:after="120"/>
              <w:jc w:val="both"/>
              <w:rPr>
                <w:sz w:val="20"/>
                <w:szCs w:val="20"/>
              </w:rPr>
            </w:pPr>
            <w:r w:rsidRPr="008C214E">
              <w:rPr>
                <w:i/>
                <w:sz w:val="20"/>
                <w:szCs w:val="20"/>
              </w:rPr>
              <w:t xml:space="preserve">Codul fiscal: </w:t>
            </w:r>
            <w:r w:rsidRPr="008C214E">
              <w:rPr>
                <w:sz w:val="20"/>
                <w:szCs w:val="20"/>
              </w:rPr>
              <w:t>1003600113104</w:t>
            </w:r>
          </w:p>
          <w:p w:rsidR="00424677" w:rsidRPr="008C214E" w:rsidRDefault="00424677" w:rsidP="00424677">
            <w:pPr>
              <w:spacing w:after="120"/>
              <w:jc w:val="both"/>
              <w:rPr>
                <w:i/>
                <w:spacing w:val="-2"/>
                <w:sz w:val="20"/>
                <w:szCs w:val="20"/>
              </w:rPr>
            </w:pPr>
            <w:r w:rsidRPr="008C214E">
              <w:rPr>
                <w:i/>
                <w:sz w:val="20"/>
                <w:szCs w:val="20"/>
              </w:rPr>
              <w:t>Contul de decontare</w:t>
            </w:r>
            <w:r w:rsidRPr="008C214E">
              <w:rPr>
                <w:i/>
                <w:spacing w:val="-2"/>
                <w:sz w:val="20"/>
                <w:szCs w:val="20"/>
              </w:rPr>
              <w:t>:</w:t>
            </w:r>
          </w:p>
          <w:p w:rsidR="00424677" w:rsidRPr="008C214E" w:rsidRDefault="00424677" w:rsidP="00424677">
            <w:pPr>
              <w:spacing w:after="120"/>
              <w:jc w:val="both"/>
              <w:rPr>
                <w:sz w:val="20"/>
                <w:szCs w:val="20"/>
              </w:rPr>
            </w:pPr>
            <w:r w:rsidRPr="008C214E">
              <w:rPr>
                <w:sz w:val="20"/>
                <w:szCs w:val="20"/>
              </w:rPr>
              <w:t>IBAN MD70ML000000002251313196</w:t>
            </w:r>
          </w:p>
          <w:p w:rsidR="00424677" w:rsidRPr="008C214E" w:rsidRDefault="00424677" w:rsidP="00424677">
            <w:pPr>
              <w:spacing w:after="120"/>
              <w:jc w:val="both"/>
              <w:rPr>
                <w:i/>
                <w:sz w:val="20"/>
                <w:szCs w:val="20"/>
              </w:rPr>
            </w:pPr>
            <w:r w:rsidRPr="008C214E">
              <w:rPr>
                <w:i/>
                <w:sz w:val="20"/>
                <w:szCs w:val="20"/>
              </w:rPr>
              <w:t>Contul trezorerial: -</w:t>
            </w:r>
          </w:p>
          <w:p w:rsidR="00424677" w:rsidRPr="008C214E" w:rsidRDefault="00424677" w:rsidP="00424677">
            <w:pPr>
              <w:spacing w:after="120"/>
              <w:jc w:val="both"/>
              <w:rPr>
                <w:sz w:val="20"/>
                <w:szCs w:val="20"/>
              </w:rPr>
            </w:pPr>
            <w:r w:rsidRPr="008C214E">
              <w:rPr>
                <w:i/>
                <w:sz w:val="20"/>
                <w:szCs w:val="20"/>
              </w:rPr>
              <w:t xml:space="preserve">Contul bancar: </w:t>
            </w:r>
            <w:r w:rsidRPr="008C214E">
              <w:rPr>
                <w:sz w:val="20"/>
                <w:szCs w:val="20"/>
              </w:rPr>
              <w:t>MOLDMD2X313</w:t>
            </w:r>
          </w:p>
          <w:p w:rsidR="00424677" w:rsidRPr="008C214E" w:rsidRDefault="00424677" w:rsidP="00424677">
            <w:pPr>
              <w:spacing w:after="120"/>
              <w:jc w:val="both"/>
              <w:rPr>
                <w:i/>
                <w:sz w:val="20"/>
                <w:szCs w:val="20"/>
              </w:rPr>
            </w:pPr>
            <w:r w:rsidRPr="008C214E">
              <w:rPr>
                <w:i/>
                <w:sz w:val="20"/>
                <w:szCs w:val="20"/>
              </w:rPr>
              <w:t xml:space="preserve">Trezoreria </w:t>
            </w:r>
            <w:r w:rsidRPr="008C214E">
              <w:rPr>
                <w:bCs/>
                <w:i/>
                <w:sz w:val="20"/>
                <w:szCs w:val="20"/>
              </w:rPr>
              <w:t>regională</w:t>
            </w:r>
            <w:r w:rsidRPr="008C214E">
              <w:rPr>
                <w:i/>
                <w:sz w:val="20"/>
                <w:szCs w:val="20"/>
              </w:rPr>
              <w:t xml:space="preserve">: </w:t>
            </w:r>
          </w:p>
          <w:p w:rsidR="00424677" w:rsidRPr="008C214E" w:rsidRDefault="00424677" w:rsidP="00424677">
            <w:pPr>
              <w:tabs>
                <w:tab w:val="left" w:pos="612"/>
              </w:tabs>
              <w:spacing w:before="120"/>
              <w:jc w:val="both"/>
              <w:rPr>
                <w:iCs/>
                <w:sz w:val="20"/>
                <w:szCs w:val="20"/>
              </w:rPr>
            </w:pPr>
            <w:r w:rsidRPr="008C214E">
              <w:rPr>
                <w:i/>
                <w:color w:val="000000" w:themeColor="text1"/>
                <w:sz w:val="20"/>
                <w:szCs w:val="20"/>
              </w:rPr>
              <w:t>cu nota “Garanția pentru ofertă la procedura de achiziție publică nr. ______ din ___________”</w:t>
            </w:r>
            <w:r w:rsidRPr="008C214E">
              <w:rPr>
                <w:iCs/>
                <w:sz w:val="20"/>
                <w:szCs w:val="20"/>
              </w:rPr>
              <w:t xml:space="preserve"> </w:t>
            </w:r>
          </w:p>
          <w:p w:rsidR="00424677" w:rsidRPr="008C214E" w:rsidRDefault="00424677" w:rsidP="00424677">
            <w:pPr>
              <w:tabs>
                <w:tab w:val="left" w:pos="612"/>
              </w:tabs>
              <w:spacing w:before="120"/>
              <w:jc w:val="center"/>
              <w:rPr>
                <w:iCs/>
                <w:sz w:val="20"/>
                <w:szCs w:val="20"/>
              </w:rPr>
            </w:pPr>
            <w:r w:rsidRPr="008C214E">
              <w:rPr>
                <w:b/>
                <w:iCs/>
                <w:sz w:val="20"/>
                <w:szCs w:val="20"/>
              </w:rPr>
              <w:t>Confirmat prin semnătura electronică</w:t>
            </w:r>
            <w:r>
              <w:rPr>
                <w:b/>
                <w:iCs/>
                <w:sz w:val="20"/>
                <w:szCs w:val="20"/>
              </w:rPr>
              <w:t>, la solicitarea originalul va fi prezentat sediul intreprinderii, autoritatii contractante</w:t>
            </w:r>
            <w:r w:rsidR="00880253">
              <w:rPr>
                <w:b/>
                <w:iCs/>
                <w:sz w:val="20"/>
                <w:szCs w:val="20"/>
              </w:rPr>
              <w:t>, in termen de 1 zi</w:t>
            </w:r>
          </w:p>
        </w:tc>
        <w:tc>
          <w:tcPr>
            <w:tcW w:w="1593" w:type="dxa"/>
            <w:shd w:val="clear" w:color="auto" w:fill="auto"/>
          </w:tcPr>
          <w:p w:rsidR="00424677" w:rsidRPr="0052301E" w:rsidRDefault="00424677" w:rsidP="00424677">
            <w:pPr>
              <w:rPr>
                <w:iCs/>
                <w:sz w:val="20"/>
                <w:szCs w:val="20"/>
              </w:rPr>
            </w:pPr>
            <w:r w:rsidRPr="0052301E">
              <w:rPr>
                <w:iCs/>
                <w:sz w:val="20"/>
                <w:szCs w:val="20"/>
              </w:rPr>
              <w:t>Obligatoriu</w:t>
            </w:r>
          </w:p>
        </w:tc>
      </w:tr>
      <w:tr w:rsidR="00424677" w:rsidRPr="003232BE" w:rsidTr="00CF2534">
        <w:tc>
          <w:tcPr>
            <w:tcW w:w="558" w:type="dxa"/>
            <w:shd w:val="clear" w:color="auto" w:fill="auto"/>
          </w:tcPr>
          <w:p w:rsidR="00424677" w:rsidRPr="008C214E" w:rsidRDefault="00880253" w:rsidP="00424677">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21</w:t>
            </w:r>
          </w:p>
        </w:tc>
        <w:tc>
          <w:tcPr>
            <w:tcW w:w="2194" w:type="dxa"/>
            <w:shd w:val="clear" w:color="auto" w:fill="auto"/>
          </w:tcPr>
          <w:p w:rsidR="00424677" w:rsidRPr="008C214E" w:rsidRDefault="00424677" w:rsidP="00424677">
            <w:pPr>
              <w:rPr>
                <w:sz w:val="20"/>
                <w:szCs w:val="20"/>
              </w:rPr>
            </w:pPr>
            <w:r w:rsidRPr="008C214E">
              <w:rPr>
                <w:sz w:val="20"/>
                <w:szCs w:val="20"/>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5278" w:type="dxa"/>
            <w:shd w:val="clear" w:color="auto" w:fill="auto"/>
          </w:tcPr>
          <w:p w:rsidR="00424677" w:rsidRPr="008C214E" w:rsidRDefault="00424677" w:rsidP="00424677">
            <w:pPr>
              <w:tabs>
                <w:tab w:val="left" w:pos="612"/>
              </w:tabs>
              <w:spacing w:after="120"/>
              <w:jc w:val="center"/>
              <w:rPr>
                <w:b/>
                <w:bCs/>
                <w:sz w:val="20"/>
                <w:szCs w:val="20"/>
              </w:rPr>
            </w:pPr>
            <w:r w:rsidRPr="008C214E">
              <w:rPr>
                <w:b/>
                <w:bCs/>
                <w:iCs/>
                <w:sz w:val="20"/>
                <w:szCs w:val="20"/>
              </w:rPr>
              <w:t xml:space="preserve">Conform </w:t>
            </w:r>
            <w:r w:rsidRPr="008C214E">
              <w:rPr>
                <w:b/>
                <w:bCs/>
                <w:sz w:val="20"/>
                <w:szCs w:val="20"/>
              </w:rPr>
              <w:t>Ordinului Ministrului Finanțelor nr. 145 din 24.11.2020.</w:t>
            </w:r>
          </w:p>
          <w:p w:rsidR="00424677" w:rsidRPr="008C214E" w:rsidRDefault="00424677" w:rsidP="00424677">
            <w:pPr>
              <w:tabs>
                <w:tab w:val="left" w:pos="612"/>
              </w:tabs>
              <w:jc w:val="both"/>
              <w:rPr>
                <w:b/>
                <w:iCs/>
                <w:sz w:val="20"/>
                <w:szCs w:val="20"/>
              </w:rPr>
            </w:pPr>
            <w:r w:rsidRPr="008C214E">
              <w:rPr>
                <w:sz w:val="20"/>
                <w:szCs w:val="20"/>
              </w:rPr>
              <w:t xml:space="preserve">În termen de 5 zile de la data comunicării rezultatelor procedurii de achiziție publică, </w:t>
            </w:r>
            <w:r w:rsidRPr="008C214E">
              <w:rPr>
                <w:b/>
                <w:bCs/>
                <w:sz w:val="20"/>
                <w:szCs w:val="20"/>
              </w:rPr>
              <w:t>ofertantul/ofertantul asociat desemnat câștigător</w:t>
            </w:r>
            <w:r w:rsidRPr="008C214E">
              <w:rPr>
                <w:sz w:val="20"/>
                <w:szCs w:val="20"/>
              </w:rPr>
              <w:t xml:space="preserve"> va prezenta Declarația autorității contractante și Agenției Achiziții Publice.</w:t>
            </w:r>
          </w:p>
        </w:tc>
        <w:tc>
          <w:tcPr>
            <w:tcW w:w="1593" w:type="dxa"/>
            <w:shd w:val="clear" w:color="auto" w:fill="auto"/>
          </w:tcPr>
          <w:p w:rsidR="00424677" w:rsidRPr="008C214E" w:rsidRDefault="00424677" w:rsidP="00424677">
            <w:pPr>
              <w:tabs>
                <w:tab w:val="left" w:pos="612"/>
              </w:tabs>
              <w:jc w:val="both"/>
              <w:rPr>
                <w:iCs/>
                <w:sz w:val="20"/>
                <w:szCs w:val="20"/>
              </w:rPr>
            </w:pPr>
            <w:r w:rsidRPr="008C214E">
              <w:rPr>
                <w:b/>
                <w:bCs/>
                <w:iCs/>
                <w:sz w:val="20"/>
                <w:szCs w:val="20"/>
              </w:rPr>
              <w:t>Obligatoriu pentru câștigătorii procedurii</w:t>
            </w:r>
          </w:p>
        </w:tc>
      </w:tr>
    </w:tbl>
    <w:p w:rsidR="0078020F" w:rsidRPr="003232BE" w:rsidRDefault="0078020F" w:rsidP="0078020F">
      <w:pPr>
        <w:numPr>
          <w:ilvl w:val="0"/>
          <w:numId w:val="2"/>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Garanția pentru ofertă, după caz </w:t>
      </w:r>
      <w:r w:rsidRPr="003232BE">
        <w:rPr>
          <w:b/>
          <w:noProof w:val="0"/>
          <w:highlight w:val="yellow"/>
          <w:u w:val="single"/>
          <w:lang w:eastAsia="ru-RU"/>
        </w:rPr>
        <w:t>Garanție bancară sau transfer la contul autorității contractante</w:t>
      </w:r>
      <w:r w:rsidRPr="003232BE">
        <w:t xml:space="preserve">, </w:t>
      </w:r>
      <w:r w:rsidRPr="003232BE">
        <w:rPr>
          <w:b/>
          <w:noProof w:val="0"/>
          <w:lang w:eastAsia="ru-RU"/>
        </w:rPr>
        <w:t xml:space="preserve">cuantumul </w:t>
      </w:r>
      <w:r w:rsidR="00424677">
        <w:rPr>
          <w:b/>
          <w:noProof w:val="0"/>
          <w:u w:val="single"/>
          <w:lang w:eastAsia="ru-RU"/>
        </w:rPr>
        <w:t>1 % din valoarea ofertei, fara TVA</w:t>
      </w:r>
      <w:r w:rsidRPr="003232BE">
        <w:rPr>
          <w:b/>
          <w:noProof w:val="0"/>
          <w:lang w:eastAsia="ru-RU"/>
        </w:rPr>
        <w:t>.</w:t>
      </w:r>
    </w:p>
    <w:p w:rsidR="0078020F" w:rsidRPr="003232BE" w:rsidRDefault="0078020F" w:rsidP="0078020F">
      <w:pPr>
        <w:pStyle w:val="ListParagraph"/>
        <w:numPr>
          <w:ilvl w:val="0"/>
          <w:numId w:val="2"/>
        </w:numPr>
        <w:ind w:left="426" w:hanging="426"/>
        <w:rPr>
          <w:b/>
          <w:lang w:val="ro-RO" w:eastAsia="ru-RU"/>
        </w:rPr>
      </w:pPr>
      <w:r w:rsidRPr="003232BE">
        <w:rPr>
          <w:b/>
          <w:lang w:val="ro-RO" w:eastAsia="ru-RU"/>
        </w:rPr>
        <w:t>Garanția de bună execuție a contractului, după caz___, cuantumul_</w:t>
      </w:r>
      <w:r w:rsidRPr="003232BE">
        <w:rPr>
          <w:b/>
          <w:u w:val="single"/>
          <w:lang w:val="ro-RO" w:eastAsia="ru-RU"/>
        </w:rPr>
        <w:t>nu se aplică</w:t>
      </w:r>
      <w:r w:rsidRPr="003232BE">
        <w:rPr>
          <w:b/>
          <w:lang w:val="ro-RO" w:eastAsia="ru-RU"/>
        </w:rPr>
        <w:t>.</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Motivul recurgerii la procedura accelerată (în cazul licitației deschise, restrânse și a procedurii negociate), după caz_</w:t>
      </w:r>
      <w:r w:rsidRPr="003232BE">
        <w:rPr>
          <w:b/>
          <w:noProof w:val="0"/>
          <w:highlight w:val="yellow"/>
          <w:u w:val="single"/>
          <w:lang w:eastAsia="ru-RU"/>
        </w:rPr>
        <w:t xml:space="preserve"> Nu s-a aplicat</w:t>
      </w:r>
      <w:r w:rsidRPr="003232BE">
        <w:rPr>
          <w:b/>
          <w:noProof w:val="0"/>
          <w:lang w:eastAsia="ru-RU"/>
        </w:rPr>
        <w:t xml:space="preserve"> _________________</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Tehnici și instrumente specifice de atribuire (dacă este cazul specificați dacă se va utiliza acordul-cadru, sistemul dinamic de achiziție sau licitația electronică):_</w:t>
      </w:r>
      <w:r w:rsidRPr="003232BE">
        <w:rPr>
          <w:b/>
          <w:highlight w:val="yellow"/>
          <w:shd w:val="clear" w:color="auto" w:fill="FFFF00"/>
        </w:rPr>
        <w:t xml:space="preserve"> licitație electronică; numărul de runde -3; </w:t>
      </w:r>
      <w:r w:rsidRPr="003232BE">
        <w:rPr>
          <w:highlight w:val="yellow"/>
        </w:rPr>
        <w:t xml:space="preserve">pasul minim </w:t>
      </w:r>
      <w:r w:rsidRPr="003232BE">
        <w:rPr>
          <w:bCs/>
          <w:color w:val="333333"/>
          <w:highlight w:val="yellow"/>
          <w:shd w:val="clear" w:color="auto" w:fill="FFFFFF"/>
        </w:rPr>
        <w:t>de micșorare a ratei de licitație</w:t>
      </w:r>
      <w:r w:rsidRPr="003232BE">
        <w:rPr>
          <w:highlight w:val="yellow"/>
        </w:rPr>
        <w:t xml:space="preserve"> este de</w:t>
      </w:r>
      <w:r w:rsidRPr="003232BE">
        <w:rPr>
          <w:b/>
          <w:highlight w:val="yellow"/>
          <w:shd w:val="clear" w:color="auto" w:fill="FFFF00"/>
        </w:rPr>
        <w:t xml:space="preserve"> </w:t>
      </w:r>
      <w:r w:rsidRPr="003232BE">
        <w:rPr>
          <w:i/>
        </w:rPr>
        <w:t>0,5%</w:t>
      </w:r>
      <w:r w:rsidRPr="003232BE">
        <w:rPr>
          <w:b/>
          <w:noProof w:val="0"/>
          <w:lang w:eastAsia="ru-RU"/>
        </w:rPr>
        <w:t>__</w:t>
      </w:r>
    </w:p>
    <w:p w:rsidR="0078020F" w:rsidRPr="003232BE" w:rsidRDefault="0078020F" w:rsidP="0078020F">
      <w:pPr>
        <w:numPr>
          <w:ilvl w:val="0"/>
          <w:numId w:val="2"/>
        </w:numPr>
        <w:tabs>
          <w:tab w:val="right" w:pos="426"/>
        </w:tabs>
        <w:spacing w:before="120"/>
        <w:ind w:left="0" w:firstLine="0"/>
        <w:rPr>
          <w:b/>
          <w:noProof w:val="0"/>
          <w:lang w:eastAsia="ru-RU"/>
        </w:rPr>
      </w:pPr>
      <w:r w:rsidRPr="003232BE">
        <w:rPr>
          <w:b/>
          <w:noProof w:val="0"/>
          <w:lang w:eastAsia="ru-RU"/>
        </w:rPr>
        <w:t>Condiții speciale de care depinde îndeplinirea contractului (</w:t>
      </w:r>
      <w:r w:rsidRPr="003232BE">
        <w:rPr>
          <w:noProof w:val="0"/>
          <w:lang w:eastAsia="ru-RU"/>
        </w:rPr>
        <w:t>indicați după caz</w:t>
      </w:r>
      <w:r w:rsidRPr="003232BE">
        <w:rPr>
          <w:b/>
          <w:noProof w:val="0"/>
          <w:lang w:eastAsia="ru-RU"/>
        </w:rPr>
        <w:t xml:space="preserve">): </w:t>
      </w:r>
    </w:p>
    <w:p w:rsidR="0078020F" w:rsidRPr="003232BE" w:rsidRDefault="0078020F" w:rsidP="0078020F">
      <w:pPr>
        <w:numPr>
          <w:ilvl w:val="0"/>
          <w:numId w:val="2"/>
        </w:numPr>
        <w:tabs>
          <w:tab w:val="right" w:pos="426"/>
        </w:tabs>
        <w:spacing w:before="120"/>
        <w:ind w:left="0" w:firstLine="0"/>
        <w:rPr>
          <w:b/>
          <w:noProof w:val="0"/>
          <w:lang w:eastAsia="ru-RU"/>
        </w:rPr>
      </w:pPr>
      <w:bookmarkStart w:id="23" w:name="_Hlk71621175"/>
      <w:r w:rsidRPr="003232BE">
        <w:rPr>
          <w:b/>
          <w:noProof w:val="0"/>
          <w:lang w:eastAsia="ru-RU"/>
        </w:rPr>
        <w:t xml:space="preserve">Ofertele se prezintă în valuta: </w:t>
      </w:r>
      <w:r w:rsidRPr="003232BE">
        <w:rPr>
          <w:b/>
          <w:noProof w:val="0"/>
          <w:highlight w:val="yellow"/>
          <w:u w:val="single"/>
          <w:lang w:eastAsia="ru-RU"/>
        </w:rPr>
        <w:t>lei MD</w:t>
      </w:r>
      <w:r w:rsidRPr="003232BE">
        <w:rPr>
          <w:b/>
          <w:noProof w:val="0"/>
          <w:u w:val="single"/>
          <w:lang w:eastAsia="ru-RU"/>
        </w:rPr>
        <w:t>.</w:t>
      </w:r>
    </w:p>
    <w:bookmarkEnd w:id="23"/>
    <w:p w:rsidR="0078020F" w:rsidRPr="003232BE" w:rsidRDefault="0078020F" w:rsidP="0078020F">
      <w:pPr>
        <w:numPr>
          <w:ilvl w:val="0"/>
          <w:numId w:val="2"/>
        </w:numPr>
        <w:tabs>
          <w:tab w:val="right" w:pos="426"/>
        </w:tabs>
        <w:spacing w:before="120"/>
        <w:ind w:left="0" w:firstLine="0"/>
      </w:pPr>
      <w:r w:rsidRPr="003232BE">
        <w:rPr>
          <w:b/>
          <w:noProof w:val="0"/>
          <w:lang w:eastAsia="ru-RU"/>
        </w:rPr>
        <w:t xml:space="preserve">Criteriul de evaluare aplicat pentru atribuirea contractului: </w:t>
      </w:r>
      <w:r w:rsidRPr="003232BE">
        <w:rPr>
          <w:b/>
          <w:u w:val="single"/>
        </w:rPr>
        <w:t>cel mai mic preț.</w:t>
      </w:r>
      <w:r w:rsidRPr="003232BE">
        <w:t xml:space="preserve"> </w:t>
      </w:r>
    </w:p>
    <w:p w:rsidR="0078020F" w:rsidRPr="003232BE" w:rsidRDefault="0078020F" w:rsidP="0078020F">
      <w:pPr>
        <w:numPr>
          <w:ilvl w:val="0"/>
          <w:numId w:val="2"/>
        </w:numPr>
        <w:tabs>
          <w:tab w:val="right" w:pos="426"/>
        </w:tabs>
        <w:spacing w:before="120"/>
        <w:ind w:left="360" w:firstLine="0"/>
        <w:jc w:val="both"/>
        <w:rPr>
          <w:b/>
          <w:noProof w:val="0"/>
          <w:lang w:eastAsia="ru-RU"/>
        </w:rPr>
      </w:pPr>
      <w:r w:rsidRPr="003232BE">
        <w:rPr>
          <w:b/>
          <w:noProof w:val="0"/>
          <w:lang w:eastAsia="ru-RU"/>
        </w:rPr>
        <w:lastRenderedPageBreak/>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3"/>
        <w:gridCol w:w="7004"/>
        <w:gridCol w:w="1768"/>
      </w:tblGrid>
      <w:tr w:rsidR="0078020F" w:rsidRPr="003232BE" w:rsidTr="00CF2534">
        <w:tc>
          <w:tcPr>
            <w:tcW w:w="573" w:type="dxa"/>
            <w:shd w:val="clear" w:color="auto" w:fill="auto"/>
          </w:tcPr>
          <w:p w:rsidR="0078020F" w:rsidRPr="003232BE" w:rsidRDefault="0078020F" w:rsidP="00CF2534">
            <w:pPr>
              <w:shd w:val="clear" w:color="auto" w:fill="FFFFFF" w:themeFill="background1"/>
              <w:tabs>
                <w:tab w:val="left" w:pos="612"/>
              </w:tabs>
              <w:spacing w:before="120" w:after="120"/>
              <w:rPr>
                <w:b/>
                <w:iCs/>
                <w:noProof w:val="0"/>
                <w:sz w:val="20"/>
                <w:szCs w:val="20"/>
                <w:lang w:eastAsia="ru-RU"/>
              </w:rPr>
            </w:pPr>
            <w:r w:rsidRPr="003232BE">
              <w:rPr>
                <w:b/>
                <w:iCs/>
                <w:noProof w:val="0"/>
                <w:sz w:val="20"/>
                <w:szCs w:val="20"/>
                <w:lang w:eastAsia="ru-RU"/>
              </w:rPr>
              <w:t>Nr. d/o</w:t>
            </w:r>
          </w:p>
        </w:tc>
        <w:tc>
          <w:tcPr>
            <w:tcW w:w="7004" w:type="dxa"/>
            <w:shd w:val="clear" w:color="auto" w:fill="auto"/>
          </w:tcPr>
          <w:p w:rsidR="0078020F" w:rsidRPr="003232BE" w:rsidRDefault="0078020F" w:rsidP="00CF2534">
            <w:pPr>
              <w:shd w:val="clear" w:color="auto" w:fill="FFFFFF" w:themeFill="background1"/>
              <w:tabs>
                <w:tab w:val="left" w:pos="612"/>
              </w:tabs>
              <w:spacing w:before="120" w:after="120"/>
              <w:jc w:val="center"/>
              <w:rPr>
                <w:b/>
                <w:iCs/>
                <w:noProof w:val="0"/>
                <w:sz w:val="20"/>
                <w:szCs w:val="20"/>
                <w:lang w:eastAsia="ru-RU"/>
              </w:rPr>
            </w:pPr>
            <w:r w:rsidRPr="003232BE">
              <w:rPr>
                <w:b/>
                <w:iCs/>
                <w:noProof w:val="0"/>
                <w:sz w:val="20"/>
                <w:szCs w:val="20"/>
                <w:lang w:eastAsia="ru-RU"/>
              </w:rPr>
              <w:t>Denumirea factorului de evaluare</w:t>
            </w:r>
          </w:p>
        </w:tc>
        <w:tc>
          <w:tcPr>
            <w:tcW w:w="1768" w:type="dxa"/>
            <w:shd w:val="clear" w:color="auto" w:fill="auto"/>
          </w:tcPr>
          <w:p w:rsidR="0078020F" w:rsidRPr="003232BE" w:rsidRDefault="0078020F" w:rsidP="00CF2534">
            <w:pPr>
              <w:shd w:val="clear" w:color="auto" w:fill="FFFFFF" w:themeFill="background1"/>
              <w:tabs>
                <w:tab w:val="left" w:pos="612"/>
              </w:tabs>
              <w:spacing w:before="120" w:after="120"/>
              <w:jc w:val="center"/>
              <w:rPr>
                <w:b/>
                <w:iCs/>
                <w:noProof w:val="0"/>
                <w:sz w:val="20"/>
                <w:szCs w:val="20"/>
                <w:lang w:eastAsia="ru-RU"/>
              </w:rPr>
            </w:pPr>
            <w:r w:rsidRPr="003232BE">
              <w:rPr>
                <w:b/>
                <w:iCs/>
                <w:noProof w:val="0"/>
                <w:sz w:val="20"/>
                <w:szCs w:val="20"/>
                <w:lang w:eastAsia="ru-RU"/>
              </w:rPr>
              <w:t>Ponderea%</w:t>
            </w:r>
          </w:p>
        </w:tc>
      </w:tr>
      <w:tr w:rsidR="0078020F" w:rsidRPr="003232BE" w:rsidTr="00CF2534">
        <w:tc>
          <w:tcPr>
            <w:tcW w:w="573" w:type="dxa"/>
            <w:shd w:val="clear" w:color="auto" w:fill="auto"/>
          </w:tcPr>
          <w:p w:rsidR="0078020F" w:rsidRPr="003232BE" w:rsidRDefault="0078020F" w:rsidP="00CF2534">
            <w:pPr>
              <w:shd w:val="clear" w:color="auto" w:fill="FFFFFF" w:themeFill="background1"/>
              <w:tabs>
                <w:tab w:val="left" w:pos="612"/>
              </w:tabs>
              <w:spacing w:before="120" w:after="120"/>
              <w:rPr>
                <w:iCs/>
                <w:noProof w:val="0"/>
                <w:lang w:eastAsia="ru-RU"/>
              </w:rPr>
            </w:pPr>
          </w:p>
        </w:tc>
        <w:tc>
          <w:tcPr>
            <w:tcW w:w="7004" w:type="dxa"/>
            <w:shd w:val="clear" w:color="auto" w:fill="auto"/>
          </w:tcPr>
          <w:p w:rsidR="0078020F" w:rsidRPr="003232BE" w:rsidRDefault="0078020F" w:rsidP="00CF2534">
            <w:pPr>
              <w:shd w:val="clear" w:color="auto" w:fill="FFFFFF" w:themeFill="background1"/>
              <w:tabs>
                <w:tab w:val="left" w:pos="612"/>
              </w:tabs>
              <w:spacing w:before="120" w:after="120"/>
              <w:rPr>
                <w:iCs/>
                <w:noProof w:val="0"/>
                <w:lang w:eastAsia="ru-RU"/>
              </w:rPr>
            </w:pPr>
          </w:p>
        </w:tc>
        <w:tc>
          <w:tcPr>
            <w:tcW w:w="1768" w:type="dxa"/>
            <w:shd w:val="clear" w:color="auto" w:fill="auto"/>
          </w:tcPr>
          <w:p w:rsidR="0078020F" w:rsidRPr="003232BE" w:rsidRDefault="0078020F" w:rsidP="00CF2534">
            <w:pPr>
              <w:shd w:val="clear" w:color="auto" w:fill="FFFFFF" w:themeFill="background1"/>
              <w:tabs>
                <w:tab w:val="left" w:pos="612"/>
              </w:tabs>
              <w:spacing w:before="120" w:after="120"/>
              <w:rPr>
                <w:iCs/>
                <w:noProof w:val="0"/>
                <w:lang w:eastAsia="ru-RU"/>
              </w:rPr>
            </w:pPr>
          </w:p>
        </w:tc>
      </w:tr>
    </w:tbl>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Termenul limită de depunere/deschidere a ofertelor:</w:t>
      </w:r>
    </w:p>
    <w:p w:rsidR="0078020F" w:rsidRPr="003232BE" w:rsidRDefault="0078020F" w:rsidP="0078020F">
      <w:pPr>
        <w:numPr>
          <w:ilvl w:val="0"/>
          <w:numId w:val="4"/>
        </w:numPr>
        <w:shd w:val="clear" w:color="auto" w:fill="FFFFFF" w:themeFill="background1"/>
        <w:tabs>
          <w:tab w:val="right" w:pos="426"/>
        </w:tabs>
        <w:spacing w:before="120"/>
        <w:rPr>
          <w:b/>
          <w:noProof w:val="0"/>
          <w:lang w:eastAsia="ru-RU"/>
        </w:rPr>
      </w:pPr>
      <w:r w:rsidRPr="003232BE">
        <w:rPr>
          <w:b/>
          <w:noProof w:val="0"/>
          <w:lang w:eastAsia="ru-RU"/>
        </w:rPr>
        <w:t xml:space="preserve">conform SIA RSAP /până la: </w:t>
      </w:r>
      <w:r w:rsidRPr="003232BE">
        <w:rPr>
          <w:b/>
          <w:i/>
          <w:noProof w:val="0"/>
          <w:lang w:eastAsia="ru-RU"/>
        </w:rPr>
        <w:t>[ora exactă]</w:t>
      </w:r>
      <w:r w:rsidRPr="003232BE">
        <w:rPr>
          <w:b/>
          <w:u w:val="single"/>
          <w:shd w:val="clear" w:color="auto" w:fill="FFFF00"/>
        </w:rPr>
        <w:t xml:space="preserve"> Conform SIARSAP </w:t>
      </w:r>
      <w:r w:rsidRPr="003232BE">
        <w:rPr>
          <w:b/>
          <w:noProof w:val="0"/>
          <w:lang w:eastAsia="ru-RU"/>
        </w:rPr>
        <w:t>____________</w:t>
      </w:r>
    </w:p>
    <w:p w:rsidR="0078020F" w:rsidRPr="003232BE" w:rsidRDefault="0078020F" w:rsidP="0078020F">
      <w:pPr>
        <w:numPr>
          <w:ilvl w:val="0"/>
          <w:numId w:val="4"/>
        </w:numPr>
        <w:shd w:val="clear" w:color="auto" w:fill="FFFFFF" w:themeFill="background1"/>
        <w:tabs>
          <w:tab w:val="right" w:pos="426"/>
        </w:tabs>
        <w:spacing w:before="120"/>
        <w:rPr>
          <w:b/>
          <w:noProof w:val="0"/>
          <w:lang w:eastAsia="ru-RU"/>
        </w:rPr>
      </w:pPr>
      <w:r w:rsidRPr="003232BE">
        <w:rPr>
          <w:b/>
          <w:noProof w:val="0"/>
          <w:lang w:eastAsia="ru-RU"/>
        </w:rPr>
        <w:t xml:space="preserve">pe: </w:t>
      </w:r>
      <w:r w:rsidRPr="003232BE">
        <w:rPr>
          <w:b/>
          <w:i/>
          <w:noProof w:val="0"/>
          <w:lang w:eastAsia="ru-RU"/>
        </w:rPr>
        <w:t xml:space="preserve">[data] </w:t>
      </w:r>
      <w:r w:rsidRPr="003232BE">
        <w:rPr>
          <w:b/>
          <w:u w:val="single"/>
          <w:shd w:val="clear" w:color="auto" w:fill="FFFF00"/>
        </w:rPr>
        <w:t xml:space="preserve">Conform SIARSAP </w:t>
      </w:r>
      <w:r w:rsidRPr="003232BE">
        <w:rPr>
          <w:b/>
          <w:noProof w:val="0"/>
          <w:lang w:eastAsia="ru-RU"/>
        </w:rPr>
        <w:t>______________________________</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Adresa la care trebuie transmise ofertele sau cererile de participare: </w:t>
      </w:r>
    </w:p>
    <w:p w:rsidR="0078020F" w:rsidRPr="003232BE" w:rsidRDefault="0078020F" w:rsidP="0078020F">
      <w:pPr>
        <w:shd w:val="clear" w:color="auto" w:fill="FFFFFF" w:themeFill="background1"/>
        <w:tabs>
          <w:tab w:val="right" w:pos="426"/>
        </w:tabs>
        <w:spacing w:before="120"/>
        <w:ind w:left="450"/>
        <w:jc w:val="both"/>
        <w:rPr>
          <w:b/>
          <w:noProof w:val="0"/>
          <w:lang w:eastAsia="ru-RU"/>
        </w:rPr>
      </w:pPr>
      <w:r w:rsidRPr="003232BE">
        <w:rPr>
          <w:b/>
          <w:i/>
          <w:noProof w:val="0"/>
          <w:lang w:eastAsia="ru-RU"/>
        </w:rPr>
        <w:t>Ofertele sau cererile de participare vor fi depuse electronic prin intermediul SIA RSAP</w:t>
      </w:r>
    </w:p>
    <w:p w:rsidR="0078020F" w:rsidRPr="003232BE" w:rsidRDefault="0078020F" w:rsidP="0078020F">
      <w:pPr>
        <w:numPr>
          <w:ilvl w:val="0"/>
          <w:numId w:val="2"/>
        </w:numPr>
        <w:tabs>
          <w:tab w:val="right" w:pos="426"/>
        </w:tabs>
        <w:spacing w:before="120"/>
        <w:ind w:left="0" w:firstLine="0"/>
        <w:rPr>
          <w:b/>
          <w:noProof w:val="0"/>
          <w:lang w:eastAsia="ru-RU"/>
        </w:rPr>
      </w:pPr>
      <w:r w:rsidRPr="003232BE">
        <w:rPr>
          <w:b/>
          <w:noProof w:val="0"/>
          <w:lang w:eastAsia="ru-RU"/>
        </w:rPr>
        <w:t>Termenul de valabilitate a ofertelor: __60 zile__________________________</w:t>
      </w:r>
    </w:p>
    <w:p w:rsidR="0078020F" w:rsidRPr="003232BE" w:rsidRDefault="0078020F" w:rsidP="0078020F">
      <w:pPr>
        <w:numPr>
          <w:ilvl w:val="0"/>
          <w:numId w:val="2"/>
        </w:numPr>
        <w:tabs>
          <w:tab w:val="right" w:pos="426"/>
        </w:tabs>
        <w:spacing w:before="120"/>
        <w:ind w:left="0" w:firstLine="0"/>
        <w:rPr>
          <w:b/>
          <w:noProof w:val="0"/>
          <w:lang w:eastAsia="ru-RU"/>
        </w:rPr>
      </w:pPr>
      <w:r w:rsidRPr="003232BE">
        <w:rPr>
          <w:b/>
          <w:noProof w:val="0"/>
          <w:lang w:eastAsia="ru-RU"/>
        </w:rPr>
        <w:t>Locul deschiderii ofertelor: _</w:t>
      </w:r>
      <w:r w:rsidRPr="003232BE">
        <w:rPr>
          <w:b/>
          <w:u w:val="single"/>
          <w:shd w:val="clear" w:color="auto" w:fill="FFFF00"/>
        </w:rPr>
        <w:t xml:space="preserve"> Conform SIARSAP </w:t>
      </w:r>
      <w:r w:rsidRPr="003232BE">
        <w:rPr>
          <w:b/>
          <w:noProof w:val="0"/>
          <w:lang w:eastAsia="ru-RU"/>
        </w:rPr>
        <w:t>________________________</w:t>
      </w:r>
    </w:p>
    <w:p w:rsidR="0078020F" w:rsidRPr="003232BE" w:rsidRDefault="0078020F" w:rsidP="0078020F">
      <w:pPr>
        <w:shd w:val="clear" w:color="auto" w:fill="FFFFFF" w:themeFill="background1"/>
        <w:tabs>
          <w:tab w:val="right" w:pos="426"/>
        </w:tabs>
        <w:contextualSpacing/>
        <w:rPr>
          <w:noProof w:val="0"/>
          <w:sz w:val="20"/>
          <w:lang w:eastAsia="ru-RU"/>
        </w:rPr>
      </w:pPr>
      <w:r w:rsidRPr="003232BE">
        <w:rPr>
          <w:noProof w:val="0"/>
          <w:sz w:val="20"/>
          <w:lang w:eastAsia="ru-RU"/>
        </w:rPr>
        <w:t xml:space="preserve">                                                                                              (SIA RSAP sau adresa deschiderii)</w:t>
      </w:r>
    </w:p>
    <w:p w:rsidR="0078020F" w:rsidRPr="003232BE" w:rsidRDefault="0078020F" w:rsidP="0078020F">
      <w:pPr>
        <w:shd w:val="clear" w:color="auto" w:fill="FFFFFF" w:themeFill="background1"/>
        <w:tabs>
          <w:tab w:val="left" w:pos="360"/>
          <w:tab w:val="left" w:pos="1800"/>
          <w:tab w:val="left" w:pos="3240"/>
        </w:tabs>
        <w:spacing w:after="120"/>
        <w:ind w:left="360"/>
        <w:rPr>
          <w:b/>
          <w:i/>
          <w:noProof w:val="0"/>
          <w:lang w:eastAsia="ru-RU"/>
        </w:rPr>
      </w:pPr>
      <w:r w:rsidRPr="003232BE">
        <w:rPr>
          <w:b/>
          <w:i/>
          <w:noProof w:val="0"/>
          <w:lang w:eastAsia="ru-RU"/>
        </w:rPr>
        <w:t xml:space="preserve">Ofertele întârziate vor fi respinse. </w:t>
      </w:r>
    </w:p>
    <w:p w:rsidR="0078020F" w:rsidRPr="003232BE" w:rsidRDefault="0078020F" w:rsidP="0078020F">
      <w:pPr>
        <w:numPr>
          <w:ilvl w:val="0"/>
          <w:numId w:val="2"/>
        </w:numPr>
        <w:shd w:val="clear" w:color="auto" w:fill="FFFFFF" w:themeFill="background1"/>
        <w:tabs>
          <w:tab w:val="right" w:pos="426"/>
        </w:tabs>
        <w:spacing w:before="120"/>
        <w:ind w:left="450" w:hanging="450"/>
        <w:jc w:val="both"/>
        <w:rPr>
          <w:b/>
          <w:noProof w:val="0"/>
          <w:lang w:eastAsia="ru-RU"/>
        </w:rPr>
      </w:pPr>
      <w:r w:rsidRPr="003232BE">
        <w:rPr>
          <w:b/>
          <w:noProof w:val="0"/>
          <w:lang w:eastAsia="ru-RU"/>
        </w:rPr>
        <w:t xml:space="preserve">Persoanele autorizate să asiste la deschiderea ofertelor: </w:t>
      </w:r>
      <w:r w:rsidRPr="003232BE">
        <w:rPr>
          <w:b/>
          <w:noProof w:val="0"/>
          <w:lang w:eastAsia="ru-RU"/>
        </w:rPr>
        <w:br/>
      </w:r>
      <w:r w:rsidRPr="003232BE">
        <w:rPr>
          <w:b/>
          <w:i/>
          <w:noProof w:val="0"/>
          <w:lang w:eastAsia="ru-RU"/>
        </w:rPr>
        <w:t>Ofertanții sau reprezentanții acestora au dreptul să participe la deschiderea ofertelor, cu excepția cazului cînd ofertele au fost depuse prin SIA RSAP</w:t>
      </w:r>
      <w:r w:rsidRPr="003232BE">
        <w:rPr>
          <w:b/>
          <w:noProof w:val="0"/>
          <w:lang w:eastAsia="ru-RU"/>
        </w:rPr>
        <w:t>.</w:t>
      </w:r>
    </w:p>
    <w:p w:rsidR="0078020F" w:rsidRPr="003232BE" w:rsidRDefault="0078020F" w:rsidP="0078020F">
      <w:pPr>
        <w:numPr>
          <w:ilvl w:val="0"/>
          <w:numId w:val="2"/>
        </w:numPr>
        <w:shd w:val="clear" w:color="auto" w:fill="FFFFFF" w:themeFill="background1"/>
        <w:tabs>
          <w:tab w:val="right" w:pos="426"/>
        </w:tabs>
        <w:spacing w:before="120"/>
        <w:ind w:left="450" w:hanging="450"/>
        <w:rPr>
          <w:b/>
          <w:noProof w:val="0"/>
          <w:lang w:eastAsia="ru-RU"/>
        </w:rPr>
      </w:pPr>
      <w:r w:rsidRPr="003232BE">
        <w:rPr>
          <w:b/>
          <w:noProof w:val="0"/>
          <w:lang w:eastAsia="ru-RU"/>
        </w:rPr>
        <w:t xml:space="preserve">Limba sau limbile în care trebuie redactate ofertele sau cererile de participare: _: </w:t>
      </w:r>
      <w:r w:rsidRPr="003232BE">
        <w:rPr>
          <w:b/>
          <w:highlight w:val="yellow"/>
          <w:u w:val="single"/>
        </w:rPr>
        <w:t>limba română</w:t>
      </w:r>
      <w:r w:rsidRPr="003232BE">
        <w:rPr>
          <w:b/>
          <w:noProof w:val="0"/>
          <w:lang w:eastAsia="ru-RU"/>
        </w:rPr>
        <w:t xml:space="preserve"> ___________________________________________________</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Respectivul contract se referă la un proiect și/sau program finanțat din fonduri ale Uniunii Europene: nu____________________________________________</w:t>
      </w:r>
    </w:p>
    <w:p w:rsidR="0078020F" w:rsidRPr="003232BE" w:rsidRDefault="0078020F" w:rsidP="0078020F">
      <w:pPr>
        <w:shd w:val="clear" w:color="auto" w:fill="FFFFFF" w:themeFill="background1"/>
        <w:tabs>
          <w:tab w:val="right" w:pos="426"/>
        </w:tabs>
        <w:ind w:left="1980"/>
        <w:contextualSpacing/>
        <w:jc w:val="center"/>
        <w:rPr>
          <w:noProof w:val="0"/>
          <w:sz w:val="20"/>
          <w:lang w:eastAsia="ru-RU"/>
        </w:rPr>
      </w:pPr>
      <w:r w:rsidRPr="003232BE">
        <w:rPr>
          <w:noProof w:val="0"/>
          <w:sz w:val="20"/>
          <w:lang w:eastAsia="ru-RU"/>
        </w:rPr>
        <w:t>(se specifică denumirea proiectului și/sau programului)</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Denumirea și adresa organismului competent de soluționare a contestațiilor: </w:t>
      </w:r>
    </w:p>
    <w:p w:rsidR="0078020F" w:rsidRPr="003232BE" w:rsidRDefault="0078020F" w:rsidP="0078020F">
      <w:pPr>
        <w:shd w:val="clear" w:color="auto" w:fill="FFFFFF" w:themeFill="background1"/>
        <w:tabs>
          <w:tab w:val="right" w:pos="426"/>
        </w:tabs>
        <w:ind w:left="450"/>
        <w:rPr>
          <w:b/>
          <w:i/>
          <w:noProof w:val="0"/>
          <w:lang w:eastAsia="ru-RU"/>
        </w:rPr>
      </w:pPr>
      <w:r w:rsidRPr="003232BE">
        <w:rPr>
          <w:b/>
          <w:i/>
          <w:noProof w:val="0"/>
          <w:lang w:eastAsia="ru-RU"/>
        </w:rPr>
        <w:t>Agenția Națională pentru Soluționarea Contestațiilor</w:t>
      </w:r>
    </w:p>
    <w:p w:rsidR="0078020F" w:rsidRPr="003232BE" w:rsidRDefault="0078020F" w:rsidP="0078020F">
      <w:pPr>
        <w:shd w:val="clear" w:color="auto" w:fill="FFFFFF" w:themeFill="background1"/>
        <w:tabs>
          <w:tab w:val="right" w:pos="426"/>
        </w:tabs>
        <w:ind w:left="450"/>
        <w:rPr>
          <w:b/>
          <w:i/>
          <w:noProof w:val="0"/>
          <w:lang w:eastAsia="ru-RU"/>
        </w:rPr>
      </w:pPr>
      <w:r w:rsidRPr="003232BE">
        <w:rPr>
          <w:b/>
          <w:i/>
          <w:noProof w:val="0"/>
          <w:lang w:eastAsia="ru-RU"/>
        </w:rPr>
        <w:t>Adresa: mun. Chișinău, bd. Ștefan cel Mare și Sfânt nr.124 (et.4), MD 2001;</w:t>
      </w:r>
    </w:p>
    <w:p w:rsidR="0078020F" w:rsidRPr="003232BE" w:rsidRDefault="0078020F" w:rsidP="0078020F">
      <w:pPr>
        <w:shd w:val="clear" w:color="auto" w:fill="FFFFFF" w:themeFill="background1"/>
        <w:tabs>
          <w:tab w:val="right" w:pos="426"/>
        </w:tabs>
        <w:ind w:left="450"/>
        <w:rPr>
          <w:b/>
          <w:i/>
          <w:noProof w:val="0"/>
          <w:lang w:eastAsia="ru-RU"/>
        </w:rPr>
      </w:pPr>
      <w:r w:rsidRPr="003232BE">
        <w:rPr>
          <w:b/>
          <w:i/>
          <w:noProof w:val="0"/>
          <w:lang w:eastAsia="ru-RU"/>
        </w:rPr>
        <w:t>Tel/Fax/email:022-820 652, 022 820-651, contestatii@ansc.md</w:t>
      </w:r>
    </w:p>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Data (datele) și referința (referințele) publicărilor anterioare în Jurnalul Oficial al Uniunii Europene privind contractul (contractele) la care se referă anunțul respectiv (dacă este cazul):___</w:t>
      </w:r>
      <w:r w:rsidRPr="003232BE">
        <w:rPr>
          <w:b/>
          <w:highlight w:val="yellow"/>
        </w:rPr>
        <w:t xml:space="preserve"> nu se aplică</w:t>
      </w:r>
      <w:r w:rsidRPr="003232BE">
        <w:rPr>
          <w:b/>
          <w:shd w:val="clear" w:color="auto" w:fill="FFFF00"/>
        </w:rPr>
        <w:t xml:space="preserve"> </w:t>
      </w:r>
      <w:r w:rsidRPr="003232BE">
        <w:rPr>
          <w:b/>
          <w:noProof w:val="0"/>
          <w:lang w:eastAsia="ru-RU"/>
        </w:rPr>
        <w:t>_____________________________</w:t>
      </w:r>
    </w:p>
    <w:p w:rsidR="0078020F" w:rsidRPr="003232BE" w:rsidRDefault="0078020F" w:rsidP="0078020F">
      <w:pPr>
        <w:numPr>
          <w:ilvl w:val="0"/>
          <w:numId w:val="2"/>
        </w:numPr>
        <w:shd w:val="clear" w:color="auto" w:fill="FFFFFF" w:themeFill="background1"/>
        <w:tabs>
          <w:tab w:val="right" w:pos="426"/>
        </w:tabs>
        <w:spacing w:before="120"/>
        <w:ind w:left="360"/>
        <w:jc w:val="both"/>
        <w:rPr>
          <w:b/>
          <w:noProof w:val="0"/>
          <w:lang w:eastAsia="ru-RU"/>
        </w:rPr>
      </w:pPr>
      <w:r w:rsidRPr="003232BE">
        <w:rPr>
          <w:b/>
          <w:noProof w:val="0"/>
          <w:lang w:eastAsia="ru-RU"/>
        </w:rPr>
        <w:t>În cazul achizițiilor periodice, calendarul estimat pentru publicarea anunțurilor viitoare</w:t>
      </w:r>
      <w:r w:rsidRPr="003232BE">
        <w:rPr>
          <w:b/>
          <w:noProof w:val="0"/>
          <w:shd w:val="clear" w:color="auto" w:fill="FFFFFF" w:themeFill="background1"/>
          <w:lang w:eastAsia="ru-RU"/>
        </w:rPr>
        <w:t>:____</w:t>
      </w:r>
      <w:r w:rsidRPr="003232BE">
        <w:rPr>
          <w:b/>
          <w:highlight w:val="yellow"/>
        </w:rPr>
        <w:t xml:space="preserve"> nu se aplică</w:t>
      </w:r>
      <w:r w:rsidRPr="003232BE">
        <w:rPr>
          <w:b/>
          <w:shd w:val="clear" w:color="auto" w:fill="FFFF00"/>
        </w:rPr>
        <w:t xml:space="preserve"> </w:t>
      </w:r>
      <w:r w:rsidRPr="003232BE">
        <w:rPr>
          <w:b/>
          <w:noProof w:val="0"/>
          <w:shd w:val="clear" w:color="auto" w:fill="FFFFFF" w:themeFill="background1"/>
          <w:lang w:eastAsia="ru-RU"/>
        </w:rPr>
        <w:t>___________________________________</w:t>
      </w:r>
    </w:p>
    <w:p w:rsidR="0078020F" w:rsidRPr="003232BE" w:rsidRDefault="0078020F" w:rsidP="0078020F">
      <w:pPr>
        <w:numPr>
          <w:ilvl w:val="0"/>
          <w:numId w:val="2"/>
        </w:numPr>
        <w:shd w:val="clear" w:color="auto" w:fill="FFFFFF" w:themeFill="background1"/>
        <w:tabs>
          <w:tab w:val="right" w:pos="426"/>
        </w:tabs>
        <w:spacing w:before="120"/>
        <w:ind w:left="360"/>
        <w:jc w:val="both"/>
        <w:rPr>
          <w:b/>
          <w:noProof w:val="0"/>
          <w:lang w:eastAsia="ru-RU"/>
        </w:rPr>
      </w:pPr>
      <w:r w:rsidRPr="003232BE">
        <w:rPr>
          <w:b/>
          <w:noProof w:val="0"/>
          <w:lang w:eastAsia="ru-RU"/>
        </w:rPr>
        <w:t xml:space="preserve">Data publicării anunțului de intenție sau, după caz, precizarea că nu a fost publicat un astfel de </w:t>
      </w:r>
      <w:r w:rsidRPr="003232BE">
        <w:rPr>
          <w:b/>
          <w:noProof w:val="0"/>
          <w:shd w:val="clear" w:color="auto" w:fill="FFFFFF" w:themeFill="background1"/>
          <w:lang w:eastAsia="ru-RU"/>
        </w:rPr>
        <w:t>anunţ:____nu a fost publicat___________________________________</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Data transmiterii spre publicare a anunțului de participar</w:t>
      </w:r>
      <w:r w:rsidRPr="003232BE">
        <w:rPr>
          <w:b/>
          <w:noProof w:val="0"/>
          <w:shd w:val="clear" w:color="auto" w:fill="FFFFFF" w:themeFill="background1"/>
          <w:lang w:eastAsia="ru-RU"/>
        </w:rPr>
        <w:t>e:</w:t>
      </w:r>
      <w:r w:rsidRPr="003232BE">
        <w:rPr>
          <w:b/>
          <w:u w:val="single"/>
          <w:shd w:val="clear" w:color="auto" w:fill="FFFF00"/>
        </w:rPr>
        <w:t xml:space="preserve"> Conform SIARSAP </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85"/>
        <w:gridCol w:w="3715"/>
      </w:tblGrid>
      <w:tr w:rsidR="0078020F" w:rsidRPr="003232BE" w:rsidTr="00CF2534">
        <w:tc>
          <w:tcPr>
            <w:tcW w:w="5185" w:type="dxa"/>
            <w:shd w:val="clear" w:color="auto" w:fill="FFFFFF" w:themeFill="background1"/>
          </w:tcPr>
          <w:p w:rsidR="0078020F" w:rsidRPr="003232BE" w:rsidRDefault="0078020F" w:rsidP="00CF2534">
            <w:pPr>
              <w:shd w:val="clear" w:color="auto" w:fill="FFFFFF" w:themeFill="background1"/>
              <w:tabs>
                <w:tab w:val="right" w:pos="426"/>
              </w:tabs>
              <w:rPr>
                <w:b/>
                <w:noProof w:val="0"/>
                <w:lang w:eastAsia="ru-RU"/>
              </w:rPr>
            </w:pPr>
            <w:r w:rsidRPr="003232BE">
              <w:rPr>
                <w:b/>
                <w:noProof w:val="0"/>
                <w:lang w:eastAsia="ru-RU"/>
              </w:rPr>
              <w:t>Denumirea instrumentului electronic</w:t>
            </w:r>
          </w:p>
        </w:tc>
        <w:tc>
          <w:tcPr>
            <w:tcW w:w="3715" w:type="dxa"/>
            <w:shd w:val="clear" w:color="auto" w:fill="FFFFFF" w:themeFill="background1"/>
          </w:tcPr>
          <w:p w:rsidR="0078020F" w:rsidRPr="003232BE" w:rsidRDefault="0078020F" w:rsidP="00CF2534">
            <w:pPr>
              <w:shd w:val="clear" w:color="auto" w:fill="FFFFFF" w:themeFill="background1"/>
              <w:tabs>
                <w:tab w:val="right" w:pos="426"/>
              </w:tabs>
              <w:rPr>
                <w:b/>
                <w:noProof w:val="0"/>
                <w:lang w:eastAsia="ru-RU"/>
              </w:rPr>
            </w:pPr>
            <w:r w:rsidRPr="003232BE">
              <w:rPr>
                <w:b/>
                <w:noProof w:val="0"/>
                <w:lang w:eastAsia="ru-RU"/>
              </w:rPr>
              <w:t>Se va utiliza/accepta sau nu</w:t>
            </w:r>
          </w:p>
        </w:tc>
      </w:tr>
      <w:tr w:rsidR="0078020F" w:rsidRPr="003232BE" w:rsidTr="00CF2534">
        <w:tc>
          <w:tcPr>
            <w:tcW w:w="5185" w:type="dxa"/>
            <w:shd w:val="clear" w:color="auto" w:fill="FFFFFF" w:themeFill="background1"/>
          </w:tcPr>
          <w:p w:rsidR="0078020F" w:rsidRPr="003232BE" w:rsidRDefault="0078020F" w:rsidP="00CF2534">
            <w:pPr>
              <w:shd w:val="clear" w:color="auto" w:fill="FFFFFF" w:themeFill="background1"/>
              <w:tabs>
                <w:tab w:val="right" w:pos="426"/>
              </w:tabs>
              <w:rPr>
                <w:noProof w:val="0"/>
                <w:lang w:eastAsia="ru-RU"/>
              </w:rPr>
            </w:pPr>
            <w:r w:rsidRPr="003232BE">
              <w:rPr>
                <w:noProof w:val="0"/>
                <w:lang w:eastAsia="ru-RU"/>
              </w:rPr>
              <w:t>Depunerea electronică a ofertelor sau a cererilor de participare</w:t>
            </w:r>
          </w:p>
        </w:tc>
        <w:tc>
          <w:tcPr>
            <w:tcW w:w="3715" w:type="dxa"/>
            <w:shd w:val="clear" w:color="auto" w:fill="FFFFFF" w:themeFill="background1"/>
          </w:tcPr>
          <w:p w:rsidR="0078020F" w:rsidRPr="003232BE" w:rsidRDefault="0078020F" w:rsidP="00CF2534">
            <w:pPr>
              <w:shd w:val="clear" w:color="auto" w:fill="FFFFFF" w:themeFill="background1"/>
              <w:tabs>
                <w:tab w:val="right" w:pos="426"/>
              </w:tabs>
              <w:rPr>
                <w:noProof w:val="0"/>
                <w:highlight w:val="yellow"/>
                <w:lang w:eastAsia="ru-RU"/>
              </w:rPr>
            </w:pPr>
            <w:r w:rsidRPr="003232BE">
              <w:rPr>
                <w:noProof w:val="0"/>
                <w:highlight w:val="yellow"/>
                <w:lang w:eastAsia="ru-RU"/>
              </w:rPr>
              <w:t>+</w:t>
            </w:r>
          </w:p>
        </w:tc>
      </w:tr>
      <w:tr w:rsidR="0078020F" w:rsidRPr="003232BE" w:rsidTr="00CF2534">
        <w:tc>
          <w:tcPr>
            <w:tcW w:w="5185" w:type="dxa"/>
            <w:shd w:val="clear" w:color="auto" w:fill="FFFFFF" w:themeFill="background1"/>
          </w:tcPr>
          <w:p w:rsidR="0078020F" w:rsidRPr="003232BE" w:rsidRDefault="0078020F" w:rsidP="00CF2534">
            <w:pPr>
              <w:shd w:val="clear" w:color="auto" w:fill="FFFFFF" w:themeFill="background1"/>
              <w:tabs>
                <w:tab w:val="right" w:pos="426"/>
              </w:tabs>
              <w:rPr>
                <w:noProof w:val="0"/>
                <w:lang w:eastAsia="ru-RU"/>
              </w:rPr>
            </w:pPr>
            <w:r w:rsidRPr="003232BE">
              <w:rPr>
                <w:noProof w:val="0"/>
                <w:lang w:eastAsia="ru-RU"/>
              </w:rPr>
              <w:t>Sistemul de comenzi electronice</w:t>
            </w:r>
          </w:p>
        </w:tc>
        <w:tc>
          <w:tcPr>
            <w:tcW w:w="3715" w:type="dxa"/>
            <w:shd w:val="clear" w:color="auto" w:fill="FFFFFF" w:themeFill="background1"/>
          </w:tcPr>
          <w:p w:rsidR="0078020F" w:rsidRPr="003232BE" w:rsidRDefault="0078020F" w:rsidP="00CF2534">
            <w:pPr>
              <w:shd w:val="clear" w:color="auto" w:fill="FFFFFF" w:themeFill="background1"/>
              <w:tabs>
                <w:tab w:val="right" w:pos="426"/>
              </w:tabs>
              <w:rPr>
                <w:noProof w:val="0"/>
                <w:highlight w:val="yellow"/>
                <w:lang w:eastAsia="ru-RU"/>
              </w:rPr>
            </w:pPr>
            <w:r w:rsidRPr="003232BE">
              <w:rPr>
                <w:noProof w:val="0"/>
                <w:highlight w:val="yellow"/>
                <w:lang w:eastAsia="ru-RU"/>
              </w:rPr>
              <w:t>-</w:t>
            </w:r>
          </w:p>
        </w:tc>
      </w:tr>
      <w:tr w:rsidR="0078020F" w:rsidRPr="003232BE" w:rsidTr="00CF2534">
        <w:tc>
          <w:tcPr>
            <w:tcW w:w="5185" w:type="dxa"/>
            <w:shd w:val="clear" w:color="auto" w:fill="FFFFFF" w:themeFill="background1"/>
          </w:tcPr>
          <w:p w:rsidR="0078020F" w:rsidRPr="003232BE" w:rsidRDefault="0078020F" w:rsidP="00CF2534">
            <w:pPr>
              <w:shd w:val="clear" w:color="auto" w:fill="FFFFFF" w:themeFill="background1"/>
              <w:tabs>
                <w:tab w:val="right" w:pos="426"/>
              </w:tabs>
              <w:rPr>
                <w:noProof w:val="0"/>
                <w:lang w:eastAsia="ru-RU"/>
              </w:rPr>
            </w:pPr>
            <w:r w:rsidRPr="003232BE">
              <w:rPr>
                <w:noProof w:val="0"/>
                <w:lang w:eastAsia="ru-RU"/>
              </w:rPr>
              <w:t>Facturarea electronică</w:t>
            </w:r>
          </w:p>
        </w:tc>
        <w:tc>
          <w:tcPr>
            <w:tcW w:w="3715" w:type="dxa"/>
            <w:shd w:val="clear" w:color="auto" w:fill="FFFFFF" w:themeFill="background1"/>
          </w:tcPr>
          <w:p w:rsidR="0078020F" w:rsidRPr="003232BE" w:rsidRDefault="0078020F" w:rsidP="00CF2534">
            <w:pPr>
              <w:shd w:val="clear" w:color="auto" w:fill="FFFFFF" w:themeFill="background1"/>
              <w:tabs>
                <w:tab w:val="right" w:pos="426"/>
              </w:tabs>
              <w:rPr>
                <w:noProof w:val="0"/>
                <w:highlight w:val="yellow"/>
                <w:lang w:eastAsia="ru-RU"/>
              </w:rPr>
            </w:pPr>
            <w:r w:rsidRPr="003232BE">
              <w:rPr>
                <w:noProof w:val="0"/>
                <w:highlight w:val="yellow"/>
                <w:lang w:eastAsia="ru-RU"/>
              </w:rPr>
              <w:t>+</w:t>
            </w:r>
          </w:p>
        </w:tc>
      </w:tr>
      <w:tr w:rsidR="0078020F" w:rsidRPr="003232BE" w:rsidTr="00CF2534">
        <w:trPr>
          <w:trHeight w:val="77"/>
        </w:trPr>
        <w:tc>
          <w:tcPr>
            <w:tcW w:w="5185" w:type="dxa"/>
            <w:shd w:val="clear" w:color="auto" w:fill="FFFFFF" w:themeFill="background1"/>
          </w:tcPr>
          <w:p w:rsidR="0078020F" w:rsidRPr="003232BE" w:rsidRDefault="0078020F" w:rsidP="00CF2534">
            <w:pPr>
              <w:shd w:val="clear" w:color="auto" w:fill="FFFFFF" w:themeFill="background1"/>
              <w:tabs>
                <w:tab w:val="right" w:pos="426"/>
              </w:tabs>
              <w:rPr>
                <w:noProof w:val="0"/>
                <w:lang w:eastAsia="ru-RU"/>
              </w:rPr>
            </w:pPr>
            <w:r w:rsidRPr="003232BE">
              <w:rPr>
                <w:noProof w:val="0"/>
                <w:lang w:eastAsia="ru-RU"/>
              </w:rPr>
              <w:t>Plățile electronice</w:t>
            </w:r>
          </w:p>
        </w:tc>
        <w:tc>
          <w:tcPr>
            <w:tcW w:w="3715" w:type="dxa"/>
            <w:shd w:val="clear" w:color="auto" w:fill="FFFFFF" w:themeFill="background1"/>
          </w:tcPr>
          <w:p w:rsidR="0078020F" w:rsidRPr="003232BE" w:rsidRDefault="0078020F" w:rsidP="00CF2534">
            <w:pPr>
              <w:shd w:val="clear" w:color="auto" w:fill="FFFFFF" w:themeFill="background1"/>
              <w:tabs>
                <w:tab w:val="right" w:pos="426"/>
              </w:tabs>
              <w:rPr>
                <w:noProof w:val="0"/>
                <w:sz w:val="22"/>
                <w:highlight w:val="yellow"/>
                <w:lang w:eastAsia="ru-RU"/>
              </w:rPr>
            </w:pPr>
            <w:r w:rsidRPr="003232BE">
              <w:rPr>
                <w:noProof w:val="0"/>
                <w:highlight w:val="yellow"/>
                <w:lang w:eastAsia="ru-RU"/>
              </w:rPr>
              <w:t>+</w:t>
            </w:r>
          </w:p>
        </w:tc>
      </w:tr>
    </w:tbl>
    <w:p w:rsidR="0078020F" w:rsidRPr="003232BE" w:rsidRDefault="0078020F" w:rsidP="0078020F">
      <w:pPr>
        <w:numPr>
          <w:ilvl w:val="0"/>
          <w:numId w:val="2"/>
        </w:numPr>
        <w:shd w:val="clear" w:color="auto" w:fill="FFFFFF" w:themeFill="background1"/>
        <w:tabs>
          <w:tab w:val="right" w:pos="426"/>
        </w:tabs>
        <w:spacing w:before="120"/>
        <w:ind w:left="360"/>
        <w:rPr>
          <w:b/>
          <w:noProof w:val="0"/>
          <w:lang w:eastAsia="ru-RU"/>
        </w:rPr>
      </w:pPr>
      <w:r w:rsidRPr="003232BE">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3232BE">
        <w:rPr>
          <w:b/>
          <w:noProof w:val="0"/>
          <w:shd w:val="clear" w:color="auto" w:fill="FFFFFF" w:themeFill="background1"/>
          <w:lang w:eastAsia="ru-RU"/>
        </w:rPr>
        <w:t>_nu________________</w:t>
      </w:r>
    </w:p>
    <w:p w:rsidR="0078020F" w:rsidRPr="003232BE" w:rsidRDefault="0078020F" w:rsidP="0078020F">
      <w:pPr>
        <w:shd w:val="clear" w:color="auto" w:fill="FFFFFF" w:themeFill="background1"/>
        <w:tabs>
          <w:tab w:val="right" w:pos="426"/>
        </w:tabs>
        <w:ind w:left="3960"/>
        <w:contextualSpacing/>
        <w:jc w:val="center"/>
        <w:rPr>
          <w:noProof w:val="0"/>
          <w:sz w:val="20"/>
          <w:lang w:eastAsia="ru-RU"/>
        </w:rPr>
      </w:pPr>
      <w:r w:rsidRPr="003232BE">
        <w:rPr>
          <w:noProof w:val="0"/>
          <w:sz w:val="20"/>
          <w:lang w:eastAsia="ru-RU"/>
        </w:rPr>
        <w:lastRenderedPageBreak/>
        <w:t>(se specifică da sau nu)</w:t>
      </w:r>
    </w:p>
    <w:p w:rsidR="0078020F" w:rsidRPr="003232BE" w:rsidRDefault="0078020F" w:rsidP="0078020F">
      <w:pPr>
        <w:numPr>
          <w:ilvl w:val="0"/>
          <w:numId w:val="2"/>
        </w:numPr>
        <w:shd w:val="clear" w:color="auto" w:fill="FFFFFF" w:themeFill="background1"/>
        <w:tabs>
          <w:tab w:val="right" w:pos="426"/>
        </w:tabs>
        <w:spacing w:before="120"/>
        <w:ind w:left="0" w:firstLine="0"/>
        <w:rPr>
          <w:b/>
          <w:noProof w:val="0"/>
          <w:lang w:eastAsia="ru-RU"/>
        </w:rPr>
      </w:pPr>
      <w:r w:rsidRPr="003232BE">
        <w:rPr>
          <w:b/>
          <w:noProof w:val="0"/>
          <w:lang w:eastAsia="ru-RU"/>
        </w:rPr>
        <w:t xml:space="preserve">Alte informații relevante: </w:t>
      </w:r>
      <w:r w:rsidRPr="003232BE">
        <w:rPr>
          <w:b/>
          <w:noProof w:val="0"/>
          <w:shd w:val="clear" w:color="auto" w:fill="FFFFFF" w:themeFill="background1"/>
          <w:lang w:eastAsia="ru-RU"/>
        </w:rPr>
        <w:t>______----___________________________________</w:t>
      </w:r>
    </w:p>
    <w:p w:rsidR="0078020F" w:rsidRPr="003232BE" w:rsidRDefault="0078020F" w:rsidP="0078020F">
      <w:pPr>
        <w:shd w:val="clear" w:color="auto" w:fill="FFFFFF" w:themeFill="background1"/>
        <w:spacing w:before="120" w:after="120"/>
        <w:rPr>
          <w:b/>
          <w:noProof w:val="0"/>
          <w:lang w:eastAsia="ru-RU"/>
        </w:rPr>
      </w:pPr>
    </w:p>
    <w:p w:rsidR="0078020F" w:rsidRPr="003232BE" w:rsidRDefault="0078020F" w:rsidP="0078020F">
      <w:pPr>
        <w:shd w:val="clear" w:color="auto" w:fill="FFFFFF" w:themeFill="background1"/>
        <w:tabs>
          <w:tab w:val="left" w:pos="284"/>
          <w:tab w:val="left" w:pos="426"/>
          <w:tab w:val="decimal" w:pos="8364"/>
        </w:tabs>
        <w:spacing w:line="276" w:lineRule="auto"/>
        <w:ind w:left="-284" w:right="-144" w:firstLine="284"/>
        <w:rPr>
          <w:b/>
          <w:bCs/>
          <w:color w:val="000000"/>
        </w:rPr>
      </w:pPr>
      <w:r w:rsidRPr="003232BE">
        <w:rPr>
          <w:b/>
          <w:noProof w:val="0"/>
          <w:lang w:eastAsia="ru-RU"/>
        </w:rPr>
        <w:t xml:space="preserve">Conducătorul grupului de lucru:  </w:t>
      </w:r>
      <w:r w:rsidRPr="003232BE">
        <w:rPr>
          <w:b/>
          <w:noProof w:val="0"/>
          <w:shd w:val="clear" w:color="auto" w:fill="FFFFFF" w:themeFill="background1"/>
          <w:lang w:eastAsia="ru-RU"/>
        </w:rPr>
        <w:t xml:space="preserve">______________________________  </w:t>
      </w:r>
      <w:r w:rsidRPr="003232BE">
        <w:rPr>
          <w:b/>
        </w:rPr>
        <w:t>.</w:t>
      </w:r>
    </w:p>
    <w:p w:rsidR="0078020F" w:rsidRPr="003232BE" w:rsidRDefault="0078020F" w:rsidP="0078020F">
      <w:pPr>
        <w:tabs>
          <w:tab w:val="decimal" w:pos="8364"/>
        </w:tabs>
        <w:spacing w:line="276" w:lineRule="auto"/>
        <w:ind w:right="-144"/>
        <w:jc w:val="center"/>
        <w:rPr>
          <w:b/>
          <w:bCs/>
          <w:color w:val="000000"/>
        </w:rPr>
      </w:pPr>
    </w:p>
    <w:p w:rsidR="0078020F" w:rsidRPr="003232BE" w:rsidRDefault="0078020F" w:rsidP="0078020F">
      <w:pPr>
        <w:spacing w:line="276" w:lineRule="auto"/>
        <w:ind w:right="-144"/>
        <w:jc w:val="both"/>
        <w:rPr>
          <w:b/>
          <w:bCs/>
          <w:color w:val="000000"/>
        </w:rPr>
      </w:pPr>
      <w:r w:rsidRPr="003232BE">
        <w:rPr>
          <w:b/>
          <w:bCs/>
          <w:color w:val="000000"/>
        </w:rPr>
        <w:tab/>
        <w:t xml:space="preserve">     Director </w:t>
      </w:r>
    </w:p>
    <w:p w:rsidR="0078020F" w:rsidRPr="003232BE" w:rsidRDefault="0078020F" w:rsidP="0078020F">
      <w:pPr>
        <w:spacing w:line="276" w:lineRule="auto"/>
        <w:ind w:right="-144"/>
        <w:jc w:val="both"/>
        <w:rPr>
          <w:b/>
          <w:bCs/>
          <w:color w:val="000000"/>
        </w:rPr>
      </w:pPr>
      <w:r w:rsidRPr="003232BE">
        <w:rPr>
          <w:b/>
          <w:bCs/>
          <w:color w:val="000000"/>
        </w:rPr>
        <w:tab/>
        <w:t xml:space="preserve">„Dendrariu” Î.M. </w:t>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r>
      <w:r w:rsidRPr="003232BE">
        <w:rPr>
          <w:b/>
          <w:bCs/>
          <w:color w:val="000000"/>
        </w:rPr>
        <w:tab/>
        <w:t>Ion UZUN</w:t>
      </w:r>
    </w:p>
    <w:p w:rsidR="0078020F" w:rsidRDefault="0078020F" w:rsidP="0078020F">
      <w:pPr>
        <w:tabs>
          <w:tab w:val="decimal" w:pos="8364"/>
        </w:tabs>
        <w:spacing w:line="276" w:lineRule="auto"/>
        <w:ind w:right="-144"/>
        <w:jc w:val="both"/>
        <w:rPr>
          <w:b/>
          <w:bCs/>
          <w:color w:val="000000"/>
        </w:rPr>
      </w:pPr>
    </w:p>
    <w:p w:rsidR="0078020F" w:rsidRDefault="0078020F" w:rsidP="0078020F"/>
    <w:p w:rsidR="0078020F" w:rsidRDefault="0078020F" w:rsidP="0078020F">
      <w:pPr>
        <w:jc w:val="right"/>
        <w:rPr>
          <w:noProof w:val="0"/>
          <w:lang w:val="it-IT"/>
        </w:rPr>
      </w:pPr>
    </w:p>
    <w:p w:rsidR="008D32F0" w:rsidRPr="0078020F" w:rsidRDefault="008D32F0" w:rsidP="0078020F"/>
    <w:sectPr w:rsidR="008D32F0" w:rsidRPr="0078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E2C"/>
    <w:multiLevelType w:val="hybridMultilevel"/>
    <w:tmpl w:val="EF9259DA"/>
    <w:lvl w:ilvl="0" w:tplc="1BD06396">
      <w:start w:val="10"/>
      <w:numFmt w:val="bullet"/>
      <w:lvlText w:val="-"/>
      <w:lvlJc w:val="left"/>
      <w:pPr>
        <w:ind w:left="644" w:hanging="360"/>
      </w:pPr>
      <w:rPr>
        <w:rFonts w:ascii="Times New Roman" w:eastAsia="Times New Roman" w:hAnsi="Times New Roman" w:cs="Times New Roman" w:hint="default"/>
        <w:sz w:val="24"/>
        <w:u w:val="singl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A16145E"/>
    <w:multiLevelType w:val="hybridMultilevel"/>
    <w:tmpl w:val="4B0678AE"/>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E119B3"/>
    <w:multiLevelType w:val="hybridMultilevel"/>
    <w:tmpl w:val="38EAE786"/>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B1BF2"/>
    <w:multiLevelType w:val="hybridMultilevel"/>
    <w:tmpl w:val="D00E2730"/>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C9C22E8"/>
    <w:multiLevelType w:val="hybridMultilevel"/>
    <w:tmpl w:val="E60036A4"/>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2447D75"/>
    <w:multiLevelType w:val="hybridMultilevel"/>
    <w:tmpl w:val="5FA0065E"/>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5A80041"/>
    <w:multiLevelType w:val="hybridMultilevel"/>
    <w:tmpl w:val="CE449A48"/>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7A450C06"/>
    <w:multiLevelType w:val="hybridMultilevel"/>
    <w:tmpl w:val="3DDC9EC6"/>
    <w:lvl w:ilvl="0" w:tplc="856AAA0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8"/>
  </w:num>
  <w:num w:numId="2">
    <w:abstractNumId w:val="16"/>
  </w:num>
  <w:num w:numId="3">
    <w:abstractNumId w:val="12"/>
  </w:num>
  <w:num w:numId="4">
    <w:abstractNumId w:val="22"/>
  </w:num>
  <w:num w:numId="5">
    <w:abstractNumId w:val="13"/>
  </w:num>
  <w:num w:numId="6">
    <w:abstractNumId w:val="18"/>
  </w:num>
  <w:num w:numId="7">
    <w:abstractNumId w:val="19"/>
  </w:num>
  <w:num w:numId="8">
    <w:abstractNumId w:val="17"/>
  </w:num>
  <w:num w:numId="9">
    <w:abstractNumId w:val="2"/>
  </w:num>
  <w:num w:numId="10">
    <w:abstractNumId w:val="10"/>
  </w:num>
  <w:num w:numId="11">
    <w:abstractNumId w:val="21"/>
  </w:num>
  <w:num w:numId="12">
    <w:abstractNumId w:val="4"/>
  </w:num>
  <w:num w:numId="13">
    <w:abstractNumId w:val="6"/>
  </w:num>
  <w:num w:numId="14">
    <w:abstractNumId w:val="14"/>
  </w:num>
  <w:num w:numId="15">
    <w:abstractNumId w:val="23"/>
  </w:num>
  <w:num w:numId="16">
    <w:abstractNumId w:val="20"/>
  </w:num>
  <w:num w:numId="17">
    <w:abstractNumId w:val="25"/>
  </w:num>
  <w:num w:numId="18">
    <w:abstractNumId w:val="15"/>
  </w:num>
  <w:num w:numId="19">
    <w:abstractNumId w:val="9"/>
  </w:num>
  <w:num w:numId="20">
    <w:abstractNumId w:val="5"/>
  </w:num>
  <w:num w:numId="21">
    <w:abstractNumId w:val="7"/>
  </w:num>
  <w:num w:numId="22">
    <w:abstractNumId w:val="3"/>
  </w:num>
  <w:num w:numId="23">
    <w:abstractNumId w:val="0"/>
  </w:num>
  <w:num w:numId="24">
    <w:abstractNumId w:val="8"/>
  </w:num>
  <w:num w:numId="25">
    <w:abstractNumId w:val="1"/>
  </w:num>
  <w:num w:numId="26">
    <w:abstractNumId w:val="24"/>
  </w:num>
  <w:num w:numId="27">
    <w:abstractNumId w:val="26"/>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E6"/>
    <w:rsid w:val="000005A4"/>
    <w:rsid w:val="000754F2"/>
    <w:rsid w:val="000774C6"/>
    <w:rsid w:val="000D1272"/>
    <w:rsid w:val="000F411A"/>
    <w:rsid w:val="0011269A"/>
    <w:rsid w:val="001226D7"/>
    <w:rsid w:val="00130A01"/>
    <w:rsid w:val="00202013"/>
    <w:rsid w:val="00206DBF"/>
    <w:rsid w:val="00242FFC"/>
    <w:rsid w:val="00254AE4"/>
    <w:rsid w:val="002A4A0F"/>
    <w:rsid w:val="0031558B"/>
    <w:rsid w:val="003232BE"/>
    <w:rsid w:val="0035788B"/>
    <w:rsid w:val="0037281A"/>
    <w:rsid w:val="003B46D0"/>
    <w:rsid w:val="003E317C"/>
    <w:rsid w:val="003F76C9"/>
    <w:rsid w:val="00424677"/>
    <w:rsid w:val="004637B0"/>
    <w:rsid w:val="00477471"/>
    <w:rsid w:val="004E1F14"/>
    <w:rsid w:val="004E28D6"/>
    <w:rsid w:val="004F68DE"/>
    <w:rsid w:val="00500F67"/>
    <w:rsid w:val="00502807"/>
    <w:rsid w:val="00545ED8"/>
    <w:rsid w:val="00613A46"/>
    <w:rsid w:val="00644694"/>
    <w:rsid w:val="00697DCF"/>
    <w:rsid w:val="006A66B4"/>
    <w:rsid w:val="006C3803"/>
    <w:rsid w:val="00717913"/>
    <w:rsid w:val="0073419A"/>
    <w:rsid w:val="007468E6"/>
    <w:rsid w:val="007541B9"/>
    <w:rsid w:val="0078020F"/>
    <w:rsid w:val="007955C8"/>
    <w:rsid w:val="007B0075"/>
    <w:rsid w:val="007B08F4"/>
    <w:rsid w:val="007E51B1"/>
    <w:rsid w:val="007F4448"/>
    <w:rsid w:val="00880253"/>
    <w:rsid w:val="008D32F0"/>
    <w:rsid w:val="008E3D48"/>
    <w:rsid w:val="009131E9"/>
    <w:rsid w:val="00997340"/>
    <w:rsid w:val="009A3879"/>
    <w:rsid w:val="009D0CA5"/>
    <w:rsid w:val="00A1381B"/>
    <w:rsid w:val="00A448E6"/>
    <w:rsid w:val="00A76ACA"/>
    <w:rsid w:val="00A87021"/>
    <w:rsid w:val="00AA50F6"/>
    <w:rsid w:val="00AB20A6"/>
    <w:rsid w:val="00AD032B"/>
    <w:rsid w:val="00B22B68"/>
    <w:rsid w:val="00B47EF8"/>
    <w:rsid w:val="00B53D42"/>
    <w:rsid w:val="00B66F43"/>
    <w:rsid w:val="00B929FE"/>
    <w:rsid w:val="00B95613"/>
    <w:rsid w:val="00C312ED"/>
    <w:rsid w:val="00C418DA"/>
    <w:rsid w:val="00C904C9"/>
    <w:rsid w:val="00C94956"/>
    <w:rsid w:val="00CB3868"/>
    <w:rsid w:val="00CD50F5"/>
    <w:rsid w:val="00CF2534"/>
    <w:rsid w:val="00D02041"/>
    <w:rsid w:val="00D41A4C"/>
    <w:rsid w:val="00D42454"/>
    <w:rsid w:val="00D717FA"/>
    <w:rsid w:val="00DF4D89"/>
    <w:rsid w:val="00DF5984"/>
    <w:rsid w:val="00E43790"/>
    <w:rsid w:val="00E61D88"/>
    <w:rsid w:val="00E6668E"/>
    <w:rsid w:val="00E97833"/>
    <w:rsid w:val="00EA07B0"/>
    <w:rsid w:val="00EC5086"/>
    <w:rsid w:val="00EE0E10"/>
    <w:rsid w:val="00F1370C"/>
    <w:rsid w:val="00F24EDD"/>
    <w:rsid w:val="00F25DE0"/>
    <w:rsid w:val="00F4334E"/>
    <w:rsid w:val="00F77589"/>
    <w:rsid w:val="00F96C7B"/>
    <w:rsid w:val="00FF52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9E472D-13A7-4136-89B9-42152B1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54"/>
    <w:pPr>
      <w:spacing w:after="0" w:line="240" w:lineRule="auto"/>
    </w:pPr>
    <w:rPr>
      <w:rFonts w:ascii="Times New Roman" w:eastAsia="Times New Roman" w:hAnsi="Times New Roman" w:cs="Times New Roman"/>
      <w:noProof/>
      <w:sz w:val="24"/>
      <w:szCs w:val="24"/>
    </w:rPr>
  </w:style>
  <w:style w:type="paragraph" w:styleId="Heading1">
    <w:name w:val="heading 1"/>
    <w:basedOn w:val="BodyText"/>
    <w:next w:val="Normal"/>
    <w:link w:val="Heading1Char"/>
    <w:qFormat/>
    <w:rsid w:val="00644694"/>
    <w:pPr>
      <w:spacing w:after="0"/>
      <w:jc w:val="center"/>
      <w:outlineLvl w:val="0"/>
    </w:pPr>
    <w:rPr>
      <w:b/>
      <w:sz w:val="32"/>
      <w:szCs w:val="32"/>
      <w:lang w:val="ro-RO"/>
    </w:rPr>
  </w:style>
  <w:style w:type="paragraph" w:styleId="Heading3">
    <w:name w:val="heading 3"/>
    <w:basedOn w:val="Normal"/>
    <w:next w:val="Normal"/>
    <w:link w:val="Heading3Char"/>
    <w:uiPriority w:val="9"/>
    <w:semiHidden/>
    <w:unhideWhenUsed/>
    <w:qFormat/>
    <w:rsid w:val="00D4245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link w:val="ListParagraphChar"/>
    <w:uiPriority w:val="34"/>
    <w:qFormat/>
    <w:rsid w:val="00D42454"/>
    <w:pPr>
      <w:numPr>
        <w:numId w:val="1"/>
      </w:numPr>
      <w:tabs>
        <w:tab w:val="left" w:pos="1134"/>
      </w:tabs>
      <w:jc w:val="both"/>
    </w:pPr>
    <w:rPr>
      <w:noProof w:val="0"/>
      <w:lang w:val="en-US"/>
    </w:rPr>
  </w:style>
  <w:style w:type="paragraph" w:customStyle="1" w:styleId="Style3">
    <w:name w:val="Style3"/>
    <w:basedOn w:val="Heading3"/>
    <w:link w:val="Style3Char"/>
    <w:qFormat/>
    <w:rsid w:val="00D42454"/>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D42454"/>
    <w:rPr>
      <w:rFonts w:ascii="Times New Roman" w:eastAsia="Times New Roman" w:hAnsi="Times New Roman" w:cs="Times New Roman"/>
      <w:b/>
      <w:sz w:val="24"/>
      <w:szCs w:val="24"/>
      <w:lang w:val="en-US" w:eastAsia="ru-RU"/>
    </w:rPr>
  </w:style>
  <w:style w:type="table" w:customStyle="1" w:styleId="Grigliatabella2">
    <w:name w:val="Griglia tabella2"/>
    <w:basedOn w:val="TableNormal"/>
    <w:next w:val="TableGrid"/>
    <w:uiPriority w:val="39"/>
    <w:rsid w:val="00D42454"/>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otarirePunct1 Char"/>
    <w:link w:val="ListParagraph"/>
    <w:uiPriority w:val="34"/>
    <w:locked/>
    <w:rsid w:val="00D4245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D42454"/>
    <w:rPr>
      <w:rFonts w:asciiTheme="majorHAnsi" w:eastAsiaTheme="majorEastAsia" w:hAnsiTheme="majorHAnsi" w:cstheme="majorBidi"/>
      <w:noProof/>
      <w:color w:val="1F4D78" w:themeColor="accent1" w:themeShade="7F"/>
      <w:sz w:val="24"/>
      <w:szCs w:val="24"/>
    </w:rPr>
  </w:style>
  <w:style w:type="table" w:styleId="TableGrid">
    <w:name w:val="Table Grid"/>
    <w:basedOn w:val="TableNormal"/>
    <w:uiPriority w:val="39"/>
    <w:rsid w:val="00D4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454"/>
    <w:rPr>
      <w:color w:val="0563C1" w:themeColor="hyperlink"/>
      <w:u w:val="single"/>
    </w:rPr>
  </w:style>
  <w:style w:type="paragraph" w:styleId="BalloonText">
    <w:name w:val="Balloon Text"/>
    <w:basedOn w:val="Normal"/>
    <w:link w:val="BalloonTextChar"/>
    <w:uiPriority w:val="99"/>
    <w:semiHidden/>
    <w:unhideWhenUsed/>
    <w:rsid w:val="00C41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DA"/>
    <w:rPr>
      <w:rFonts w:ascii="Segoe UI" w:eastAsia="Times New Roman" w:hAnsi="Segoe UI" w:cs="Segoe UI"/>
      <w:noProof/>
      <w:sz w:val="18"/>
      <w:szCs w:val="18"/>
    </w:rPr>
  </w:style>
  <w:style w:type="paragraph" w:customStyle="1" w:styleId="Default">
    <w:name w:val="Default"/>
    <w:rsid w:val="00F775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reelistitemtitle">
    <w:name w:val="tree__list__item__title"/>
    <w:basedOn w:val="DefaultParagraphFont"/>
    <w:rsid w:val="004F68DE"/>
  </w:style>
  <w:style w:type="character" w:customStyle="1" w:styleId="Heading1Char">
    <w:name w:val="Heading 1 Char"/>
    <w:basedOn w:val="DefaultParagraphFont"/>
    <w:link w:val="Heading1"/>
    <w:rsid w:val="00644694"/>
    <w:rPr>
      <w:rFonts w:ascii="Times New Roman" w:eastAsia="Times New Roman" w:hAnsi="Times New Roman" w:cs="Times New Roman"/>
      <w:b/>
      <w:sz w:val="32"/>
      <w:szCs w:val="32"/>
      <w:lang w:eastAsia="ru-RU"/>
    </w:rPr>
  </w:style>
  <w:style w:type="paragraph" w:styleId="Footer">
    <w:name w:val="footer"/>
    <w:basedOn w:val="Normal"/>
    <w:link w:val="FooterChar"/>
    <w:rsid w:val="00644694"/>
    <w:pPr>
      <w:tabs>
        <w:tab w:val="center" w:pos="4677"/>
        <w:tab w:val="right" w:pos="9355"/>
      </w:tabs>
    </w:pPr>
    <w:rPr>
      <w:noProof w:val="0"/>
      <w:sz w:val="20"/>
      <w:szCs w:val="20"/>
      <w:lang w:val="ru-RU" w:eastAsia="ru-RU"/>
    </w:rPr>
  </w:style>
  <w:style w:type="character" w:customStyle="1" w:styleId="FooterChar">
    <w:name w:val="Footer Char"/>
    <w:basedOn w:val="DefaultParagraphFont"/>
    <w:link w:val="Footer"/>
    <w:rsid w:val="00644694"/>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644694"/>
    <w:pPr>
      <w:spacing w:after="120"/>
    </w:pPr>
    <w:rPr>
      <w:noProof w:val="0"/>
      <w:sz w:val="20"/>
      <w:szCs w:val="20"/>
      <w:lang w:val="ru-RU" w:eastAsia="ru-RU"/>
    </w:rPr>
  </w:style>
  <w:style w:type="character" w:customStyle="1" w:styleId="BodyTextChar">
    <w:name w:val="Body Text Char"/>
    <w:basedOn w:val="DefaultParagraphFont"/>
    <w:link w:val="BodyText"/>
    <w:rsid w:val="00644694"/>
    <w:rPr>
      <w:rFonts w:ascii="Times New Roman" w:eastAsia="Times New Roman" w:hAnsi="Times New Roman" w:cs="Times New Roman"/>
      <w:sz w:val="20"/>
      <w:szCs w:val="20"/>
      <w:lang w:val="ru-RU" w:eastAsia="ru-RU"/>
    </w:rPr>
  </w:style>
  <w:style w:type="character" w:styleId="PlaceholderText">
    <w:name w:val="Placeholder Text"/>
    <w:basedOn w:val="DefaultParagraphFont"/>
    <w:uiPriority w:val="99"/>
    <w:semiHidden/>
    <w:rsid w:val="00644694"/>
    <w:rPr>
      <w:color w:val="808080"/>
    </w:rPr>
  </w:style>
  <w:style w:type="character" w:customStyle="1" w:styleId="sfs">
    <w:name w:val="sfs"/>
    <w:basedOn w:val="DefaultParagraphFont"/>
    <w:rsid w:val="00644694"/>
  </w:style>
  <w:style w:type="character" w:customStyle="1" w:styleId="1">
    <w:name w:val="Основной текст1"/>
    <w:rsid w:val="006446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styleId="NormalWeb">
    <w:name w:val="Normal (Web)"/>
    <w:basedOn w:val="Normal"/>
    <w:uiPriority w:val="99"/>
    <w:semiHidden/>
    <w:unhideWhenUsed/>
    <w:rsid w:val="00644694"/>
    <w:pPr>
      <w:spacing w:before="100" w:beforeAutospacing="1" w:after="100" w:afterAutospacing="1"/>
    </w:pPr>
    <w:rPr>
      <w:noProof w:val="0"/>
      <w:lang w:val="ru-RU" w:eastAsia="ru-RU"/>
    </w:rPr>
  </w:style>
  <w:style w:type="character" w:styleId="Strong">
    <w:name w:val="Strong"/>
    <w:basedOn w:val="DefaultParagraphFont"/>
    <w:uiPriority w:val="22"/>
    <w:qFormat/>
    <w:rsid w:val="00644694"/>
    <w:rPr>
      <w:b/>
      <w:bCs/>
    </w:rPr>
  </w:style>
  <w:style w:type="character" w:customStyle="1" w:styleId="FontStyle197">
    <w:name w:val="Font Style197"/>
    <w:uiPriority w:val="99"/>
    <w:rsid w:val="0064469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7194">
      <w:bodyDiv w:val="1"/>
      <w:marLeft w:val="0"/>
      <w:marRight w:val="0"/>
      <w:marTop w:val="0"/>
      <w:marBottom w:val="0"/>
      <w:divBdr>
        <w:top w:val="none" w:sz="0" w:space="0" w:color="auto"/>
        <w:left w:val="none" w:sz="0" w:space="0" w:color="auto"/>
        <w:bottom w:val="none" w:sz="0" w:space="0" w:color="auto"/>
        <w:right w:val="none" w:sz="0" w:space="0" w:color="auto"/>
      </w:divBdr>
    </w:div>
    <w:div w:id="188841488">
      <w:bodyDiv w:val="1"/>
      <w:marLeft w:val="0"/>
      <w:marRight w:val="0"/>
      <w:marTop w:val="0"/>
      <w:marBottom w:val="0"/>
      <w:divBdr>
        <w:top w:val="none" w:sz="0" w:space="0" w:color="auto"/>
        <w:left w:val="none" w:sz="0" w:space="0" w:color="auto"/>
        <w:bottom w:val="none" w:sz="0" w:space="0" w:color="auto"/>
        <w:right w:val="none" w:sz="0" w:space="0" w:color="auto"/>
      </w:divBdr>
    </w:div>
    <w:div w:id="207493069">
      <w:bodyDiv w:val="1"/>
      <w:marLeft w:val="0"/>
      <w:marRight w:val="0"/>
      <w:marTop w:val="0"/>
      <w:marBottom w:val="0"/>
      <w:divBdr>
        <w:top w:val="none" w:sz="0" w:space="0" w:color="auto"/>
        <w:left w:val="none" w:sz="0" w:space="0" w:color="auto"/>
        <w:bottom w:val="none" w:sz="0" w:space="0" w:color="auto"/>
        <w:right w:val="none" w:sz="0" w:space="0" w:color="auto"/>
      </w:divBdr>
    </w:div>
    <w:div w:id="319819105">
      <w:bodyDiv w:val="1"/>
      <w:marLeft w:val="0"/>
      <w:marRight w:val="0"/>
      <w:marTop w:val="0"/>
      <w:marBottom w:val="0"/>
      <w:divBdr>
        <w:top w:val="none" w:sz="0" w:space="0" w:color="auto"/>
        <w:left w:val="none" w:sz="0" w:space="0" w:color="auto"/>
        <w:bottom w:val="none" w:sz="0" w:space="0" w:color="auto"/>
        <w:right w:val="none" w:sz="0" w:space="0" w:color="auto"/>
      </w:divBdr>
    </w:div>
    <w:div w:id="400450371">
      <w:bodyDiv w:val="1"/>
      <w:marLeft w:val="0"/>
      <w:marRight w:val="0"/>
      <w:marTop w:val="0"/>
      <w:marBottom w:val="0"/>
      <w:divBdr>
        <w:top w:val="none" w:sz="0" w:space="0" w:color="auto"/>
        <w:left w:val="none" w:sz="0" w:space="0" w:color="auto"/>
        <w:bottom w:val="none" w:sz="0" w:space="0" w:color="auto"/>
        <w:right w:val="none" w:sz="0" w:space="0" w:color="auto"/>
      </w:divBdr>
    </w:div>
    <w:div w:id="856773707">
      <w:bodyDiv w:val="1"/>
      <w:marLeft w:val="0"/>
      <w:marRight w:val="0"/>
      <w:marTop w:val="0"/>
      <w:marBottom w:val="0"/>
      <w:divBdr>
        <w:top w:val="none" w:sz="0" w:space="0" w:color="auto"/>
        <w:left w:val="none" w:sz="0" w:space="0" w:color="auto"/>
        <w:bottom w:val="none" w:sz="0" w:space="0" w:color="auto"/>
        <w:right w:val="none" w:sz="0" w:space="0" w:color="auto"/>
      </w:divBdr>
    </w:div>
    <w:div w:id="939482869">
      <w:bodyDiv w:val="1"/>
      <w:marLeft w:val="0"/>
      <w:marRight w:val="0"/>
      <w:marTop w:val="0"/>
      <w:marBottom w:val="0"/>
      <w:divBdr>
        <w:top w:val="none" w:sz="0" w:space="0" w:color="auto"/>
        <w:left w:val="none" w:sz="0" w:space="0" w:color="auto"/>
        <w:bottom w:val="none" w:sz="0" w:space="0" w:color="auto"/>
        <w:right w:val="none" w:sz="0" w:space="0" w:color="auto"/>
      </w:divBdr>
    </w:div>
    <w:div w:id="1823505725">
      <w:bodyDiv w:val="1"/>
      <w:marLeft w:val="0"/>
      <w:marRight w:val="0"/>
      <w:marTop w:val="0"/>
      <w:marBottom w:val="0"/>
      <w:divBdr>
        <w:top w:val="none" w:sz="0" w:space="0" w:color="auto"/>
        <w:left w:val="none" w:sz="0" w:space="0" w:color="auto"/>
        <w:bottom w:val="none" w:sz="0" w:space="0" w:color="auto"/>
        <w:right w:val="none" w:sz="0" w:space="0" w:color="auto"/>
      </w:divBdr>
    </w:div>
    <w:div w:id="1838768246">
      <w:bodyDiv w:val="1"/>
      <w:marLeft w:val="0"/>
      <w:marRight w:val="0"/>
      <w:marTop w:val="0"/>
      <w:marBottom w:val="0"/>
      <w:divBdr>
        <w:top w:val="none" w:sz="0" w:space="0" w:color="auto"/>
        <w:left w:val="none" w:sz="0" w:space="0" w:color="auto"/>
        <w:bottom w:val="none" w:sz="0" w:space="0" w:color="auto"/>
        <w:right w:val="none" w:sz="0" w:space="0" w:color="auto"/>
      </w:divBdr>
    </w:div>
    <w:div w:id="1935505988">
      <w:bodyDiv w:val="1"/>
      <w:marLeft w:val="0"/>
      <w:marRight w:val="0"/>
      <w:marTop w:val="0"/>
      <w:marBottom w:val="0"/>
      <w:divBdr>
        <w:top w:val="none" w:sz="0" w:space="0" w:color="auto"/>
        <w:left w:val="none" w:sz="0" w:space="0" w:color="auto"/>
        <w:bottom w:val="none" w:sz="0" w:space="0" w:color="auto"/>
        <w:right w:val="none" w:sz="0" w:space="0" w:color="auto"/>
      </w:divBdr>
      <w:divsChild>
        <w:div w:id="1631665516">
          <w:marLeft w:val="0"/>
          <w:marRight w:val="0"/>
          <w:marTop w:val="0"/>
          <w:marBottom w:val="0"/>
          <w:divBdr>
            <w:top w:val="none" w:sz="0" w:space="0" w:color="auto"/>
            <w:left w:val="none" w:sz="0" w:space="0" w:color="auto"/>
            <w:bottom w:val="none" w:sz="0" w:space="0" w:color="auto"/>
            <w:right w:val="none" w:sz="0" w:space="0" w:color="auto"/>
          </w:divBdr>
        </w:div>
      </w:divsChild>
    </w:div>
    <w:div w:id="21274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drari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4837</Words>
  <Characters>27577</Characters>
  <Application>Microsoft Office Word</Application>
  <DocSecurity>0</DocSecurity>
  <Lines>229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account</cp:lastModifiedBy>
  <cp:revision>74</cp:revision>
  <cp:lastPrinted>2022-11-16T21:37:00Z</cp:lastPrinted>
  <dcterms:created xsi:type="dcterms:W3CDTF">2021-12-20T10:11:00Z</dcterms:created>
  <dcterms:modified xsi:type="dcterms:W3CDTF">2023-03-01T22:20:00Z</dcterms:modified>
</cp:coreProperties>
</file>