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B8B" w:rsidRPr="00CD0F9F" w:rsidRDefault="00E84B8B" w:rsidP="00CD0F9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F9F">
        <w:rPr>
          <w:rFonts w:ascii="Times New Roman" w:hAnsi="Times New Roman" w:cs="Times New Roman"/>
          <w:b/>
          <w:sz w:val="28"/>
          <w:szCs w:val="28"/>
        </w:rPr>
        <w:t>ANUNȚ DE INTENȚIE</w:t>
      </w:r>
    </w:p>
    <w:p w:rsidR="00E84B8B" w:rsidRPr="004B32D4" w:rsidRDefault="00E84B8B" w:rsidP="00CD0F9F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32D4">
        <w:rPr>
          <w:rFonts w:ascii="Times New Roman" w:hAnsi="Times New Roman" w:cs="Times New Roman"/>
          <w:sz w:val="24"/>
          <w:szCs w:val="24"/>
        </w:rPr>
        <w:t xml:space="preserve">Nr. </w:t>
      </w:r>
      <w:r w:rsidR="007D5B28">
        <w:rPr>
          <w:rFonts w:ascii="Times New Roman" w:hAnsi="Times New Roman" w:cs="Times New Roman"/>
          <w:sz w:val="24"/>
          <w:szCs w:val="24"/>
        </w:rPr>
        <w:t>01</w:t>
      </w:r>
      <w:r w:rsidR="0065399E">
        <w:rPr>
          <w:rFonts w:ascii="Times New Roman" w:hAnsi="Times New Roman" w:cs="Times New Roman"/>
          <w:sz w:val="24"/>
          <w:szCs w:val="24"/>
        </w:rPr>
        <w:t xml:space="preserve">  </w:t>
      </w:r>
      <w:r w:rsidRPr="004B32D4">
        <w:rPr>
          <w:rFonts w:ascii="Times New Roman" w:hAnsi="Times New Roman" w:cs="Times New Roman"/>
          <w:sz w:val="24"/>
          <w:szCs w:val="24"/>
        </w:rPr>
        <w:t>din</w:t>
      </w:r>
      <w:r w:rsidR="0065399E">
        <w:rPr>
          <w:rFonts w:ascii="Times New Roman" w:hAnsi="Times New Roman" w:cs="Times New Roman"/>
          <w:sz w:val="24"/>
          <w:szCs w:val="24"/>
        </w:rPr>
        <w:t xml:space="preserve"> </w:t>
      </w:r>
      <w:r w:rsidR="007D5B28">
        <w:rPr>
          <w:rFonts w:ascii="Times New Roman" w:hAnsi="Times New Roman" w:cs="Times New Roman"/>
          <w:sz w:val="24"/>
          <w:szCs w:val="24"/>
        </w:rPr>
        <w:t>29.06.2026</w:t>
      </w:r>
    </w:p>
    <w:p w:rsidR="00E84B8B" w:rsidRPr="004B32D4" w:rsidRDefault="00E84B8B" w:rsidP="00CD0F9F">
      <w:pPr>
        <w:pStyle w:val="a5"/>
        <w:numPr>
          <w:ilvl w:val="0"/>
          <w:numId w:val="1"/>
        </w:numPr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32D4">
        <w:rPr>
          <w:rFonts w:ascii="Times New Roman" w:hAnsi="Times New Roman" w:cs="Times New Roman"/>
          <w:b/>
          <w:sz w:val="24"/>
          <w:szCs w:val="24"/>
        </w:rPr>
        <w:t>Informații generale</w:t>
      </w:r>
      <w:r w:rsidRPr="00C014D5">
        <w:rPr>
          <w:rFonts w:ascii="Times New Roman" w:hAnsi="Times New Roman" w:cs="Times New Roman"/>
          <w:b/>
          <w:sz w:val="24"/>
          <w:szCs w:val="24"/>
        </w:rPr>
        <w:t xml:space="preserve"> despre autoritatea contractantă</w:t>
      </w:r>
      <w:r w:rsidRPr="004B32D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5949"/>
        <w:gridCol w:w="3969"/>
      </w:tblGrid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Denumirea autorității contractante</w:t>
            </w:r>
          </w:p>
        </w:tc>
        <w:tc>
          <w:tcPr>
            <w:tcW w:w="3969" w:type="dxa"/>
          </w:tcPr>
          <w:p w:rsidR="00E84B8B" w:rsidRPr="004B32D4" w:rsidRDefault="0065399E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Primaria comunei Purcari</w:t>
            </w:r>
          </w:p>
        </w:tc>
      </w:tr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IDNO</w:t>
            </w:r>
          </w:p>
        </w:tc>
        <w:tc>
          <w:tcPr>
            <w:tcW w:w="3969" w:type="dxa"/>
          </w:tcPr>
          <w:p w:rsidR="00E84B8B" w:rsidRPr="004B32D4" w:rsidRDefault="0065399E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1007601006243</w:t>
            </w:r>
          </w:p>
        </w:tc>
      </w:tr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</w:p>
        </w:tc>
        <w:tc>
          <w:tcPr>
            <w:tcW w:w="3969" w:type="dxa"/>
          </w:tcPr>
          <w:p w:rsidR="00E84B8B" w:rsidRPr="004B32D4" w:rsidRDefault="0065399E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s.Purcari ,r-ul Stefan Voda</w:t>
            </w:r>
          </w:p>
        </w:tc>
      </w:tr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Numărul de telefon/fax</w:t>
            </w:r>
          </w:p>
        </w:tc>
        <w:tc>
          <w:tcPr>
            <w:tcW w:w="3969" w:type="dxa"/>
          </w:tcPr>
          <w:p w:rsidR="00E84B8B" w:rsidRPr="004B32D4" w:rsidRDefault="0065399E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060191906</w:t>
            </w:r>
          </w:p>
        </w:tc>
      </w:tr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Adresa de e-mail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ale autorității contractante</w:t>
            </w:r>
          </w:p>
        </w:tc>
        <w:tc>
          <w:tcPr>
            <w:tcW w:w="3969" w:type="dxa"/>
          </w:tcPr>
          <w:p w:rsidR="00E84B8B" w:rsidRPr="004B32D4" w:rsidRDefault="0065399E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spiceacs@mail.ru</w:t>
            </w:r>
          </w:p>
        </w:tc>
      </w:tr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Adresa de internet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ale autorității contractante</w:t>
            </w:r>
          </w:p>
        </w:tc>
        <w:tc>
          <w:tcPr>
            <w:tcW w:w="3969" w:type="dxa"/>
          </w:tcPr>
          <w:p w:rsidR="00E84B8B" w:rsidRPr="004B32D4" w:rsidRDefault="0065399E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spiceacs@mail.ru</w:t>
            </w:r>
          </w:p>
        </w:tc>
      </w:tr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Perso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na de contact, numărul de telefon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/e-mail</w:t>
            </w:r>
          </w:p>
        </w:tc>
        <w:tc>
          <w:tcPr>
            <w:tcW w:w="3969" w:type="dxa"/>
          </w:tcPr>
          <w:p w:rsidR="00E84B8B" w:rsidRPr="004B32D4" w:rsidRDefault="0065399E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Damian N. - 0</w:t>
            </w:r>
            <w:r w:rsidR="00FC1DED">
              <w:rPr>
                <w:rFonts w:ascii="Times New Roman" w:hAnsi="Times New Roman" w:cs="Times New Roman"/>
                <w:sz w:val="24"/>
                <w:szCs w:val="24"/>
              </w:rPr>
              <w:t>69104473</w:t>
            </w:r>
          </w:p>
        </w:tc>
      </w:tr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 de e-mail sau de internet de la care se va putea obține accesul liber, direct, total și gratuit la documentația de atribuire</w:t>
            </w:r>
          </w:p>
          <w:p w:rsidR="00E84B8B" w:rsidRPr="00CD0F9F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(În cazul în care, din motivele prevăzute la art. 33 alin. (11) a Legii nr. 131/2015 privind achizițiile publice, nu se asigură accesul liber, direct, total și gratuit, o mențiune privind modul în care poate fi accesată documentația de atribuire)</w:t>
            </w:r>
          </w:p>
        </w:tc>
        <w:tc>
          <w:tcPr>
            <w:tcW w:w="3969" w:type="dxa"/>
          </w:tcPr>
          <w:p w:rsidR="00E84B8B" w:rsidRPr="004B32D4" w:rsidRDefault="00FC1DED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Documentatia de atribuire  este anexata in cadul procedurii in SIA RSAP</w:t>
            </w:r>
          </w:p>
        </w:tc>
      </w:tr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Tipul autorității contractante și obiectul principal de activitate</w:t>
            </w:r>
          </w:p>
          <w:p w:rsidR="00E84B8B" w:rsidRPr="00CD0F9F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(Dacă este cazul, mențiunea că autoritatea contractantă este o autoritate centrală de achiziție sau că achiziția implică ori ar putea implica o altă formă de achiziție comună)</w:t>
            </w:r>
          </w:p>
        </w:tc>
        <w:tc>
          <w:tcPr>
            <w:tcW w:w="3969" w:type="dxa"/>
          </w:tcPr>
          <w:p w:rsidR="00E84B8B" w:rsidRPr="004B32D4" w:rsidRDefault="0065399E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Administratia Publica Locala</w:t>
            </w:r>
          </w:p>
        </w:tc>
      </w:tr>
    </w:tbl>
    <w:p w:rsidR="00E84B8B" w:rsidRPr="00E84B8B" w:rsidRDefault="00E84B8B" w:rsidP="00CD0F9F">
      <w:pPr>
        <w:pStyle w:val="a5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84B8B">
        <w:rPr>
          <w:rFonts w:ascii="Times New Roman" w:hAnsi="Times New Roman" w:cs="Times New Roman"/>
          <w:b/>
          <w:sz w:val="24"/>
          <w:szCs w:val="24"/>
          <w:lang w:val="ro-MD"/>
        </w:rPr>
        <w:t>Informații despre obiectul achiziției</w:t>
      </w:r>
      <w:r w:rsidRPr="00E84B8B">
        <w:rPr>
          <w:rFonts w:ascii="Times New Roman" w:hAnsi="Times New Roman" w:cs="Times New Roman"/>
          <w:sz w:val="24"/>
          <w:szCs w:val="24"/>
          <w:lang w:val="ro-MD"/>
        </w:rPr>
        <w:t>: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268"/>
        <w:gridCol w:w="709"/>
        <w:gridCol w:w="3543"/>
        <w:gridCol w:w="1418"/>
      </w:tblGrid>
      <w:tr w:rsidR="00E84B8B" w:rsidRPr="001E3F00" w:rsidTr="008B135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Denumirea bunurilor, serviciilor sau lucrărilor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Cantitate/ Unitate de măsură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Descrierea achiziției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Valoarea estimată</w:t>
            </w:r>
            <w:r w:rsidR="002D426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br/>
            </w:r>
            <w:r w:rsidR="00591AF6" w:rsidRPr="00591A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fără TVA</w:t>
            </w:r>
            <w:r w:rsidR="00591AF6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 </w:t>
            </w:r>
            <w:r w:rsidRPr="00CD0F9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(pentru fiecare lot în parte)</w:t>
            </w:r>
          </w:p>
        </w:tc>
      </w:tr>
      <w:tr w:rsidR="00985496" w:rsidRPr="001E3F00" w:rsidTr="008B1353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496" w:rsidRPr="00CD0F9F" w:rsidRDefault="00985496" w:rsidP="0098549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D0F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496" w:rsidRPr="00CD0F9F" w:rsidRDefault="008B1353" w:rsidP="0098549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45453000-7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496" w:rsidRPr="00CD0F9F" w:rsidRDefault="008B1353" w:rsidP="0098549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Consolidarea interioara cu reparatia capitala interioara la sala de festivitati a blocului sanitar cu retele de apa si canalizare in incinta Casei de cultura situata in com.Purcari ,r-ul Stefan Voda pe  terenul cu nr.cad. 8528102.101.01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496" w:rsidRPr="00CD0F9F" w:rsidRDefault="00985496" w:rsidP="0098549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496" w:rsidRPr="00CD0F9F" w:rsidRDefault="008B1353" w:rsidP="0098549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Consolidarea interioara cu reparatia capitala interioara la sala de festivitati a blocului sanitar cu retele de apa si canalizare in incinta Casei de cultura situata in com.Purcari ,r-ul Stefan Voda pe  terenul cu nr.cad. 8528102.101.01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96" w:rsidRDefault="00985496" w:rsidP="0098549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:rsidR="00985496" w:rsidRDefault="00985496" w:rsidP="0098549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:rsidR="00985496" w:rsidRPr="00985496" w:rsidRDefault="008B1353" w:rsidP="0098549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3014874.15</w:t>
            </w:r>
          </w:p>
        </w:tc>
      </w:tr>
      <w:tr w:rsidR="00985496" w:rsidRPr="001E3F00" w:rsidTr="008B135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496" w:rsidRPr="00CD0F9F" w:rsidRDefault="00985496" w:rsidP="0098549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D0F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496" w:rsidRPr="00CD0F9F" w:rsidRDefault="00985496" w:rsidP="0098549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496" w:rsidRPr="00CD0F9F" w:rsidRDefault="00985496" w:rsidP="0098549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D0F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Denumire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  <w:r w:rsidRPr="00CD0F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otul 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496" w:rsidRPr="00CD0F9F" w:rsidRDefault="00985496" w:rsidP="0098549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496" w:rsidRPr="00CD0F9F" w:rsidRDefault="00985496" w:rsidP="0098549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496" w:rsidRPr="00CD0F9F" w:rsidRDefault="00985496" w:rsidP="0098549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E84B8B" w:rsidRPr="001E3F00" w:rsidRDefault="00E84B8B" w:rsidP="00CD0F9F">
      <w:pPr>
        <w:pStyle w:val="a5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E3F00"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 xml:space="preserve">Condiții de participare </w:t>
      </w:r>
      <w:r w:rsidRPr="001E3F00">
        <w:rPr>
          <w:rFonts w:ascii="Times New Roman" w:hAnsi="Times New Roman" w:cs="Times New Roman"/>
          <w:i/>
          <w:sz w:val="24"/>
          <w:szCs w:val="24"/>
          <w:lang w:val="ro-MD"/>
        </w:rPr>
        <w:t>(în măsura în care sunt deja cunoscute)</w:t>
      </w:r>
      <w:r w:rsidRPr="001E3F00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</w:p>
    <w:tbl>
      <w:tblPr>
        <w:tblStyle w:val="a3"/>
        <w:tblW w:w="9923" w:type="dxa"/>
        <w:tblInd w:w="-5" w:type="dxa"/>
        <w:tblLook w:val="04A0" w:firstRow="1" w:lastRow="0" w:firstColumn="1" w:lastColumn="0" w:noHBand="0" w:noVBand="1"/>
      </w:tblPr>
      <w:tblGrid>
        <w:gridCol w:w="5954"/>
        <w:gridCol w:w="3969"/>
      </w:tblGrid>
      <w:tr w:rsidR="00E84B8B" w:rsidRPr="001E3F00" w:rsidTr="00CD0F9F">
        <w:tc>
          <w:tcPr>
            <w:tcW w:w="5954" w:type="dxa"/>
            <w:shd w:val="clear" w:color="auto" w:fill="F2F2F2" w:themeFill="background1" w:themeFillShade="F2"/>
          </w:tcPr>
          <w:p w:rsidR="00E84B8B" w:rsidRPr="001E3F00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Contractul de achiziție publică este rezervat unor ateliere protejate sau acesta poate fi executat numai în cadrul unor programe de angajare protejată</w:t>
            </w:r>
          </w:p>
        </w:tc>
        <w:tc>
          <w:tcPr>
            <w:tcW w:w="3969" w:type="dxa"/>
          </w:tcPr>
          <w:p w:rsidR="00E84B8B" w:rsidRPr="001E3F00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Nu □</w:t>
            </w:r>
          </w:p>
          <w:p w:rsidR="00E84B8B" w:rsidRPr="001E3F00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Da □</w:t>
            </w:r>
          </w:p>
        </w:tc>
      </w:tr>
      <w:tr w:rsidR="00E84B8B" w:rsidRPr="001E3F00" w:rsidTr="00CD0F9F">
        <w:tc>
          <w:tcPr>
            <w:tcW w:w="5954" w:type="dxa"/>
            <w:shd w:val="clear" w:color="auto" w:fill="F2F2F2" w:themeFill="background1" w:themeFillShade="F2"/>
          </w:tcPr>
          <w:p w:rsidR="00E84B8B" w:rsidRPr="001E3F00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Prestarea serviciului este rezervată unei anumite profesii în temeiul unor acte cu putere de lege sau al unor acte administrative</w:t>
            </w:r>
          </w:p>
        </w:tc>
        <w:tc>
          <w:tcPr>
            <w:tcW w:w="3969" w:type="dxa"/>
          </w:tcPr>
          <w:p w:rsidR="00E84B8B" w:rsidRPr="001E3F00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Nu □</w:t>
            </w:r>
          </w:p>
          <w:p w:rsidR="00E84B8B" w:rsidRPr="001E3F00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Da □</w:t>
            </w:r>
          </w:p>
        </w:tc>
      </w:tr>
      <w:tr w:rsidR="00E84B8B" w:rsidRPr="001E3F00" w:rsidTr="00CD0F9F">
        <w:tc>
          <w:tcPr>
            <w:tcW w:w="5954" w:type="dxa"/>
            <w:shd w:val="clear" w:color="auto" w:fill="F2F2F2" w:themeFill="background1" w:themeFillShade="F2"/>
          </w:tcPr>
          <w:p w:rsidR="00E84B8B" w:rsidRPr="001E3F00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Scurtă descriere a criteriilor de selecție</w:t>
            </w:r>
          </w:p>
        </w:tc>
        <w:tc>
          <w:tcPr>
            <w:tcW w:w="3969" w:type="dxa"/>
          </w:tcPr>
          <w:p w:rsidR="00E84B8B" w:rsidRPr="004B32D4" w:rsidRDefault="001F3196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Eligibilitatea ofertantului, Capacitatea de exercitare a activitatii profesionale, Capacitatea economica financiara, Standarte de asigurare a calitatii,  Capacitatea tehnica, Cel mai mic pret in confomitate  cu caetul de sarcini.</w:t>
            </w:r>
          </w:p>
          <w:p w:rsidR="00E84B8B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:rsidR="006A6D61" w:rsidRPr="001E3F00" w:rsidRDefault="006A6D61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E84B8B" w:rsidRPr="00E84B8B" w:rsidRDefault="00E84B8B" w:rsidP="00CD0F9F">
      <w:pPr>
        <w:pStyle w:val="a5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bookmarkStart w:id="0" w:name="_GoBack"/>
      <w:bookmarkEnd w:id="0"/>
      <w:r w:rsidRPr="00E84B8B">
        <w:rPr>
          <w:rFonts w:ascii="Times New Roman" w:hAnsi="Times New Roman" w:cs="Times New Roman"/>
          <w:b/>
          <w:sz w:val="24"/>
          <w:szCs w:val="24"/>
          <w:lang w:val="ro-MD"/>
        </w:rPr>
        <w:t>Alte informații:</w:t>
      </w:r>
    </w:p>
    <w:tbl>
      <w:tblPr>
        <w:tblStyle w:val="a3"/>
        <w:tblW w:w="9923" w:type="dxa"/>
        <w:tblInd w:w="-5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E84B8B" w:rsidRPr="00C014D5" w:rsidTr="002F5C81">
        <w:tc>
          <w:tcPr>
            <w:tcW w:w="5812" w:type="dxa"/>
            <w:shd w:val="clear" w:color="auto" w:fill="F2F2F2" w:themeFill="background1" w:themeFillShade="F2"/>
          </w:tcPr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Data estimată pentru publicarea anunțului de participare pentru contractul/contractele la care se referă anunțul de intenție</w:t>
            </w:r>
          </w:p>
        </w:tc>
        <w:tc>
          <w:tcPr>
            <w:tcW w:w="4111" w:type="dxa"/>
          </w:tcPr>
          <w:p w:rsidR="00E84B8B" w:rsidRPr="00C014D5" w:rsidRDefault="006C1219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Iulie 202</w:t>
            </w:r>
            <w:r w:rsidR="008B135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</w:t>
            </w:r>
          </w:p>
        </w:tc>
      </w:tr>
      <w:tr w:rsidR="00E84B8B" w:rsidRPr="00C014D5" w:rsidTr="002F5C81">
        <w:tc>
          <w:tcPr>
            <w:tcW w:w="5812" w:type="dxa"/>
            <w:shd w:val="clear" w:color="auto" w:fill="F2F2F2" w:themeFill="background1" w:themeFillShade="F2"/>
          </w:tcPr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Tehnici și instrumente specifice de atribuire utilizate</w:t>
            </w:r>
          </w:p>
        </w:tc>
        <w:tc>
          <w:tcPr>
            <w:tcW w:w="4111" w:type="dxa"/>
          </w:tcPr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cord-cadru □</w:t>
            </w:r>
          </w:p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istem dinamic de achiziție □</w:t>
            </w:r>
          </w:p>
        </w:tc>
      </w:tr>
      <w:tr w:rsidR="00E84B8B" w:rsidRPr="00C014D5" w:rsidTr="002F5C81">
        <w:tc>
          <w:tcPr>
            <w:tcW w:w="5812" w:type="dxa"/>
            <w:shd w:val="clear" w:color="auto" w:fill="F2F2F2" w:themeFill="background1" w:themeFillShade="F2"/>
          </w:tcPr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Contractul intră sub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incidența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 Acordului privind achizițiile guvernamentale al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Organizației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 Mondiale a Comerțului</w:t>
            </w:r>
          </w:p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(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N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 xml:space="preserve">umai în cazul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anunțurilor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 xml:space="preserve"> transmise spre publicare în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JOUE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)</w:t>
            </w:r>
          </w:p>
        </w:tc>
        <w:tc>
          <w:tcPr>
            <w:tcW w:w="4111" w:type="dxa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Nu □</w:t>
            </w:r>
          </w:p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E84B8B" w:rsidRPr="00C014D5" w:rsidTr="002F5C81">
        <w:tc>
          <w:tcPr>
            <w:tcW w:w="5812" w:type="dxa"/>
            <w:shd w:val="clear" w:color="auto" w:fill="F2F2F2" w:themeFill="background1" w:themeFillShade="F2"/>
          </w:tcPr>
          <w:p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Agenția Națională pentru Soluționarea Contestațiilor</w:t>
            </w:r>
          </w:p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</w:p>
        </w:tc>
        <w:tc>
          <w:tcPr>
            <w:tcW w:w="4111" w:type="dxa"/>
          </w:tcPr>
          <w:p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mun. Chișinău, bd. Ștefan cel Mare și Sfânt, 124, MD-2001;</w:t>
            </w:r>
          </w:p>
          <w:p w:rsidR="00E84B8B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tel/fax: (022) 820 652, 820-651 </w:t>
            </w:r>
          </w:p>
          <w:p w:rsidR="00E84B8B" w:rsidRPr="00C014D5" w:rsidRDefault="00E84B8B" w:rsidP="00CD0F9F">
            <w:pPr>
              <w:spacing w:line="276" w:lineRule="auto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-mail: </w:t>
            </w:r>
            <w:hyperlink r:id="rId5" w:history="1">
              <w:r w:rsidRPr="00C014D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ro-MD"/>
                </w:rPr>
                <w:t>contestatii@ansc.md</w:t>
              </w:r>
            </w:hyperlink>
          </w:p>
          <w:p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pagina web</w:t>
            </w: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: </w:t>
            </w:r>
            <w:r w:rsidRPr="00C014D5">
              <w:rPr>
                <w:rStyle w:val="a4"/>
                <w:rFonts w:ascii="Times New Roman" w:hAnsi="Times New Roman" w:cs="Times New Roman"/>
                <w:sz w:val="24"/>
                <w:szCs w:val="24"/>
                <w:lang w:val="ro-MD"/>
              </w:rPr>
              <w:t>www.ansc.md</w:t>
            </w:r>
          </w:p>
        </w:tc>
      </w:tr>
      <w:tr w:rsidR="00E84B8B" w:rsidRPr="00C014D5" w:rsidTr="002F5C81">
        <w:tc>
          <w:tcPr>
            <w:tcW w:w="5812" w:type="dxa"/>
            <w:shd w:val="clear" w:color="auto" w:fill="F2F2F2" w:themeFill="background1" w:themeFillShade="F2"/>
          </w:tcPr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Alte informații relevante</w:t>
            </w:r>
          </w:p>
        </w:tc>
        <w:tc>
          <w:tcPr>
            <w:tcW w:w="4111" w:type="dxa"/>
          </w:tcPr>
          <w:p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E84B8B" w:rsidRPr="004B32D4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E84B8B" w:rsidRPr="004B32D4" w:rsidRDefault="00E84B8B" w:rsidP="00CD0F9F">
      <w:pPr>
        <w:spacing w:before="120" w:after="120" w:line="276" w:lineRule="auto"/>
        <w:ind w:firstLine="567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B32D4">
        <w:rPr>
          <w:rFonts w:ascii="Times New Roman" w:hAnsi="Times New Roman" w:cs="Times New Roman"/>
          <w:b/>
          <w:sz w:val="24"/>
          <w:szCs w:val="24"/>
          <w:lang w:val="ro-MD"/>
        </w:rPr>
        <w:t>Conducătorul grupului de lucru:  __</w:t>
      </w:r>
      <w:r w:rsidR="00500D2A">
        <w:rPr>
          <w:rFonts w:ascii="Times New Roman" w:hAnsi="Times New Roman" w:cs="Times New Roman"/>
          <w:b/>
          <w:sz w:val="24"/>
          <w:szCs w:val="24"/>
          <w:lang w:val="ro-MD"/>
        </w:rPr>
        <w:t xml:space="preserve">Damian Nicolae </w:t>
      </w:r>
      <w:r w:rsidRPr="004B32D4">
        <w:rPr>
          <w:rFonts w:ascii="Times New Roman" w:hAnsi="Times New Roman" w:cs="Times New Roman"/>
          <w:b/>
          <w:sz w:val="24"/>
          <w:szCs w:val="24"/>
          <w:lang w:val="ro-MD"/>
        </w:rPr>
        <w:t xml:space="preserve">                L.Ș.</w:t>
      </w:r>
    </w:p>
    <w:p w:rsidR="00E84B8B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E84B8B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E84B8B" w:rsidRPr="004B32D4" w:rsidRDefault="00E84B8B" w:rsidP="00CD0F9F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  <w:lang w:val="ro-MD"/>
        </w:rPr>
      </w:pPr>
      <w:r w:rsidRPr="004B32D4">
        <w:rPr>
          <w:rFonts w:ascii="Times New Roman" w:hAnsi="Times New Roman" w:cs="Times New Roman"/>
          <w:b/>
          <w:i/>
          <w:color w:val="FF0000"/>
          <w:sz w:val="24"/>
          <w:szCs w:val="24"/>
          <w:lang w:val="ro-MD"/>
        </w:rPr>
        <w:t>Notă:</w:t>
      </w:r>
      <w:r w:rsidRPr="004B32D4">
        <w:rPr>
          <w:rFonts w:ascii="Times New Roman" w:hAnsi="Times New Roman" w:cs="Times New Roman"/>
          <w:i/>
          <w:sz w:val="24"/>
          <w:szCs w:val="24"/>
          <w:lang w:val="ro-MD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val="ro-MD"/>
        </w:rPr>
        <w:t>A</w:t>
      </w:r>
      <w:r w:rsidRPr="000D6AE8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nunțurile</w:t>
      </w:r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de intenție privind achiziţiile publice preconizate se publică în Buletinul achiziţiilor publice în cel mult 30 de zile de la data aprobării bugetului propriu al autorităţii contractante, în mod separat pentru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fiecare procedură de achiziție (</w:t>
      </w:r>
      <w:r w:rsidRPr="001E3F00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art. 28 al Legii nr. 131 din 03.07.2015 privind achizițiile publice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).</w:t>
      </w:r>
    </w:p>
    <w:p w:rsidR="000C5477" w:rsidRPr="00E84B8B" w:rsidRDefault="000C5477" w:rsidP="00CD0F9F">
      <w:pPr>
        <w:spacing w:line="276" w:lineRule="auto"/>
        <w:rPr>
          <w:lang w:val="ro-MD"/>
        </w:rPr>
      </w:pPr>
    </w:p>
    <w:sectPr w:rsidR="000C5477" w:rsidRPr="00E84B8B" w:rsidSect="002F5C81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B8B"/>
    <w:rsid w:val="000C5477"/>
    <w:rsid w:val="001F3196"/>
    <w:rsid w:val="002D4266"/>
    <w:rsid w:val="002F5C81"/>
    <w:rsid w:val="003310B8"/>
    <w:rsid w:val="00500D2A"/>
    <w:rsid w:val="00591AF6"/>
    <w:rsid w:val="0065399E"/>
    <w:rsid w:val="006A6D61"/>
    <w:rsid w:val="006C1219"/>
    <w:rsid w:val="007D5B28"/>
    <w:rsid w:val="008B1353"/>
    <w:rsid w:val="00985496"/>
    <w:rsid w:val="00B659AD"/>
    <w:rsid w:val="00B95A7E"/>
    <w:rsid w:val="00BB375E"/>
    <w:rsid w:val="00BF6761"/>
    <w:rsid w:val="00CD0F9F"/>
    <w:rsid w:val="00E84B8B"/>
    <w:rsid w:val="00FC1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5F034"/>
  <w15:chartTrackingRefBased/>
  <w15:docId w15:val="{5A7124B8-6CCE-409E-8E0A-1344A811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4B8B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4B8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84B8B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84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✿</dc:creator>
  <cp:keywords/>
  <dc:description/>
  <cp:lastModifiedBy>User</cp:lastModifiedBy>
  <cp:revision>12</cp:revision>
  <cp:lastPrinted>2019-06-13T08:11:00Z</cp:lastPrinted>
  <dcterms:created xsi:type="dcterms:W3CDTF">2019-06-12T07:25:00Z</dcterms:created>
  <dcterms:modified xsi:type="dcterms:W3CDTF">2026-06-29T06:52:00Z</dcterms:modified>
</cp:coreProperties>
</file>