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069A" w:rsidRDefault="00AF7A41" w:rsidP="0065069A">
      <w:pPr>
        <w:spacing w:after="22"/>
        <w:jc w:val="right"/>
      </w:pPr>
      <w:r>
        <w:t>Anexa nr. 1</w:t>
      </w:r>
      <w:r w:rsidR="0065069A">
        <w:rPr>
          <w:sz w:val="22"/>
        </w:rPr>
        <w:t xml:space="preserve"> </w:t>
      </w:r>
    </w:p>
    <w:p w:rsidR="0065069A" w:rsidRDefault="0065069A" w:rsidP="0065069A">
      <w:pPr>
        <w:spacing w:line="279" w:lineRule="auto"/>
        <w:ind w:left="6615" w:hanging="631"/>
      </w:pPr>
      <w:r>
        <w:t xml:space="preserve">la Documentația standard nr._____ din “____” ________ 20___ </w:t>
      </w:r>
    </w:p>
    <w:p w:rsidR="0065069A" w:rsidRDefault="0065069A" w:rsidP="0065069A">
      <w:pPr>
        <w:ind w:left="71"/>
        <w:jc w:val="center"/>
      </w:pPr>
      <w:r>
        <w:rPr>
          <w:b/>
          <w:sz w:val="28"/>
        </w:rPr>
        <w:t xml:space="preserve"> </w:t>
      </w:r>
    </w:p>
    <w:p w:rsidR="0065069A" w:rsidRDefault="0065069A" w:rsidP="0065069A">
      <w:pPr>
        <w:ind w:left="71"/>
        <w:jc w:val="center"/>
      </w:pPr>
      <w:r>
        <w:rPr>
          <w:b/>
          <w:sz w:val="28"/>
        </w:rPr>
        <w:t xml:space="preserve"> </w:t>
      </w:r>
    </w:p>
    <w:p w:rsidR="0065069A" w:rsidRDefault="0065069A" w:rsidP="0065069A">
      <w:pPr>
        <w:pStyle w:val="Heading1"/>
      </w:pPr>
      <w:proofErr w:type="spellStart"/>
      <w:r>
        <w:t>Caietul</w:t>
      </w:r>
      <w:proofErr w:type="spellEnd"/>
      <w:r>
        <w:t xml:space="preserve"> de </w:t>
      </w:r>
      <w:proofErr w:type="spellStart"/>
      <w:r>
        <w:t>sarcini</w:t>
      </w:r>
      <w:proofErr w:type="spellEnd"/>
      <w:r>
        <w:t xml:space="preserve"> </w:t>
      </w:r>
    </w:p>
    <w:p w:rsidR="0065069A" w:rsidRDefault="0065069A" w:rsidP="0065069A">
      <w:pPr>
        <w:ind w:left="71"/>
        <w:jc w:val="center"/>
      </w:pPr>
      <w:r>
        <w:rPr>
          <w:b/>
          <w:sz w:val="28"/>
        </w:rPr>
        <w:t xml:space="preserve"> </w:t>
      </w:r>
    </w:p>
    <w:p w:rsidR="0065069A" w:rsidRDefault="0065069A" w:rsidP="0065069A">
      <w:pPr>
        <w:ind w:left="-5" w:hanging="10"/>
      </w:pPr>
      <w:r>
        <w:rPr>
          <w:u w:val="single" w:color="000000"/>
        </w:rPr>
        <w:t>Obiectul:</w:t>
      </w:r>
      <w:r>
        <w:t xml:space="preserve"> </w:t>
      </w:r>
      <w:r>
        <w:rPr>
          <w:b/>
        </w:rPr>
        <w:t xml:space="preserve">Echipamente de </w:t>
      </w:r>
      <w:r w:rsidR="00473BB3">
        <w:rPr>
          <w:b/>
        </w:rPr>
        <w:t xml:space="preserve">alimentare </w:t>
      </w:r>
      <w:r>
        <w:rPr>
          <w:b/>
        </w:rPr>
        <w:t>(</w:t>
      </w:r>
      <w:r w:rsidR="00974C95">
        <w:rPr>
          <w:b/>
        </w:rPr>
        <w:t>UPS</w:t>
      </w:r>
      <w:r>
        <w:rPr>
          <w:b/>
        </w:rPr>
        <w:t>)</w:t>
      </w:r>
      <w:r>
        <w:rPr>
          <w:sz w:val="20"/>
        </w:rPr>
        <w:t xml:space="preserve">      </w:t>
      </w:r>
    </w:p>
    <w:p w:rsidR="0065069A" w:rsidRDefault="0065069A" w:rsidP="0065069A">
      <w:pPr>
        <w:spacing w:after="64"/>
      </w:pPr>
      <w:r>
        <w:rPr>
          <w:sz w:val="20"/>
        </w:rPr>
        <w:t xml:space="preserve">                                                                   </w:t>
      </w:r>
    </w:p>
    <w:p w:rsidR="0065069A" w:rsidRDefault="0065069A" w:rsidP="0065069A">
      <w:pPr>
        <w:ind w:left="-5" w:hanging="10"/>
      </w:pPr>
      <w:r>
        <w:rPr>
          <w:u w:val="single" w:color="000000"/>
        </w:rPr>
        <w:t>Autoritatea contractantă:</w:t>
      </w:r>
      <w:r>
        <w:t xml:space="preserve"> </w:t>
      </w:r>
      <w:r>
        <w:rPr>
          <w:b/>
        </w:rPr>
        <w:t>I.P. Serviciul Tehnologia Informației și Securitate Cibernetică</w:t>
      </w:r>
      <w:r>
        <w:t xml:space="preserve"> </w:t>
      </w:r>
    </w:p>
    <w:p w:rsidR="00C10DA8" w:rsidRDefault="00C10DA8"/>
    <w:p w:rsidR="0065069A" w:rsidRDefault="0065069A" w:rsidP="0065069A">
      <w:pPr>
        <w:jc w:val="right"/>
        <w:rPr>
          <w:b/>
          <w:sz w:val="28"/>
          <w:lang w:val="en-US"/>
        </w:rPr>
      </w:pPr>
    </w:p>
    <w:p w:rsidR="0065069A" w:rsidRPr="0053711B" w:rsidRDefault="0065069A" w:rsidP="0065069A">
      <w:pPr>
        <w:rPr>
          <w:b/>
          <w:sz w:val="28"/>
          <w:lang w:val="en-US"/>
        </w:rPr>
      </w:pPr>
    </w:p>
    <w:tbl>
      <w:tblPr>
        <w:tblpPr w:leftFromText="180" w:rightFromText="180" w:vertAnchor="page" w:horzAnchor="margin" w:tblpXSpec="center" w:tblpY="5401"/>
        <w:tblW w:w="5000" w:type="pct"/>
        <w:tblCellMar>
          <w:top w:w="196" w:type="dxa"/>
          <w:left w:w="32" w:type="dxa"/>
          <w:right w:w="69" w:type="dxa"/>
        </w:tblCellMar>
        <w:tblLook w:val="04A0" w:firstRow="1" w:lastRow="0" w:firstColumn="1" w:lastColumn="0" w:noHBand="0" w:noVBand="1"/>
      </w:tblPr>
      <w:tblGrid>
        <w:gridCol w:w="704"/>
        <w:gridCol w:w="6771"/>
        <w:gridCol w:w="1885"/>
      </w:tblGrid>
      <w:tr w:rsidR="0065069A" w:rsidRPr="0089147E" w:rsidTr="0065069A">
        <w:trPr>
          <w:trHeight w:val="583"/>
        </w:trPr>
        <w:tc>
          <w:tcPr>
            <w:tcW w:w="3993" w:type="pct"/>
            <w:gridSpan w:val="2"/>
            <w:tcBorders>
              <w:top w:val="single" w:sz="4" w:space="0" w:color="4F81BD"/>
              <w:left w:val="nil"/>
              <w:bottom w:val="single" w:sz="4" w:space="0" w:color="4F81BD"/>
              <w:right w:val="nil"/>
            </w:tcBorders>
            <w:shd w:val="clear" w:color="auto" w:fill="4F81BD"/>
            <w:vAlign w:val="center"/>
          </w:tcPr>
          <w:p w:rsidR="0065069A" w:rsidRPr="008D6FB5" w:rsidRDefault="0065069A" w:rsidP="0065069A">
            <w:pPr>
              <w:tabs>
                <w:tab w:val="center" w:pos="2978"/>
              </w:tabs>
              <w:spacing w:line="259" w:lineRule="auto"/>
              <w:rPr>
                <w:b/>
              </w:rPr>
            </w:pPr>
            <w:r w:rsidRPr="008D6FB5">
              <w:rPr>
                <w:b/>
                <w:color w:val="FFFFFF"/>
              </w:rPr>
              <w:t>Lista de Bunuri propuse achiziționării</w:t>
            </w:r>
          </w:p>
        </w:tc>
        <w:tc>
          <w:tcPr>
            <w:tcW w:w="1007" w:type="pct"/>
            <w:tcBorders>
              <w:top w:val="single" w:sz="4" w:space="0" w:color="4F81BD"/>
              <w:left w:val="nil"/>
              <w:bottom w:val="single" w:sz="4" w:space="0" w:color="4F81BD"/>
              <w:right w:val="nil"/>
            </w:tcBorders>
            <w:shd w:val="clear" w:color="auto" w:fill="4F81BD"/>
          </w:tcPr>
          <w:p w:rsidR="0065069A" w:rsidRPr="008D6FB5" w:rsidRDefault="0065069A" w:rsidP="0065069A">
            <w:pPr>
              <w:tabs>
                <w:tab w:val="center" w:pos="2978"/>
              </w:tabs>
              <w:rPr>
                <w:b/>
                <w:color w:val="FFFFFF"/>
              </w:rPr>
            </w:pPr>
          </w:p>
        </w:tc>
      </w:tr>
      <w:tr w:rsidR="0065069A" w:rsidRPr="0089147E" w:rsidTr="0065069A">
        <w:trPr>
          <w:trHeight w:val="136"/>
        </w:trPr>
        <w:tc>
          <w:tcPr>
            <w:tcW w:w="376" w:type="pct"/>
            <w:tcBorders>
              <w:top w:val="single" w:sz="4" w:space="0" w:color="4F81BD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vAlign w:val="center"/>
          </w:tcPr>
          <w:p w:rsidR="0065069A" w:rsidRPr="008D6FB5" w:rsidRDefault="0065069A" w:rsidP="0065069A">
            <w:pPr>
              <w:rPr>
                <w:b/>
              </w:rPr>
            </w:pPr>
          </w:p>
        </w:tc>
        <w:tc>
          <w:tcPr>
            <w:tcW w:w="3617" w:type="pct"/>
            <w:tcBorders>
              <w:top w:val="single" w:sz="4" w:space="0" w:color="4F81BD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vAlign w:val="center"/>
          </w:tcPr>
          <w:p w:rsidR="0065069A" w:rsidRPr="008D6FB5" w:rsidRDefault="0065069A" w:rsidP="0065069A">
            <w:pPr>
              <w:spacing w:line="259" w:lineRule="auto"/>
              <w:ind w:left="76" w:right="38"/>
              <w:rPr>
                <w:b/>
              </w:rPr>
            </w:pPr>
            <w:r w:rsidRPr="008D6FB5">
              <w:rPr>
                <w:b/>
              </w:rPr>
              <w:t>Denumirea</w:t>
            </w:r>
          </w:p>
        </w:tc>
        <w:tc>
          <w:tcPr>
            <w:tcW w:w="1007" w:type="pct"/>
            <w:tcBorders>
              <w:top w:val="single" w:sz="4" w:space="0" w:color="4F81BD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</w:tcPr>
          <w:p w:rsidR="0065069A" w:rsidRPr="008D6FB5" w:rsidRDefault="0065069A" w:rsidP="0065069A">
            <w:pPr>
              <w:ind w:left="76" w:right="38"/>
              <w:rPr>
                <w:b/>
              </w:rPr>
            </w:pPr>
            <w:r w:rsidRPr="008D6FB5">
              <w:rPr>
                <w:b/>
              </w:rPr>
              <w:t>Cantitatea</w:t>
            </w:r>
          </w:p>
        </w:tc>
      </w:tr>
      <w:tr w:rsidR="0065069A" w:rsidRPr="0089147E" w:rsidTr="0065069A">
        <w:trPr>
          <w:trHeight w:val="17"/>
        </w:trPr>
        <w:tc>
          <w:tcPr>
            <w:tcW w:w="376" w:type="pct"/>
            <w:tcBorders>
              <w:top w:val="single" w:sz="4" w:space="0" w:color="4F81BD"/>
              <w:left w:val="single" w:sz="4" w:space="0" w:color="95B3D7"/>
              <w:bottom w:val="single" w:sz="4" w:space="0" w:color="4F81BD"/>
              <w:right w:val="single" w:sz="4" w:space="0" w:color="95B3D7"/>
            </w:tcBorders>
            <w:shd w:val="clear" w:color="auto" w:fill="auto"/>
            <w:vAlign w:val="center"/>
          </w:tcPr>
          <w:p w:rsidR="0065069A" w:rsidRPr="008D6FB5" w:rsidRDefault="0065069A" w:rsidP="0065069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lang w:val="ro-MD"/>
              </w:rPr>
            </w:pPr>
          </w:p>
        </w:tc>
        <w:tc>
          <w:tcPr>
            <w:tcW w:w="3617" w:type="pct"/>
            <w:tcBorders>
              <w:top w:val="single" w:sz="4" w:space="0" w:color="4F81BD"/>
              <w:left w:val="single" w:sz="4" w:space="0" w:color="95B3D7"/>
              <w:bottom w:val="single" w:sz="4" w:space="0" w:color="4F81BD"/>
              <w:right w:val="single" w:sz="4" w:space="0" w:color="95B3D7"/>
            </w:tcBorders>
            <w:shd w:val="clear" w:color="auto" w:fill="auto"/>
            <w:vAlign w:val="center"/>
          </w:tcPr>
          <w:p w:rsidR="0065069A" w:rsidRPr="00905535" w:rsidRDefault="00C47837" w:rsidP="0065069A">
            <w:pPr>
              <w:ind w:left="76" w:right="38"/>
              <w:rPr>
                <w:lang w:val="en-US"/>
              </w:rPr>
            </w:pPr>
            <w:r>
              <w:t>UPS</w:t>
            </w:r>
            <w:r w:rsidR="0065069A" w:rsidRPr="00905535">
              <w:t xml:space="preserve"> Tip I </w:t>
            </w:r>
          </w:p>
        </w:tc>
        <w:tc>
          <w:tcPr>
            <w:tcW w:w="1007" w:type="pct"/>
            <w:tcBorders>
              <w:top w:val="single" w:sz="4" w:space="0" w:color="4F81BD"/>
              <w:left w:val="single" w:sz="4" w:space="0" w:color="95B3D7"/>
              <w:bottom w:val="single" w:sz="4" w:space="0" w:color="4F81BD"/>
              <w:right w:val="single" w:sz="4" w:space="0" w:color="95B3D7"/>
            </w:tcBorders>
            <w:shd w:val="clear" w:color="auto" w:fill="auto"/>
          </w:tcPr>
          <w:p w:rsidR="0065069A" w:rsidRDefault="00C47837" w:rsidP="00C47837">
            <w:pPr>
              <w:tabs>
                <w:tab w:val="center" w:pos="911"/>
              </w:tabs>
              <w:ind w:left="76" w:right="38"/>
            </w:pPr>
            <w:r>
              <w:t>15</w:t>
            </w:r>
            <w:r>
              <w:tab/>
            </w:r>
          </w:p>
        </w:tc>
      </w:tr>
    </w:tbl>
    <w:p w:rsidR="0065069A" w:rsidRDefault="0065069A" w:rsidP="0066759C">
      <w:pPr>
        <w:rPr>
          <w:b/>
          <w:sz w:val="28"/>
        </w:rPr>
      </w:pPr>
    </w:p>
    <w:p w:rsidR="0065069A" w:rsidRDefault="0065069A" w:rsidP="0065069A">
      <w:pPr>
        <w:jc w:val="right"/>
        <w:rPr>
          <w:b/>
          <w:sz w:val="28"/>
        </w:rPr>
      </w:pPr>
    </w:p>
    <w:tbl>
      <w:tblPr>
        <w:tblW w:w="5000" w:type="pct"/>
        <w:tblCellMar>
          <w:top w:w="79" w:type="dxa"/>
          <w:right w:w="115" w:type="dxa"/>
        </w:tblCellMar>
        <w:tblLook w:val="04A0" w:firstRow="1" w:lastRow="0" w:firstColumn="1" w:lastColumn="0" w:noHBand="0" w:noVBand="1"/>
      </w:tblPr>
      <w:tblGrid>
        <w:gridCol w:w="1262"/>
        <w:gridCol w:w="8098"/>
      </w:tblGrid>
      <w:tr w:rsidR="0065069A" w:rsidRPr="0089147E" w:rsidTr="00C10DA8">
        <w:trPr>
          <w:trHeight w:val="598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4F81BD"/>
            <w:vAlign w:val="center"/>
          </w:tcPr>
          <w:p w:rsidR="0065069A" w:rsidRPr="004516DA" w:rsidRDefault="0066759C" w:rsidP="00814014">
            <w:pPr>
              <w:tabs>
                <w:tab w:val="center" w:pos="2898"/>
              </w:tabs>
              <w:spacing w:line="259" w:lineRule="auto"/>
              <w:rPr>
                <w:rFonts w:eastAsia="Segoe UI"/>
                <w:b/>
                <w:color w:val="FFFFFF"/>
              </w:rPr>
            </w:pPr>
            <w:r>
              <w:rPr>
                <w:rFonts w:eastAsia="Segoe UI"/>
                <w:b/>
                <w:color w:val="FFFFFF"/>
              </w:rPr>
              <w:t>H1</w:t>
            </w:r>
            <w:r w:rsidR="0065069A" w:rsidRPr="008D6FB5">
              <w:rPr>
                <w:rFonts w:eastAsia="Segoe UI"/>
                <w:b/>
                <w:color w:val="FFFFFF"/>
              </w:rPr>
              <w:tab/>
              <w:t xml:space="preserve"> Cerințe </w:t>
            </w:r>
            <w:r w:rsidR="003629C8">
              <w:rPr>
                <w:rFonts w:eastAsia="Segoe UI"/>
                <w:b/>
                <w:color w:val="FFFFFF"/>
              </w:rPr>
              <w:t xml:space="preserve">Hardware </w:t>
            </w:r>
            <w:r w:rsidR="00814014">
              <w:rPr>
                <w:rFonts w:eastAsia="Segoe UI"/>
                <w:b/>
                <w:color w:val="FFFFFF"/>
              </w:rPr>
              <w:t>UPS</w:t>
            </w:r>
            <w:r w:rsidR="003629C8">
              <w:rPr>
                <w:rFonts w:eastAsia="Segoe UI"/>
                <w:b/>
                <w:color w:val="FFFFFF"/>
              </w:rPr>
              <w:t xml:space="preserve"> Tip I</w:t>
            </w:r>
          </w:p>
        </w:tc>
      </w:tr>
      <w:tr w:rsidR="0065069A" w:rsidRPr="0089147E" w:rsidTr="00C10DA8">
        <w:trPr>
          <w:trHeight w:val="596"/>
        </w:trPr>
        <w:tc>
          <w:tcPr>
            <w:tcW w:w="674" w:type="pct"/>
            <w:tcBorders>
              <w:top w:val="nil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vAlign w:val="center"/>
          </w:tcPr>
          <w:p w:rsidR="0065069A" w:rsidRPr="008D6FB5" w:rsidRDefault="0065069A" w:rsidP="0065069A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lang w:val="ro-MD"/>
              </w:rPr>
            </w:pPr>
          </w:p>
        </w:tc>
        <w:tc>
          <w:tcPr>
            <w:tcW w:w="4326" w:type="pct"/>
            <w:tcBorders>
              <w:top w:val="nil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vAlign w:val="center"/>
          </w:tcPr>
          <w:p w:rsidR="0065069A" w:rsidRPr="00C47837" w:rsidRDefault="00C47837" w:rsidP="00117359">
            <w:pPr>
              <w:ind w:left="-19"/>
              <w:rPr>
                <w:lang w:val="en-US"/>
              </w:rPr>
            </w:pPr>
            <w:r>
              <w:t xml:space="preserve">Echipamentul trebuie să fie </w:t>
            </w:r>
            <w:r w:rsidRPr="00C47837">
              <w:t>Rack-</w:t>
            </w:r>
            <w:proofErr w:type="spellStart"/>
            <w:r w:rsidRPr="00C47837">
              <w:t>mountable</w:t>
            </w:r>
            <w:proofErr w:type="spellEnd"/>
            <w:r w:rsidRPr="00C47837">
              <w:t xml:space="preserve"> 19”, înălțime maximă 2 RU. Pachetul trebuie să includă obligatoriu șinele de montaj (rack </w:t>
            </w:r>
            <w:proofErr w:type="spellStart"/>
            <w:r w:rsidRPr="00C47837">
              <w:t>rails</w:t>
            </w:r>
            <w:proofErr w:type="spellEnd"/>
            <w:r w:rsidRPr="00C47837">
              <w:t>) și suporturile de fixare</w:t>
            </w:r>
          </w:p>
        </w:tc>
      </w:tr>
      <w:tr w:rsidR="0065069A" w:rsidRPr="0089147E" w:rsidTr="00C10DA8">
        <w:trPr>
          <w:trHeight w:val="595"/>
        </w:trPr>
        <w:tc>
          <w:tcPr>
            <w:tcW w:w="674" w:type="pc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vAlign w:val="center"/>
          </w:tcPr>
          <w:p w:rsidR="0065069A" w:rsidRPr="008D6FB5" w:rsidRDefault="0065069A" w:rsidP="0065069A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lang w:val="ro-MD"/>
              </w:rPr>
            </w:pPr>
          </w:p>
        </w:tc>
        <w:tc>
          <w:tcPr>
            <w:tcW w:w="4326" w:type="pc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vAlign w:val="center"/>
          </w:tcPr>
          <w:p w:rsidR="0065069A" w:rsidRPr="00C47837" w:rsidRDefault="00C47837" w:rsidP="00C47837">
            <w:pPr>
              <w:ind w:left="-19"/>
              <w:rPr>
                <w:lang w:val="en-US"/>
              </w:rPr>
            </w:pPr>
            <w:proofErr w:type="spellStart"/>
            <w:r>
              <w:rPr>
                <w:lang w:val="en-US"/>
              </w:rPr>
              <w:t>Echipamentul</w:t>
            </w:r>
            <w:proofErr w:type="spellEnd"/>
            <w:r>
              <w:rPr>
                <w:lang w:val="en-US"/>
              </w:rPr>
              <w:t xml:space="preserve"> nu </w:t>
            </w:r>
            <w:proofErr w:type="spellStart"/>
            <w:r>
              <w:rPr>
                <w:lang w:val="en-US"/>
              </w:rPr>
              <w:t>trebuie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să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depășească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adâncimea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șasiului</w:t>
            </w:r>
            <w:proofErr w:type="spellEnd"/>
            <w:r>
              <w:rPr>
                <w:lang w:val="en-US"/>
              </w:rPr>
              <w:t xml:space="preserve"> de </w:t>
            </w:r>
            <w:r w:rsidRPr="00C47837">
              <w:rPr>
                <w:lang w:val="en-US"/>
              </w:rPr>
              <w:t xml:space="preserve">500 mm, </w:t>
            </w:r>
            <w:proofErr w:type="spellStart"/>
            <w:r w:rsidRPr="00C47837">
              <w:rPr>
                <w:lang w:val="en-US"/>
              </w:rPr>
              <w:t>pentru</w:t>
            </w:r>
            <w:proofErr w:type="spellEnd"/>
            <w:r w:rsidRPr="00C47837">
              <w:rPr>
                <w:lang w:val="en-US"/>
              </w:rPr>
              <w:t xml:space="preserve"> a </w:t>
            </w:r>
            <w:proofErr w:type="spellStart"/>
            <w:r w:rsidRPr="00C47837">
              <w:rPr>
                <w:lang w:val="en-US"/>
              </w:rPr>
              <w:t>asigura</w:t>
            </w:r>
            <w:proofErr w:type="spellEnd"/>
            <w:r w:rsidRPr="00C47837">
              <w:rPr>
                <w:lang w:val="en-US"/>
              </w:rPr>
              <w:t xml:space="preserve"> </w:t>
            </w:r>
            <w:proofErr w:type="spellStart"/>
            <w:r w:rsidRPr="00C47837">
              <w:rPr>
                <w:lang w:val="en-US"/>
              </w:rPr>
              <w:t>compatibilitatea</w:t>
            </w:r>
            <w:proofErr w:type="spellEnd"/>
            <w:r w:rsidRPr="00C47837">
              <w:rPr>
                <w:lang w:val="en-US"/>
              </w:rPr>
              <w:t xml:space="preserve"> cu rack-</w:t>
            </w:r>
            <w:proofErr w:type="spellStart"/>
            <w:r w:rsidRPr="00C47837">
              <w:rPr>
                <w:lang w:val="en-US"/>
              </w:rPr>
              <w:t>uri</w:t>
            </w:r>
            <w:proofErr w:type="spellEnd"/>
            <w:r w:rsidRPr="00C47837">
              <w:rPr>
                <w:lang w:val="en-US"/>
              </w:rPr>
              <w:t xml:space="preserve"> de </w:t>
            </w:r>
            <w:proofErr w:type="spellStart"/>
            <w:r w:rsidRPr="00C47837">
              <w:rPr>
                <w:lang w:val="en-US"/>
              </w:rPr>
              <w:t>adâncime</w:t>
            </w:r>
            <w:proofErr w:type="spellEnd"/>
            <w:r w:rsidRPr="00C47837">
              <w:rPr>
                <w:lang w:val="en-US"/>
              </w:rPr>
              <w:t xml:space="preserve"> </w:t>
            </w:r>
            <w:proofErr w:type="spellStart"/>
            <w:r w:rsidRPr="00C47837">
              <w:rPr>
                <w:lang w:val="en-US"/>
              </w:rPr>
              <w:t>medie</w:t>
            </w:r>
            <w:proofErr w:type="spellEnd"/>
            <w:r w:rsidRPr="00C47837">
              <w:rPr>
                <w:lang w:val="en-US"/>
              </w:rPr>
              <w:t xml:space="preserve"> </w:t>
            </w:r>
            <w:proofErr w:type="spellStart"/>
            <w:r w:rsidRPr="00C47837">
              <w:rPr>
                <w:lang w:val="en-US"/>
              </w:rPr>
              <w:t>și</w:t>
            </w:r>
            <w:proofErr w:type="spellEnd"/>
            <w:r w:rsidRPr="00C47837">
              <w:rPr>
                <w:lang w:val="en-US"/>
              </w:rPr>
              <w:t xml:space="preserve"> </w:t>
            </w:r>
            <w:proofErr w:type="spellStart"/>
            <w:r w:rsidRPr="00C47837">
              <w:rPr>
                <w:lang w:val="en-US"/>
              </w:rPr>
              <w:t>gestionarea</w:t>
            </w:r>
            <w:proofErr w:type="spellEnd"/>
            <w:r w:rsidRPr="00C47837">
              <w:rPr>
                <w:lang w:val="en-US"/>
              </w:rPr>
              <w:t xml:space="preserve"> </w:t>
            </w:r>
            <w:proofErr w:type="spellStart"/>
            <w:r w:rsidRPr="00C47837">
              <w:rPr>
                <w:lang w:val="en-US"/>
              </w:rPr>
              <w:t>facilă</w:t>
            </w:r>
            <w:proofErr w:type="spellEnd"/>
            <w:r w:rsidRPr="00C47837">
              <w:rPr>
                <w:lang w:val="en-US"/>
              </w:rPr>
              <w:t xml:space="preserve"> a </w:t>
            </w:r>
            <w:proofErr w:type="spellStart"/>
            <w:r w:rsidRPr="00C47837">
              <w:rPr>
                <w:lang w:val="en-US"/>
              </w:rPr>
              <w:t>cablajului</w:t>
            </w:r>
            <w:proofErr w:type="spellEnd"/>
          </w:p>
        </w:tc>
      </w:tr>
      <w:tr w:rsidR="00C47837" w:rsidRPr="0089147E" w:rsidTr="00C10DA8">
        <w:trPr>
          <w:trHeight w:val="595"/>
        </w:trPr>
        <w:tc>
          <w:tcPr>
            <w:tcW w:w="674" w:type="pc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vAlign w:val="center"/>
          </w:tcPr>
          <w:p w:rsidR="00C47837" w:rsidRPr="008D6FB5" w:rsidRDefault="00C47837" w:rsidP="00C4783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lang w:val="ro-MD"/>
              </w:rPr>
            </w:pPr>
          </w:p>
        </w:tc>
        <w:tc>
          <w:tcPr>
            <w:tcW w:w="4326" w:type="pc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vAlign w:val="center"/>
          </w:tcPr>
          <w:p w:rsidR="00C47837" w:rsidRPr="00C47837" w:rsidRDefault="00291423" w:rsidP="00C47837">
            <w:pPr>
              <w:ind w:left="-19"/>
              <w:rPr>
                <w:lang w:val="en-US"/>
              </w:rPr>
            </w:pPr>
            <w:proofErr w:type="spellStart"/>
            <w:r>
              <w:rPr>
                <w:lang w:val="en-US"/>
              </w:rPr>
              <w:t>Echipamentul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trebuie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să</w:t>
            </w:r>
            <w:proofErr w:type="spellEnd"/>
            <w:r>
              <w:rPr>
                <w:lang w:val="en-US"/>
              </w:rPr>
              <w:t xml:space="preserve"> fie </w:t>
            </w:r>
            <w:proofErr w:type="spellStart"/>
            <w:r>
              <w:rPr>
                <w:lang w:val="en-US"/>
              </w:rPr>
              <w:t>compatibil</w:t>
            </w:r>
            <w:proofErr w:type="spellEnd"/>
            <w:r>
              <w:rPr>
                <w:lang w:val="en-US"/>
              </w:rPr>
              <w:t xml:space="preserve"> cu </w:t>
            </w:r>
            <w:proofErr w:type="spellStart"/>
            <w:r>
              <w:rPr>
                <w:lang w:val="en-US"/>
              </w:rPr>
              <w:t>tensiunea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intrare</w:t>
            </w:r>
            <w:proofErr w:type="spellEnd"/>
            <w:r>
              <w:rPr>
                <w:lang w:val="en-US"/>
              </w:rPr>
              <w:t xml:space="preserve"> </w:t>
            </w:r>
            <w:r w:rsidRPr="00291423">
              <w:rPr>
                <w:lang w:val="en-US"/>
              </w:rPr>
              <w:t>220V - 240V AC (</w:t>
            </w:r>
            <w:proofErr w:type="spellStart"/>
            <w:r w:rsidRPr="00291423">
              <w:rPr>
                <w:lang w:val="en-US"/>
              </w:rPr>
              <w:t>autosesizabilă</w:t>
            </w:r>
            <w:proofErr w:type="spellEnd"/>
            <w:r w:rsidRPr="00291423">
              <w:rPr>
                <w:lang w:val="en-US"/>
              </w:rPr>
              <w:t xml:space="preserve">), cu </w:t>
            </w:r>
            <w:proofErr w:type="spellStart"/>
            <w:r w:rsidRPr="00291423">
              <w:rPr>
                <w:lang w:val="en-US"/>
              </w:rPr>
              <w:t>plajă</w:t>
            </w:r>
            <w:proofErr w:type="spellEnd"/>
            <w:r w:rsidRPr="00291423">
              <w:rPr>
                <w:lang w:val="en-US"/>
              </w:rPr>
              <w:t xml:space="preserve"> </w:t>
            </w:r>
            <w:proofErr w:type="spellStart"/>
            <w:r w:rsidRPr="00291423">
              <w:rPr>
                <w:lang w:val="en-US"/>
              </w:rPr>
              <w:t>largă</w:t>
            </w:r>
            <w:proofErr w:type="spellEnd"/>
            <w:r w:rsidRPr="00291423">
              <w:rPr>
                <w:lang w:val="en-US"/>
              </w:rPr>
              <w:t xml:space="preserve"> de </w:t>
            </w:r>
            <w:proofErr w:type="spellStart"/>
            <w:r w:rsidRPr="00291423">
              <w:rPr>
                <w:lang w:val="en-US"/>
              </w:rPr>
              <w:t>acceptare</w:t>
            </w:r>
            <w:proofErr w:type="spellEnd"/>
            <w:r w:rsidRPr="00291423">
              <w:rPr>
                <w:lang w:val="en-US"/>
              </w:rPr>
              <w:t xml:space="preserve"> a </w:t>
            </w:r>
            <w:proofErr w:type="spellStart"/>
            <w:r w:rsidRPr="00291423">
              <w:rPr>
                <w:lang w:val="en-US"/>
              </w:rPr>
              <w:t>tensiunii</w:t>
            </w:r>
            <w:proofErr w:type="spellEnd"/>
            <w:r w:rsidRPr="00291423">
              <w:rPr>
                <w:lang w:val="en-US"/>
              </w:rPr>
              <w:t xml:space="preserve"> </w:t>
            </w:r>
            <w:proofErr w:type="spellStart"/>
            <w:r w:rsidRPr="00291423">
              <w:rPr>
                <w:lang w:val="en-US"/>
              </w:rPr>
              <w:t>fără</w:t>
            </w:r>
            <w:proofErr w:type="spellEnd"/>
            <w:r w:rsidRPr="00291423">
              <w:rPr>
                <w:lang w:val="en-US"/>
              </w:rPr>
              <w:t xml:space="preserve"> a </w:t>
            </w:r>
            <w:proofErr w:type="spellStart"/>
            <w:r w:rsidRPr="00291423">
              <w:rPr>
                <w:lang w:val="en-US"/>
              </w:rPr>
              <w:t>trece</w:t>
            </w:r>
            <w:proofErr w:type="spellEnd"/>
            <w:r w:rsidRPr="00291423">
              <w:rPr>
                <w:lang w:val="en-US"/>
              </w:rPr>
              <w:t xml:space="preserve"> </w:t>
            </w:r>
            <w:proofErr w:type="spellStart"/>
            <w:r w:rsidRPr="00291423">
              <w:rPr>
                <w:lang w:val="en-US"/>
              </w:rPr>
              <w:t>pe</w:t>
            </w:r>
            <w:proofErr w:type="spellEnd"/>
            <w:r w:rsidRPr="00291423">
              <w:rPr>
                <w:lang w:val="en-US"/>
              </w:rPr>
              <w:t xml:space="preserve"> </w:t>
            </w:r>
            <w:proofErr w:type="spellStart"/>
            <w:r w:rsidRPr="00291423">
              <w:rPr>
                <w:lang w:val="en-US"/>
              </w:rPr>
              <w:t>baterie</w:t>
            </w:r>
            <w:proofErr w:type="spellEnd"/>
            <w:r w:rsidRPr="00291423">
              <w:rPr>
                <w:lang w:val="en-US"/>
              </w:rPr>
              <w:t xml:space="preserve"> (ex: 160V - 275V la </w:t>
            </w:r>
            <w:proofErr w:type="spellStart"/>
            <w:r w:rsidRPr="00291423">
              <w:rPr>
                <w:lang w:val="en-US"/>
              </w:rPr>
              <w:t>sarcină</w:t>
            </w:r>
            <w:proofErr w:type="spellEnd"/>
            <w:r w:rsidRPr="00291423">
              <w:rPr>
                <w:lang w:val="en-US"/>
              </w:rPr>
              <w:t xml:space="preserve"> 100%)</w:t>
            </w:r>
          </w:p>
        </w:tc>
      </w:tr>
      <w:tr w:rsidR="00C47837" w:rsidRPr="0089147E" w:rsidTr="00C10DA8">
        <w:trPr>
          <w:trHeight w:val="595"/>
        </w:trPr>
        <w:tc>
          <w:tcPr>
            <w:tcW w:w="674" w:type="pc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vAlign w:val="center"/>
          </w:tcPr>
          <w:p w:rsidR="00C47837" w:rsidRPr="008D6FB5" w:rsidRDefault="00C47837" w:rsidP="00C4783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lang w:val="ro-MD"/>
              </w:rPr>
            </w:pPr>
          </w:p>
        </w:tc>
        <w:tc>
          <w:tcPr>
            <w:tcW w:w="4326" w:type="pc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vAlign w:val="center"/>
          </w:tcPr>
          <w:p w:rsidR="00C47837" w:rsidRPr="00C47837" w:rsidRDefault="00291423" w:rsidP="00C47837">
            <w:pPr>
              <w:ind w:left="-19"/>
              <w:rPr>
                <w:lang w:val="en-US"/>
              </w:rPr>
            </w:pPr>
            <w:proofErr w:type="spellStart"/>
            <w:r>
              <w:rPr>
                <w:lang w:val="en-US"/>
              </w:rPr>
              <w:t>Echipamentul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trebuie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să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dispună</w:t>
            </w:r>
            <w:proofErr w:type="spellEnd"/>
            <w:r>
              <w:rPr>
                <w:lang w:val="en-US"/>
              </w:rPr>
              <w:t xml:space="preserve"> de minim </w:t>
            </w:r>
            <w:r w:rsidRPr="00291423">
              <w:rPr>
                <w:lang w:val="en-US"/>
              </w:rPr>
              <w:t xml:space="preserve"> 6 </w:t>
            </w:r>
            <w:proofErr w:type="spellStart"/>
            <w:r w:rsidRPr="00291423">
              <w:rPr>
                <w:lang w:val="en-US"/>
              </w:rPr>
              <w:t>porturi</w:t>
            </w:r>
            <w:proofErr w:type="spellEnd"/>
            <w:r w:rsidRPr="00291423">
              <w:rPr>
                <w:lang w:val="en-US"/>
              </w:rPr>
              <w:t xml:space="preserve"> de tip IEC C13, </w:t>
            </w:r>
            <w:proofErr w:type="spellStart"/>
            <w:r w:rsidRPr="00291423">
              <w:rPr>
                <w:lang w:val="en-US"/>
              </w:rPr>
              <w:t>protejate</w:t>
            </w:r>
            <w:proofErr w:type="spellEnd"/>
            <w:r w:rsidRPr="00291423">
              <w:rPr>
                <w:lang w:val="en-US"/>
              </w:rPr>
              <w:t xml:space="preserve"> </w:t>
            </w:r>
            <w:proofErr w:type="spellStart"/>
            <w:r w:rsidRPr="00291423">
              <w:rPr>
                <w:lang w:val="en-US"/>
              </w:rPr>
              <w:t>și</w:t>
            </w:r>
            <w:proofErr w:type="spellEnd"/>
            <w:r w:rsidRPr="00291423">
              <w:rPr>
                <w:lang w:val="en-US"/>
              </w:rPr>
              <w:t xml:space="preserve"> </w:t>
            </w:r>
            <w:proofErr w:type="spellStart"/>
            <w:r w:rsidRPr="00291423">
              <w:rPr>
                <w:lang w:val="en-US"/>
              </w:rPr>
              <w:t>alimentate</w:t>
            </w:r>
            <w:proofErr w:type="spellEnd"/>
            <w:r w:rsidRPr="00291423">
              <w:rPr>
                <w:lang w:val="en-US"/>
              </w:rPr>
              <w:t xml:space="preserve"> de </w:t>
            </w:r>
            <w:proofErr w:type="spellStart"/>
            <w:r w:rsidRPr="00291423">
              <w:rPr>
                <w:lang w:val="en-US"/>
              </w:rPr>
              <w:t>baterie</w:t>
            </w:r>
            <w:proofErr w:type="spellEnd"/>
            <w:r w:rsidRPr="00291423">
              <w:rPr>
                <w:lang w:val="en-US"/>
              </w:rPr>
              <w:t>.</w:t>
            </w:r>
          </w:p>
        </w:tc>
      </w:tr>
      <w:tr w:rsidR="00C47837" w:rsidRPr="00EF6075" w:rsidTr="00C10DA8">
        <w:trPr>
          <w:trHeight w:val="595"/>
        </w:trPr>
        <w:tc>
          <w:tcPr>
            <w:tcW w:w="674" w:type="pc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vAlign w:val="center"/>
          </w:tcPr>
          <w:p w:rsidR="00C47837" w:rsidRPr="008D6FB5" w:rsidRDefault="00C47837" w:rsidP="00C4783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lang w:val="ro-MD"/>
              </w:rPr>
            </w:pPr>
          </w:p>
        </w:tc>
        <w:tc>
          <w:tcPr>
            <w:tcW w:w="4326" w:type="pc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vAlign w:val="center"/>
          </w:tcPr>
          <w:p w:rsidR="00C47837" w:rsidRPr="00C47837" w:rsidRDefault="00291423" w:rsidP="00C47837">
            <w:pPr>
              <w:ind w:left="-19"/>
            </w:pPr>
            <w:r>
              <w:t xml:space="preserve">Echipamentul trebuie să utilizeze baterii </w:t>
            </w:r>
            <w:r w:rsidRPr="00291423">
              <w:t>Plumb-acid, sigilate, fără întreținere (VRLA), cu funcție de înlocuire la cald (Hot-</w:t>
            </w:r>
            <w:proofErr w:type="spellStart"/>
            <w:r w:rsidRPr="00291423">
              <w:t>swappable</w:t>
            </w:r>
            <w:proofErr w:type="spellEnd"/>
            <w:r w:rsidRPr="00291423">
              <w:t>) direct de către utilizator, prin panoul frontal</w:t>
            </w:r>
          </w:p>
        </w:tc>
      </w:tr>
      <w:tr w:rsidR="00814014" w:rsidRPr="0089147E" w:rsidTr="00C10DA8">
        <w:trPr>
          <w:trHeight w:val="595"/>
        </w:trPr>
        <w:tc>
          <w:tcPr>
            <w:tcW w:w="674" w:type="pc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vAlign w:val="center"/>
          </w:tcPr>
          <w:p w:rsidR="00814014" w:rsidRPr="008D6FB5" w:rsidRDefault="00814014" w:rsidP="00814014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lang w:val="ro-MD"/>
              </w:rPr>
            </w:pPr>
          </w:p>
        </w:tc>
        <w:tc>
          <w:tcPr>
            <w:tcW w:w="4326" w:type="pc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vAlign w:val="center"/>
          </w:tcPr>
          <w:p w:rsidR="00814014" w:rsidRPr="00C47837" w:rsidRDefault="00814014" w:rsidP="00814014">
            <w:pPr>
              <w:ind w:left="-19"/>
              <w:rPr>
                <w:lang w:val="en-US"/>
              </w:rPr>
            </w:pPr>
            <w:proofErr w:type="spellStart"/>
            <w:r w:rsidRPr="00C47837">
              <w:rPr>
                <w:lang w:val="en-US"/>
              </w:rPr>
              <w:t>Echipamentul</w:t>
            </w:r>
            <w:proofErr w:type="spellEnd"/>
            <w:r w:rsidRPr="00C47837">
              <w:rPr>
                <w:lang w:val="en-US"/>
              </w:rPr>
              <w:t xml:space="preserve"> </w:t>
            </w:r>
            <w:proofErr w:type="spellStart"/>
            <w:r w:rsidRPr="00C47837">
              <w:rPr>
                <w:lang w:val="en-US"/>
              </w:rPr>
              <w:t>trebuie</w:t>
            </w:r>
            <w:proofErr w:type="spellEnd"/>
            <w:r w:rsidRPr="00C47837">
              <w:rPr>
                <w:lang w:val="en-US"/>
              </w:rPr>
              <w:t xml:space="preserve"> </w:t>
            </w:r>
            <w:proofErr w:type="spellStart"/>
            <w:r w:rsidRPr="00C47837">
              <w:rPr>
                <w:lang w:val="en-US"/>
              </w:rPr>
              <w:t>să</w:t>
            </w:r>
            <w:proofErr w:type="spellEnd"/>
            <w:r w:rsidRPr="00C47837">
              <w:rPr>
                <w:lang w:val="en-US"/>
              </w:rPr>
              <w:t xml:space="preserve"> fie de tip On-Line Double Conversion, cu </w:t>
            </w:r>
            <w:proofErr w:type="spellStart"/>
            <w:r w:rsidRPr="00C47837">
              <w:rPr>
                <w:lang w:val="en-US"/>
              </w:rPr>
              <w:t>timp</w:t>
            </w:r>
            <w:proofErr w:type="spellEnd"/>
            <w:r w:rsidRPr="00C47837">
              <w:rPr>
                <w:lang w:val="en-US"/>
              </w:rPr>
              <w:t xml:space="preserve"> de transfer de 0 </w:t>
            </w:r>
            <w:proofErr w:type="spellStart"/>
            <w:r w:rsidRPr="00C47837">
              <w:rPr>
                <w:lang w:val="en-US"/>
              </w:rPr>
              <w:t>ms</w:t>
            </w:r>
            <w:proofErr w:type="spellEnd"/>
            <w:r w:rsidRPr="00C47837">
              <w:rPr>
                <w:lang w:val="en-US"/>
              </w:rPr>
              <w:t xml:space="preserve"> </w:t>
            </w:r>
            <w:proofErr w:type="spellStart"/>
            <w:r w:rsidRPr="00C47837">
              <w:rPr>
                <w:lang w:val="en-US"/>
              </w:rPr>
              <w:t>între</w:t>
            </w:r>
            <w:proofErr w:type="spellEnd"/>
            <w:r w:rsidRPr="00C47837">
              <w:rPr>
                <w:lang w:val="en-US"/>
              </w:rPr>
              <w:t xml:space="preserve"> </w:t>
            </w:r>
            <w:proofErr w:type="spellStart"/>
            <w:r w:rsidRPr="00C47837">
              <w:rPr>
                <w:lang w:val="en-US"/>
              </w:rPr>
              <w:t>modul</w:t>
            </w:r>
            <w:proofErr w:type="spellEnd"/>
            <w:r w:rsidRPr="00C47837">
              <w:rPr>
                <w:lang w:val="en-US"/>
              </w:rPr>
              <w:t xml:space="preserve"> </w:t>
            </w:r>
            <w:proofErr w:type="spellStart"/>
            <w:r w:rsidRPr="00C47837">
              <w:rPr>
                <w:lang w:val="en-US"/>
              </w:rPr>
              <w:t>rețea</w:t>
            </w:r>
            <w:proofErr w:type="spellEnd"/>
            <w:r w:rsidRPr="00C47837">
              <w:rPr>
                <w:lang w:val="en-US"/>
              </w:rPr>
              <w:t xml:space="preserve"> </w:t>
            </w:r>
            <w:proofErr w:type="spellStart"/>
            <w:r w:rsidRPr="00C47837">
              <w:rPr>
                <w:lang w:val="en-US"/>
              </w:rPr>
              <w:t>și</w:t>
            </w:r>
            <w:proofErr w:type="spellEnd"/>
            <w:r w:rsidRPr="00C47837">
              <w:rPr>
                <w:lang w:val="en-US"/>
              </w:rPr>
              <w:t xml:space="preserve"> </w:t>
            </w:r>
            <w:proofErr w:type="spellStart"/>
            <w:r w:rsidRPr="00C47837">
              <w:rPr>
                <w:lang w:val="en-US"/>
              </w:rPr>
              <w:t>modul</w:t>
            </w:r>
            <w:proofErr w:type="spellEnd"/>
            <w:r w:rsidRPr="00C47837">
              <w:rPr>
                <w:lang w:val="en-US"/>
              </w:rPr>
              <w:t xml:space="preserve"> </w:t>
            </w:r>
            <w:proofErr w:type="spellStart"/>
            <w:r w:rsidRPr="00C47837">
              <w:rPr>
                <w:lang w:val="en-US"/>
              </w:rPr>
              <w:t>baterie</w:t>
            </w:r>
            <w:proofErr w:type="spellEnd"/>
            <w:r w:rsidRPr="00C47837">
              <w:rPr>
                <w:lang w:val="en-US"/>
              </w:rPr>
              <w:t>.</w:t>
            </w:r>
          </w:p>
        </w:tc>
      </w:tr>
      <w:tr w:rsidR="00814014" w:rsidRPr="0089147E" w:rsidTr="00C10DA8">
        <w:trPr>
          <w:trHeight w:val="595"/>
        </w:trPr>
        <w:tc>
          <w:tcPr>
            <w:tcW w:w="674" w:type="pc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vAlign w:val="center"/>
          </w:tcPr>
          <w:p w:rsidR="00814014" w:rsidRPr="008D6FB5" w:rsidRDefault="00814014" w:rsidP="00814014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lang w:val="ro-MD"/>
              </w:rPr>
            </w:pPr>
          </w:p>
        </w:tc>
        <w:tc>
          <w:tcPr>
            <w:tcW w:w="4326" w:type="pc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vAlign w:val="center"/>
          </w:tcPr>
          <w:p w:rsidR="00814014" w:rsidRPr="00C47837" w:rsidRDefault="00814014" w:rsidP="00814014">
            <w:pPr>
              <w:ind w:left="-19"/>
              <w:rPr>
                <w:lang w:val="en-US"/>
              </w:rPr>
            </w:pPr>
            <w:proofErr w:type="spellStart"/>
            <w:r w:rsidRPr="00C47837">
              <w:rPr>
                <w:lang w:val="en-US"/>
              </w:rPr>
              <w:t>Putere</w:t>
            </w:r>
            <w:proofErr w:type="spellEnd"/>
            <w:r w:rsidRPr="00C47837">
              <w:rPr>
                <w:lang w:val="en-US"/>
              </w:rPr>
              <w:t xml:space="preserve"> </w:t>
            </w:r>
            <w:proofErr w:type="spellStart"/>
            <w:r w:rsidRPr="00C47837">
              <w:rPr>
                <w:lang w:val="en-US"/>
              </w:rPr>
              <w:t>activă</w:t>
            </w:r>
            <w:proofErr w:type="spellEnd"/>
            <w:r w:rsidRPr="00C47837">
              <w:rPr>
                <w:lang w:val="en-US"/>
              </w:rPr>
              <w:t xml:space="preserve"> </w:t>
            </w:r>
            <w:proofErr w:type="spellStart"/>
            <w:r w:rsidRPr="00C47837">
              <w:rPr>
                <w:lang w:val="en-US"/>
              </w:rPr>
              <w:t>minimă</w:t>
            </w:r>
            <w:proofErr w:type="spellEnd"/>
            <w:r w:rsidRPr="00C47837">
              <w:rPr>
                <w:lang w:val="en-US"/>
              </w:rPr>
              <w:t xml:space="preserve"> 1500W (Factor de </w:t>
            </w:r>
            <w:proofErr w:type="spellStart"/>
            <w:r w:rsidRPr="00C47837">
              <w:rPr>
                <w:lang w:val="en-US"/>
              </w:rPr>
              <w:t>putere</w:t>
            </w:r>
            <w:proofErr w:type="spellEnd"/>
            <w:r w:rsidRPr="00C47837">
              <w:rPr>
                <w:lang w:val="en-US"/>
              </w:rPr>
              <w:t xml:space="preserve"> minim 0.9, </w:t>
            </w:r>
            <w:proofErr w:type="spellStart"/>
            <w:r w:rsidRPr="00C47837">
              <w:rPr>
                <w:lang w:val="en-US"/>
              </w:rPr>
              <w:t>preferabil</w:t>
            </w:r>
            <w:proofErr w:type="spellEnd"/>
            <w:r w:rsidRPr="00C47837">
              <w:rPr>
                <w:lang w:val="en-US"/>
              </w:rPr>
              <w:t xml:space="preserve"> 1.0).</w:t>
            </w:r>
          </w:p>
        </w:tc>
      </w:tr>
      <w:tr w:rsidR="00814014" w:rsidRPr="0089147E" w:rsidTr="00C10DA8">
        <w:trPr>
          <w:trHeight w:val="595"/>
        </w:trPr>
        <w:tc>
          <w:tcPr>
            <w:tcW w:w="674" w:type="pc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vAlign w:val="center"/>
          </w:tcPr>
          <w:p w:rsidR="00814014" w:rsidRPr="008D6FB5" w:rsidRDefault="00814014" w:rsidP="00814014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lang w:val="ro-MD"/>
              </w:rPr>
            </w:pPr>
          </w:p>
        </w:tc>
        <w:tc>
          <w:tcPr>
            <w:tcW w:w="4326" w:type="pc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vAlign w:val="center"/>
          </w:tcPr>
          <w:p w:rsidR="00814014" w:rsidRPr="00C47837" w:rsidRDefault="00814014" w:rsidP="00814014">
            <w:pPr>
              <w:ind w:left="-19"/>
            </w:pPr>
            <w:r w:rsidRPr="00C47837">
              <w:t>Echipamentul trebuie să dispună de Bypass automat intern pentru a asigura alimentarea sarcinii în cazul unei defecțiuni interne a UPS-ului sau a unei suprasarcini.</w:t>
            </w:r>
          </w:p>
        </w:tc>
      </w:tr>
      <w:tr w:rsidR="00814014" w:rsidRPr="0089147E" w:rsidTr="00C10DA8">
        <w:trPr>
          <w:trHeight w:val="595"/>
        </w:trPr>
        <w:tc>
          <w:tcPr>
            <w:tcW w:w="674" w:type="pc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vAlign w:val="center"/>
          </w:tcPr>
          <w:p w:rsidR="00814014" w:rsidRPr="008D6FB5" w:rsidRDefault="00814014" w:rsidP="00814014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lang w:val="ro-MD"/>
              </w:rPr>
            </w:pPr>
          </w:p>
        </w:tc>
        <w:tc>
          <w:tcPr>
            <w:tcW w:w="4326" w:type="pc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vAlign w:val="center"/>
          </w:tcPr>
          <w:p w:rsidR="00814014" w:rsidRDefault="00814014" w:rsidP="00814014">
            <w:pPr>
              <w:ind w:left="-19"/>
            </w:pPr>
            <w:r>
              <w:t>Echipamentul trebuie să aibă o autonomie de  minim 4 minute la sarcină 100% (1500W) și minim 12 minute la sarcină 50% (750W)</w:t>
            </w:r>
          </w:p>
        </w:tc>
      </w:tr>
      <w:tr w:rsidR="00814014" w:rsidRPr="0089147E" w:rsidTr="00C10DA8">
        <w:trPr>
          <w:trHeight w:val="595"/>
        </w:trPr>
        <w:tc>
          <w:tcPr>
            <w:tcW w:w="674" w:type="pc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vAlign w:val="center"/>
          </w:tcPr>
          <w:p w:rsidR="00814014" w:rsidRPr="008D6FB5" w:rsidRDefault="00814014" w:rsidP="00814014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lang w:val="ro-MD"/>
              </w:rPr>
            </w:pPr>
          </w:p>
        </w:tc>
        <w:tc>
          <w:tcPr>
            <w:tcW w:w="4326" w:type="pc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vAlign w:val="center"/>
          </w:tcPr>
          <w:p w:rsidR="00814014" w:rsidRDefault="00814014" w:rsidP="00814014">
            <w:pPr>
              <w:ind w:left="-19"/>
            </w:pPr>
            <w:r>
              <w:t>Echipamentul trebuie sa aibă o eficiență energetică m</w:t>
            </w:r>
            <w:r w:rsidRPr="000D47A3">
              <w:t>inim 90% în mod On-Line și minim 94% în mod de eficiență ridicată (Green Mode/Eco Mode)</w:t>
            </w:r>
          </w:p>
        </w:tc>
      </w:tr>
      <w:tr w:rsidR="00814014" w:rsidRPr="0089147E" w:rsidTr="00C10DA8">
        <w:trPr>
          <w:trHeight w:val="595"/>
        </w:trPr>
        <w:tc>
          <w:tcPr>
            <w:tcW w:w="674" w:type="pc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vAlign w:val="center"/>
          </w:tcPr>
          <w:p w:rsidR="00814014" w:rsidRPr="008D6FB5" w:rsidRDefault="00814014" w:rsidP="00814014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lang w:val="ro-MD"/>
              </w:rPr>
            </w:pPr>
          </w:p>
        </w:tc>
        <w:tc>
          <w:tcPr>
            <w:tcW w:w="4326" w:type="pc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vAlign w:val="center"/>
          </w:tcPr>
          <w:p w:rsidR="00814014" w:rsidRDefault="00DE3000" w:rsidP="00814014">
            <w:pPr>
              <w:ind w:left="-19"/>
            </w:pPr>
            <w:r w:rsidRPr="00DE3000">
              <w:t>Echipamentul trebuie să beneficieze de o garanție de la producător de minim 3 ani (36 luni) pentru unitatea electronică și minim 2 ani pentru bateriile interne</w:t>
            </w:r>
          </w:p>
        </w:tc>
      </w:tr>
      <w:tr w:rsidR="00814014" w:rsidRPr="0089147E" w:rsidTr="00C10DA8">
        <w:trPr>
          <w:trHeight w:val="595"/>
        </w:trPr>
        <w:tc>
          <w:tcPr>
            <w:tcW w:w="674" w:type="pc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vAlign w:val="center"/>
          </w:tcPr>
          <w:p w:rsidR="00814014" w:rsidRPr="008D6FB5" w:rsidRDefault="00814014" w:rsidP="00814014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lang w:val="ro-MD"/>
              </w:rPr>
            </w:pPr>
          </w:p>
        </w:tc>
        <w:tc>
          <w:tcPr>
            <w:tcW w:w="4326" w:type="pc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vAlign w:val="center"/>
          </w:tcPr>
          <w:p w:rsidR="00814014" w:rsidRDefault="00814014" w:rsidP="00814014">
            <w:pPr>
              <w:ind w:left="-19"/>
            </w:pPr>
            <w:r w:rsidRPr="00814014">
              <w:t>Echipamentul trebuie să respecte standardele de siguranță și compatibilitate electromagnetică: CE, IEC 62040-1 (Siguranță), IEC 62040-2 (EMC).</w:t>
            </w:r>
          </w:p>
        </w:tc>
      </w:tr>
      <w:tr w:rsidR="001C0C11" w:rsidRPr="0089147E" w:rsidTr="00C10DA8">
        <w:trPr>
          <w:trHeight w:val="595"/>
        </w:trPr>
        <w:tc>
          <w:tcPr>
            <w:tcW w:w="674" w:type="pc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vAlign w:val="center"/>
          </w:tcPr>
          <w:p w:rsidR="001C0C11" w:rsidRPr="008D6FB5" w:rsidRDefault="001C0C11" w:rsidP="00814014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lang w:val="ro-MD"/>
              </w:rPr>
            </w:pPr>
          </w:p>
        </w:tc>
        <w:tc>
          <w:tcPr>
            <w:tcW w:w="4326" w:type="pc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vAlign w:val="center"/>
          </w:tcPr>
          <w:p w:rsidR="001C0C11" w:rsidRPr="001C0C11" w:rsidRDefault="001C0C11" w:rsidP="001C0C11">
            <w:pPr>
              <w:pStyle w:val="NormalWeb"/>
            </w:pPr>
            <w:proofErr w:type="spellStart"/>
            <w:r>
              <w:t>Echipamentul</w:t>
            </w:r>
            <w:proofErr w:type="spellEnd"/>
            <w:r>
              <w:t xml:space="preserve"> </w:t>
            </w:r>
            <w:proofErr w:type="spellStart"/>
            <w:r>
              <w:t>va</w:t>
            </w:r>
            <w:proofErr w:type="spellEnd"/>
            <w:r>
              <w:t xml:space="preserve"> fi </w:t>
            </w:r>
            <w:proofErr w:type="spellStart"/>
            <w:r>
              <w:t>prevăzut</w:t>
            </w:r>
            <w:proofErr w:type="spellEnd"/>
            <w:r>
              <w:t xml:space="preserve"> cu </w:t>
            </w:r>
            <w:proofErr w:type="spellStart"/>
            <w:r>
              <w:t>protecție</w:t>
            </w:r>
            <w:proofErr w:type="spellEnd"/>
            <w:r>
              <w:t xml:space="preserve"> </w:t>
            </w:r>
            <w:proofErr w:type="spellStart"/>
            <w:r>
              <w:t>împotriva</w:t>
            </w:r>
            <w:proofErr w:type="spellEnd"/>
            <w:r>
              <w:t xml:space="preserve"> </w:t>
            </w:r>
            <w:proofErr w:type="spellStart"/>
            <w:r>
              <w:t>supratensiunilor</w:t>
            </w:r>
            <w:proofErr w:type="spellEnd"/>
            <w:r>
              <w:t xml:space="preserve"> (surge protection) la </w:t>
            </w:r>
            <w:proofErr w:type="spellStart"/>
            <w:r>
              <w:t>intrare</w:t>
            </w:r>
            <w:proofErr w:type="spellEnd"/>
            <w:r>
              <w:t>.</w:t>
            </w:r>
          </w:p>
        </w:tc>
        <w:bookmarkStart w:id="0" w:name="_GoBack"/>
        <w:bookmarkEnd w:id="0"/>
      </w:tr>
    </w:tbl>
    <w:p w:rsidR="0065069A" w:rsidRDefault="0065069A" w:rsidP="0065069A">
      <w:pPr>
        <w:jc w:val="right"/>
        <w:rPr>
          <w:b/>
          <w:sz w:val="28"/>
        </w:rPr>
      </w:pPr>
    </w:p>
    <w:tbl>
      <w:tblPr>
        <w:tblW w:w="5000" w:type="pct"/>
        <w:tblCellMar>
          <w:top w:w="79" w:type="dxa"/>
          <w:right w:w="115" w:type="dxa"/>
        </w:tblCellMar>
        <w:tblLook w:val="04A0" w:firstRow="1" w:lastRow="0" w:firstColumn="1" w:lastColumn="0" w:noHBand="0" w:noVBand="1"/>
      </w:tblPr>
      <w:tblGrid>
        <w:gridCol w:w="1262"/>
        <w:gridCol w:w="8098"/>
      </w:tblGrid>
      <w:tr w:rsidR="0065069A" w:rsidRPr="0089147E" w:rsidTr="00C10DA8">
        <w:trPr>
          <w:trHeight w:val="598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4F81BD"/>
            <w:vAlign w:val="center"/>
          </w:tcPr>
          <w:p w:rsidR="0065069A" w:rsidRPr="00FF0A83" w:rsidRDefault="0065069A" w:rsidP="00814014">
            <w:pPr>
              <w:tabs>
                <w:tab w:val="center" w:pos="2898"/>
              </w:tabs>
              <w:spacing w:line="259" w:lineRule="auto"/>
              <w:rPr>
                <w:rFonts w:eastAsia="Segoe UI"/>
                <w:b/>
                <w:color w:val="FFFFFF"/>
              </w:rPr>
            </w:pPr>
            <w:r w:rsidRPr="008D6FB5">
              <w:rPr>
                <w:rFonts w:eastAsia="Segoe UI"/>
                <w:b/>
                <w:color w:val="FFFFFF"/>
              </w:rPr>
              <w:t>C</w:t>
            </w:r>
            <w:r w:rsidR="0066759C">
              <w:rPr>
                <w:rFonts w:eastAsia="Segoe UI"/>
                <w:b/>
                <w:color w:val="FFFFFF"/>
              </w:rPr>
              <w:t>1</w:t>
            </w:r>
            <w:r w:rsidRPr="008D6FB5">
              <w:rPr>
                <w:rFonts w:eastAsia="Segoe UI"/>
                <w:b/>
                <w:color w:val="FFFFFF"/>
              </w:rPr>
              <w:tab/>
              <w:t xml:space="preserve"> Cerințe </w:t>
            </w:r>
            <w:r w:rsidR="0075205E">
              <w:rPr>
                <w:rFonts w:eastAsia="Segoe UI"/>
                <w:b/>
                <w:color w:val="FFFFFF"/>
              </w:rPr>
              <w:t xml:space="preserve">funcționale </w:t>
            </w:r>
            <w:r w:rsidR="00814014">
              <w:rPr>
                <w:rFonts w:eastAsia="Segoe UI"/>
                <w:b/>
                <w:color w:val="FFFFFF"/>
              </w:rPr>
              <w:t>UPS</w:t>
            </w:r>
            <w:r w:rsidR="0075205E">
              <w:rPr>
                <w:rFonts w:eastAsia="Segoe UI"/>
                <w:b/>
                <w:color w:val="FFFFFF"/>
              </w:rPr>
              <w:t xml:space="preserve"> TIP-I</w:t>
            </w:r>
          </w:p>
        </w:tc>
      </w:tr>
      <w:tr w:rsidR="004D478E" w:rsidRPr="0089147E" w:rsidTr="00C10DA8">
        <w:trPr>
          <w:trHeight w:val="595"/>
        </w:trPr>
        <w:tc>
          <w:tcPr>
            <w:tcW w:w="674" w:type="pc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vAlign w:val="center"/>
          </w:tcPr>
          <w:p w:rsidR="004D478E" w:rsidRPr="008D6FB5" w:rsidRDefault="004D478E" w:rsidP="00C8489B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lang w:val="ro-MD"/>
              </w:rPr>
            </w:pPr>
          </w:p>
        </w:tc>
        <w:tc>
          <w:tcPr>
            <w:tcW w:w="4326" w:type="pc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vAlign w:val="center"/>
          </w:tcPr>
          <w:p w:rsidR="004D478E" w:rsidRPr="002C1BD9" w:rsidRDefault="00814014" w:rsidP="004D478E">
            <w:pPr>
              <w:ind w:left="-19"/>
            </w:pPr>
            <w:r w:rsidRPr="00814014">
              <w:t xml:space="preserve">Echipamentul trebuie să includă nativ (preinstalată) o placă de management de rețea care să permită administrarea prin: SNMP v1/v2/v3, HTTP/HTTPS (Web UI), SSH și </w:t>
            </w:r>
            <w:proofErr w:type="spellStart"/>
            <w:r w:rsidRPr="00814014">
              <w:t>Telnet</w:t>
            </w:r>
            <w:proofErr w:type="spellEnd"/>
          </w:p>
        </w:tc>
      </w:tr>
      <w:tr w:rsidR="00DA0FB8" w:rsidRPr="0089147E" w:rsidTr="00C10DA8">
        <w:trPr>
          <w:trHeight w:val="595"/>
        </w:trPr>
        <w:tc>
          <w:tcPr>
            <w:tcW w:w="674" w:type="pc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vAlign w:val="center"/>
          </w:tcPr>
          <w:p w:rsidR="00DA0FB8" w:rsidRPr="008D6FB5" w:rsidRDefault="00DA0FB8" w:rsidP="00C8489B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lang w:val="ro-MD"/>
              </w:rPr>
            </w:pPr>
          </w:p>
        </w:tc>
        <w:tc>
          <w:tcPr>
            <w:tcW w:w="4326" w:type="pc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vAlign w:val="center"/>
          </w:tcPr>
          <w:p w:rsidR="00DA0FB8" w:rsidRPr="001E1092" w:rsidRDefault="00814014" w:rsidP="004D478E">
            <w:pPr>
              <w:ind w:left="-19"/>
            </w:pPr>
            <w:r w:rsidRPr="00814014">
              <w:t>Placa de rețea trebuie să suporte autentificare pe bază de certificate și criptare pentru accesul securizat la distanță</w:t>
            </w:r>
          </w:p>
        </w:tc>
      </w:tr>
      <w:tr w:rsidR="004D478E" w:rsidRPr="0089147E" w:rsidTr="00C10DA8">
        <w:trPr>
          <w:trHeight w:val="595"/>
        </w:trPr>
        <w:tc>
          <w:tcPr>
            <w:tcW w:w="674" w:type="pc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vAlign w:val="center"/>
          </w:tcPr>
          <w:p w:rsidR="004D478E" w:rsidRPr="008D6FB5" w:rsidRDefault="004D478E" w:rsidP="00C8489B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lang w:val="ro-MD"/>
              </w:rPr>
            </w:pPr>
          </w:p>
        </w:tc>
        <w:tc>
          <w:tcPr>
            <w:tcW w:w="4326" w:type="pc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vAlign w:val="center"/>
          </w:tcPr>
          <w:p w:rsidR="004D478E" w:rsidRPr="002C1BD9" w:rsidRDefault="00814014" w:rsidP="0044520F">
            <w:pPr>
              <w:ind w:left="-19"/>
            </w:pPr>
            <w:r>
              <w:t>Echipamentul trebuie să fie dotat cu e</w:t>
            </w:r>
            <w:r w:rsidRPr="00814014">
              <w:t>cran LCD grafic pe panoul frontal, multicolor (pentru alerte vizuale: verde/galben/roșu), care să afișeze: sarcina curentă (W/%), autonomia estimată, tensiunile de intrare/ieșire și starea bateriei</w:t>
            </w:r>
          </w:p>
        </w:tc>
      </w:tr>
      <w:tr w:rsidR="00657721" w:rsidRPr="0089147E" w:rsidTr="00C10DA8">
        <w:trPr>
          <w:trHeight w:val="595"/>
        </w:trPr>
        <w:tc>
          <w:tcPr>
            <w:tcW w:w="674" w:type="pc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vAlign w:val="center"/>
          </w:tcPr>
          <w:p w:rsidR="00657721" w:rsidRPr="008D6FB5" w:rsidRDefault="00657721" w:rsidP="00C8489B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lang w:val="ro-MD"/>
              </w:rPr>
            </w:pPr>
          </w:p>
        </w:tc>
        <w:tc>
          <w:tcPr>
            <w:tcW w:w="4326" w:type="pc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vAlign w:val="center"/>
          </w:tcPr>
          <w:p w:rsidR="00657721" w:rsidRPr="00DA0FB8" w:rsidRDefault="00814014" w:rsidP="008C66BF">
            <w:pPr>
              <w:ind w:left="-19"/>
            </w:pPr>
            <w:r>
              <w:t>Echipamentul trebuie să suporte management inteligent al bateriei, s</w:t>
            </w:r>
            <w:r w:rsidRPr="00814014">
              <w:t>istem de încărcare compensat cu temperatura și testare automată periodică a bateriilor pentru a preveni defectarea prematură</w:t>
            </w:r>
          </w:p>
        </w:tc>
      </w:tr>
      <w:tr w:rsidR="008C66BF" w:rsidRPr="0089147E" w:rsidTr="00C10DA8">
        <w:trPr>
          <w:trHeight w:val="595"/>
        </w:trPr>
        <w:tc>
          <w:tcPr>
            <w:tcW w:w="674" w:type="pc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vAlign w:val="center"/>
          </w:tcPr>
          <w:p w:rsidR="008C66BF" w:rsidRPr="008D6FB5" w:rsidRDefault="008C66BF" w:rsidP="00C8489B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lang w:val="ro-MD"/>
              </w:rPr>
            </w:pPr>
          </w:p>
        </w:tc>
        <w:tc>
          <w:tcPr>
            <w:tcW w:w="4326" w:type="pc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vAlign w:val="center"/>
          </w:tcPr>
          <w:p w:rsidR="008C66BF" w:rsidRDefault="00814014" w:rsidP="0044520F">
            <w:pPr>
              <w:ind w:left="-19"/>
            </w:pPr>
            <w:r>
              <w:t>Echipamentul trebuie să suporte capacitatea de a porni UPS-</w:t>
            </w:r>
            <w:proofErr w:type="spellStart"/>
            <w:r>
              <w:t>ul</w:t>
            </w:r>
            <w:proofErr w:type="spellEnd"/>
            <w:r>
              <w:t xml:space="preserve"> direct pe baterie în absența tensiunii de la rețea</w:t>
            </w:r>
            <w:r w:rsidR="00DE3000">
              <w:t xml:space="preserve"> (</w:t>
            </w:r>
            <w:proofErr w:type="spellStart"/>
            <w:r w:rsidR="00DE3000">
              <w:t>Cold</w:t>
            </w:r>
            <w:proofErr w:type="spellEnd"/>
            <w:r w:rsidR="00DE3000">
              <w:t xml:space="preserve"> St</w:t>
            </w:r>
            <w:r>
              <w:t>art)</w:t>
            </w:r>
          </w:p>
        </w:tc>
      </w:tr>
      <w:tr w:rsidR="00C10DA8" w:rsidRPr="0089147E" w:rsidTr="00C10DA8">
        <w:trPr>
          <w:trHeight w:val="595"/>
        </w:trPr>
        <w:tc>
          <w:tcPr>
            <w:tcW w:w="674" w:type="pc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vAlign w:val="center"/>
          </w:tcPr>
          <w:p w:rsidR="00C10DA8" w:rsidRPr="008D6FB5" w:rsidRDefault="00C10DA8" w:rsidP="00C8489B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lang w:val="ro-MD"/>
              </w:rPr>
            </w:pPr>
          </w:p>
        </w:tc>
        <w:tc>
          <w:tcPr>
            <w:tcW w:w="4326" w:type="pc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vAlign w:val="center"/>
          </w:tcPr>
          <w:p w:rsidR="00C10DA8" w:rsidRPr="00DA0FB8" w:rsidRDefault="00814014" w:rsidP="0044520F">
            <w:pPr>
              <w:ind w:left="-19"/>
            </w:pPr>
            <w:r>
              <w:t>Echipamentul trebuie să suporte grupuri de ieșire cu control, posibilitatea de a gestiona separat (oprire/pornire/</w:t>
            </w:r>
            <w:proofErr w:type="spellStart"/>
            <w:r>
              <w:t>restart</w:t>
            </w:r>
            <w:proofErr w:type="spellEnd"/>
            <w:r>
              <w:t xml:space="preserve">) cel puțin un grup de porturi de ieșire, pentru a </w:t>
            </w:r>
            <w:proofErr w:type="spellStart"/>
            <w:r>
              <w:t>prioritiza</w:t>
            </w:r>
            <w:proofErr w:type="spellEnd"/>
            <w:r>
              <w:t xml:space="preserve"> autonomia sarcinilor critice</w:t>
            </w:r>
          </w:p>
        </w:tc>
      </w:tr>
      <w:tr w:rsidR="00C10DA8" w:rsidRPr="0089147E" w:rsidTr="00C10DA8">
        <w:trPr>
          <w:trHeight w:val="595"/>
        </w:trPr>
        <w:tc>
          <w:tcPr>
            <w:tcW w:w="674" w:type="pc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vAlign w:val="center"/>
          </w:tcPr>
          <w:p w:rsidR="00C10DA8" w:rsidRPr="008D6FB5" w:rsidRDefault="00C10DA8" w:rsidP="00C8489B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lang w:val="ro-MD"/>
              </w:rPr>
            </w:pPr>
          </w:p>
        </w:tc>
        <w:tc>
          <w:tcPr>
            <w:tcW w:w="4326" w:type="pc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vAlign w:val="center"/>
          </w:tcPr>
          <w:p w:rsidR="00C10DA8" w:rsidRPr="00DA0FB8" w:rsidRDefault="00814014" w:rsidP="00814014">
            <w:r w:rsidRPr="00814014">
              <w:t>Echipamentul trebuie să dispună de porturi USB și Serial (RJ45) pentru management local, precum și un port de tip EPO (</w:t>
            </w:r>
            <w:proofErr w:type="spellStart"/>
            <w:r w:rsidRPr="00814014">
              <w:t>Emergency</w:t>
            </w:r>
            <w:proofErr w:type="spellEnd"/>
            <w:r w:rsidRPr="00814014">
              <w:t xml:space="preserve"> Power Off) pentru oprirea de urgență</w:t>
            </w:r>
          </w:p>
        </w:tc>
      </w:tr>
    </w:tbl>
    <w:p w:rsidR="00F27F19" w:rsidRDefault="00F27F19"/>
    <w:sectPr w:rsidR="00F27F1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84771"/>
    <w:multiLevelType w:val="multilevel"/>
    <w:tmpl w:val="77D4952C"/>
    <w:lvl w:ilvl="0">
      <w:start w:val="1"/>
      <w:numFmt w:val="decimalZero"/>
      <w:lvlText w:val="B1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28A2928"/>
    <w:multiLevelType w:val="hybridMultilevel"/>
    <w:tmpl w:val="B546ECB0"/>
    <w:lvl w:ilvl="0" w:tplc="DD9E7A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4F17AE"/>
    <w:multiLevelType w:val="hybridMultilevel"/>
    <w:tmpl w:val="21006608"/>
    <w:lvl w:ilvl="0" w:tplc="AFC475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A4153A"/>
    <w:multiLevelType w:val="multilevel"/>
    <w:tmpl w:val="703C0C80"/>
    <w:lvl w:ilvl="0">
      <w:start w:val="1"/>
      <w:numFmt w:val="decimalZero"/>
      <w:lvlText w:val="H2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0C651E22"/>
    <w:multiLevelType w:val="multilevel"/>
    <w:tmpl w:val="5F9EB9C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0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4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4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48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2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28" w:hanging="1800"/>
      </w:pPr>
      <w:rPr>
        <w:rFonts w:hint="default"/>
      </w:rPr>
    </w:lvl>
  </w:abstractNum>
  <w:abstractNum w:abstractNumId="5" w15:restartNumberingAfterBreak="0">
    <w:nsid w:val="0F067FC7"/>
    <w:multiLevelType w:val="multilevel"/>
    <w:tmpl w:val="46546F38"/>
    <w:lvl w:ilvl="0">
      <w:start w:val="1"/>
      <w:numFmt w:val="decimalZero"/>
      <w:lvlText w:val="C2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126D1D18"/>
    <w:multiLevelType w:val="hybridMultilevel"/>
    <w:tmpl w:val="3F32E882"/>
    <w:lvl w:ilvl="0" w:tplc="0E8C7ED6">
      <w:start w:val="1"/>
      <w:numFmt w:val="decimal"/>
      <w:lvlText w:val="H2.0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C91197"/>
    <w:multiLevelType w:val="hybridMultilevel"/>
    <w:tmpl w:val="F03833BE"/>
    <w:lvl w:ilvl="0" w:tplc="6CA8F560">
      <w:start w:val="1"/>
      <w:numFmt w:val="decimal"/>
      <w:lvlText w:val="H1.0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B1E65B7"/>
    <w:multiLevelType w:val="hybridMultilevel"/>
    <w:tmpl w:val="ACD0502A"/>
    <w:lvl w:ilvl="0" w:tplc="B4CA54E0">
      <w:start w:val="1"/>
      <w:numFmt w:val="decimal"/>
      <w:lvlText w:val="H3.0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9C1A8B"/>
    <w:multiLevelType w:val="hybridMultilevel"/>
    <w:tmpl w:val="17BCDEE2"/>
    <w:lvl w:ilvl="0" w:tplc="451A4528">
      <w:start w:val="1"/>
      <w:numFmt w:val="decimal"/>
      <w:lvlText w:val="C2.0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227471"/>
    <w:multiLevelType w:val="hybridMultilevel"/>
    <w:tmpl w:val="95FEA5F8"/>
    <w:lvl w:ilvl="0" w:tplc="C68C60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AC08C6"/>
    <w:multiLevelType w:val="multilevel"/>
    <w:tmpl w:val="370C1BCC"/>
    <w:lvl w:ilvl="0">
      <w:start w:val="1"/>
      <w:numFmt w:val="decimal"/>
      <w:lvlText w:val="C1.0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357A5505"/>
    <w:multiLevelType w:val="hybridMultilevel"/>
    <w:tmpl w:val="EA369BD0"/>
    <w:lvl w:ilvl="0" w:tplc="0E8C7ED6">
      <w:start w:val="1"/>
      <w:numFmt w:val="decimal"/>
      <w:lvlText w:val="H2.0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2F2165"/>
    <w:multiLevelType w:val="hybridMultilevel"/>
    <w:tmpl w:val="CD88700C"/>
    <w:lvl w:ilvl="0" w:tplc="451A4528">
      <w:start w:val="1"/>
      <w:numFmt w:val="decimal"/>
      <w:lvlText w:val="C2.0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39FC2FD4"/>
    <w:multiLevelType w:val="multilevel"/>
    <w:tmpl w:val="682A8B5A"/>
    <w:lvl w:ilvl="0">
      <w:start w:val="1"/>
      <w:numFmt w:val="decimalZero"/>
      <w:lvlText w:val="C1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3AD40DD6"/>
    <w:multiLevelType w:val="hybridMultilevel"/>
    <w:tmpl w:val="1B90CADA"/>
    <w:lvl w:ilvl="0" w:tplc="451A4528">
      <w:start w:val="1"/>
      <w:numFmt w:val="decimal"/>
      <w:lvlText w:val="C2.0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D245CB"/>
    <w:multiLevelType w:val="hybridMultilevel"/>
    <w:tmpl w:val="CBCCDBDA"/>
    <w:lvl w:ilvl="0" w:tplc="3D3A43CE">
      <w:start w:val="1"/>
      <w:numFmt w:val="decimal"/>
      <w:lvlText w:val="C3.0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895D8C"/>
    <w:multiLevelType w:val="multilevel"/>
    <w:tmpl w:val="6492BD38"/>
    <w:lvl w:ilvl="0">
      <w:start w:val="1"/>
      <w:numFmt w:val="decimalZero"/>
      <w:lvlText w:val="H1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463F1E38"/>
    <w:multiLevelType w:val="hybridMultilevel"/>
    <w:tmpl w:val="EB8AB87E"/>
    <w:lvl w:ilvl="0" w:tplc="4E8E291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D63694"/>
    <w:multiLevelType w:val="multilevel"/>
    <w:tmpl w:val="5CD0046A"/>
    <w:lvl w:ilvl="0">
      <w:start w:val="1"/>
      <w:numFmt w:val="decimal"/>
      <w:lvlText w:val="%1."/>
      <w:lvlJc w:val="left"/>
      <w:pPr>
        <w:ind w:left="701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0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6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6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2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2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8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1" w:hanging="1800"/>
      </w:pPr>
      <w:rPr>
        <w:rFonts w:hint="default"/>
      </w:rPr>
    </w:lvl>
  </w:abstractNum>
  <w:abstractNum w:abstractNumId="20" w15:restartNumberingAfterBreak="0">
    <w:nsid w:val="4A572A82"/>
    <w:multiLevelType w:val="hybridMultilevel"/>
    <w:tmpl w:val="0D56F610"/>
    <w:lvl w:ilvl="0" w:tplc="451A4528">
      <w:start w:val="1"/>
      <w:numFmt w:val="decimal"/>
      <w:lvlText w:val="C2.0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4B484537"/>
    <w:multiLevelType w:val="hybridMultilevel"/>
    <w:tmpl w:val="AC6E96B4"/>
    <w:lvl w:ilvl="0" w:tplc="A5F05AE6">
      <w:numFmt w:val="bullet"/>
      <w:lvlText w:val="-"/>
      <w:lvlJc w:val="left"/>
      <w:pPr>
        <w:ind w:left="34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6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1" w:hanging="360"/>
      </w:pPr>
      <w:rPr>
        <w:rFonts w:ascii="Wingdings" w:hAnsi="Wingdings" w:hint="default"/>
      </w:rPr>
    </w:lvl>
  </w:abstractNum>
  <w:abstractNum w:abstractNumId="22" w15:restartNumberingAfterBreak="0">
    <w:nsid w:val="57E11B06"/>
    <w:multiLevelType w:val="hybridMultilevel"/>
    <w:tmpl w:val="D908BF9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9A2716A"/>
    <w:multiLevelType w:val="hybridMultilevel"/>
    <w:tmpl w:val="3D0076EA"/>
    <w:lvl w:ilvl="0" w:tplc="705281F6">
      <w:numFmt w:val="bullet"/>
      <w:lvlText w:val="-"/>
      <w:lvlJc w:val="left"/>
      <w:pPr>
        <w:ind w:left="34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6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1" w:hanging="360"/>
      </w:pPr>
      <w:rPr>
        <w:rFonts w:ascii="Wingdings" w:hAnsi="Wingdings" w:hint="default"/>
      </w:rPr>
    </w:lvl>
  </w:abstractNum>
  <w:abstractNum w:abstractNumId="24" w15:restartNumberingAfterBreak="0">
    <w:nsid w:val="63020ADB"/>
    <w:multiLevelType w:val="hybridMultilevel"/>
    <w:tmpl w:val="8CE6F44A"/>
    <w:lvl w:ilvl="0" w:tplc="7EAE65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427285"/>
    <w:multiLevelType w:val="multilevel"/>
    <w:tmpl w:val="1AC676CC"/>
    <w:lvl w:ilvl="0">
      <w:start w:val="1"/>
      <w:numFmt w:val="decimal"/>
      <w:lvlText w:val="H1.0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 w15:restartNumberingAfterBreak="0">
    <w:nsid w:val="79934FE3"/>
    <w:multiLevelType w:val="hybridMultilevel"/>
    <w:tmpl w:val="A4FE378C"/>
    <w:lvl w:ilvl="0" w:tplc="81A2BEF0">
      <w:numFmt w:val="bullet"/>
      <w:lvlText w:val="-"/>
      <w:lvlJc w:val="left"/>
      <w:pPr>
        <w:ind w:left="34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6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1" w:hanging="360"/>
      </w:pPr>
      <w:rPr>
        <w:rFonts w:ascii="Wingdings" w:hAnsi="Wingdings" w:hint="default"/>
      </w:rPr>
    </w:lvl>
  </w:abstractNum>
  <w:abstractNum w:abstractNumId="27" w15:restartNumberingAfterBreak="0">
    <w:nsid w:val="7E7A524E"/>
    <w:multiLevelType w:val="hybridMultilevel"/>
    <w:tmpl w:val="0C5EAFF6"/>
    <w:lvl w:ilvl="0" w:tplc="518CB8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6"/>
  </w:num>
  <w:num w:numId="3">
    <w:abstractNumId w:val="25"/>
  </w:num>
  <w:num w:numId="4">
    <w:abstractNumId w:val="11"/>
  </w:num>
  <w:num w:numId="5">
    <w:abstractNumId w:val="14"/>
  </w:num>
  <w:num w:numId="6">
    <w:abstractNumId w:val="17"/>
  </w:num>
  <w:num w:numId="7">
    <w:abstractNumId w:val="3"/>
  </w:num>
  <w:num w:numId="8">
    <w:abstractNumId w:val="5"/>
  </w:num>
  <w:num w:numId="9">
    <w:abstractNumId w:val="22"/>
  </w:num>
  <w:num w:numId="10">
    <w:abstractNumId w:val="7"/>
  </w:num>
  <w:num w:numId="11">
    <w:abstractNumId w:val="6"/>
  </w:num>
  <w:num w:numId="12">
    <w:abstractNumId w:val="12"/>
  </w:num>
  <w:num w:numId="13">
    <w:abstractNumId w:val="10"/>
  </w:num>
  <w:num w:numId="14">
    <w:abstractNumId w:val="19"/>
  </w:num>
  <w:num w:numId="15">
    <w:abstractNumId w:val="4"/>
  </w:num>
  <w:num w:numId="16">
    <w:abstractNumId w:val="15"/>
  </w:num>
  <w:num w:numId="17">
    <w:abstractNumId w:val="24"/>
  </w:num>
  <w:num w:numId="18">
    <w:abstractNumId w:val="27"/>
  </w:num>
  <w:num w:numId="19">
    <w:abstractNumId w:val="18"/>
  </w:num>
  <w:num w:numId="20">
    <w:abstractNumId w:val="1"/>
  </w:num>
  <w:num w:numId="21">
    <w:abstractNumId w:val="2"/>
  </w:num>
  <w:num w:numId="22">
    <w:abstractNumId w:val="20"/>
  </w:num>
  <w:num w:numId="23">
    <w:abstractNumId w:val="13"/>
  </w:num>
  <w:num w:numId="24">
    <w:abstractNumId w:val="9"/>
  </w:num>
  <w:num w:numId="25">
    <w:abstractNumId w:val="8"/>
  </w:num>
  <w:num w:numId="26">
    <w:abstractNumId w:val="16"/>
  </w:num>
  <w:num w:numId="27">
    <w:abstractNumId w:val="23"/>
  </w:num>
  <w:num w:numId="28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2285"/>
    <w:rsid w:val="00044451"/>
    <w:rsid w:val="00066FE0"/>
    <w:rsid w:val="00072C22"/>
    <w:rsid w:val="00082EB2"/>
    <w:rsid w:val="000B57FC"/>
    <w:rsid w:val="000B7700"/>
    <w:rsid w:val="000D47A3"/>
    <w:rsid w:val="001109F6"/>
    <w:rsid w:val="00117359"/>
    <w:rsid w:val="00163033"/>
    <w:rsid w:val="001A692F"/>
    <w:rsid w:val="001B3BDC"/>
    <w:rsid w:val="001C0C11"/>
    <w:rsid w:val="001C2BD1"/>
    <w:rsid w:val="001C72C8"/>
    <w:rsid w:val="001E1092"/>
    <w:rsid w:val="001E737D"/>
    <w:rsid w:val="00236614"/>
    <w:rsid w:val="0024128D"/>
    <w:rsid w:val="00243589"/>
    <w:rsid w:val="0025132C"/>
    <w:rsid w:val="00272D24"/>
    <w:rsid w:val="00275CD7"/>
    <w:rsid w:val="00286C52"/>
    <w:rsid w:val="00291423"/>
    <w:rsid w:val="002C1BD9"/>
    <w:rsid w:val="002D630C"/>
    <w:rsid w:val="00350B79"/>
    <w:rsid w:val="00350BD3"/>
    <w:rsid w:val="003629C8"/>
    <w:rsid w:val="00375D1B"/>
    <w:rsid w:val="00376151"/>
    <w:rsid w:val="004330C2"/>
    <w:rsid w:val="00434728"/>
    <w:rsid w:val="0044520F"/>
    <w:rsid w:val="00464DF1"/>
    <w:rsid w:val="00472B29"/>
    <w:rsid w:val="00473BB3"/>
    <w:rsid w:val="00482EE6"/>
    <w:rsid w:val="004D478E"/>
    <w:rsid w:val="005239DE"/>
    <w:rsid w:val="00582A88"/>
    <w:rsid w:val="005E5263"/>
    <w:rsid w:val="005F17CE"/>
    <w:rsid w:val="00647231"/>
    <w:rsid w:val="0065069A"/>
    <w:rsid w:val="00657721"/>
    <w:rsid w:val="0066759C"/>
    <w:rsid w:val="006E048E"/>
    <w:rsid w:val="00720AE7"/>
    <w:rsid w:val="0075205E"/>
    <w:rsid w:val="00753839"/>
    <w:rsid w:val="007D2CC1"/>
    <w:rsid w:val="007D58C0"/>
    <w:rsid w:val="007F7488"/>
    <w:rsid w:val="00814014"/>
    <w:rsid w:val="00850164"/>
    <w:rsid w:val="008522A3"/>
    <w:rsid w:val="00884439"/>
    <w:rsid w:val="008C370A"/>
    <w:rsid w:val="008C66BF"/>
    <w:rsid w:val="009166B7"/>
    <w:rsid w:val="00971682"/>
    <w:rsid w:val="00974C95"/>
    <w:rsid w:val="00985615"/>
    <w:rsid w:val="00A10AB9"/>
    <w:rsid w:val="00A32285"/>
    <w:rsid w:val="00A64886"/>
    <w:rsid w:val="00A751A2"/>
    <w:rsid w:val="00AF7A41"/>
    <w:rsid w:val="00B20804"/>
    <w:rsid w:val="00B23347"/>
    <w:rsid w:val="00B2474E"/>
    <w:rsid w:val="00B513C5"/>
    <w:rsid w:val="00C10DA8"/>
    <w:rsid w:val="00C42702"/>
    <w:rsid w:val="00C47837"/>
    <w:rsid w:val="00C51793"/>
    <w:rsid w:val="00C8489B"/>
    <w:rsid w:val="00CB1F72"/>
    <w:rsid w:val="00CC6E99"/>
    <w:rsid w:val="00CD38F7"/>
    <w:rsid w:val="00D1367A"/>
    <w:rsid w:val="00DA0FB8"/>
    <w:rsid w:val="00DE3000"/>
    <w:rsid w:val="00E14C45"/>
    <w:rsid w:val="00E84B0D"/>
    <w:rsid w:val="00E94BC5"/>
    <w:rsid w:val="00E96AA3"/>
    <w:rsid w:val="00EB375A"/>
    <w:rsid w:val="00EF6075"/>
    <w:rsid w:val="00F179F7"/>
    <w:rsid w:val="00F27F19"/>
    <w:rsid w:val="00F76624"/>
    <w:rsid w:val="00FA7B40"/>
    <w:rsid w:val="00FD1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884C3D"/>
  <w15:chartTrackingRefBased/>
  <w15:docId w15:val="{7C48FCAA-9583-4909-AABE-4CBDCC2589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9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MD" w:eastAsia="zh-CN"/>
    </w:rPr>
  </w:style>
  <w:style w:type="paragraph" w:styleId="Heading1">
    <w:name w:val="heading 1"/>
    <w:next w:val="Normal"/>
    <w:link w:val="Heading1Char"/>
    <w:uiPriority w:val="9"/>
    <w:unhideWhenUsed/>
    <w:qFormat/>
    <w:rsid w:val="0065069A"/>
    <w:pPr>
      <w:keepNext/>
      <w:keepLines/>
      <w:spacing w:after="0"/>
      <w:ind w:right="3"/>
      <w:jc w:val="center"/>
      <w:outlineLvl w:val="0"/>
    </w:pPr>
    <w:rPr>
      <w:rFonts w:ascii="Times New Roman" w:eastAsia="Times New Roman" w:hAnsi="Times New Roman" w:cs="Times New Roman"/>
      <w:b/>
      <w:color w:val="000000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5069A"/>
    <w:rPr>
      <w:rFonts w:ascii="Times New Roman" w:eastAsia="Times New Roman" w:hAnsi="Times New Roman" w:cs="Times New Roman"/>
      <w:b/>
      <w:color w:val="000000"/>
      <w:sz w:val="28"/>
    </w:rPr>
  </w:style>
  <w:style w:type="paragraph" w:styleId="ListParagraph">
    <w:name w:val="List Paragraph"/>
    <w:basedOn w:val="Normal"/>
    <w:uiPriority w:val="34"/>
    <w:qFormat/>
    <w:rsid w:val="0065069A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ro-RO" w:eastAsia="en-US"/>
    </w:rPr>
  </w:style>
  <w:style w:type="character" w:customStyle="1" w:styleId="jlqj4b">
    <w:name w:val="jlqj4b"/>
    <w:basedOn w:val="DefaultParagraphFont"/>
    <w:rsid w:val="0065069A"/>
  </w:style>
  <w:style w:type="character" w:styleId="Strong">
    <w:name w:val="Strong"/>
    <w:basedOn w:val="DefaultParagraphFont"/>
    <w:uiPriority w:val="22"/>
    <w:qFormat/>
    <w:rsid w:val="00375D1B"/>
    <w:rPr>
      <w:b/>
      <w:bCs/>
    </w:rPr>
  </w:style>
  <w:style w:type="paragraph" w:styleId="NormalWeb">
    <w:name w:val="Normal (Web)"/>
    <w:basedOn w:val="Normal"/>
    <w:uiPriority w:val="99"/>
    <w:unhideWhenUsed/>
    <w:rsid w:val="001C0C11"/>
    <w:pPr>
      <w:suppressAutoHyphens w:val="0"/>
      <w:spacing w:before="100" w:beforeAutospacing="1" w:after="100" w:afterAutospacing="1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058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387131">
          <w:marLeft w:val="-3"/>
          <w:marRight w:val="-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790794">
              <w:marLeft w:val="0"/>
              <w:marRight w:val="0"/>
              <w:marTop w:val="3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5849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061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2714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7151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11610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54449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85873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2837400">
                                              <w:marLeft w:val="0"/>
                                              <w:marRight w:val="0"/>
                                              <w:marTop w:val="18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01375136">
                                              <w:marLeft w:val="0"/>
                                              <w:marRight w:val="0"/>
                                              <w:marTop w:val="18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22413259">
                                              <w:marLeft w:val="0"/>
                                              <w:marRight w:val="0"/>
                                              <w:marTop w:val="360"/>
                                              <w:marBottom w:val="18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33441140">
                                              <w:marLeft w:val="0"/>
                                              <w:marRight w:val="0"/>
                                              <w:marTop w:val="18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1622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154922">
              <w:marLeft w:val="-300"/>
              <w:marRight w:val="-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3527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759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5067712">
                          <w:marLeft w:val="0"/>
                          <w:marRight w:val="0"/>
                          <w:marTop w:val="0"/>
                          <w:marBottom w:val="51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7635416">
                              <w:marLeft w:val="300"/>
                              <w:marRight w:val="120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26749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93061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029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74666">
          <w:marLeft w:val="-3"/>
          <w:marRight w:val="-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392238">
              <w:marLeft w:val="0"/>
              <w:marRight w:val="0"/>
              <w:marTop w:val="3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636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8360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11410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8338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48355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23001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11136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1537049">
                                              <w:marLeft w:val="0"/>
                                              <w:marRight w:val="0"/>
                                              <w:marTop w:val="18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00417104">
                                              <w:marLeft w:val="0"/>
                                              <w:marRight w:val="0"/>
                                              <w:marTop w:val="18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79239036">
                                              <w:marLeft w:val="0"/>
                                              <w:marRight w:val="0"/>
                                              <w:marTop w:val="18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14164125">
                                              <w:marLeft w:val="0"/>
                                              <w:marRight w:val="0"/>
                                              <w:marTop w:val="360"/>
                                              <w:marBottom w:val="18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82635374">
                                              <w:marLeft w:val="0"/>
                                              <w:marRight w:val="0"/>
                                              <w:marTop w:val="18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8110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280614">
              <w:marLeft w:val="-300"/>
              <w:marRight w:val="-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591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575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0610627">
                          <w:marLeft w:val="0"/>
                          <w:marRight w:val="0"/>
                          <w:marTop w:val="0"/>
                          <w:marBottom w:val="51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6732848">
                              <w:marLeft w:val="300"/>
                              <w:marRight w:val="120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89482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58108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379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7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BF3FAB-CB57-442A-B68A-2AB4FBC279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1684</TotalTime>
  <Pages>2</Pages>
  <Words>533</Words>
  <Characters>3039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 Iepure</dc:creator>
  <cp:keywords/>
  <dc:description/>
  <cp:lastModifiedBy>Ion Mogaldea</cp:lastModifiedBy>
  <cp:revision>87</cp:revision>
  <dcterms:created xsi:type="dcterms:W3CDTF">2026-03-09T08:04:00Z</dcterms:created>
  <dcterms:modified xsi:type="dcterms:W3CDTF">2026-04-03T06:49:00Z</dcterms:modified>
</cp:coreProperties>
</file>