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BC882" w14:textId="77777777" w:rsidR="00470030" w:rsidRPr="0011690C" w:rsidRDefault="00470030" w:rsidP="008A4E9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lang w:val="ro-MD"/>
        </w:rPr>
      </w:pPr>
      <w:r w:rsidRPr="0011690C">
        <w:rPr>
          <w:b/>
          <w:lang w:val="ro-MD"/>
        </w:rPr>
        <w:t>Specificații tehnice</w:t>
      </w:r>
    </w:p>
    <w:p w14:paraId="65997981" w14:textId="4B225AEB" w:rsidR="00470030" w:rsidRDefault="00470030" w:rsidP="008A4E9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lang w:val="ro-MD"/>
        </w:rPr>
      </w:pPr>
      <w:r w:rsidRPr="0011690C">
        <w:rPr>
          <w:b/>
          <w:lang w:val="ro-MD"/>
        </w:rPr>
        <w:t xml:space="preserve">privind </w:t>
      </w:r>
      <w:r w:rsidR="00553C12" w:rsidRPr="00553C12">
        <w:rPr>
          <w:b/>
          <w:lang w:val="ro-MD"/>
        </w:rPr>
        <w:t>achiziționarea produselor petroliere (carburanți) pentru anul 2026</w:t>
      </w:r>
    </w:p>
    <w:p w14:paraId="03A825C0" w14:textId="77777777" w:rsidR="00470030" w:rsidRPr="00470030" w:rsidRDefault="00470030" w:rsidP="0047003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lang w:val="ro-MD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564"/>
        <w:gridCol w:w="1127"/>
        <w:gridCol w:w="1809"/>
        <w:gridCol w:w="1036"/>
        <w:gridCol w:w="1116"/>
        <w:gridCol w:w="3562"/>
      </w:tblGrid>
      <w:tr w:rsidR="00747956" w:rsidRPr="00470030" w14:paraId="04A9F761" w14:textId="77777777" w:rsidTr="00C24C93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E3DE" w14:textId="77777777" w:rsidR="00747956" w:rsidRPr="00470030" w:rsidRDefault="00747956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88E7" w14:textId="77777777" w:rsidR="00747956" w:rsidRPr="00470030" w:rsidRDefault="00747956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C3CF" w14:textId="77777777" w:rsidR="00747956" w:rsidRPr="00470030" w:rsidRDefault="00747956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B764" w14:textId="77777777" w:rsidR="00747956" w:rsidRPr="00470030" w:rsidRDefault="00747956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2CF9" w14:textId="77777777" w:rsidR="00747956" w:rsidRPr="00470030" w:rsidRDefault="00747956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3D84" w14:textId="4E8C214A" w:rsidR="00747956" w:rsidRPr="00470030" w:rsidRDefault="00747956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747956" w:rsidRPr="00470030" w14:paraId="722BE103" w14:textId="77777777" w:rsidTr="00747956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F29F" w14:textId="77777777" w:rsidR="00747956" w:rsidRPr="00470030" w:rsidRDefault="00747956" w:rsidP="00A34C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2ED0" w14:textId="6E0A09CD" w:rsidR="00747956" w:rsidRPr="00470030" w:rsidRDefault="00747956" w:rsidP="0074795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</w:tr>
      <w:tr w:rsidR="00747956" w:rsidRPr="00470030" w14:paraId="5114E411" w14:textId="77777777" w:rsidTr="00C24C93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2F3F" w14:textId="4C1B734B" w:rsidR="00747956" w:rsidRPr="00470030" w:rsidRDefault="00747956" w:rsidP="00553C1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40CD" w14:textId="3E7DDA09" w:rsidR="00747956" w:rsidRPr="00470030" w:rsidRDefault="00747956" w:rsidP="00553C12">
            <w:pPr>
              <w:shd w:val="clear" w:color="auto" w:fill="FFFFFF" w:themeFill="background1"/>
              <w:ind w:left="-164" w:right="-15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D3783">
              <w:rPr>
                <w:sz w:val="22"/>
                <w:szCs w:val="22"/>
                <w:lang w:val="ro-MD"/>
              </w:rPr>
              <w:t>09132000- 3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ED80" w14:textId="77777777" w:rsidR="00747956" w:rsidRPr="005D3783" w:rsidRDefault="00747956" w:rsidP="00553C12">
            <w:pPr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Benzină</w:t>
            </w:r>
          </w:p>
          <w:p w14:paraId="55FE0B75" w14:textId="77777777" w:rsidR="00747956" w:rsidRDefault="00747956" w:rsidP="00553C12">
            <w:pPr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premium 95</w:t>
            </w:r>
          </w:p>
          <w:p w14:paraId="0E0A7E0B" w14:textId="77777777" w:rsidR="00747956" w:rsidRPr="005D3783" w:rsidRDefault="00747956" w:rsidP="00553C12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(carduri valorice)</w:t>
            </w:r>
          </w:p>
          <w:p w14:paraId="6B43EC29" w14:textId="7D539909" w:rsidR="00747956" w:rsidRPr="00470030" w:rsidRDefault="00747956" w:rsidP="00553C12">
            <w:pPr>
              <w:shd w:val="clear" w:color="auto" w:fill="FFFFFF" w:themeFill="background1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CC1E" w14:textId="79182034" w:rsidR="00747956" w:rsidRPr="00470030" w:rsidRDefault="00747956" w:rsidP="00553C1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D3783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720A" w14:textId="045C0479" w:rsidR="00747956" w:rsidRPr="00470030" w:rsidRDefault="00747956" w:rsidP="00553C1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3 000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AEC6" w14:textId="6074B90E" w:rsidR="00747956" w:rsidRPr="005D3783" w:rsidRDefault="00747956" w:rsidP="00553C12">
            <w:pPr>
              <w:jc w:val="both"/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Benzină premium 95</w:t>
            </w:r>
          </w:p>
          <w:p w14:paraId="7D46AB35" w14:textId="77777777" w:rsidR="00747956" w:rsidRPr="005D3783" w:rsidRDefault="00747956" w:rsidP="00553C12">
            <w:pPr>
              <w:jc w:val="both"/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Cifra octanică – min. 95,0;</w:t>
            </w:r>
          </w:p>
          <w:p w14:paraId="1B2302D2" w14:textId="77777777" w:rsidR="00747956" w:rsidRPr="005D3783" w:rsidRDefault="00747956" w:rsidP="00553C12">
            <w:pPr>
              <w:jc w:val="both"/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 xml:space="preserve">Standard de referință: SM SR EN 228; </w:t>
            </w:r>
          </w:p>
          <w:p w14:paraId="293001CA" w14:textId="77777777" w:rsidR="00747956" w:rsidRPr="005D3783" w:rsidRDefault="00747956" w:rsidP="00553C12">
            <w:pPr>
              <w:jc w:val="both"/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Aspect limpede și transparent.</w:t>
            </w:r>
          </w:p>
          <w:p w14:paraId="4B59DA34" w14:textId="6588606A" w:rsidR="00747956" w:rsidRPr="00553C12" w:rsidRDefault="00747956" w:rsidP="00553C12">
            <w:pPr>
              <w:shd w:val="clear" w:color="auto" w:fill="FFFFFF" w:themeFill="background1"/>
              <w:ind w:left="-128" w:right="-224" w:firstLine="128"/>
              <w:rPr>
                <w:noProof w:val="0"/>
                <w:sz w:val="21"/>
                <w:szCs w:val="21"/>
                <w:lang w:val="ro-MD" w:eastAsia="ru-RU"/>
              </w:rPr>
            </w:pPr>
          </w:p>
        </w:tc>
      </w:tr>
      <w:tr w:rsidR="00747956" w:rsidRPr="00470030" w14:paraId="4B301A48" w14:textId="77777777" w:rsidTr="00747956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3E96" w14:textId="77777777" w:rsidR="00747956" w:rsidRPr="00470030" w:rsidRDefault="00747956" w:rsidP="00553C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5C76" w14:textId="46BE29CA" w:rsidR="00747956" w:rsidRPr="00470030" w:rsidRDefault="00747956" w:rsidP="0074795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Lotul 2</w:t>
            </w:r>
          </w:p>
        </w:tc>
      </w:tr>
      <w:tr w:rsidR="00747956" w:rsidRPr="00470030" w14:paraId="04737B26" w14:textId="77777777" w:rsidTr="00C24C93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24AF" w14:textId="442E6481" w:rsidR="00747956" w:rsidRPr="00470030" w:rsidRDefault="00747956" w:rsidP="00553C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0FF5" w14:textId="4F42CCA4" w:rsidR="00747956" w:rsidRPr="00470030" w:rsidRDefault="00747956" w:rsidP="00553C12">
            <w:pPr>
              <w:shd w:val="clear" w:color="auto" w:fill="FFFFFF" w:themeFill="background1"/>
              <w:spacing w:before="120"/>
              <w:ind w:left="-164" w:right="-16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D3783">
              <w:rPr>
                <w:sz w:val="22"/>
                <w:szCs w:val="22"/>
                <w:lang w:val="ro-MD"/>
              </w:rPr>
              <w:t>09134200- 9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391A" w14:textId="77777777" w:rsidR="00747956" w:rsidRPr="005D3783" w:rsidRDefault="00747956" w:rsidP="00553C12">
            <w:pPr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Motorină</w:t>
            </w:r>
          </w:p>
          <w:p w14:paraId="228C3ECA" w14:textId="77777777" w:rsidR="00747956" w:rsidRDefault="00747956" w:rsidP="00553C12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e</w:t>
            </w:r>
            <w:r w:rsidRPr="005D3783">
              <w:rPr>
                <w:sz w:val="22"/>
                <w:szCs w:val="22"/>
                <w:lang w:val="ro-MD"/>
              </w:rPr>
              <w:t>uro-5</w:t>
            </w:r>
          </w:p>
          <w:p w14:paraId="79518287" w14:textId="77777777" w:rsidR="00747956" w:rsidRPr="005D3783" w:rsidRDefault="00747956" w:rsidP="00553C12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(carduri valorice)</w:t>
            </w:r>
          </w:p>
          <w:p w14:paraId="4DE227A8" w14:textId="3AD49D59" w:rsidR="00747956" w:rsidRPr="00470030" w:rsidRDefault="00747956" w:rsidP="00553C12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4952" w14:textId="62D2564B" w:rsidR="00747956" w:rsidRPr="00470030" w:rsidRDefault="00747956" w:rsidP="00553C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D3783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C134" w14:textId="08150D57" w:rsidR="00747956" w:rsidRPr="00470030" w:rsidRDefault="00747956" w:rsidP="00553C1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D3783">
              <w:rPr>
                <w:color w:val="000000"/>
                <w:sz w:val="22"/>
                <w:szCs w:val="22"/>
                <w:lang w:val="ro-MD"/>
              </w:rPr>
              <w:t>9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="00C24C93">
              <w:rPr>
                <w:color w:val="000000"/>
                <w:sz w:val="22"/>
                <w:szCs w:val="22"/>
                <w:lang w:val="ro-MD"/>
              </w:rPr>
              <w:t>1</w:t>
            </w:r>
            <w:r w:rsidRPr="005D3783">
              <w:rPr>
                <w:color w:val="000000"/>
                <w:sz w:val="22"/>
                <w:szCs w:val="22"/>
                <w:lang w:val="ro-MD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566B" w14:textId="77777777" w:rsidR="00747956" w:rsidRPr="005D3783" w:rsidRDefault="00747956" w:rsidP="00553C12">
            <w:pPr>
              <w:jc w:val="both"/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 xml:space="preserve">Motorină Euro-5 </w:t>
            </w:r>
          </w:p>
          <w:p w14:paraId="3C724979" w14:textId="5B9C2268" w:rsidR="00747956" w:rsidRPr="00C24C93" w:rsidRDefault="00747956" w:rsidP="00553C12">
            <w:pPr>
              <w:jc w:val="both"/>
              <w:rPr>
                <w:sz w:val="22"/>
                <w:szCs w:val="22"/>
              </w:rPr>
            </w:pPr>
            <w:r w:rsidRPr="005D3783">
              <w:rPr>
                <w:sz w:val="22"/>
                <w:szCs w:val="22"/>
                <w:lang w:val="ro-MD"/>
              </w:rPr>
              <w:t>Cifra cetanică, min. 51,0</w:t>
            </w:r>
            <w:r w:rsidR="00C24C93">
              <w:rPr>
                <w:sz w:val="22"/>
                <w:szCs w:val="22"/>
              </w:rPr>
              <w:t>;</w:t>
            </w:r>
          </w:p>
          <w:p w14:paraId="07797184" w14:textId="0FE0CA13" w:rsidR="00747956" w:rsidRDefault="00747956" w:rsidP="00553C12">
            <w:pPr>
              <w:jc w:val="both"/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Standard de referință: SM SR EN 590</w:t>
            </w:r>
            <w:r w:rsidR="00C24C93">
              <w:rPr>
                <w:sz w:val="22"/>
                <w:szCs w:val="22"/>
                <w:lang w:val="ro-MD"/>
              </w:rPr>
              <w:t>;</w:t>
            </w:r>
          </w:p>
          <w:p w14:paraId="7D2A9166" w14:textId="77777777" w:rsidR="00747956" w:rsidRDefault="00747956" w:rsidP="00747956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/>
              </w:rPr>
            </w:pPr>
            <w:r w:rsidRPr="005D3783">
              <w:rPr>
                <w:sz w:val="22"/>
                <w:szCs w:val="22"/>
                <w:lang w:val="ro-MD"/>
              </w:rPr>
              <w:t>Aditivii din motorină nu trebuie să conțină compuși ai metalelor și fosforului.</w:t>
            </w:r>
          </w:p>
          <w:p w14:paraId="2CBA5C4B" w14:textId="656D35C1" w:rsidR="00747956" w:rsidRPr="00747956" w:rsidRDefault="00747956" w:rsidP="00747956">
            <w:pPr>
              <w:shd w:val="clear" w:color="auto" w:fill="FFFFFF" w:themeFill="background1"/>
              <w:jc w:val="both"/>
              <w:rPr>
                <w:sz w:val="22"/>
                <w:szCs w:val="22"/>
                <w:lang w:val="ro-MD"/>
              </w:rPr>
            </w:pPr>
          </w:p>
        </w:tc>
      </w:tr>
    </w:tbl>
    <w:p w14:paraId="710A07E2" w14:textId="77777777" w:rsidR="00747956" w:rsidRDefault="00747956" w:rsidP="00470030">
      <w:pPr>
        <w:ind w:left="708"/>
        <w:rPr>
          <w:b/>
        </w:rPr>
      </w:pPr>
    </w:p>
    <w:p w14:paraId="2A20228F" w14:textId="015E6C67" w:rsidR="00470030" w:rsidRDefault="00747956" w:rsidP="00470030">
      <w:pPr>
        <w:ind w:left="708"/>
        <w:rPr>
          <w:b/>
        </w:rPr>
      </w:pPr>
      <w:r w:rsidRPr="00747956">
        <w:rPr>
          <w:b/>
        </w:rPr>
        <w:t>Valoarea estimativă totală fără TVA</w:t>
      </w:r>
      <w:r>
        <w:rPr>
          <w:b/>
        </w:rPr>
        <w:t xml:space="preserve"> </w:t>
      </w:r>
      <w:r w:rsidRPr="00747956">
        <w:rPr>
          <w:b/>
        </w:rPr>
        <w:t>21</w:t>
      </w:r>
      <w:r>
        <w:rPr>
          <w:b/>
        </w:rPr>
        <w:t>6</w:t>
      </w:r>
      <w:r w:rsidRPr="00747956">
        <w:rPr>
          <w:b/>
        </w:rPr>
        <w:t xml:space="preserve"> </w:t>
      </w:r>
      <w:r w:rsidR="00C24C93">
        <w:rPr>
          <w:b/>
        </w:rPr>
        <w:t>540</w:t>
      </w:r>
      <w:r w:rsidRPr="00747956">
        <w:rPr>
          <w:b/>
        </w:rPr>
        <w:t>,00</w:t>
      </w:r>
      <w:r>
        <w:rPr>
          <w:b/>
        </w:rPr>
        <w:t xml:space="preserve"> lei</w:t>
      </w:r>
    </w:p>
    <w:p w14:paraId="21F6EF88" w14:textId="77777777" w:rsidR="00747956" w:rsidRDefault="00747956" w:rsidP="00470030">
      <w:pPr>
        <w:ind w:left="708"/>
        <w:rPr>
          <w:b/>
        </w:rPr>
      </w:pPr>
    </w:p>
    <w:sectPr w:rsidR="00747956" w:rsidSect="00470030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59"/>
    <w:rsid w:val="00030C59"/>
    <w:rsid w:val="001172F4"/>
    <w:rsid w:val="00470030"/>
    <w:rsid w:val="004E30EC"/>
    <w:rsid w:val="00553C12"/>
    <w:rsid w:val="00555DF7"/>
    <w:rsid w:val="00563A01"/>
    <w:rsid w:val="00635F3B"/>
    <w:rsid w:val="00680594"/>
    <w:rsid w:val="006827B3"/>
    <w:rsid w:val="006C0B77"/>
    <w:rsid w:val="006E20B6"/>
    <w:rsid w:val="00747956"/>
    <w:rsid w:val="007773E8"/>
    <w:rsid w:val="00787804"/>
    <w:rsid w:val="007B333F"/>
    <w:rsid w:val="007B79FB"/>
    <w:rsid w:val="007D7722"/>
    <w:rsid w:val="008242FF"/>
    <w:rsid w:val="00870751"/>
    <w:rsid w:val="008A4E9E"/>
    <w:rsid w:val="00914996"/>
    <w:rsid w:val="00922C48"/>
    <w:rsid w:val="00973C35"/>
    <w:rsid w:val="00981CE7"/>
    <w:rsid w:val="00A31F71"/>
    <w:rsid w:val="00B915B7"/>
    <w:rsid w:val="00C24C93"/>
    <w:rsid w:val="00CE7242"/>
    <w:rsid w:val="00EA59DF"/>
    <w:rsid w:val="00EE4070"/>
    <w:rsid w:val="00F12C76"/>
    <w:rsid w:val="00F7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6F34"/>
  <w15:chartTrackingRefBased/>
  <w15:docId w15:val="{227BB35B-4D9A-4DC5-8745-3CF067F7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03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030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sz w:val="40"/>
      <w:szCs w:val="40"/>
      <w:lang w:val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30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32"/>
      <w:szCs w:val="32"/>
      <w:lang w:val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30C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sz w:val="28"/>
      <w:szCs w:val="28"/>
      <w:lang w:val="ru-RU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30C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sz w:val="28"/>
      <w:szCs w:val="22"/>
      <w:lang w:val="ru-RU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30C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sz w:val="28"/>
      <w:szCs w:val="22"/>
      <w:lang w:val="ru-RU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30C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8"/>
      <w:szCs w:val="22"/>
      <w:lang w:val="ru-RU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30C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8"/>
      <w:szCs w:val="22"/>
      <w:lang w:val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30C59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8"/>
      <w:szCs w:val="22"/>
      <w:lang w:val="ru-RU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30C59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8"/>
      <w:szCs w:val="22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30C5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30C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30C5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30C5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30C59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30C5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30C59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30C5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30C59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030C59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</w:rPr>
  </w:style>
  <w:style w:type="character" w:customStyle="1" w:styleId="TitluCaracter">
    <w:name w:val="Titlu Caracter"/>
    <w:basedOn w:val="Fontdeparagrafimplicit"/>
    <w:link w:val="Titlu"/>
    <w:uiPriority w:val="10"/>
    <w:rsid w:val="00030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30C59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u-RU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30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30C59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sz w:val="28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030C5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030C59"/>
    <w:pPr>
      <w:spacing w:after="160"/>
      <w:ind w:left="720"/>
      <w:contextualSpacing/>
    </w:pPr>
    <w:rPr>
      <w:rFonts w:eastAsiaTheme="minorHAnsi" w:cstheme="minorBidi"/>
      <w:noProof w:val="0"/>
      <w:sz w:val="28"/>
      <w:szCs w:val="22"/>
      <w:lang w:val="ru-RU"/>
    </w:rPr>
  </w:style>
  <w:style w:type="character" w:styleId="Accentuareintens">
    <w:name w:val="Intense Emphasis"/>
    <w:basedOn w:val="Fontdeparagrafimplicit"/>
    <w:uiPriority w:val="21"/>
    <w:qFormat/>
    <w:rsid w:val="00030C59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30C5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sz w:val="28"/>
      <w:szCs w:val="22"/>
      <w:lang w:val="ru-RU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30C5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030C5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2</cp:revision>
  <cp:lastPrinted>2025-11-28T10:02:00Z</cp:lastPrinted>
  <dcterms:created xsi:type="dcterms:W3CDTF">2025-11-28T14:30:00Z</dcterms:created>
  <dcterms:modified xsi:type="dcterms:W3CDTF">2025-11-28T14:30:00Z</dcterms:modified>
</cp:coreProperties>
</file>