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5DD6" w:rsidRDefault="008C2268">
      <w:pPr>
        <w:tabs>
          <w:tab w:val="left" w:pos="4786"/>
          <w:tab w:val="left" w:pos="10206"/>
        </w:tabs>
        <w:jc w:val="center"/>
        <w:rPr>
          <w:sz w:val="16"/>
          <w:szCs w:val="16"/>
          <w:lang w:val="en-US"/>
        </w:rPr>
      </w:pPr>
      <w:bookmarkStart w:id="0" w:name="_GoBack"/>
      <w:bookmarkEnd w:id="0"/>
      <w:r>
        <w:rPr>
          <w:sz w:val="16"/>
          <w:szCs w:val="16"/>
          <w:lang w:val="en-US"/>
        </w:rPr>
        <w:tab/>
        <w:t xml:space="preserve">          </w:t>
      </w:r>
      <w:r w:rsidR="006B5DD6">
        <w:rPr>
          <w:sz w:val="16"/>
          <w:szCs w:val="16"/>
          <w:lang w:val="en-US"/>
        </w:rPr>
        <w:t xml:space="preserve">                                                                          </w:t>
      </w:r>
    </w:p>
    <w:tbl>
      <w:tblPr>
        <w:tblW w:w="0" w:type="auto"/>
        <w:tblLayout w:type="fixed"/>
        <w:tblLook w:val="0000" w:firstRow="0" w:lastRow="0" w:firstColumn="0" w:lastColumn="0" w:noHBand="0" w:noVBand="0"/>
      </w:tblPr>
      <w:tblGrid>
        <w:gridCol w:w="4786"/>
        <w:gridCol w:w="5245"/>
      </w:tblGrid>
      <w:tr w:rsidR="006B5DD6">
        <w:tblPrEx>
          <w:tblCellMar>
            <w:top w:w="0" w:type="dxa"/>
            <w:bottom w:w="0" w:type="dxa"/>
          </w:tblCellMar>
        </w:tblPrEx>
        <w:tc>
          <w:tcPr>
            <w:tcW w:w="4786" w:type="dxa"/>
            <w:tcBorders>
              <w:top w:val="nil"/>
              <w:left w:val="nil"/>
              <w:bottom w:val="single" w:sz="6" w:space="0" w:color="auto"/>
              <w:right w:val="nil"/>
            </w:tcBorders>
          </w:tcPr>
          <w:p w:rsidR="006B5DD6" w:rsidRDefault="006B5DD6">
            <w:pPr>
              <w:jc w:val="center"/>
              <w:rPr>
                <w:b/>
                <w:bCs/>
                <w:sz w:val="32"/>
                <w:szCs w:val="32"/>
                <w:lang w:val="en-US"/>
              </w:rPr>
            </w:pPr>
            <w:r>
              <w:rPr>
                <w:b/>
                <w:bCs/>
                <w:sz w:val="32"/>
                <w:szCs w:val="32"/>
                <w:lang w:val="en-US"/>
              </w:rPr>
              <w:t>Lucrari de reparatie capitala/amenajarea spatiilor de parcare, din cadrul Centrului Consultativ-Diagnostic al Ministerului Apararii, mun. Chisinau</w:t>
            </w:r>
          </w:p>
        </w:tc>
        <w:tc>
          <w:tcPr>
            <w:tcW w:w="5245" w:type="dxa"/>
            <w:tcBorders>
              <w:top w:val="nil"/>
              <w:left w:val="nil"/>
              <w:bottom w:val="nil"/>
              <w:right w:val="nil"/>
            </w:tcBorders>
          </w:tcPr>
          <w:p w:rsidR="006B5DD6" w:rsidRDefault="006B5DD6" w:rsidP="00BF11ED">
            <w:pPr>
              <w:jc w:val="center"/>
              <w:rPr>
                <w:sz w:val="22"/>
                <w:szCs w:val="22"/>
                <w:lang w:val="en-US"/>
              </w:rPr>
            </w:pPr>
            <w:r>
              <w:rPr>
                <w:sz w:val="22"/>
                <w:szCs w:val="22"/>
                <w:lang w:val="en-US"/>
              </w:rPr>
              <w:t>Formular Nr.1</w:t>
            </w:r>
            <w:r w:rsidR="00BF11ED">
              <w:rPr>
                <w:sz w:val="22"/>
                <w:szCs w:val="22"/>
                <w:lang w:val="en-US"/>
              </w:rPr>
              <w:t>B</w:t>
            </w:r>
          </w:p>
        </w:tc>
      </w:tr>
      <w:tr w:rsidR="006B5DD6">
        <w:tblPrEx>
          <w:tblCellMar>
            <w:top w:w="0" w:type="dxa"/>
            <w:bottom w:w="0" w:type="dxa"/>
          </w:tblCellMar>
        </w:tblPrEx>
        <w:tc>
          <w:tcPr>
            <w:tcW w:w="4786" w:type="dxa"/>
            <w:tcBorders>
              <w:top w:val="nil"/>
              <w:left w:val="nil"/>
              <w:bottom w:val="nil"/>
              <w:right w:val="nil"/>
            </w:tcBorders>
          </w:tcPr>
          <w:p w:rsidR="006B5DD6" w:rsidRDefault="006B5DD6">
            <w:pPr>
              <w:jc w:val="center"/>
              <w:rPr>
                <w:sz w:val="22"/>
                <w:szCs w:val="22"/>
                <w:lang w:val="en-US"/>
              </w:rPr>
            </w:pPr>
            <w:r>
              <w:rPr>
                <w:sz w:val="22"/>
                <w:szCs w:val="22"/>
                <w:lang w:val="en-US"/>
              </w:rPr>
              <w:t>(denumirea obiectivului)</w:t>
            </w:r>
          </w:p>
        </w:tc>
        <w:tc>
          <w:tcPr>
            <w:tcW w:w="5245" w:type="dxa"/>
            <w:tcBorders>
              <w:top w:val="nil"/>
              <w:left w:val="nil"/>
              <w:bottom w:val="nil"/>
              <w:right w:val="nil"/>
            </w:tcBorders>
          </w:tcPr>
          <w:p w:rsidR="006B5DD6" w:rsidRPr="00884147" w:rsidRDefault="00D40F5E" w:rsidP="003B6B49">
            <w:pPr>
              <w:jc w:val="center"/>
              <w:rPr>
                <w:sz w:val="22"/>
                <w:szCs w:val="22"/>
                <w:lang w:val="en-US"/>
              </w:rPr>
            </w:pPr>
            <w:r>
              <w:rPr>
                <w:sz w:val="16"/>
                <w:szCs w:val="16"/>
                <w:lang w:val="en-US"/>
              </w:rPr>
              <w:t>Win</w:t>
            </w:r>
            <w:r w:rsidR="00884147">
              <w:rPr>
                <w:sz w:val="16"/>
                <w:szCs w:val="16"/>
                <w:lang w:val="en-US"/>
              </w:rPr>
              <w:t>Cmeta</w:t>
            </w:r>
          </w:p>
        </w:tc>
      </w:tr>
    </w:tbl>
    <w:p w:rsidR="006B5DD6" w:rsidRDefault="006B5DD6">
      <w:pPr>
        <w:rPr>
          <w:sz w:val="22"/>
          <w:szCs w:val="22"/>
          <w:lang w:val="en-US"/>
        </w:rPr>
      </w:pPr>
    </w:p>
    <w:p w:rsidR="006B5DD6" w:rsidRDefault="006B5DD6">
      <w:pPr>
        <w:jc w:val="center"/>
        <w:rPr>
          <w:sz w:val="24"/>
          <w:szCs w:val="24"/>
          <w:lang w:val="en-US"/>
        </w:rPr>
      </w:pPr>
      <w:r w:rsidRPr="006B5DD6">
        <w:rPr>
          <w:b/>
          <w:bCs/>
          <w:sz w:val="40"/>
          <w:szCs w:val="40"/>
          <w:lang w:val="en-US"/>
        </w:rPr>
        <w:t>Deviz-oferta</w:t>
      </w:r>
      <w:r>
        <w:rPr>
          <w:b/>
          <w:bCs/>
          <w:sz w:val="28"/>
          <w:szCs w:val="28"/>
          <w:lang w:val="en-US"/>
        </w:rPr>
        <w:t xml:space="preserve"> </w:t>
      </w:r>
      <w:r>
        <w:rPr>
          <w:b/>
          <w:bCs/>
          <w:sz w:val="40"/>
          <w:szCs w:val="40"/>
          <w:lang w:val="en-US"/>
        </w:rPr>
        <w:t xml:space="preserve"> № </w:t>
      </w:r>
    </w:p>
    <w:p w:rsidR="006B5DD6" w:rsidRDefault="006B5DD6" w:rsidP="00EB582C">
      <w:pPr>
        <w:jc w:val="center"/>
        <w:rPr>
          <w:b/>
          <w:bCs/>
          <w:sz w:val="28"/>
          <w:szCs w:val="28"/>
          <w:lang w:val="ro-RO"/>
        </w:rPr>
      </w:pPr>
      <w:r>
        <w:rPr>
          <w:b/>
          <w:bCs/>
          <w:sz w:val="28"/>
          <w:szCs w:val="28"/>
          <w:lang w:val="en-US"/>
        </w:rPr>
        <w:t>Lucrari de reparatie</w:t>
      </w:r>
    </w:p>
    <w:p w:rsidR="006B5DD6" w:rsidRDefault="006B5DD6" w:rsidP="00EB582C">
      <w:pPr>
        <w:jc w:val="center"/>
        <w:rPr>
          <w:sz w:val="22"/>
          <w:szCs w:val="22"/>
          <w:lang w:val="ro-RO"/>
        </w:rPr>
      </w:pPr>
      <w:r>
        <w:rPr>
          <w:sz w:val="22"/>
          <w:szCs w:val="22"/>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97392D" w:rsidRPr="00884147" w:rsidTr="003B6B49">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rsidR="0097392D" w:rsidRDefault="0097392D">
            <w:pPr>
              <w:ind w:right="-108"/>
              <w:jc w:val="center"/>
              <w:rPr>
                <w:sz w:val="22"/>
                <w:szCs w:val="22"/>
                <w:lang w:val="en-US"/>
              </w:rPr>
            </w:pPr>
            <w:r>
              <w:rPr>
                <w:sz w:val="22"/>
                <w:szCs w:val="22"/>
                <w:lang w:val="en-US"/>
              </w:rPr>
              <w:t>№</w:t>
            </w:r>
          </w:p>
          <w:p w:rsidR="0097392D" w:rsidRDefault="0097392D">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rsidR="0097392D" w:rsidRDefault="0097392D">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rsidR="0097392D" w:rsidRDefault="0097392D">
            <w:pPr>
              <w:jc w:val="center"/>
              <w:rPr>
                <w:sz w:val="22"/>
                <w:szCs w:val="22"/>
                <w:lang w:val="ro-RO"/>
              </w:rPr>
            </w:pPr>
          </w:p>
          <w:p w:rsidR="0097392D" w:rsidRDefault="0097392D">
            <w:pPr>
              <w:jc w:val="center"/>
              <w:rPr>
                <w:sz w:val="22"/>
                <w:szCs w:val="22"/>
                <w:lang w:val="en-US"/>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rsidR="0097392D" w:rsidRDefault="0097392D">
            <w:pPr>
              <w:ind w:left="-108" w:right="-108"/>
              <w:jc w:val="center"/>
              <w:rPr>
                <w:sz w:val="22"/>
                <w:szCs w:val="22"/>
                <w:lang w:val="ro-RO"/>
              </w:rPr>
            </w:pPr>
          </w:p>
          <w:p w:rsidR="0097392D" w:rsidRDefault="0097392D">
            <w:pPr>
              <w:ind w:left="-108" w:right="-108"/>
              <w:jc w:val="center"/>
              <w:rPr>
                <w:sz w:val="22"/>
                <w:szCs w:val="22"/>
                <w:lang w:val="en-US"/>
              </w:rPr>
            </w:pPr>
            <w:r>
              <w:rPr>
                <w:sz w:val="22"/>
                <w:szCs w:val="22"/>
                <w:lang w:val="ro-RO"/>
              </w:rPr>
              <w:t>U.M.</w:t>
            </w:r>
            <w:r>
              <w:rPr>
                <w:sz w:val="22"/>
                <w:szCs w:val="22"/>
                <w:lang w:val="en-US"/>
              </w:rPr>
              <w:t xml:space="preserve"> </w:t>
            </w:r>
          </w:p>
        </w:tc>
        <w:tc>
          <w:tcPr>
            <w:tcW w:w="1559" w:type="dxa"/>
            <w:tcBorders>
              <w:top w:val="single" w:sz="4" w:space="0" w:color="auto"/>
              <w:bottom w:val="single" w:sz="4" w:space="0" w:color="auto"/>
            </w:tcBorders>
            <w:shd w:val="pct5" w:color="auto" w:fill="auto"/>
          </w:tcPr>
          <w:p w:rsidR="003B6B49" w:rsidRDefault="0097392D">
            <w:pPr>
              <w:ind w:left="-108" w:right="-108"/>
              <w:jc w:val="center"/>
              <w:rPr>
                <w:sz w:val="22"/>
                <w:szCs w:val="22"/>
                <w:lang w:val="ro-RO"/>
              </w:rPr>
            </w:pPr>
            <w:r>
              <w:rPr>
                <w:sz w:val="22"/>
                <w:szCs w:val="22"/>
                <w:lang w:val="ro-RO"/>
              </w:rPr>
              <w:t xml:space="preserve">Cantitate conform datelor din </w:t>
            </w:r>
          </w:p>
          <w:p w:rsidR="0097392D" w:rsidRDefault="0097392D">
            <w:pPr>
              <w:ind w:left="-108" w:right="-108"/>
              <w:jc w:val="center"/>
              <w:rPr>
                <w:sz w:val="22"/>
                <w:szCs w:val="22"/>
                <w:lang w:val="en-US"/>
              </w:rPr>
            </w:pPr>
            <w:r>
              <w:rPr>
                <w:sz w:val="22"/>
                <w:szCs w:val="22"/>
                <w:lang w:val="ro-RO"/>
              </w:rPr>
              <w:t>proiect</w:t>
            </w:r>
          </w:p>
        </w:tc>
      </w:tr>
    </w:tbl>
    <w:p w:rsidR="006B5DD6" w:rsidRDefault="006B5DD6">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97392D" w:rsidTr="003B6B49">
        <w:tblPrEx>
          <w:tblCellMar>
            <w:top w:w="0" w:type="dxa"/>
            <w:bottom w:w="0" w:type="dxa"/>
          </w:tblCellMar>
        </w:tblPrEx>
        <w:trPr>
          <w:gridAfter w:val="1"/>
          <w:cantSplit/>
          <w:tblHeader/>
        </w:trPr>
        <w:tc>
          <w:tcPr>
            <w:tcW w:w="709" w:type="dxa"/>
            <w:tcBorders>
              <w:top w:val="single" w:sz="6" w:space="0" w:color="auto"/>
              <w:left w:val="single" w:sz="6" w:space="0" w:color="auto"/>
              <w:bottom w:val="double" w:sz="6" w:space="0" w:color="auto"/>
              <w:right w:val="nil"/>
            </w:tcBorders>
            <w:shd w:val="pct5" w:color="auto" w:fill="auto"/>
          </w:tcPr>
          <w:p w:rsidR="0097392D" w:rsidRDefault="0097392D">
            <w:pPr>
              <w:ind w:right="-108"/>
              <w:jc w:val="center"/>
              <w:rPr>
                <w:sz w:val="22"/>
                <w:szCs w:val="22"/>
                <w:lang w:val="en-US"/>
              </w:rPr>
            </w:pPr>
            <w:r>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97392D" w:rsidRDefault="0097392D">
            <w:pPr>
              <w:ind w:left="-120" w:right="-108"/>
              <w:jc w:val="center"/>
              <w:rPr>
                <w:sz w:val="22"/>
                <w:szCs w:val="22"/>
                <w:lang w:val="en-US"/>
              </w:rPr>
            </w:pPr>
            <w:r>
              <w:rPr>
                <w:sz w:val="22"/>
                <w:szCs w:val="22"/>
                <w:lang w:val="en-US"/>
              </w:rPr>
              <w:t>2</w:t>
            </w:r>
          </w:p>
        </w:tc>
        <w:tc>
          <w:tcPr>
            <w:tcW w:w="4252" w:type="dxa"/>
            <w:gridSpan w:val="3"/>
            <w:tcBorders>
              <w:top w:val="single" w:sz="6" w:space="0" w:color="auto"/>
              <w:left w:val="single" w:sz="6" w:space="0" w:color="auto"/>
              <w:bottom w:val="double" w:sz="6" w:space="0" w:color="auto"/>
              <w:right w:val="nil"/>
            </w:tcBorders>
            <w:shd w:val="pct5" w:color="auto" w:fill="auto"/>
          </w:tcPr>
          <w:p w:rsidR="0097392D" w:rsidRDefault="0097392D">
            <w:pPr>
              <w:jc w:val="center"/>
              <w:rPr>
                <w:sz w:val="22"/>
                <w:szCs w:val="22"/>
                <w:lang w:val="en-US"/>
              </w:rPr>
            </w:pPr>
            <w:r>
              <w:rPr>
                <w:sz w:val="22"/>
                <w:szCs w:val="22"/>
                <w:lang w:val="en-US"/>
              </w:rPr>
              <w:t>3</w:t>
            </w:r>
          </w:p>
        </w:tc>
        <w:tc>
          <w:tcPr>
            <w:tcW w:w="993" w:type="dxa"/>
            <w:gridSpan w:val="2"/>
            <w:tcBorders>
              <w:top w:val="single" w:sz="6" w:space="0" w:color="auto"/>
              <w:left w:val="single" w:sz="6" w:space="0" w:color="auto"/>
              <w:bottom w:val="double" w:sz="6" w:space="0" w:color="auto"/>
              <w:right w:val="nil"/>
            </w:tcBorders>
            <w:shd w:val="pct5" w:color="auto" w:fill="auto"/>
          </w:tcPr>
          <w:p w:rsidR="0097392D" w:rsidRDefault="0097392D">
            <w:pPr>
              <w:ind w:left="-108" w:right="-108"/>
              <w:jc w:val="center"/>
              <w:rPr>
                <w:sz w:val="22"/>
                <w:szCs w:val="22"/>
                <w:lang w:val="en-US"/>
              </w:rPr>
            </w:pPr>
            <w:r>
              <w:rPr>
                <w:sz w:val="22"/>
                <w:szCs w:val="22"/>
                <w:lang w:val="en-US"/>
              </w:rPr>
              <w:t>4</w:t>
            </w:r>
          </w:p>
        </w:tc>
        <w:tc>
          <w:tcPr>
            <w:tcW w:w="1559" w:type="dxa"/>
            <w:gridSpan w:val="2"/>
            <w:tcBorders>
              <w:top w:val="single" w:sz="6" w:space="0" w:color="auto"/>
              <w:left w:val="single" w:sz="6" w:space="0" w:color="auto"/>
              <w:bottom w:val="double" w:sz="6" w:space="0" w:color="auto"/>
              <w:right w:val="nil"/>
            </w:tcBorders>
            <w:shd w:val="pct5" w:color="auto" w:fill="auto"/>
          </w:tcPr>
          <w:p w:rsidR="0097392D" w:rsidRDefault="0097392D">
            <w:pPr>
              <w:ind w:left="-108" w:right="-108"/>
              <w:jc w:val="center"/>
              <w:rPr>
                <w:sz w:val="22"/>
                <w:szCs w:val="22"/>
                <w:lang w:val="en-US"/>
              </w:rPr>
            </w:pPr>
            <w:r>
              <w:rPr>
                <w:sz w:val="22"/>
                <w:szCs w:val="22"/>
                <w:lang w:val="en-US"/>
              </w:rPr>
              <w:t>5</w:t>
            </w: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E63427">
            <w:pPr>
              <w:jc w:val="center"/>
              <w:rPr>
                <w:sz w:val="24"/>
                <w:szCs w:val="24"/>
                <w:lang w:val="en-US"/>
              </w:rPr>
            </w:pP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 Lucrari de terasament</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tcBorders>
              <w:top w:val="nil"/>
              <w:left w:val="single" w:sz="6" w:space="0" w:color="auto"/>
              <w:bottom w:val="nil"/>
              <w:right w:val="nil"/>
            </w:tcBorders>
          </w:tcPr>
          <w:p w:rsidR="00E63427" w:rsidRPr="0097392D" w:rsidRDefault="00E63427">
            <w:pPr>
              <w:rPr>
                <w:sz w:val="24"/>
                <w:szCs w:val="24"/>
                <w:lang w:val="en-U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E63427">
            <w:pPr>
              <w:jc w:val="center"/>
              <w:rPr>
                <w:sz w:val="24"/>
                <w:szCs w:val="24"/>
                <w:lang w:val="en-US"/>
              </w:rPr>
            </w:pP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1.1. Demontari</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tcBorders>
              <w:top w:val="nil"/>
              <w:left w:val="single" w:sz="6" w:space="0" w:color="auto"/>
              <w:bottom w:val="nil"/>
              <w:right w:val="nil"/>
            </w:tcBorders>
          </w:tcPr>
          <w:p w:rsidR="00E63427" w:rsidRPr="0097392D" w:rsidRDefault="00E63427">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DI109</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Decaparea mecanizata a imbracamintei din beton asfaltic / Defrisarea stratului de asfalt gr.=30 mm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1,70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9310060019930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Muncitor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2,720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2952220003546</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Autogreder pina la 175 cp</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2952270003370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Ciocan pneumatic 4.0-5.9 m3/min</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1,318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12340002506</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Compresor 5-6 m3/min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1,318</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TsC18B1</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Sapatura mecanica cu buldozer pe tractor pe senile de 65-80 CP, inclusiv impingerea pamintului pina la 10 m, in teren catg. 2 / Defrisarea stratului de gazon (h=200mm)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5,726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2952260003553</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Buldozer pe senile pina la 65-80 CP</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15,689</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RpCS19G</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Demontari: borduri la trotuare, asezate pe beton / Demontarea bordurei</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12,80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7129020012800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Pavator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3,328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9310060019922</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 xml:space="preserve">Muncitor deservire </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3,328</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RpAcF01A</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lastRenderedPageBreak/>
              <w:t xml:space="preserve">Ridicarea la nivelul strazii a capacelor de la caminele de vizitare ale instalatiilor de </w:t>
            </w:r>
            <w:r>
              <w:rPr>
                <w:sz w:val="24"/>
                <w:szCs w:val="24"/>
                <w:lang w:val="en-US"/>
              </w:rPr>
              <w:lastRenderedPageBreak/>
              <w:t>alimentare cu apa si canalizare, cu inaltimea medie de 20 cm si greutatea capacului de pina la 100 kg, pe zid de caramida cu mortar de ciment / Demontare capace</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lastRenderedPageBreak/>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8,00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7122050013400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Zidar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6,400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7129040010110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Asfaltator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3,600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2640112300739</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Caramizi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359,040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2663102101183</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Mortar M-100 Z</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0,245</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TsC03F1</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Sapatura mecanica cu excavatorul de 0,40-0,70 mc, cu motor cu ardere interna si comanda hidraulica, in pamint cu umiditate naturala, descarcare in autovehicule teren catg. II / Incarcare deseuri</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5,772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2952260003501</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Excavator pe senile cu o cupa cu motor termic, 0,40-0,70 mc</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12,987</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TsI50A10</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Transportarea pamintului cu autobasculanta de 5 t la distanta de 10 km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870,28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3410540000006</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Autobasculanta-5t</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158,391</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tcBorders>
              <w:left w:val="nil"/>
              <w:bottom w:val="nil"/>
            </w:tcBorders>
          </w:tcPr>
          <w:p w:rsidR="006D2255" w:rsidRDefault="006D2255">
            <w:pPr>
              <w:rPr>
                <w:sz w:val="8"/>
                <w:szCs w:val="8"/>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Demontari</w:t>
            </w:r>
          </w:p>
        </w:tc>
        <w:tc>
          <w:tcPr>
            <w:tcW w:w="1134"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1.2. Asfalt tip 2</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tcBorders>
              <w:top w:val="nil"/>
              <w:left w:val="single" w:sz="6" w:space="0" w:color="auto"/>
              <w:bottom w:val="nil"/>
              <w:right w:val="nil"/>
            </w:tcBorders>
          </w:tcPr>
          <w:p w:rsidR="00E63427" w:rsidRPr="0097392D" w:rsidRDefault="00E63427">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TsE06B</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Pregatirea platformei de pamint in vederea asternerii unui strat izolator sau de reparatie din nisip sau balast, prin nivelare manuala si compactare cu rulou compresor static autopropulsat, de 10-12 t, in teren coeziv</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0,564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5,093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Apa industriala in cisterne pt. lucrari drumuri-terasam.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0,564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2952240004004</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Compactor auto cu rulouri pina la 12 tf</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0,790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TsC54A</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Strat de fundatie din nisip gr.=10cm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5,64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5,076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1421102200525</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Nisip sortat nespalat de riu si lacuri 0,0-7,0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6,204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4100126202818</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Apa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0,564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2912340002506</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Compresor mobil motor ardere interna, presiunea pina la 686 kPa (7atm), 2,2 m3/min</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1,184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2592270004021</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Compactor pe pneuri sau mecanic 150 - 200 kg</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2,369</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TsC54B</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Strat de fundatie din piatra sparta M400 gr.=26 cm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14,70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14,553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1411122201752</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Piatra sparta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16,905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4100126202818</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Apa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1,470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2912340002506</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Compresor mobil motor ardere interna, presiunea pina la 686 kPa (7atm), 2,2 m3/min</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3,087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2592270004021</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Compactor pe pneuri sau mecanic 150 - 200 kg</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6,174</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DI107</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Amorsarea suprafetelor straturilor de baza in vederea aplicarii unui strat de beton asfaltic</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0,034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23203226000401</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Bitum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2952220000000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Autogudronator 3500 l - 3600 l</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0,010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DB19C</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Imbracaminte de beton asfaltic cu agregat mare BAD 22,4, executata la cald, in grosime de 6,0 cm, cu asternere manuala</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56,40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7129040010110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Asfaltator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9,024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111100010001310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Mixtura asfaltica preparata la cald cu agregate mari BAD 22,4</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7,952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1421102200000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Nisip bitumat</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0,169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2710603420375</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Otel patrat lam.cald lt = 50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0,902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2952240004010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Compactor static autopropulsat cu rulouri valturi  R 8-14 de 14tf</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0,936</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DI107</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Amorsarea suprafetelor straturilor de baza in vederea aplicarii unui strat de beton asfaltic</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0,026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23203226000401</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Bitum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0,027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2952220000000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Autogudronator 3500 l - 3600 l</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0,008</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DB16D</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lastRenderedPageBreak/>
              <w:t xml:space="preserve">Imbracaminte de beton asfaltic cu </w:t>
            </w:r>
            <w:r>
              <w:rPr>
                <w:sz w:val="24"/>
                <w:szCs w:val="24"/>
                <w:lang w:val="en-US"/>
              </w:rPr>
              <w:lastRenderedPageBreak/>
              <w:t>agregate marunte BA16, executata la cald, in groosime de 4,0 cm, cu asternere manuala</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56,40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7129040010110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Asfaltator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6,768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1111000100013116</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Mixtura asfaltica preparata la cald cu agregate marunte BA16</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5,302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1421102200000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Nisip bitumat</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0,169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2710603420379</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Otel patrat lam.cald lt = 30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0,620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2952240004010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Compactor static autopropulsat cu rulouri valturi  R 8-14 de 14tf</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0,643</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tcBorders>
              <w:left w:val="nil"/>
              <w:bottom w:val="nil"/>
            </w:tcBorders>
          </w:tcPr>
          <w:p w:rsidR="006D2255" w:rsidRDefault="006D2255">
            <w:pPr>
              <w:rPr>
                <w:sz w:val="8"/>
                <w:szCs w:val="8"/>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Asfalt tip 2</w:t>
            </w:r>
          </w:p>
        </w:tc>
        <w:tc>
          <w:tcPr>
            <w:tcW w:w="1134"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1.3. Pavaj tip 2</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tcBorders>
              <w:top w:val="nil"/>
              <w:left w:val="single" w:sz="6" w:space="0" w:color="auto"/>
              <w:bottom w:val="nil"/>
              <w:right w:val="nil"/>
            </w:tcBorders>
          </w:tcPr>
          <w:p w:rsidR="00E63427" w:rsidRPr="0097392D" w:rsidRDefault="00E63427">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TsE06B</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Pregatirea platformei de pamint in vederea asternerii unui strat izolator sau de reparatie din nisip sau balast, prin nivelare manuala si compactare cu rulou compresor static autopropulsat, de 10-12 t, in teren coeziv</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8,219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74,218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Apa industriala in cisterne pt. lucrari drumuri-terasam.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8,219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2952240004004</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Compactor auto cu rulouri pina la 12 tf</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11,507</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TsC54B</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Strat de fundatie din piatra split LA/30 fr.16-31,5 gr.=150 mm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123,30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122,067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1411122201752</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Piatra sparta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141,795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4100126202818</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Apa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12,330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2912340002506</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Compresor mobil motor ardere interna, presiunea pina la 686 kPa (7atm), 2,2 m3/min</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25,893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2592270004021</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Compactor pe pneuri sau mecanic 150 - 200 kg</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51,786</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DE17B</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Pavaje executate din placi de trotuare din beton gr.=80 mm prefabricate asezate pe un strat din amestec uscat de ciment si nisip, in proportie 1:3, rostuit cu amestec uscat de ciment si nisip, grosime strat de 10 cm / k=0,7 la Ciment portland M400 saci, (pentru strat) si la Nisip pentru </w:t>
            </w:r>
            <w:r>
              <w:rPr>
                <w:sz w:val="24"/>
                <w:szCs w:val="24"/>
                <w:lang w:val="en-US"/>
              </w:rPr>
              <w:lastRenderedPageBreak/>
              <w:t>constructii 0,3-0,7 mm (pentru strat) pentru grsoimea stratului suport de 7 cm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821,90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7129020012800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Pavator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832,092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9310060019922</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 xml:space="preserve">Muncitor deservire </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25,972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2651122100027</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Ciment portland M400 saci, (pentru rosturi)</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1 315,040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2651122100442</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Ciment portland M400 saci, (pentru strat)</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15 188,712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2661112800655230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Placi de trotuare din beton gr.=80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m2</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834,229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1421102200546</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Nisip pentru constructii 0,3-0,7 mm (pentru rosturi)</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4,110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1421102200547</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Nisip pentru constructii 0,3-0,7 mm (pentru strat)</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43,725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2881116002701</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Disc pentru taiat placi</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16,438</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tcBorders>
              <w:left w:val="nil"/>
              <w:bottom w:val="nil"/>
            </w:tcBorders>
          </w:tcPr>
          <w:p w:rsidR="006D2255" w:rsidRDefault="006D2255">
            <w:pPr>
              <w:rPr>
                <w:sz w:val="8"/>
                <w:szCs w:val="8"/>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Pavaj tip 2</w:t>
            </w:r>
          </w:p>
        </w:tc>
        <w:tc>
          <w:tcPr>
            <w:tcW w:w="1134"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1.4. Borduri</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tcBorders>
              <w:top w:val="nil"/>
              <w:left w:val="single" w:sz="6" w:space="0" w:color="auto"/>
              <w:bottom w:val="nil"/>
              <w:right w:val="nil"/>
            </w:tcBorders>
          </w:tcPr>
          <w:p w:rsidR="00E63427" w:rsidRPr="0097392D" w:rsidRDefault="00E63427">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DE10C</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Borduri prefabricate din beton, pentru trotuare BR 100.30.15, pe fundatie de Beton C30/37 30x15 cm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141,50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21,225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7129020012800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Pavator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73,580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266310210000170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Beton C30/37</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6,368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2651122100024</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Ciment portland P 40 saci S388</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448,555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1421102200513</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Nisip sortat nespalat de riu si lacuri 0,0-3,0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1,274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0,849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26661228002868</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Bordura BR 100.30.15</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142,208</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DE10C</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Rigola B 1-20-50, pe fundatie de Beton C30/37 30x15 cm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48,60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7,290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7129020012800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Pavator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25,272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266310210000170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Beton C30/37</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2,187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2651122100024</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Ciment portland P 40 saci S388</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154,062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1421102200513</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Nisip sortat nespalat de riu si lacuri 0,0-3,0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0,437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0,292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26661228002829</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Rigola B 1-20-50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48,843</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tcBorders>
              <w:left w:val="nil"/>
              <w:bottom w:val="nil"/>
            </w:tcBorders>
          </w:tcPr>
          <w:p w:rsidR="006D2255" w:rsidRDefault="006D2255">
            <w:pPr>
              <w:rPr>
                <w:sz w:val="8"/>
                <w:szCs w:val="8"/>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lastRenderedPageBreak/>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Borduri</w:t>
            </w:r>
          </w:p>
        </w:tc>
        <w:tc>
          <w:tcPr>
            <w:tcW w:w="1134"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1.5. Spatii verzi</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tcBorders>
              <w:top w:val="nil"/>
              <w:left w:val="single" w:sz="6" w:space="0" w:color="auto"/>
              <w:bottom w:val="nil"/>
              <w:right w:val="nil"/>
            </w:tcBorders>
          </w:tcPr>
          <w:p w:rsidR="00E63427" w:rsidRPr="0097392D" w:rsidRDefault="00E63427">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TsC54A</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Strat de fundatie din nisip gr.=50 mm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6,62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5,958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1421102200525</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Nisip sortat nespalat de riu si lacuri 0,0-7,0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7,282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4100126202818</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Apa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0,662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2912340002506</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Compresor mobil motor ardere interna, presiunea pina la 686 kPa (7atm), 2,2 m3/min</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1,390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2592270004021</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Compactor pe pneuri sau mecanic 150 - 200 kg</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2,780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20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IzF04J1</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Strat hidroizolant executat la cald la terase, acoperisuri sau la fundatii si radiere, in terenuri fara ape freatice, inclusiv scafele si doliile din hidroizolatia curenta: strat de separare aferent lucrarilor de hidroizolatii, executata cu carton bitumat, simplu, asezat cu suprapunerile nelipite / Folie geotextil 150-200 g/m2</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132,40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7134030012200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Izolator hidrofug</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2,648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268213260162622</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Folie geotextil 150-200 g/m2</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m2</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142,992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2922140006703</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Macara fereastra de 0,0015 MN (0,15 tf)</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0,066</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21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TsC03F1</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Sapatura mecanica cu excavatorul de 0,40-0,70 mc, cu motor cu ardere interna si comanda hidraulica, in pamint cu umiditate naturala, descarcare in autovehicule teren catg. II / Sol fertil</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0,132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2952260003501</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Excavator pe senile cu o cupa cu motor termic, 0,40-0,70 mc</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0,297</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22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TsI50A10</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Transportarea pamintului cu autobasculanta de 5 t la distanta de 10 km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22,51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3410540000006</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Autobasculanta-5t</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4,097</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23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TsH05A</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Asternerea uniforma a stratului de pamint vegetal, pe teren orizontal sau cu  panta de 20%, cu pastrarea structurii, in straturi </w:t>
            </w:r>
            <w:r>
              <w:rPr>
                <w:sz w:val="24"/>
                <w:szCs w:val="24"/>
                <w:lang w:val="en-US"/>
              </w:rPr>
              <w:lastRenderedPageBreak/>
              <w:t>de 10 cm grosime</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132,40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7129020012880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Peisagist-floricultor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14,564</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24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TsH09A</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Semanarea gazonului pe suprafete orizontale sau in panta sub 30%</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1,324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7129020012880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Peisagist-floricultor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6,382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0221107204435</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Seminte de plante-graminee perene (pm)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5,243</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25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TsH12B</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Udarea suprafetelor cu furtunul de la cisterna</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1,324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7129020012880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Peisagist-floricultor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0,874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Apa industriala in cisterne pt. lucrari drumuri-terasam.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1,324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3410540005603</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Autocisterna 5-8 t cu dispozitive de stropire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0,511</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26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TsH238B</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Saparea manuala a gropilor pentru plantarea arborilor si arbustilor in sol neinghetat, adincime pina la 0,4 m:- sol mediu</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215,00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133,300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27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TsH24A</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Plantari arbusti fara balot / Buxus sempervirens h=40cm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35,00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0,700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7129020012880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Peisagist-floricultor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11,900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11110001000027</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Buxus sempervirens h=40cm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36,400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Apa industriala in cisterne pt. lucrari drumuri-terasam.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0,070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0221107204203</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Paie in snopi d 8-16 mm lungimea de 70-80cm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1714227322897</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Fringhie cinepa 9-16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0,350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2052157343803</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Rogojini din papura 1,8 x 1,8 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0,350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28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TsH24A</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Plantari arbusti fara balot / Euonymus Fortunei Sunspot h=15cm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25,00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0,500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7129020012880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Peisagist-floricultor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8,500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11110001000028</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Euonymus Fortunei Sunspot h=15cm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26,000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Apa industriala in cisterne pt. lucrari drumuri-terasam.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0221107204203</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Paie in snopi d 8-16 mm lungimea de 70-80cm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1714227322897</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Fringhie cinepa 9-16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0,250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2052157343803</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Rogojini din papura 1,8 x 1,8 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0,250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29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TsH24A</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Plantari arbusti fara balot / Berberis thunbergii Admiration h=15cm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0,400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7129020012880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Peisagist-floricultor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6,800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11110001000029</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Berberis thunbergii Admiration h=15cm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20,800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Apa industriala in cisterne pt. lucrari drumuri-terasam.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0221107204203</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Paie in snopi d 8-16 mm lungimea de 70-80cm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1714227322897</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Fringhie cinepa 9-16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2052157343803</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Rogojini din papura 1,8 x 1,8 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0,200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30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TsH24A</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Plantari arbusti fara balot / Euonymus Fortunei Interbolwi h=25cm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35,00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0,700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7129020012880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Peisagist-floricultor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11,900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11110001000030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Euonymus Fortunei Interbolwi h=25cm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36,400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Apa industriala in cisterne pt. lucrari drumuri-terasam.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0,070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0221107204203</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Paie in snopi d 8-16 mm lungimea de 70-80cm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1714227322897</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Fringhie cinepa 9-16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0,350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2052157343803</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Rogojini din papura 1,8 x 1,8 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0,350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31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TsH24A</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Plantari arbusti fara balot / Buxus microphylla 'Golden Triumph h=20cm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7129020012880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Peisagist-floricultor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17,000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11110001000031</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Buxus microphylla Golden Triumph h=20cm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52,000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Apa industriala in cisterne pt. lucrari drumuri-terasam.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0221107204203</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Paie in snopi d 8-16 mm lungimea de 70-80cm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6,000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1714227322897</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Fringhie cinepa 9-16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0,500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2052157343803</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Rogojini din papura 1,8 x 1,8 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0,500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32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TsH24A</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Plantari arbusti fara balot / Thuja occidentalis Smaragd h=70cm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lastRenderedPageBreak/>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7129020012880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Peisagist-floricultor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17,000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11110001000032</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Thuja occidentalis Smaragd h=70cm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52,000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Apa industriala in cisterne pt. lucrari drumuri-terasam.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0221107204203</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Paie in snopi d 8-16 mm lungimea de 70-80cm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6,000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1714227322897</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Fringhie cinepa 9-16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0,500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2052157343803</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Rogojini din papura 1,8 x 1,8 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0,500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tcBorders>
              <w:left w:val="nil"/>
              <w:bottom w:val="nil"/>
            </w:tcBorders>
          </w:tcPr>
          <w:p w:rsidR="006D2255" w:rsidRDefault="006D2255">
            <w:pPr>
              <w:rPr>
                <w:sz w:val="8"/>
                <w:szCs w:val="8"/>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Spatii verzi</w:t>
            </w:r>
          </w:p>
        </w:tc>
        <w:tc>
          <w:tcPr>
            <w:tcW w:w="1134"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1.6. Diverse</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tcBorders>
              <w:top w:val="nil"/>
              <w:left w:val="single" w:sz="6" w:space="0" w:color="auto"/>
              <w:bottom w:val="nil"/>
              <w:right w:val="nil"/>
            </w:tcBorders>
          </w:tcPr>
          <w:p w:rsidR="00E63427" w:rsidRPr="0097392D" w:rsidRDefault="00E63427">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33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AcE07C</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Montarea capacelor din fonta sau fonta-beton fara piesa-suport, la caminele de vizitare ale instalatiilor de alimentare cu apa si canalizare, carosabil tip III A si B</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8,00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7129090010600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Drenor-canalist</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6,560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2875274200000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Capac cu rama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8,160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2651122100402</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Ciment metalurgic cu adaosuri M 30 saci S1500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110,160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1421102200525</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Nisip sortat nespalat de riu si lacuri 0,0-7,0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0,424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0,106</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34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DF57A</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Executarea rugozitatii artificiale la drum ("politist intins") pe partea carosabila din elemente prefabricate - demontabile: medii, lungime 500, 900 mm / Opritor din cauciuc MFK sau analog</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72,00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9310060019930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Muncitor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23,040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26661228006135</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Opritor din cauciuc MFK</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72,000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2940520007610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Perforator electric</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10,080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28752774100000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Compresor 5m3/min</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10,080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tcBorders>
              <w:left w:val="nil"/>
              <w:bottom w:val="nil"/>
            </w:tcBorders>
          </w:tcPr>
          <w:p w:rsidR="006D2255" w:rsidRDefault="006D2255">
            <w:pPr>
              <w:rPr>
                <w:sz w:val="8"/>
                <w:szCs w:val="8"/>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Diverse</w:t>
            </w:r>
          </w:p>
        </w:tc>
        <w:tc>
          <w:tcPr>
            <w:tcW w:w="1134"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1.7. Perete de sprijin</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tcBorders>
              <w:top w:val="nil"/>
              <w:left w:val="single" w:sz="6" w:space="0" w:color="auto"/>
              <w:bottom w:val="nil"/>
              <w:right w:val="nil"/>
            </w:tcBorders>
          </w:tcPr>
          <w:p w:rsidR="00E63427" w:rsidRPr="0097392D" w:rsidRDefault="00E63427">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35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TsC54C</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lastRenderedPageBreak/>
              <w:t>Strat de fundatie din pietris fr.20/40</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lastRenderedPageBreak/>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8,80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8,712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14211022000636</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Pietris ciuruit nespalat de riu fr.20/40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10,120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4100126202818</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Apa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0,880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2912340002506</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Compresor mobil motor ardere interna, presiunea pina la 686 kPa (7atm), 2,2 m3/min</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1,848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2592270004021</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Compactor pe pneuri sau mecanic 150 - 200 kg</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3,696</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36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CA02C</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Beton simplu turnat  in egalizari, pante, sape la inaltimi pina la 35 m inclusiv, preparat cu centrala de betoane conform art. CA01 sau beton marfa, turnare cu mijloace clasice / Beton cl.C8/10</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7123010010200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Betonist</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22,330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3,770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26631021000037</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Beton cl.C8/10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6,004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0,586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2922140007000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Macara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1,450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2952270003000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Vibrator de suprafata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2,320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37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CB03B</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Cofraje din panouri refolosibile, cu placaj de 15 mm pentru turnarea betonului in elevatii, ziduri drepte pina la 6 m inaltime inclusiv,  sprijinirile fiind incluse</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160,00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24,000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7124010010700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Dulgher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128,000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2874125881241</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Saibe uzuale M 10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2874115841033</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Piulite uzuale patrate M 10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48,000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2874115825003</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Suruburi uzuale patrate M 10 x 140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48,000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2875276311528</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Scoabe din otel pentru constructii</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2873145887000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Cuie cu cap conic tip A pentru constructii</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2030122928385</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Panou de cofraj cu placaj de 15 mm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m2</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17,600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2010102904340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Dulapi de rasinoase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0,160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2010102903495</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Scinduri de rasinoase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0,160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2010102900900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Lemn rotund de rasinoase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0,240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2320187315789</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Decofrol</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19,200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3410520006752</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Automacara 6 - 10 tf</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3,200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38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CC02I</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Armaturi din otel beton OB 37 fasonate in ateliere de santier, cu diametrul barelor pina la 8 mm inclusiv, si montate in pereti si diafragme, la inaltimi mai mici sau egale cu 35 m, exclusiv constructiile </w:t>
            </w:r>
            <w:r>
              <w:rPr>
                <w:sz w:val="24"/>
                <w:szCs w:val="24"/>
                <w:lang w:val="en-US"/>
              </w:rPr>
              <w:lastRenderedPageBreak/>
              <w:t>executate cu cofraje glisante</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lastRenderedPageBreak/>
              <w:t>kg</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28,078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7123020011140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Fierar beton</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2,695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0,084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2710602100000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Otel beton OB 37 diam. mai mic sau egal de 8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28,780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2734113803881</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Sirma din otel moale, neagra, D=1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0,281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2010237318750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Distantieri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8,423</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39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CC02J2</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Armaturi din otel beton PC 52 fasonate in ateliere de santier, cu diametrul barelor peste 8 mm,  in  pereti si diafragme la  inaltimi mai mici sau egale cu 35 m, exclusiv constructiile executate cu cofraje glisante</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kg</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1 934,80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7123020011140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Fierar beton</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116,088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5,804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2710602200000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Otel beton PC 52  diam mai mare de 8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1 983,170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2734113803881</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Sirma din otel moale, neagra, D=1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19,348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2010237318750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Distantieri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580,440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2922140007000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Macara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1,935</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40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CA03G</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Beton armat turnat cu mijloace clasice,  in fundatii, socluri, ziduri de sprijin, pereti sub cota zero, preparat cu centrala de betoane sau beton marfa conform. art. CA01, turnare cu mijloace clasice, beton armat clasa C20/25</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31,40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7123010010200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Betonist</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125,600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12,560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26631021000041</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Beton cl.C20/25</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32,668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3,187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2952270003100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Vibrator de adincime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18,840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3410520006752</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Automacara 6 - 10 tf</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7,850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tcBorders>
              <w:left w:val="nil"/>
              <w:bottom w:val="nil"/>
            </w:tcBorders>
          </w:tcPr>
          <w:p w:rsidR="006D2255" w:rsidRDefault="006D2255">
            <w:pPr>
              <w:rPr>
                <w:sz w:val="8"/>
                <w:szCs w:val="8"/>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Perete de sprijin</w:t>
            </w:r>
          </w:p>
        </w:tc>
        <w:tc>
          <w:tcPr>
            <w:tcW w:w="1134"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1.8. Gardul metalic ''Gardiline'' (55m)</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tcBorders>
              <w:top w:val="nil"/>
              <w:left w:val="single" w:sz="6" w:space="0" w:color="auto"/>
              <w:bottom w:val="nil"/>
              <w:right w:val="nil"/>
            </w:tcBorders>
          </w:tcPr>
          <w:p w:rsidR="00E63427" w:rsidRPr="0097392D" w:rsidRDefault="00E63427">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41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CO06B3</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PANOU GARD EURO Eco zincat H=2,0 m  (Nota: se include doar manopera)</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55,00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7123010010200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Betonist</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13,750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7123030012500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Montator P.B</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50,600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9,900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42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de piata</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Panou Optima H=2.0 m L=2.5 m, din sirma de otel d=4,5 mm Zn celula 200*55 mm  (cod 62049)</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27321036462501</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Panou Optima din sirma de otel d=4,5 mm (cod 62049)</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22,000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43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de piata</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Stilpi zincat  60*40*1.2  L-3 m  (cod 71093), inglobat in beton</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281110630200511</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Stilpi zincat  60*40*1.2  L-3 m  (cod 71093)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22,000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44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Prte de piata</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Capac  60*40 (cod 04454)</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27107037003401</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Capac  60*40 (cod 04454)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22,000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45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CK14A</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POARTA pentru eurogard  H=2.0m L= 6,00 m din (panou din sirma de otel d=4,5mm;  stilpi metalici din teava patrata 100*100*3 L=2,6 m - 2 buc; capac patrat 100*100 - 2 buc)  (cod 57673)</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7212030022700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Sudor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2,280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7214070021400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Lacatus constructii metalice</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11,520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2,160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4,560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20301129301501</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Poarta metalica cu inaltimea H=2.0 m  L=6 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m2</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2874115817604</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Surub cap hexagonal semiprecis  M 8 x 80 gr.5.8 S 6220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48,000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2874115842685</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Piulita hexag. M8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48,000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2874125881227</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Saiba plata  M 8</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48,000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2430226100034</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Grund miniu anticoroziv g.351-4 S 3097-80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2873155901200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Electrozi pentru sudura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1,380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4011106202741</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Energie electrica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kw</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2,760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2651122100402</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Ciment metalurgic cu adaosuri M 30 saci S1500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15,000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1421102200496</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Nisip sortat nespalat de riu si lacuri 0,0-1,0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2410520006700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Automacara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0,240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46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CK14A</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POARTA pentru eurogard  H=2.0m L= 6,00 m din (panou din sirma de otel d=4,5mm;  stilpi metalici din teava patrata 100*100*3 L=2,6 m - 2 buc; capac patrat 100*100 - 2 buc)  (cod 57673)</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7212030022700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Sudor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2,280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7214070021400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Lacatus constructii metalice</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11,520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2,160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4,560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20301129301502</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Portita metalica cu inaltimea H=2.0 m L=0,8 m (set)</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set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2874115817604</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Surub cap hexagonal semiprecis  M 8 x 80 gr.5.8 S 6220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48,000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2874115842685</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Piulita hexag. M8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48,000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2874125881227</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Saiba plata  M 8</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48,000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2430226100034</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Grund miniu anticoroziv g.351-4 S 3097-80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2873155901200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Electrozi pentru sudura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1,380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4011106202741</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Energie electrica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kw</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2,760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2651122100402</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Ciment metalurgic cu adaosuri M 30 saci S1500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15,000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1421102200496</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Nisip sortat nespalat de riu si lacuri 0,0-1,0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2410520006700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Automacara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0,240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Cheltuieli de transport</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Cheltuieli de aprovizionare depozitare</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 cu cheltuieli limitate</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tcBorders>
              <w:left w:val="nil"/>
              <w:bottom w:val="nil"/>
            </w:tcBorders>
          </w:tcPr>
          <w:p w:rsidR="006D2255" w:rsidRDefault="006D2255">
            <w:pPr>
              <w:rPr>
                <w:sz w:val="8"/>
                <w:szCs w:val="8"/>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Gardul metalic ''Gardiline'' (55m)</w:t>
            </w:r>
          </w:p>
        </w:tc>
        <w:tc>
          <w:tcPr>
            <w:tcW w:w="1134"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B5DD6">
            <w:pPr>
              <w:rPr>
                <w:sz w:val="8"/>
                <w:szCs w:val="8"/>
                <w:lang w:val="en-US"/>
              </w:rPr>
            </w:pPr>
            <w:r>
              <w:rPr>
                <w:sz w:val="24"/>
                <w:szCs w:val="24"/>
                <w:lang w:val="en-US"/>
              </w:rPr>
              <w:t xml:space="preserve"> </w:t>
            </w: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tcBorders>
              <w:left w:val="nil"/>
              <w:bottom w:val="nil"/>
            </w:tcBorders>
          </w:tcPr>
          <w:p w:rsidR="006D2255" w:rsidRDefault="006D2255">
            <w:pPr>
              <w:rPr>
                <w:sz w:val="8"/>
                <w:szCs w:val="8"/>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Asigurari sociale</w:t>
            </w:r>
          </w:p>
        </w:tc>
        <w:tc>
          <w:tcPr>
            <w:tcW w:w="1134"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de transport</w:t>
            </w:r>
          </w:p>
        </w:tc>
        <w:tc>
          <w:tcPr>
            <w:tcW w:w="1134"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de aprovizionare-depozitare</w:t>
            </w:r>
          </w:p>
        </w:tc>
        <w:tc>
          <w:tcPr>
            <w:tcW w:w="1134"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directe</w:t>
            </w:r>
          </w:p>
        </w:tc>
        <w:tc>
          <w:tcPr>
            <w:tcW w:w="1134"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de regie</w:t>
            </w:r>
          </w:p>
        </w:tc>
        <w:tc>
          <w:tcPr>
            <w:tcW w:w="1134"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Beneficiu de deviz</w:t>
            </w:r>
          </w:p>
        </w:tc>
        <w:tc>
          <w:tcPr>
            <w:tcW w:w="1134"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Lucrari de terasament</w:t>
            </w:r>
          </w:p>
        </w:tc>
        <w:tc>
          <w:tcPr>
            <w:tcW w:w="1134"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2. Lucrari electrice</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tcBorders>
              <w:top w:val="nil"/>
              <w:left w:val="single" w:sz="6" w:space="0" w:color="auto"/>
              <w:bottom w:val="nil"/>
              <w:right w:val="nil"/>
            </w:tcBorders>
          </w:tcPr>
          <w:p w:rsidR="00E63427" w:rsidRPr="0097392D" w:rsidRDefault="00E63427">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47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08-02-142-1</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Executarea patului pentru un singur cablu in transee</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 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1</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Muncitor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6,630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4,990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Automobile cu bord, tonaj pina la 8 t</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4,990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48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08-02-141-2</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Cablu pina la 35 kV in transee executate fara acoperiri, masa 1 m, pina la: 2 kg</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 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1</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Muncitor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13,700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1010813</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Sirma din otel cu carbon redus pentru diferite destinatii, zincata, diametru 3,0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1010865</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Role de plumb, marca "С1", grosime 1,0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1011641</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Otel cornier, polite egale, marca "ВСт3кп2" dimensiuni 50х50х5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1011755</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Otel fisie calmat, marca "Ст3сп", latime 50-200 mm, grosime 4-5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1011786</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Lac de bitum "БТ-123"</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Vopsea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0,250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5009101</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Butoane de montaj</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1000 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5009500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Fise de marcare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100 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0,041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5009623</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Banda "К226"</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100 m</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0,560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030203</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Cricuri hidraulice, capacitate de ridicare 63 t</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3,220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030408</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Cabestane electrice, forta de tractiune 156,96 (16) kN (t)</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3,220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Automobile cu bord, tonaj pina la 8 t</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0,560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49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de piata</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Cablu electric NYM-J 5x10 mm2</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NYM-J 5x10 mm2</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Cablu electric NYM-J 5x10 mm2</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100,000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lastRenderedPageBreak/>
              <w:t>50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08-02-141-1</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Cablu pina la 35 kV in transee executate fara acoperiri, masa 1 m, pina la: 1 kg</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 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0,50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1</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Muncitor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6,850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1010813</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Sirma din otel cu carbon redus pentru diferite destinatii, zincata, diametru 3,0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1010865</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Role de plumb, marca "С1", grosime 1,0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1011641</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Otel cornier, polite egale, marca "ВСт3кп2" dimensiuni 50х50х5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1011755</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Otel fisie calmat, marca "Ст3сп", latime 50-200 mm, grosime 4-5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1011786</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Lac de bitum "БТ-123"</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Vopsea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0,125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5009101</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Butoane de montaj</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1000 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5009500</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Fise de marcare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100 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5009623</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Banda "К226"</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100 m</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0,195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030203</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Cricuri hidraulice, capacitate de ridicare 63 t</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1,610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030408</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Cabestane electrice, forta de tractiune 156,96 (16) kN (t)</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1,610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Automobile cu bord, tonaj pina la 8 t</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0,195</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51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de piata</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Cablu electric VVGNG 3*2,5 mm2 cupru</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VVGNG 3*2,5</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Cablu electric VVGNG 3*2,5</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50,000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52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08-02-143-1</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Acoperirea cablului, pozat in transee: cu caramida a unui singur cablu</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 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1</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Muncitor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6,510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4,240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Automobile cu bord, tonaj pina la 8 t</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4,240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53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de piata</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Caramida 250x120x65mm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400,00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Caramida</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Caramida 250x120x65mm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400,000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54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TsC54A</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lastRenderedPageBreak/>
              <w:t>Strat de fundatie din nisip</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lastRenderedPageBreak/>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3,600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1421102200525</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Nisip sortat nespalat de riu si lacuri 0,0-7,0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4100126202818</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Apa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2912340002506</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Compresor mobil motor ardere interna, presiunea pina la 686 kPa (7atm), 2,2 m3/min</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0,840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2592270004021</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Compactor pe pneuri sau mecanic 150 - 200 kg</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1,680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55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de piata</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Banda avertizare "ATENTIE - CABLURI ELECTRICE" L=100 m (H=150 mm, 45 mcm) galbena DE</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Banda</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Banda avertizare "ATENTIE - CABLURI ELECTRICE" L=100 m (H=150 mm, 45 mcm) galbena DE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100,000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56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20-01-010-04</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Motor al mecanismului de actionare electrica a macazului (inlocuire)</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1</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Muncitor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11,300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101-0322</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Lampant tehnic, KТ-1, KТ-2</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101-0497</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Lacuri de gudron de huila, marca А</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101-0962</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Lubrifiant solidol marca grasimii "J"</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509-0112</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Papuci de cablu din alama cu sectiunea conductorului 2,5 mm2, diametrul 10 mm, lungimea 25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6,000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506-1361</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Aliaje de lipit cu staniu-plumb fara stibiu marca POS40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0,150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5</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Masa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0,020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57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10-01-039-06</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Piese diverse: Releu, cheie, buton si alt, cu pregatire loc de montare</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1</w:t>
            </w:r>
          </w:p>
        </w:tc>
        <w:tc>
          <w:tcPr>
            <w:tcW w:w="4252" w:type="dxa"/>
            <w:gridSpan w:val="3"/>
            <w:tcBorders>
              <w:top w:val="nil"/>
              <w:bottom w:val="single" w:sz="2" w:space="0" w:color="auto"/>
            </w:tcBorders>
          </w:tcPr>
          <w:p w:rsidR="00E63427" w:rsidRDefault="00E63427">
            <w:pPr>
              <w:rPr>
                <w:sz w:val="24"/>
                <w:szCs w:val="24"/>
                <w:lang w:val="en-US"/>
              </w:rPr>
            </w:pPr>
            <w:r>
              <w:rPr>
                <w:sz w:val="24"/>
                <w:szCs w:val="24"/>
                <w:lang w:val="en-US"/>
              </w:rPr>
              <w:t>Muncitor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2,000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tcBorders>
              <w:left w:val="nil"/>
              <w:bottom w:val="nil"/>
            </w:tcBorders>
          </w:tcPr>
          <w:p w:rsidR="006D2255" w:rsidRDefault="006D2255">
            <w:pPr>
              <w:rPr>
                <w:sz w:val="8"/>
                <w:szCs w:val="8"/>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Asigurari sociale</w:t>
            </w:r>
          </w:p>
        </w:tc>
        <w:tc>
          <w:tcPr>
            <w:tcW w:w="1134"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de transport</w:t>
            </w:r>
          </w:p>
        </w:tc>
        <w:tc>
          <w:tcPr>
            <w:tcW w:w="1134"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directe</w:t>
            </w:r>
          </w:p>
        </w:tc>
        <w:tc>
          <w:tcPr>
            <w:tcW w:w="1134"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de regie</w:t>
            </w:r>
          </w:p>
        </w:tc>
        <w:tc>
          <w:tcPr>
            <w:tcW w:w="1134"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Beneficiu de deviz</w:t>
            </w:r>
          </w:p>
        </w:tc>
        <w:tc>
          <w:tcPr>
            <w:tcW w:w="1134"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Lucrari electrice</w:t>
            </w:r>
          </w:p>
        </w:tc>
        <w:tc>
          <w:tcPr>
            <w:tcW w:w="1134"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 xml:space="preserve">3. Mecanism de deschidere automata a portilor </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tcBorders>
              <w:top w:val="nil"/>
              <w:left w:val="single" w:sz="6" w:space="0" w:color="auto"/>
              <w:bottom w:val="nil"/>
              <w:right w:val="nil"/>
            </w:tcBorders>
          </w:tcPr>
          <w:p w:rsidR="00E63427" w:rsidRPr="0097392D" w:rsidRDefault="00E63427">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58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de piata</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Mecanism de deschidere automata a portilor batante de 500 kg de tip PPA Industrial</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590220240145</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Mecanism de deschidere automata a portilor batante de 500 kg de tip PPA Industrial</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1,000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59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de piata</w:t>
            </w:r>
          </w:p>
          <w:p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Lampa de semnalizare in set cu fotoelemente</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590220240146</w:t>
            </w:r>
          </w:p>
        </w:tc>
        <w:tc>
          <w:tcPr>
            <w:tcW w:w="4252"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Lampa de semnalizare in set cu fotoelemente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1,000</w:t>
            </w:r>
          </w:p>
        </w:tc>
      </w:tr>
      <w:tr w:rsidR="00064DCC" w:rsidRPr="00EB582C" w:rsidTr="008A5157">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4252"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tcBorders>
              <w:left w:val="nil"/>
              <w:bottom w:val="nil"/>
            </w:tcBorders>
          </w:tcPr>
          <w:p w:rsidR="006D2255" w:rsidRDefault="006D2255">
            <w:pPr>
              <w:rPr>
                <w:sz w:val="8"/>
                <w:szCs w:val="8"/>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 xml:space="preserve">Mecanism de deschidere automata a portilor </w:t>
            </w:r>
          </w:p>
        </w:tc>
        <w:tc>
          <w:tcPr>
            <w:tcW w:w="1134"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sz w:val="24"/>
                <w:szCs w:val="24"/>
                <w:lang w:val="en-US"/>
              </w:rPr>
            </w:pPr>
          </w:p>
        </w:tc>
      </w:tr>
    </w:tbl>
    <w:p w:rsidR="006B5DD6" w:rsidRDefault="006B5DD6">
      <w:pPr>
        <w:ind w:right="-142"/>
        <w:rPr>
          <w:sz w:val="6"/>
          <w:szCs w:val="6"/>
          <w:lang w:val="en-US"/>
        </w:rPr>
      </w:pPr>
      <w:r>
        <w:rPr>
          <w:sz w:val="24"/>
          <w:szCs w:val="24"/>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134"/>
        <w:gridCol w:w="283"/>
        <w:gridCol w:w="1420"/>
      </w:tblGrid>
      <w:tr w:rsidR="006963C6" w:rsidRPr="00EB582C"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4678" w:type="dxa"/>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sz w:val="24"/>
                <w:szCs w:val="24"/>
                <w:lang w:val="en-US"/>
              </w:rPr>
            </w:pPr>
          </w:p>
        </w:tc>
      </w:tr>
      <w:tr w:rsidR="006963C6" w:rsidRPr="00EB582C"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4678" w:type="dxa"/>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TVA</w:t>
            </w:r>
          </w:p>
        </w:tc>
        <w:tc>
          <w:tcPr>
            <w:tcW w:w="1134" w:type="dxa"/>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sz w:val="24"/>
                <w:szCs w:val="24"/>
                <w:lang w:val="en-US"/>
              </w:rPr>
            </w:pPr>
          </w:p>
        </w:tc>
      </w:tr>
      <w:tr w:rsidR="006B5DD6">
        <w:tblPrEx>
          <w:tblBorders>
            <w:top w:val="none" w:sz="0" w:space="0" w:color="auto"/>
            <w:left w:val="none" w:sz="0" w:space="0" w:color="auto"/>
            <w:bottom w:val="none" w:sz="0" w:space="0" w:color="auto"/>
            <w:right w:val="none" w:sz="0" w:space="0" w:color="auto"/>
          </w:tblBorders>
          <w:tblCellMar>
            <w:top w:w="0" w:type="dxa"/>
            <w:bottom w:w="0" w:type="dxa"/>
          </w:tblCellMar>
        </w:tblPrEx>
        <w:trPr>
          <w:cantSplit/>
          <w:trHeight w:val="466"/>
        </w:trPr>
        <w:tc>
          <w:tcPr>
            <w:tcW w:w="709" w:type="dxa"/>
            <w:tcBorders>
              <w:top w:val="nil"/>
              <w:left w:val="nil"/>
              <w:bottom w:val="nil"/>
              <w:right w:val="nil"/>
            </w:tcBorders>
            <w:vAlign w:val="bottom"/>
          </w:tcPr>
          <w:p w:rsidR="006B5DD6" w:rsidRDefault="006B5DD6">
            <w:pPr>
              <w:rPr>
                <w:sz w:val="24"/>
                <w:szCs w:val="24"/>
                <w:lang w:val="en-US"/>
              </w:rPr>
            </w:pPr>
          </w:p>
        </w:tc>
        <w:tc>
          <w:tcPr>
            <w:tcW w:w="4678" w:type="dxa"/>
            <w:tcBorders>
              <w:top w:val="nil"/>
              <w:left w:val="nil"/>
              <w:bottom w:val="nil"/>
              <w:right w:val="nil"/>
            </w:tcBorders>
            <w:vAlign w:val="bottom"/>
          </w:tcPr>
          <w:p w:rsidR="006B5DD6" w:rsidRDefault="006B5DD6">
            <w:pPr>
              <w:rPr>
                <w:b/>
                <w:bCs/>
                <w:sz w:val="24"/>
                <w:szCs w:val="24"/>
                <w:lang w:val="en-US"/>
              </w:rPr>
            </w:pPr>
            <w:r>
              <w:rPr>
                <w:b/>
                <w:bCs/>
                <w:sz w:val="24"/>
                <w:szCs w:val="24"/>
                <w:lang w:val="en-US"/>
              </w:rPr>
              <w:t>Total deviz:</w:t>
            </w:r>
          </w:p>
          <w:p w:rsidR="001C46B9" w:rsidRPr="001C46B9" w:rsidRDefault="001C46B9">
            <w:pPr>
              <w:rPr>
                <w:sz w:val="24"/>
                <w:szCs w:val="24"/>
                <w:lang w:val="en-US"/>
              </w:rPr>
            </w:pPr>
            <w:r>
              <w:rPr>
                <w:b/>
                <w:bCs/>
                <w:sz w:val="24"/>
                <w:szCs w:val="24"/>
                <w:lang w:val="en-US"/>
              </w:rPr>
              <w:t>Inclusiv salariu</w:t>
            </w:r>
          </w:p>
        </w:tc>
        <w:tc>
          <w:tcPr>
            <w:tcW w:w="1134" w:type="dxa"/>
            <w:tcBorders>
              <w:top w:val="nil"/>
              <w:left w:val="nil"/>
              <w:bottom w:val="nil"/>
              <w:right w:val="nil"/>
            </w:tcBorders>
            <w:vAlign w:val="bottom"/>
          </w:tcPr>
          <w:p w:rsidR="006B5DD6" w:rsidRDefault="006B5DD6">
            <w:pPr>
              <w:rPr>
                <w:sz w:val="24"/>
                <w:szCs w:val="24"/>
                <w:lang w:val="en-US"/>
              </w:rPr>
            </w:pPr>
          </w:p>
        </w:tc>
        <w:tc>
          <w:tcPr>
            <w:tcW w:w="1134" w:type="dxa"/>
            <w:tcBorders>
              <w:top w:val="nil"/>
              <w:left w:val="nil"/>
              <w:bottom w:val="nil"/>
              <w:right w:val="nil"/>
            </w:tcBorders>
            <w:vAlign w:val="bottom"/>
          </w:tcPr>
          <w:p w:rsidR="006B5DD6" w:rsidRDefault="006B5DD6">
            <w:pPr>
              <w:rPr>
                <w:sz w:val="24"/>
                <w:szCs w:val="24"/>
                <w:lang w:val="en-US"/>
              </w:rPr>
            </w:pPr>
          </w:p>
        </w:tc>
        <w:tc>
          <w:tcPr>
            <w:tcW w:w="1417" w:type="dxa"/>
            <w:gridSpan w:val="2"/>
            <w:tcBorders>
              <w:top w:val="nil"/>
              <w:left w:val="nil"/>
              <w:bottom w:val="nil"/>
              <w:right w:val="nil"/>
            </w:tcBorders>
            <w:vAlign w:val="bottom"/>
          </w:tcPr>
          <w:p w:rsidR="006B5DD6" w:rsidRDefault="006B5DD6">
            <w:pPr>
              <w:rPr>
                <w:sz w:val="24"/>
                <w:szCs w:val="24"/>
                <w:lang w:val="en-US"/>
              </w:rPr>
            </w:pPr>
          </w:p>
        </w:tc>
        <w:tc>
          <w:tcPr>
            <w:tcW w:w="1420" w:type="dxa"/>
            <w:tcBorders>
              <w:top w:val="nil"/>
              <w:left w:val="nil"/>
              <w:bottom w:val="nil"/>
              <w:right w:val="nil"/>
            </w:tcBorders>
            <w:vAlign w:val="bottom"/>
          </w:tcPr>
          <w:p w:rsidR="006B5DD6" w:rsidRDefault="006B5DD6">
            <w:pPr>
              <w:rPr>
                <w:b/>
                <w:bCs/>
                <w:sz w:val="24"/>
                <w:szCs w:val="24"/>
                <w:lang w:val="en-US"/>
              </w:rPr>
            </w:pPr>
          </w:p>
        </w:tc>
      </w:tr>
    </w:tbl>
    <w:p w:rsidR="006B5DD6" w:rsidRDefault="006B5DD6">
      <w:pPr>
        <w:rPr>
          <w:sz w:val="24"/>
          <w:szCs w:val="24"/>
          <w:lang w:val="en-US"/>
        </w:rPr>
      </w:pPr>
    </w:p>
    <w:p w:rsidR="00884147" w:rsidRDefault="00884147">
      <w:pPr>
        <w:rPr>
          <w:sz w:val="24"/>
          <w:szCs w:val="24"/>
          <w:lang w:val="en-US"/>
        </w:rPr>
      </w:pPr>
    </w:p>
    <w:p w:rsidR="006B5DD6" w:rsidRDefault="006B5DD6">
      <w:pPr>
        <w:jc w:val="center"/>
        <w:rPr>
          <w:sz w:val="28"/>
          <w:szCs w:val="28"/>
        </w:rPr>
      </w:pPr>
      <w:r>
        <w:rPr>
          <w:sz w:val="28"/>
          <w:szCs w:val="28"/>
        </w:rPr>
        <w:br w:type="page"/>
      </w:r>
    </w:p>
    <w:p w:rsidR="006B5DD6" w:rsidRDefault="006B5DD6">
      <w:pPr>
        <w:rPr>
          <w:sz w:val="4"/>
          <w:szCs w:val="4"/>
        </w:rPr>
      </w:pPr>
    </w:p>
    <w:sectPr w:rsidR="006B5DD6" w:rsidSect="008A5157">
      <w:pgSz w:w="11907" w:h="16840" w:code="9"/>
      <w:pgMar w:top="1418" w:right="374" w:bottom="1418" w:left="226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C53"/>
    <w:rsid w:val="00050365"/>
    <w:rsid w:val="00064DCC"/>
    <w:rsid w:val="000E0FD7"/>
    <w:rsid w:val="0013227A"/>
    <w:rsid w:val="001C46B9"/>
    <w:rsid w:val="001F0778"/>
    <w:rsid w:val="002729A2"/>
    <w:rsid w:val="003356FD"/>
    <w:rsid w:val="003B6B49"/>
    <w:rsid w:val="005B2433"/>
    <w:rsid w:val="00673BBF"/>
    <w:rsid w:val="006963C6"/>
    <w:rsid w:val="006A1702"/>
    <w:rsid w:val="006A79F3"/>
    <w:rsid w:val="006B5DD6"/>
    <w:rsid w:val="006D2255"/>
    <w:rsid w:val="0077551D"/>
    <w:rsid w:val="007F2714"/>
    <w:rsid w:val="00845117"/>
    <w:rsid w:val="00884147"/>
    <w:rsid w:val="008959C7"/>
    <w:rsid w:val="008A5157"/>
    <w:rsid w:val="008C2268"/>
    <w:rsid w:val="00953CE4"/>
    <w:rsid w:val="0097392D"/>
    <w:rsid w:val="0099001E"/>
    <w:rsid w:val="00994D40"/>
    <w:rsid w:val="00B224E5"/>
    <w:rsid w:val="00B33E6F"/>
    <w:rsid w:val="00B40365"/>
    <w:rsid w:val="00BF11ED"/>
    <w:rsid w:val="00BF51EC"/>
    <w:rsid w:val="00CE7B84"/>
    <w:rsid w:val="00CF3E10"/>
    <w:rsid w:val="00D40F5E"/>
    <w:rsid w:val="00E06C53"/>
    <w:rsid w:val="00E32376"/>
    <w:rsid w:val="00E63427"/>
    <w:rsid w:val="00EB582C"/>
    <w:rsid w:val="00F139AD"/>
    <w:rsid w:val="00FC4E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9BE4CB9-26DE-4161-B870-8A5D84F214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List Number" w:semiHidden="1" w:unhideWhenUsed="1"/>
    <w:lsdException w:name="List 4" w:semiHidden="1" w:unhideWhenUsed="1"/>
    <w:lsdException w:name="List 5" w:semiHidden="1" w:unhideWhenUsed="1"/>
    <w:lsdException w:name="Title" w:locked="1" w:uiPriority="0" w:qFormat="1"/>
    <w:lsdException w:name="Default Paragraph Font" w:locked="1" w:uiPriority="0"/>
    <w:lsdException w:name="Subtitle" w:locked="1" w:uiPriority="0" w:qFormat="1"/>
    <w:lsdException w:name="Salutation" w:semiHidden="1" w:unhideWhenUsed="1"/>
    <w:lsdException w:name="Date" w:semiHidden="1" w:unhideWhenUsed="1"/>
    <w:lsdException w:name="Body Text First Indent" w:semiHidden="1" w:unhideWhenUsed="1"/>
    <w:lsdException w:name="Strong" w:locked="1" w:uiPriority="0" w:qFormat="1"/>
    <w:lsdException w:name="Emphasis" w:locked="1" w:uiPriority="0" w:qFormat="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autoSpaceDE w:val="0"/>
      <w:autoSpaceDN w:val="0"/>
      <w:spacing w:after="0" w:line="240" w:lineRule="auto"/>
    </w:pPr>
    <w:rPr>
      <w:sz w:val="20"/>
      <w:szCs w:val="20"/>
      <w:lang w:val="ru-RU" w:eastAsia="ru-RU"/>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шрифт"/>
    <w:uiPriority w:val="99"/>
  </w:style>
  <w:style w:type="paragraph" w:styleId="DocumentMap">
    <w:name w:val="Document Map"/>
    <w:basedOn w:val="Normal"/>
    <w:link w:val="DocumentMapChar"/>
    <w:uiPriority w:val="99"/>
    <w:semiHidden/>
    <w:unhideWhenUsed/>
    <w:rsid w:val="006D2255"/>
    <w:rPr>
      <w:rFonts w:ascii="Tahoma" w:hAnsi="Tahoma" w:cs="Tahoma"/>
      <w:sz w:val="16"/>
      <w:szCs w:val="16"/>
    </w:rPr>
  </w:style>
  <w:style w:type="character" w:customStyle="1" w:styleId="DocumentMapChar">
    <w:name w:val="Document Map Char"/>
    <w:basedOn w:val="DefaultParagraphFont"/>
    <w:link w:val="DocumentMap"/>
    <w:uiPriority w:val="99"/>
    <w:semiHidden/>
    <w:locked/>
    <w:rsid w:val="006D22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059612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C3411D7-1C9A-47C4-8A8B-3E145CA550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3914</Words>
  <Characters>22311</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Turanin Mihail</dc:creator>
  <cp:keywords/>
  <dc:description/>
  <cp:lastModifiedBy>Turanin Mihail</cp:lastModifiedBy>
  <cp:revision>2</cp:revision>
  <dcterms:created xsi:type="dcterms:W3CDTF">2026-02-06T07:58:00Z</dcterms:created>
  <dcterms:modified xsi:type="dcterms:W3CDTF">2026-02-06T07:58:00Z</dcterms:modified>
</cp:coreProperties>
</file>