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ayout w:type="fixed"/>
        <w:tblLook w:val="04A0" w:firstRow="1" w:lastRow="0" w:firstColumn="1" w:lastColumn="0" w:noHBand="0" w:noVBand="1"/>
      </w:tblPr>
      <w:tblGrid>
        <w:gridCol w:w="3829"/>
        <w:gridCol w:w="2125"/>
        <w:gridCol w:w="1275"/>
        <w:gridCol w:w="1134"/>
        <w:gridCol w:w="2695"/>
        <w:gridCol w:w="2050"/>
        <w:gridCol w:w="1261"/>
        <w:gridCol w:w="90"/>
      </w:tblGrid>
      <w:tr w:rsidR="00342074" w:rsidRPr="00C00499" w14:paraId="58D0747F" w14:textId="77777777" w:rsidTr="003050C1">
        <w:trPr>
          <w:gridAfter w:val="1"/>
          <w:wAfter w:w="31" w:type="pct"/>
          <w:trHeight w:val="697"/>
        </w:trPr>
        <w:tc>
          <w:tcPr>
            <w:tcW w:w="4969" w:type="pct"/>
            <w:gridSpan w:val="7"/>
          </w:tcPr>
          <w:p w14:paraId="54738BF6" w14:textId="77777777" w:rsidR="00D75AF8" w:rsidRDefault="00342074" w:rsidP="003050C1">
            <w:pPr>
              <w:jc w:val="right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</w:rPr>
              <w:br w:type="page"/>
            </w:r>
            <w:r w:rsidRPr="00E67307">
              <w:rPr>
                <w:b/>
                <w:color w:val="000000" w:themeColor="text1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3C602ED" w14:textId="77777777" w:rsidR="00F87E8C" w:rsidRDefault="00F87E8C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26CE4D15" w14:textId="69AE036B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07DE5951" w14:textId="0ABCD8AF" w:rsidR="00A120EE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din “____” ________ 20___</w:t>
            </w:r>
          </w:p>
          <w:p w14:paraId="0DEF5959" w14:textId="77777777" w:rsidR="00F87E8C" w:rsidRPr="00AE21A6" w:rsidRDefault="00F87E8C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1E3FDB54" w14:textId="77777777" w:rsidR="00F87E8C" w:rsidRDefault="00F87E8C" w:rsidP="003050C1">
            <w:pPr>
              <w:rPr>
                <w:b/>
                <w:bCs/>
                <w:color w:val="000000" w:themeColor="text1"/>
              </w:rPr>
            </w:pPr>
            <w:bookmarkStart w:id="3" w:name="_Hlk77771394"/>
          </w:p>
          <w:p w14:paraId="7D74E0AB" w14:textId="77777777" w:rsidR="00F87E8C" w:rsidRDefault="00F87E8C" w:rsidP="003050C1">
            <w:pPr>
              <w:rPr>
                <w:b/>
                <w:bCs/>
                <w:color w:val="000000" w:themeColor="text1"/>
              </w:rPr>
            </w:pPr>
          </w:p>
          <w:p w14:paraId="0F8ABF10" w14:textId="12CDD519" w:rsidR="00342074" w:rsidRPr="008F1C9B" w:rsidRDefault="00342074" w:rsidP="003050C1">
            <w:pPr>
              <w:rPr>
                <w:b/>
                <w:bCs/>
                <w:color w:val="000000" w:themeColor="text1"/>
                <w:lang w:val="en-US"/>
              </w:rPr>
            </w:pPr>
            <w:r w:rsidRPr="008F1C9B">
              <w:rPr>
                <w:b/>
                <w:bCs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3050C1">
        <w:trPr>
          <w:gridAfter w:val="1"/>
          <w:wAfter w:w="31" w:type="pct"/>
        </w:trPr>
        <w:tc>
          <w:tcPr>
            <w:tcW w:w="4969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67307" w:rsidRPr="00E67307" w14:paraId="5DE3C058" w14:textId="77777777" w:rsidTr="00FF1EF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E67307" w:rsidRDefault="00342074" w:rsidP="003050C1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E67307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E6730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E67307" w:rsidRDefault="00342074" w:rsidP="003050C1">
            <w:pPr>
              <w:jc w:val="center"/>
              <w:rPr>
                <w:color w:val="000000" w:themeColor="text1"/>
              </w:rPr>
            </w:pPr>
          </w:p>
        </w:tc>
      </w:tr>
      <w:tr w:rsidR="00342074" w:rsidRPr="00C00499" w14:paraId="472F3B8F" w14:textId="77777777" w:rsidTr="003050C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76834F0C" w:rsidR="00342074" w:rsidRPr="00E67307" w:rsidRDefault="00AE21A6" w:rsidP="003050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</w:t>
            </w:r>
            <w:r w:rsidR="00F46249" w:rsidRPr="00E67307">
              <w:rPr>
                <w:color w:val="000000" w:themeColor="text1"/>
              </w:rPr>
              <w:t>P</w:t>
            </w:r>
            <w:r w:rsidR="00342074" w:rsidRPr="00E67307">
              <w:rPr>
                <w:color w:val="000000" w:themeColor="text1"/>
              </w:rPr>
              <w:t>rocedur</w:t>
            </w:r>
            <w:r w:rsidR="00F46249" w:rsidRPr="00E67307">
              <w:rPr>
                <w:color w:val="000000" w:themeColor="text1"/>
              </w:rPr>
              <w:t>a</w:t>
            </w:r>
            <w:r w:rsidR="00342074" w:rsidRPr="00E67307">
              <w:rPr>
                <w:color w:val="000000" w:themeColor="text1"/>
              </w:rPr>
              <w:t xml:space="preserve"> de achiziție</w:t>
            </w:r>
            <w:r w:rsidR="00F46249" w:rsidRPr="00E67307">
              <w:rPr>
                <w:color w:val="000000" w:themeColor="text1"/>
              </w:rPr>
              <w:t xml:space="preserve">: </w:t>
            </w:r>
            <w:r w:rsidR="00342074" w:rsidRPr="00E67307">
              <w:rPr>
                <w:color w:val="000000" w:themeColor="text1"/>
              </w:rPr>
              <w:t xml:space="preserve"> </w:t>
            </w:r>
            <w:r w:rsidR="00BF4D67" w:rsidRPr="00E67307">
              <w:rPr>
                <w:color w:val="000000" w:themeColor="text1"/>
              </w:rPr>
              <w:t>_</w:t>
            </w:r>
            <w:r w:rsidR="000D68DA">
              <w:rPr>
                <w:color w:val="000000" w:themeColor="text1"/>
              </w:rPr>
              <w:t>_______</w:t>
            </w:r>
            <w:r w:rsidR="00BF4D67" w:rsidRPr="00E67307">
              <w:rPr>
                <w:color w:val="000000" w:themeColor="text1"/>
              </w:rPr>
              <w:t>__</w:t>
            </w:r>
            <w:r w:rsidR="00342074" w:rsidRPr="00E67307">
              <w:rPr>
                <w:color w:val="000000" w:themeColor="text1"/>
              </w:rPr>
              <w:t>din_________</w:t>
            </w:r>
          </w:p>
        </w:tc>
      </w:tr>
      <w:tr w:rsidR="00342074" w:rsidRPr="00C00499" w14:paraId="5490D7C5" w14:textId="77777777" w:rsidTr="003050C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A37A99E" w:rsidR="00342074" w:rsidRPr="00A60D7D" w:rsidRDefault="00342074" w:rsidP="00A60D7D">
            <w:pPr>
              <w:spacing w:line="276" w:lineRule="auto"/>
              <w:rPr>
                <w:b/>
                <w:sz w:val="22"/>
                <w:szCs w:val="22"/>
                <w:lang w:val="it-IT" w:eastAsia="ru-RU"/>
              </w:rPr>
            </w:pPr>
            <w:r w:rsidRPr="00E67307">
              <w:rPr>
                <w:color w:val="000000" w:themeColor="text1"/>
              </w:rPr>
              <w:t>Obiectul achiziției:</w:t>
            </w:r>
            <w:r w:rsidR="007612D1" w:rsidRPr="00E67307">
              <w:rPr>
                <w:color w:val="000000" w:themeColor="text1"/>
              </w:rPr>
              <w:t xml:space="preserve"> </w:t>
            </w:r>
            <w:r w:rsidR="00531DD6" w:rsidRPr="00531DD6">
              <w:rPr>
                <w:b/>
                <w:bCs/>
                <w:i/>
                <w:iCs/>
                <w:color w:val="000000" w:themeColor="text1"/>
              </w:rPr>
              <w:t>Înlocuirea  secțiunilor conductelor de legătură  de  la rezervoarele  de acid sulfuric, ale  instalației  H-Na-cationit</w:t>
            </w:r>
          </w:p>
        </w:tc>
      </w:tr>
      <w:tr w:rsidR="00342074" w:rsidRPr="00C00499" w14:paraId="5AACE6D4" w14:textId="77777777" w:rsidTr="0022556B">
        <w:trPr>
          <w:trHeight w:val="1043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0101F6F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bunurilor</w:t>
            </w:r>
            <w:r w:rsidR="00992FBC"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2993065B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modelului bunului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Ţara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Produ-cătorul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098B5CA0" w:rsidR="00342074" w:rsidRPr="00A60D7D" w:rsidRDefault="00342074" w:rsidP="00A60D7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770481D" w:rsidR="00342074" w:rsidRPr="00E67307" w:rsidRDefault="00342074" w:rsidP="00A60D7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3050C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E21A6" w:rsidRPr="00C00499" w14:paraId="2B692374" w14:textId="77777777" w:rsidTr="0022556B">
        <w:trPr>
          <w:trHeight w:val="283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03878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32B30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C90E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EC34E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770AF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305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D4F8B" w:rsidRPr="00C00499" w14:paraId="6399840B" w14:textId="77777777" w:rsidTr="00F87E8C">
        <w:trPr>
          <w:trHeight w:val="1163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1234A" w14:textId="6E0DAA9A" w:rsidR="00AD4F8B" w:rsidRPr="00F87E8C" w:rsidRDefault="00531DD6" w:rsidP="00F87E8C">
            <w:pPr>
              <w:rPr>
                <w:rFonts w:eastAsia="Calibri"/>
                <w:color w:val="000000" w:themeColor="text1"/>
              </w:rPr>
            </w:pPr>
            <w:r w:rsidRPr="00531DD6">
              <w:rPr>
                <w:i/>
                <w:iCs/>
                <w:sz w:val="22"/>
                <w:szCs w:val="22"/>
              </w:rPr>
              <w:t>Înlocuirea  secțiunilor conductelor de legătură  de  la rezervoarele  de acid sulfuric, ale  instalației  H-Na-cationit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3ACE4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C8CF5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85C96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4A833" w14:textId="0019FD98" w:rsidR="00AD4F8B" w:rsidRPr="00B1048C" w:rsidRDefault="00AD4F8B" w:rsidP="00AD4F8B">
            <w:pPr>
              <w:ind w:left="360" w:hanging="360"/>
              <w:jc w:val="center"/>
              <w:rPr>
                <w:rFonts w:eastAsia="Calibri"/>
                <w:color w:val="FF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AD4F8B" w:rsidRPr="00E67307" w:rsidRDefault="00AD4F8B" w:rsidP="003050C1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AD4F8B" w:rsidRPr="0065496F" w:rsidRDefault="00AD4F8B" w:rsidP="003050C1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8B6FE1" w:rsidRPr="00C00499" w14:paraId="7A7ABA0C" w14:textId="77777777" w:rsidTr="00F87E8C">
        <w:trPr>
          <w:gridAfter w:val="1"/>
          <w:wAfter w:w="31" w:type="pct"/>
          <w:trHeight w:val="397"/>
        </w:trPr>
        <w:tc>
          <w:tcPr>
            <w:tcW w:w="4969" w:type="pct"/>
            <w:gridSpan w:val="7"/>
            <w:tcBorders>
              <w:top w:val="single" w:sz="4" w:space="0" w:color="auto"/>
            </w:tcBorders>
            <w:vAlign w:val="center"/>
          </w:tcPr>
          <w:p w14:paraId="3CCD92EB" w14:textId="75C98A5B" w:rsidR="00D75AF8" w:rsidRPr="0074301C" w:rsidRDefault="00FF7DB8" w:rsidP="003050C1">
            <w:pPr>
              <w:shd w:val="clear" w:color="auto" w:fill="FFFFFF" w:themeFill="background1"/>
              <w:rPr>
                <w:b/>
                <w:i/>
              </w:rPr>
            </w:pPr>
            <w:r w:rsidRPr="0074301C">
              <w:rPr>
                <w:b/>
                <w:i/>
              </w:rPr>
              <w:t>Notă: conform pct. 3 din Caietul de Sarcini</w:t>
            </w:r>
          </w:p>
          <w:p w14:paraId="2E011476" w14:textId="5C62290C" w:rsidR="00D75AF8" w:rsidRPr="00C00499" w:rsidRDefault="00D75AF8" w:rsidP="003050C1">
            <w:pPr>
              <w:shd w:val="clear" w:color="auto" w:fill="FFFFFF" w:themeFill="background1"/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E67307">
      <w:pPr>
        <w:shd w:val="clear" w:color="auto" w:fill="FFFFFF" w:themeFill="background1"/>
      </w:pPr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E67307">
      <w:pPr>
        <w:shd w:val="clear" w:color="auto" w:fill="FFFFFF" w:themeFill="background1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C44E22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A42E8" w14:textId="77777777" w:rsidR="00EB026A" w:rsidRDefault="00EB026A" w:rsidP="00EF5ECB">
      <w:r>
        <w:separator/>
      </w:r>
    </w:p>
  </w:endnote>
  <w:endnote w:type="continuationSeparator" w:id="0">
    <w:p w14:paraId="66F4148D" w14:textId="77777777" w:rsidR="00EB026A" w:rsidRDefault="00EB026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099BE" w14:textId="77777777" w:rsidR="00EB026A" w:rsidRDefault="00EB026A" w:rsidP="00EF5ECB">
      <w:r>
        <w:separator/>
      </w:r>
    </w:p>
  </w:footnote>
  <w:footnote w:type="continuationSeparator" w:id="0">
    <w:p w14:paraId="41ADCA97" w14:textId="77777777" w:rsidR="00EB026A" w:rsidRDefault="00EB026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C6CC7"/>
    <w:multiLevelType w:val="hybridMultilevel"/>
    <w:tmpl w:val="153AA6B8"/>
    <w:lvl w:ilvl="0" w:tplc="0BDA0DA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6FA96C95"/>
    <w:multiLevelType w:val="hybridMultilevel"/>
    <w:tmpl w:val="50E006C0"/>
    <w:lvl w:ilvl="0" w:tplc="041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" w15:restartNumberingAfterBreak="0">
    <w:nsid w:val="72DB081F"/>
    <w:multiLevelType w:val="hybridMultilevel"/>
    <w:tmpl w:val="FEA008D2"/>
    <w:lvl w:ilvl="0" w:tplc="5BE6F600">
      <w:start w:val="1"/>
      <w:numFmt w:val="decimal"/>
      <w:lvlText w:val="%1."/>
      <w:lvlJc w:val="left"/>
      <w:pPr>
        <w:ind w:left="39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num w:numId="1" w16cid:durableId="989095944">
    <w:abstractNumId w:val="0"/>
  </w:num>
  <w:num w:numId="2" w16cid:durableId="495417729">
    <w:abstractNumId w:val="2"/>
  </w:num>
  <w:num w:numId="3" w16cid:durableId="868300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C5308"/>
    <w:rsid w:val="000D68DA"/>
    <w:rsid w:val="00126FB2"/>
    <w:rsid w:val="00137308"/>
    <w:rsid w:val="00140BDB"/>
    <w:rsid w:val="001531C0"/>
    <w:rsid w:val="00165702"/>
    <w:rsid w:val="001A1286"/>
    <w:rsid w:val="001A12F0"/>
    <w:rsid w:val="001B4E2E"/>
    <w:rsid w:val="001C1C13"/>
    <w:rsid w:val="00202AD2"/>
    <w:rsid w:val="00204332"/>
    <w:rsid w:val="002242CB"/>
    <w:rsid w:val="0022556B"/>
    <w:rsid w:val="00236583"/>
    <w:rsid w:val="0024334B"/>
    <w:rsid w:val="002752A5"/>
    <w:rsid w:val="00292BB2"/>
    <w:rsid w:val="002A6053"/>
    <w:rsid w:val="002A7041"/>
    <w:rsid w:val="00300E72"/>
    <w:rsid w:val="003050C1"/>
    <w:rsid w:val="00323456"/>
    <w:rsid w:val="00342074"/>
    <w:rsid w:val="003959EC"/>
    <w:rsid w:val="00395C97"/>
    <w:rsid w:val="003B0596"/>
    <w:rsid w:val="003C4C3D"/>
    <w:rsid w:val="003F5112"/>
    <w:rsid w:val="00463F47"/>
    <w:rsid w:val="0047074C"/>
    <w:rsid w:val="004956ED"/>
    <w:rsid w:val="004973BD"/>
    <w:rsid w:val="004C27AB"/>
    <w:rsid w:val="004F7025"/>
    <w:rsid w:val="00527268"/>
    <w:rsid w:val="00531DD6"/>
    <w:rsid w:val="005D2498"/>
    <w:rsid w:val="00610509"/>
    <w:rsid w:val="00614AAA"/>
    <w:rsid w:val="00632BF8"/>
    <w:rsid w:val="00645762"/>
    <w:rsid w:val="00647A37"/>
    <w:rsid w:val="006B4BC7"/>
    <w:rsid w:val="006C1E46"/>
    <w:rsid w:val="006C38F0"/>
    <w:rsid w:val="006E4858"/>
    <w:rsid w:val="007104C6"/>
    <w:rsid w:val="0071627E"/>
    <w:rsid w:val="0074301C"/>
    <w:rsid w:val="00743219"/>
    <w:rsid w:val="007612D1"/>
    <w:rsid w:val="007613D7"/>
    <w:rsid w:val="00770678"/>
    <w:rsid w:val="007B0626"/>
    <w:rsid w:val="0081017F"/>
    <w:rsid w:val="0084154D"/>
    <w:rsid w:val="008419DA"/>
    <w:rsid w:val="008A7B9F"/>
    <w:rsid w:val="008B6FE1"/>
    <w:rsid w:val="008D6EC1"/>
    <w:rsid w:val="008F1C9B"/>
    <w:rsid w:val="00922BEF"/>
    <w:rsid w:val="00935237"/>
    <w:rsid w:val="00974623"/>
    <w:rsid w:val="00992FBC"/>
    <w:rsid w:val="009A0287"/>
    <w:rsid w:val="009A4D74"/>
    <w:rsid w:val="009A7E4F"/>
    <w:rsid w:val="009B5FD2"/>
    <w:rsid w:val="009D73EC"/>
    <w:rsid w:val="009F0CD1"/>
    <w:rsid w:val="009F53BC"/>
    <w:rsid w:val="00A120EE"/>
    <w:rsid w:val="00A14695"/>
    <w:rsid w:val="00A16D93"/>
    <w:rsid w:val="00A472FB"/>
    <w:rsid w:val="00A60D7D"/>
    <w:rsid w:val="00A90B8E"/>
    <w:rsid w:val="00A957BA"/>
    <w:rsid w:val="00AB5F74"/>
    <w:rsid w:val="00AC379D"/>
    <w:rsid w:val="00AD4F8B"/>
    <w:rsid w:val="00AE21A6"/>
    <w:rsid w:val="00AE45F1"/>
    <w:rsid w:val="00AF5145"/>
    <w:rsid w:val="00B1048C"/>
    <w:rsid w:val="00B42DFC"/>
    <w:rsid w:val="00B478EF"/>
    <w:rsid w:val="00B55A25"/>
    <w:rsid w:val="00B560A0"/>
    <w:rsid w:val="00B61938"/>
    <w:rsid w:val="00B70B2C"/>
    <w:rsid w:val="00B743A2"/>
    <w:rsid w:val="00B843B6"/>
    <w:rsid w:val="00BA15D3"/>
    <w:rsid w:val="00BA1926"/>
    <w:rsid w:val="00BB7A96"/>
    <w:rsid w:val="00BC1924"/>
    <w:rsid w:val="00BD7C55"/>
    <w:rsid w:val="00BF4D67"/>
    <w:rsid w:val="00C25E66"/>
    <w:rsid w:val="00C44E22"/>
    <w:rsid w:val="00C5085C"/>
    <w:rsid w:val="00C509D9"/>
    <w:rsid w:val="00C65A01"/>
    <w:rsid w:val="00C66885"/>
    <w:rsid w:val="00C763E9"/>
    <w:rsid w:val="00C805CD"/>
    <w:rsid w:val="00C84ECA"/>
    <w:rsid w:val="00C97F58"/>
    <w:rsid w:val="00CA3DC7"/>
    <w:rsid w:val="00CE31AD"/>
    <w:rsid w:val="00D75AF8"/>
    <w:rsid w:val="00D903FC"/>
    <w:rsid w:val="00D96FFA"/>
    <w:rsid w:val="00DA5769"/>
    <w:rsid w:val="00DF03DF"/>
    <w:rsid w:val="00DF6753"/>
    <w:rsid w:val="00E05815"/>
    <w:rsid w:val="00E24A7F"/>
    <w:rsid w:val="00E36E33"/>
    <w:rsid w:val="00E44F98"/>
    <w:rsid w:val="00E47E2F"/>
    <w:rsid w:val="00E67307"/>
    <w:rsid w:val="00EB026A"/>
    <w:rsid w:val="00ED345A"/>
    <w:rsid w:val="00EE07CA"/>
    <w:rsid w:val="00EF5ECB"/>
    <w:rsid w:val="00F46249"/>
    <w:rsid w:val="00F477C0"/>
    <w:rsid w:val="00F56266"/>
    <w:rsid w:val="00F63138"/>
    <w:rsid w:val="00F666BF"/>
    <w:rsid w:val="00F87E8C"/>
    <w:rsid w:val="00FF1EFC"/>
    <w:rsid w:val="00FF5C3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uiPriority w:val="1"/>
    <w:qFormat/>
    <w:rsid w:val="0084154D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647A37"/>
    <w:rPr>
      <w:rFonts w:ascii="Times New Roman" w:hAnsi="Times New Roman" w:cs="Times New Roman"/>
      <w:b/>
      <w:i w:val="0"/>
    </w:rPr>
  </w:style>
  <w:style w:type="paragraph" w:styleId="a8">
    <w:name w:val="List Paragraph"/>
    <w:aliases w:val="HotarirePunct1,Lista 1,body 2,lp1,lp11,List Paragraph1,List Paragraph2,List Paragraph1 Caracter"/>
    <w:basedOn w:val="a"/>
    <w:link w:val="a9"/>
    <w:uiPriority w:val="34"/>
    <w:qFormat/>
    <w:rsid w:val="00AE21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it-IT"/>
    </w:rPr>
  </w:style>
  <w:style w:type="character" w:customStyle="1" w:styleId="a9">
    <w:name w:val="Абзац списка Знак"/>
    <w:aliases w:val="HotarirePunct1 Знак,Lista 1 Знак,body 2 Знак,lp1 Знак,lp11 Знак,List Paragraph1 Знак,List Paragraph2 Знак,List Paragraph1 Caracter Знак"/>
    <w:link w:val="a8"/>
    <w:uiPriority w:val="34"/>
    <w:locked/>
    <w:rsid w:val="00AE21A6"/>
    <w:rPr>
      <w:lang w:val="it-IT"/>
    </w:rPr>
  </w:style>
  <w:style w:type="character" w:styleId="aa">
    <w:name w:val="Hyperlink"/>
    <w:basedOn w:val="a0"/>
    <w:uiPriority w:val="99"/>
    <w:unhideWhenUsed/>
    <w:rsid w:val="00AD4F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63</cp:revision>
  <cp:lastPrinted>2026-04-29T12:19:00Z</cp:lastPrinted>
  <dcterms:created xsi:type="dcterms:W3CDTF">2022-01-06T12:07:00Z</dcterms:created>
  <dcterms:modified xsi:type="dcterms:W3CDTF">2026-04-29T12:19:00Z</dcterms:modified>
</cp:coreProperties>
</file>