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87"/>
        <w:gridCol w:w="2836"/>
        <w:gridCol w:w="992"/>
        <w:gridCol w:w="992"/>
        <w:gridCol w:w="3402"/>
      </w:tblGrid>
      <w:tr w:rsidR="009203E3" w:rsidRPr="00B55D9E" w:rsidTr="00AB6CD8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E3" w:rsidRPr="00B55D9E" w:rsidRDefault="009203E3" w:rsidP="00AB6C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bookmarkStart w:id="0" w:name="_GoBack"/>
            <w:bookmarkEnd w:id="0"/>
          </w:p>
        </w:tc>
        <w:tc>
          <w:tcPr>
            <w:tcW w:w="9109" w:type="dxa"/>
            <w:gridSpan w:val="5"/>
            <w:tcBorders>
              <w:right w:val="single" w:sz="4" w:space="0" w:color="auto"/>
            </w:tcBorders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  <w:lang w:val="ro-RO" w:eastAsia="ro-RO" w:bidi="ro-RO"/>
              </w:rPr>
            </w:pPr>
            <w:r w:rsidRPr="00B55D9E">
              <w:rPr>
                <w:rFonts w:ascii="Times New Roman" w:eastAsia="Arial Unicode MS" w:hAnsi="Times New Roman" w:cs="Times New Roman"/>
                <w:b/>
                <w:noProof/>
                <w:color w:val="000000"/>
                <w:lang w:val="ro-RO" w:eastAsia="ro-RO" w:bidi="ro-RO"/>
              </w:rPr>
              <w:t>Lotul nr. 4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 w:val="restart"/>
            <w:textDirection w:val="btLr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15130000-8</w:t>
            </w: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Fileu de porc fiert-afumat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Fileu de porc fiert-afumat, calitatea superioară, fileu de porc fraged, sare usturoi, muştar parfumat, piper negru măcinat, afumat pe baza rumeguşului natural. Ambalaj vid. Termenul de valabilitate 30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Muşchi de vită fiert-afumat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Muşchi de vită fiert-afumat, calitatea superioară. Termenul de valabilitate 30 zile. Ambalaj vid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Şuncă “Moscova” fiartă din carne tacată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Şuncă “Moscova” fiartă din carne tacată, împlută cu membrane, carne de porc sortată, condimente. Ambalaj vid. Termenul de valabilitate 20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Piept de porc fiert-afumat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Piept de porc fiert-afumat, calitatea superioară, carne de porc, sare uz alimentar cu E250, dextroză, glucoză, lactoză, usturoi, carag enan, aromă de carne, ascorbat de sodiu, fosfaţi. Proteine- min 9,0 g, grăsimi-min 65,0 g. Ambalaj vid. Termenul de valabilitate 30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“Saleami” semiafumat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“Saleami” semiafumat, calitatea superioară, carne de vită, carne de porc, sare uz alimentar, zahăr piper negru măcinat, usturoi, coriandru, nucuşoară, chimen, cordamon, ghimbir, potenţiator de aromă. Proteine-16,10 g, grăsimi-35,9 g. Ambalaj vid. Termenul de valabilitate 40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fiert-afumat “Servelat”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fiert-afumat “Servelat”, calitatea superioară, carne de vită, carne fină de porc, condimente. Ambalaj vid. Termenul de valabilitate 40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semiafumat “Codru” calitatea I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semiafumat “Codru” calitatea I, carne sortată de vită şi de porc,cubuleţe mici de slănină, condimente. Ambalaj vid. Termenul de valabilitate 40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Carne de Siberia fiert-afumat calitatea superioară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Carne de Siberia fiert-afumat calitatea superioară, fileu de porc sare, mirodenii, diferite soiuri de piper. Ambalaj vid. Termenul de valabilitate 30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“Moldovenesc Extra” semiafumat, calitatea superioară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“Moldovenesc Extra” semiafumat, calitatea superioară, carne de vită, carne de porc, aromă uşoară de afumare-uscare. Ambalaj vid. Termenul de valabilitate 40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fiert-afumat “De Moscova”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Salam fiert-afumat “De Moscova”, carne de vită calitatea superioară, slănină selectivă, afumarea pe baza rumeguşurilor naturale, prezentă aroma de nucuşoară şi piper negru. Ambalaj vid. Termenul de valabilitate 40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Crenvuşti “Lacta”fierţi, calitatea superioară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Crenvuşti “Lacta”fierţi, calitatea superioară, carne de porc, carne de vită, lapte, condimente alese. Ambalaj vid. Termenul de valabilitate 20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Crenvuşti “Premium” fierţi, calitatea superioară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Crenvuşti “Premium” fierţi, calitatea superioară, carne selectă, condimente aromate, unt. Ambalaj vid. Termenul de valabilitate 20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Parizer “Doktorskaia ”fiert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Parizer “Doktorskaia ”fiert. Ambalaj vid. Termenul de valabilitate 20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Parizer “Doktorskaia ”fiert, ambalat natural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>Parizer “Doktorskaia ”fiert. Ambalat natural. Ambalaj vid. Termenul de valabilitate 17 zile</w:t>
            </w:r>
          </w:p>
        </w:tc>
      </w:tr>
      <w:tr w:rsidR="009203E3" w:rsidRPr="00B55D9E" w:rsidTr="00AB6CD8">
        <w:trPr>
          <w:trHeight w:val="397"/>
        </w:trPr>
        <w:tc>
          <w:tcPr>
            <w:tcW w:w="638" w:type="dxa"/>
          </w:tcPr>
          <w:p w:rsidR="009203E3" w:rsidRPr="00B55D9E" w:rsidRDefault="009203E3" w:rsidP="00AB6CD8">
            <w:pPr>
              <w:numPr>
                <w:ilvl w:val="0"/>
                <w:numId w:val="1"/>
              </w:numPr>
              <w:tabs>
                <w:tab w:val="right" w:pos="29"/>
                <w:tab w:val="left" w:pos="284"/>
                <w:tab w:val="right" w:pos="426"/>
              </w:tabs>
              <w:spacing w:before="120" w:after="0" w:line="240" w:lineRule="auto"/>
              <w:ind w:left="29" w:hanging="77"/>
              <w:contextualSpacing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887" w:type="dxa"/>
            <w:vMerge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2836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Safalade, categoria I, fierte. Ambalaj vid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kg</w:t>
            </w:r>
          </w:p>
        </w:tc>
        <w:tc>
          <w:tcPr>
            <w:tcW w:w="992" w:type="dxa"/>
          </w:tcPr>
          <w:p w:rsidR="009203E3" w:rsidRPr="00B55D9E" w:rsidRDefault="009203E3" w:rsidP="00AB6CD8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3E3" w:rsidRPr="00B55D9E" w:rsidRDefault="009203E3" w:rsidP="00AB6C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0"/>
                <w:szCs w:val="10"/>
                <w:lang w:val="ro-MD"/>
              </w:rPr>
            </w:pPr>
            <w:r w:rsidRPr="00B55D9E">
              <w:rPr>
                <w:rFonts w:ascii="Times New Roman" w:eastAsia="Times New Roman" w:hAnsi="Times New Roman" w:cs="Times New Roman"/>
                <w:noProof/>
                <w:lang w:val="ro-MD"/>
              </w:rPr>
              <w:t>Safalade, categoria I, fierte. Ambalaj vid.</w:t>
            </w:r>
            <w:r w:rsidRPr="00B55D9E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 w:bidi="ro-RO"/>
              </w:rPr>
              <w:t xml:space="preserve"> Termenul de valabilitate 20 zile</w:t>
            </w:r>
          </w:p>
        </w:tc>
      </w:tr>
    </w:tbl>
    <w:p w:rsidR="009203E3" w:rsidRPr="00B55D9E" w:rsidRDefault="009203E3" w:rsidP="009203E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9203E3" w:rsidRDefault="009203E3" w:rsidP="009203E3"/>
    <w:p w:rsidR="001E52D7" w:rsidRDefault="001E52D7"/>
    <w:sectPr w:rsidR="001E5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7251C7"/>
    <w:multiLevelType w:val="hybridMultilevel"/>
    <w:tmpl w:val="F47E3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3E3"/>
    <w:rsid w:val="001E52D7"/>
    <w:rsid w:val="0092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E0A0B-BF86-47A1-9AA7-8D16C4C4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3E3"/>
  </w:style>
  <w:style w:type="paragraph" w:styleId="1">
    <w:name w:val="heading 1"/>
    <w:basedOn w:val="a"/>
    <w:next w:val="a"/>
    <w:link w:val="10"/>
    <w:uiPriority w:val="9"/>
    <w:qFormat/>
    <w:rsid w:val="009203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03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1</cp:revision>
  <dcterms:created xsi:type="dcterms:W3CDTF">2018-11-19T12:39:00Z</dcterms:created>
  <dcterms:modified xsi:type="dcterms:W3CDTF">2018-11-19T12:39:00Z</dcterms:modified>
</cp:coreProperties>
</file>