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AF941C0" w:rsidR="00215125" w:rsidRPr="0065496F" w:rsidRDefault="00A8554F" w:rsidP="00590BCC">
            <w:pPr>
              <w:rPr>
                <w:b/>
                <w:sz w:val="20"/>
                <w:szCs w:val="20"/>
              </w:rPr>
            </w:pPr>
            <w:r w:rsidRPr="00A8554F">
              <w:rPr>
                <w:i/>
                <w:iCs/>
                <w:sz w:val="20"/>
                <w:szCs w:val="20"/>
              </w:rPr>
              <w:t>Hârtie A4 80 g/m² (500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C9E87" w14:textId="77777777" w:rsidR="00A8554F" w:rsidRPr="00A8554F" w:rsidRDefault="00A8554F" w:rsidP="00A8554F">
            <w:pPr>
              <w:rPr>
                <w:sz w:val="20"/>
                <w:szCs w:val="20"/>
              </w:rPr>
            </w:pPr>
            <w:r w:rsidRPr="00A8554F">
              <w:rPr>
                <w:sz w:val="20"/>
                <w:szCs w:val="20"/>
              </w:rPr>
              <w:t xml:space="preserve">Formatul A-4, minim clasa C, densitatea 80 g/m² ±3, </w:t>
            </w:r>
          </w:p>
          <w:p w14:paraId="04EA67A1" w14:textId="77777777" w:rsidR="00A8554F" w:rsidRPr="00A8554F" w:rsidRDefault="00A8554F" w:rsidP="00A8554F">
            <w:pPr>
              <w:rPr>
                <w:sz w:val="20"/>
                <w:szCs w:val="20"/>
              </w:rPr>
            </w:pPr>
            <w:r w:rsidRPr="00A8554F">
              <w:rPr>
                <w:sz w:val="20"/>
                <w:szCs w:val="20"/>
              </w:rPr>
              <w:t>Grosimea – minim 104 mm/1000 (ISO 534)</w:t>
            </w:r>
          </w:p>
          <w:p w14:paraId="2F964303" w14:textId="77777777" w:rsidR="00A8554F" w:rsidRPr="00A8554F" w:rsidRDefault="00A8554F" w:rsidP="00A8554F">
            <w:pPr>
              <w:rPr>
                <w:sz w:val="20"/>
                <w:szCs w:val="20"/>
              </w:rPr>
            </w:pPr>
            <w:r w:rsidRPr="00A8554F">
              <w:rPr>
                <w:sz w:val="20"/>
                <w:szCs w:val="20"/>
              </w:rPr>
              <w:t xml:space="preserve">Albeaţă CIE- minim 146% (ISO 11475), </w:t>
            </w:r>
          </w:p>
          <w:p w14:paraId="3295946B" w14:textId="77777777" w:rsidR="00A8554F" w:rsidRPr="00A8554F" w:rsidRDefault="00A8554F" w:rsidP="00A8554F">
            <w:pPr>
              <w:rPr>
                <w:sz w:val="20"/>
                <w:szCs w:val="20"/>
              </w:rPr>
            </w:pPr>
            <w:r w:rsidRPr="00A8554F">
              <w:rPr>
                <w:sz w:val="20"/>
                <w:szCs w:val="20"/>
              </w:rPr>
              <w:t>procesul de înălbire fără clor, opacitate nu mai puțin de 90%;</w:t>
            </w:r>
          </w:p>
          <w:p w14:paraId="2F6BADE8" w14:textId="77777777" w:rsidR="00A8554F" w:rsidRPr="00A8554F" w:rsidRDefault="00A8554F" w:rsidP="00A8554F">
            <w:pPr>
              <w:rPr>
                <w:sz w:val="20"/>
                <w:szCs w:val="20"/>
              </w:rPr>
            </w:pPr>
            <w:r w:rsidRPr="00A8554F">
              <w:rPr>
                <w:sz w:val="20"/>
                <w:szCs w:val="20"/>
              </w:rPr>
              <w:t>Ambalat – 500 foi</w:t>
            </w:r>
          </w:p>
          <w:p w14:paraId="50FB595F" w14:textId="77777777" w:rsidR="00A8554F" w:rsidRPr="00A8554F" w:rsidRDefault="00A8554F" w:rsidP="00A8554F">
            <w:pPr>
              <w:rPr>
                <w:sz w:val="20"/>
                <w:szCs w:val="20"/>
              </w:rPr>
            </w:pPr>
            <w:r w:rsidRPr="00A8554F">
              <w:rPr>
                <w:sz w:val="20"/>
                <w:szCs w:val="20"/>
              </w:rPr>
              <w:t xml:space="preserve">Netezimea nu mai puțin de 200 ml/min (ISO 8791/2), </w:t>
            </w:r>
          </w:p>
          <w:p w14:paraId="14C3C477" w14:textId="55A08546" w:rsidR="00215125" w:rsidRPr="0065496F" w:rsidRDefault="00A8554F" w:rsidP="00A8554F">
            <w:pPr>
              <w:rPr>
                <w:sz w:val="20"/>
                <w:szCs w:val="20"/>
              </w:rPr>
            </w:pPr>
            <w:r w:rsidRPr="00A8554F">
              <w:rPr>
                <w:sz w:val="20"/>
                <w:szCs w:val="20"/>
              </w:rPr>
              <w:t>Fără praf static.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E495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E4957">
                  <w:pPr>
                    <w:framePr w:hSpace="180" w:wrap="around" w:vAnchor="page" w:hAnchor="margin" w:y="347"/>
                    <w:jc w:val="right"/>
                    <w:rPr>
                      <w:noProof w:val="0"/>
                      <w:lang w:val="it-IT"/>
                    </w:rPr>
                  </w:pPr>
                </w:p>
                <w:p w14:paraId="0CC6F2E5" w14:textId="77777777" w:rsidR="00845C1B" w:rsidRDefault="00845C1B" w:rsidP="00DE4957">
                  <w:pPr>
                    <w:framePr w:hSpace="180" w:wrap="around" w:vAnchor="page" w:hAnchor="margin" w:y="347"/>
                    <w:jc w:val="right"/>
                    <w:rPr>
                      <w:noProof w:val="0"/>
                      <w:lang w:val="it-IT"/>
                    </w:rPr>
                  </w:pPr>
                </w:p>
                <w:p w14:paraId="62771B7D" w14:textId="77777777" w:rsidR="00845C1B" w:rsidRDefault="00845C1B" w:rsidP="00DE4957">
                  <w:pPr>
                    <w:framePr w:hSpace="180" w:wrap="around" w:vAnchor="page" w:hAnchor="margin" w:y="347"/>
                    <w:jc w:val="right"/>
                    <w:rPr>
                      <w:noProof w:val="0"/>
                      <w:lang w:val="it-IT"/>
                    </w:rPr>
                  </w:pPr>
                </w:p>
                <w:p w14:paraId="300EBE38" w14:textId="168318D1" w:rsidR="009613A9" w:rsidRPr="00DC35AC" w:rsidRDefault="00381725" w:rsidP="00DE495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E495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E495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E4957">
                  <w:pPr>
                    <w:framePr w:hSpace="180" w:wrap="around" w:vAnchor="page" w:hAnchor="margin" w:y="347"/>
                    <w:jc w:val="right"/>
                    <w:rPr>
                      <w:noProof w:val="0"/>
                      <w:lang w:val="it-IT"/>
                    </w:rPr>
                  </w:pPr>
                </w:p>
                <w:p w14:paraId="18FE8BE1" w14:textId="298987EE" w:rsidR="00C25482" w:rsidRPr="00DC35AC" w:rsidRDefault="00C25482" w:rsidP="00DE495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E495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E495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E495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E495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E49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E495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E49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E495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E4957">
                  <w:pPr>
                    <w:framePr w:hSpace="180" w:wrap="around" w:vAnchor="page" w:hAnchor="margin" w:y="347"/>
                  </w:pPr>
                </w:p>
              </w:tc>
              <w:tc>
                <w:tcPr>
                  <w:tcW w:w="1249" w:type="dxa"/>
                  <w:gridSpan w:val="3"/>
                </w:tcPr>
                <w:p w14:paraId="25A190B6" w14:textId="77777777" w:rsidR="00C25482" w:rsidRPr="00C00499" w:rsidRDefault="00C25482" w:rsidP="00DE4957">
                  <w:pPr>
                    <w:framePr w:hSpace="180" w:wrap="around" w:vAnchor="page" w:hAnchor="margin" w:y="347"/>
                  </w:pPr>
                </w:p>
              </w:tc>
              <w:tc>
                <w:tcPr>
                  <w:tcW w:w="2001" w:type="dxa"/>
                  <w:gridSpan w:val="7"/>
                </w:tcPr>
                <w:p w14:paraId="46E478D9" w14:textId="36924D05" w:rsidR="00C25482" w:rsidRPr="00C00499" w:rsidRDefault="00C25482" w:rsidP="00DE495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E495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E49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E495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E495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E495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E495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E4957">
                  <w:pPr>
                    <w:framePr w:hSpace="180" w:wrap="around" w:vAnchor="page" w:hAnchor="margin" w:y="347"/>
                    <w:jc w:val="center"/>
                    <w:rPr>
                      <w:b/>
                      <w:sz w:val="20"/>
                    </w:rPr>
                  </w:pPr>
                  <w:r w:rsidRPr="0028367D">
                    <w:rPr>
                      <w:b/>
                      <w:sz w:val="20"/>
                    </w:rPr>
                    <w:t>Suma</w:t>
                  </w:r>
                </w:p>
                <w:p w14:paraId="241DE82A" w14:textId="77777777" w:rsidR="00C25482" w:rsidRPr="0028367D" w:rsidRDefault="00C25482" w:rsidP="00DE4957">
                  <w:pPr>
                    <w:framePr w:hSpace="180" w:wrap="around" w:vAnchor="page" w:hAnchor="margin" w:y="347"/>
                    <w:jc w:val="center"/>
                    <w:rPr>
                      <w:b/>
                      <w:sz w:val="20"/>
                    </w:rPr>
                  </w:pPr>
                  <w:r w:rsidRPr="0028367D">
                    <w:rPr>
                      <w:b/>
                      <w:sz w:val="20"/>
                    </w:rPr>
                    <w:t>fără</w:t>
                  </w:r>
                </w:p>
                <w:p w14:paraId="2A606634" w14:textId="77777777" w:rsidR="00C25482" w:rsidRPr="0028367D" w:rsidRDefault="00C25482" w:rsidP="00DE495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E4957">
                  <w:pPr>
                    <w:framePr w:hSpace="180" w:wrap="around" w:vAnchor="page" w:hAnchor="margin" w:y="347"/>
                    <w:jc w:val="center"/>
                    <w:rPr>
                      <w:b/>
                      <w:sz w:val="20"/>
                    </w:rPr>
                  </w:pPr>
                  <w:r w:rsidRPr="0028367D">
                    <w:rPr>
                      <w:b/>
                      <w:sz w:val="20"/>
                    </w:rPr>
                    <w:t>Suma</w:t>
                  </w:r>
                </w:p>
                <w:p w14:paraId="0D6E9C91" w14:textId="77777777" w:rsidR="00C25482" w:rsidRPr="0028367D" w:rsidRDefault="00C25482" w:rsidP="00DE495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E495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E49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E495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E495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E495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E495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E49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E495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E495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E495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E495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E495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E495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E495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E495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E495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E49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E495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E49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E49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E49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E49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E495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E49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E495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E49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E49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E49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E49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E495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C125B14" w:rsidR="00C25482" w:rsidRPr="0028367D" w:rsidRDefault="00DE4957" w:rsidP="00DE4957">
                  <w:pPr>
                    <w:framePr w:hSpace="180" w:wrap="around" w:vAnchor="page" w:hAnchor="margin" w:y="347"/>
                    <w:rPr>
                      <w:sz w:val="20"/>
                    </w:rPr>
                  </w:pPr>
                  <w:r w:rsidRPr="00DE4957">
                    <w:rPr>
                      <w:sz w:val="20"/>
                    </w:rPr>
                    <w:t>22990000-6</w:t>
                  </w:r>
                  <w:bookmarkStart w:id="116" w:name="_GoBack"/>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56BBC8" w:rsidR="00C25482" w:rsidRPr="0028367D" w:rsidRDefault="00A8554F" w:rsidP="00DE4957">
                  <w:pPr>
                    <w:framePr w:hSpace="180" w:wrap="around" w:vAnchor="page" w:hAnchor="margin" w:y="347"/>
                    <w:rPr>
                      <w:b/>
                      <w:sz w:val="20"/>
                    </w:rPr>
                  </w:pPr>
                  <w:r w:rsidRPr="00A8554F">
                    <w:rPr>
                      <w:i/>
                      <w:iCs/>
                      <w:sz w:val="20"/>
                    </w:rPr>
                    <w:t>Hârtie A4 80 g/m² (500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B3AC44" w:rsidR="00C25482" w:rsidRPr="0028367D" w:rsidRDefault="00A8554F" w:rsidP="00DE4957">
                  <w:pPr>
                    <w:framePr w:hSpace="180" w:wrap="around" w:vAnchor="page" w:hAnchor="margin" w:y="347"/>
                    <w:rPr>
                      <w:sz w:val="20"/>
                    </w:rPr>
                  </w:pPr>
                  <w:r>
                    <w:rPr>
                      <w:sz w:val="20"/>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B139BE" w:rsidR="00C25482" w:rsidRPr="0028367D" w:rsidRDefault="00A8554F" w:rsidP="00DE4957">
                  <w:pPr>
                    <w:framePr w:hSpace="180" w:wrap="around" w:vAnchor="page" w:hAnchor="margin" w:y="347"/>
                    <w:rPr>
                      <w:sz w:val="20"/>
                    </w:rPr>
                  </w:pPr>
                  <w:r>
                    <w:rPr>
                      <w:sz w:val="20"/>
                    </w:rPr>
                    <w:t>22 600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EBA9EF" w14:textId="77777777" w:rsidR="00A8554F" w:rsidRPr="00A8554F" w:rsidRDefault="00A8554F" w:rsidP="00DE4957">
                  <w:pPr>
                    <w:framePr w:hSpace="180" w:wrap="around" w:vAnchor="page" w:hAnchor="margin" w:y="347"/>
                    <w:tabs>
                      <w:tab w:val="left" w:pos="183"/>
                    </w:tabs>
                    <w:rPr>
                      <w:sz w:val="16"/>
                      <w:szCs w:val="16"/>
                    </w:rPr>
                  </w:pPr>
                  <w:r w:rsidRPr="00A8554F">
                    <w:rPr>
                      <w:sz w:val="16"/>
                      <w:szCs w:val="16"/>
                    </w:rPr>
                    <w:t>Livrarea se efectuează de către Vânzător</w:t>
                  </w:r>
                </w:p>
                <w:p w14:paraId="16E30879" w14:textId="77777777" w:rsidR="00A8554F" w:rsidRPr="00A8554F" w:rsidRDefault="00A8554F" w:rsidP="00DE4957">
                  <w:pPr>
                    <w:framePr w:hSpace="180" w:wrap="around" w:vAnchor="page" w:hAnchor="margin" w:y="347"/>
                    <w:tabs>
                      <w:tab w:val="left" w:pos="183"/>
                    </w:tabs>
                    <w:rPr>
                      <w:sz w:val="16"/>
                      <w:szCs w:val="16"/>
                    </w:rPr>
                  </w:pPr>
                  <w:r w:rsidRPr="00A8554F">
                    <w:rPr>
                      <w:sz w:val="16"/>
                      <w:szCs w:val="16"/>
                    </w:rPr>
                    <w:t>-</w:t>
                  </w:r>
                  <w:r w:rsidRPr="00A8554F">
                    <w:rPr>
                      <w:sz w:val="16"/>
                      <w:szCs w:val="16"/>
                    </w:rPr>
                    <w:tab/>
                    <w:t xml:space="preserve">la sediile subdiviziunilor subordonate IGP conform anexei, în decurs de 45 zile, asumându-și toate riscurile și toate </w:t>
                  </w:r>
                  <w:r w:rsidRPr="00A8554F">
                    <w:rPr>
                      <w:sz w:val="16"/>
                      <w:szCs w:val="16"/>
                    </w:rPr>
                    <w:lastRenderedPageBreak/>
                    <w:t>cheltuielile care intervin în procesul transportării Bunurilor;</w:t>
                  </w:r>
                </w:p>
                <w:p w14:paraId="2CBB4569" w14:textId="1EC8CAD9" w:rsidR="00C25482" w:rsidRPr="0028367D" w:rsidRDefault="00A8554F" w:rsidP="00DE4957">
                  <w:pPr>
                    <w:framePr w:hSpace="180" w:wrap="around" w:vAnchor="page" w:hAnchor="margin" w:y="347"/>
                    <w:tabs>
                      <w:tab w:val="left" w:pos="183"/>
                    </w:tabs>
                    <w:rPr>
                      <w:sz w:val="20"/>
                    </w:rPr>
                  </w:pPr>
                  <w:r w:rsidRPr="00A8554F">
                    <w:rPr>
                      <w:sz w:val="16"/>
                      <w:szCs w:val="16"/>
                    </w:rPr>
                    <w:t>-</w:t>
                  </w:r>
                  <w:r w:rsidRPr="00A8554F">
                    <w:rPr>
                      <w:sz w:val="16"/>
                      <w:szCs w:val="16"/>
                    </w:rPr>
                    <w:tab/>
                    <w:t>la comanda Beneficiarului, pe parcursul anului 2023 la sediul Cumpărătorului (mun. Chișinău, str. Octavian Goga 33) în decurs de 5 zile, asumându-și toate riscurile și toate cheltuielile care intervin în procesul transportării Bunurilor.</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843A105" w:rsidR="00C25482" w:rsidRPr="006C1FA2" w:rsidRDefault="00A8554F" w:rsidP="00DE4957">
                  <w:pPr>
                    <w:framePr w:hSpace="180" w:wrap="around" w:vAnchor="page" w:hAnchor="margin" w:y="347"/>
                    <w:rPr>
                      <w:sz w:val="20"/>
                    </w:rPr>
                  </w:pPr>
                  <w:r>
                    <w:rPr>
                      <w:sz w:val="20"/>
                    </w:rPr>
                    <w:lastRenderedPageBreak/>
                    <w:t>-</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E495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E49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E495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E49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E49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E49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E49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E495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E49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E495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E49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E49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E49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E49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E495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E49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E495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E49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E49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E49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E49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E49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E49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E49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E49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E495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E4957">
                  <w:pPr>
                    <w:framePr w:hSpace="180" w:wrap="around" w:vAnchor="page" w:hAnchor="margin" w:y="347"/>
                    <w:tabs>
                      <w:tab w:val="left" w:pos="6120"/>
                    </w:tabs>
                    <w:rPr>
                      <w:sz w:val="20"/>
                    </w:rPr>
                  </w:pPr>
                </w:p>
                <w:p w14:paraId="15135DCC" w14:textId="77777777" w:rsidR="00C25482" w:rsidRPr="00845C1B" w:rsidRDefault="00C25482" w:rsidP="00DE495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E4957">
                  <w:pPr>
                    <w:framePr w:hSpace="180" w:wrap="around" w:vAnchor="page" w:hAnchor="margin" w:y="347"/>
                    <w:rPr>
                      <w:sz w:val="20"/>
                    </w:rPr>
                  </w:pPr>
                </w:p>
                <w:p w14:paraId="1FA8F12B" w14:textId="362C50DE" w:rsidR="00C25482" w:rsidRPr="00845C1B" w:rsidRDefault="00C25482" w:rsidP="00DE495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E495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E495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E495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4F6D7" w14:textId="77777777" w:rsidR="00011F17" w:rsidRDefault="00011F17" w:rsidP="00A20ACF">
      <w:r>
        <w:separator/>
      </w:r>
    </w:p>
  </w:endnote>
  <w:endnote w:type="continuationSeparator" w:id="0">
    <w:p w14:paraId="3CEBA091" w14:textId="77777777" w:rsidR="00011F17" w:rsidRDefault="00011F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E4957">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0CAC8F" w14:textId="77777777" w:rsidR="00011F17" w:rsidRDefault="00011F17" w:rsidP="00A20ACF">
      <w:r>
        <w:separator/>
      </w:r>
    </w:p>
  </w:footnote>
  <w:footnote w:type="continuationSeparator" w:id="0">
    <w:p w14:paraId="4AAAB2F8" w14:textId="77777777" w:rsidR="00011F17" w:rsidRDefault="00011F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D4652-2ABD-45E8-8897-734592CA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21405</Words>
  <Characters>122009</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4</cp:revision>
  <cp:lastPrinted>2021-03-10T08:12:00Z</cp:lastPrinted>
  <dcterms:created xsi:type="dcterms:W3CDTF">2023-01-12T06:17:00Z</dcterms:created>
  <dcterms:modified xsi:type="dcterms:W3CDTF">2023-01-12T09:35:00Z</dcterms:modified>
</cp:coreProperties>
</file>