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905E33">
              <w:t xml:space="preserve"> </w:t>
            </w:r>
            <w:r w:rsidR="00DF7EFA" w:rsidRPr="00DF7EFA">
              <w:rPr>
                <w:sz w:val="32"/>
                <w:szCs w:val="32"/>
              </w:rPr>
              <w:t>Retele de alimentare cu apa din s. Donduseni, r-nul Donduseni</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05E33" w:rsidRPr="00905E33">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DF7EFA" w:rsidRPr="00DF7EFA">
              <w:rPr>
                <w:sz w:val="32"/>
                <w:szCs w:val="32"/>
              </w:rPr>
              <w:t xml:space="preserve">Primaria s. Donduseni, r-nul Donduseni </w:t>
            </w: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905E33" w:rsidRPr="00905E33">
              <w:rPr>
                <w:sz w:val="32"/>
                <w:szCs w:val="32"/>
              </w:rPr>
              <w:t>Licitatie Deschisa</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9889" w:type="dxa"/>
        <w:tblLayout w:type="fixed"/>
        <w:tblLook w:val="04A0" w:firstRow="1" w:lastRow="0" w:firstColumn="1" w:lastColumn="0" w:noHBand="0" w:noVBand="1"/>
      </w:tblPr>
      <w:tblGrid>
        <w:gridCol w:w="674"/>
        <w:gridCol w:w="4254"/>
        <w:gridCol w:w="3316"/>
        <w:gridCol w:w="1645"/>
      </w:tblGrid>
      <w:tr w:rsidR="002870C3" w:rsidRPr="002870C3" w:rsidTr="00905E3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F7EFA" w:rsidP="004A3438">
            <w:pPr>
              <w:rPr>
                <w:rFonts w:asciiTheme="majorHAnsi" w:hAnsiTheme="majorHAnsi" w:cstheme="majorHAnsi"/>
                <w:b/>
                <w:i/>
                <w:noProof w:val="0"/>
              </w:rPr>
            </w:pPr>
            <w:r w:rsidRPr="00DF7EFA">
              <w:rPr>
                <w:rFonts w:asciiTheme="majorHAnsi" w:hAnsiTheme="majorHAnsi" w:cstheme="majorHAnsi"/>
                <w:b/>
                <w:i/>
                <w:noProof w:val="0"/>
              </w:rPr>
              <w:t>Primaria s. Donduseni, r-nul Donduseni</w:t>
            </w:r>
            <w:r>
              <w:rPr>
                <w:rFonts w:asciiTheme="majorHAnsi" w:hAnsiTheme="majorHAnsi" w:cstheme="majorHAnsi"/>
                <w:b/>
                <w:i/>
                <w:noProof w:val="0"/>
              </w:rPr>
              <w:t xml:space="preserve">, </w:t>
            </w:r>
            <w:r w:rsidRPr="00DF7EFA">
              <w:rPr>
                <w:rFonts w:asciiTheme="majorHAnsi" w:hAnsiTheme="majorHAnsi" w:cstheme="majorHAnsi"/>
                <w:b/>
                <w:i/>
                <w:noProof w:val="0"/>
              </w:rPr>
              <w:t>100</w:t>
            </w:r>
            <w:r w:rsidR="004A3438">
              <w:rPr>
                <w:rFonts w:asciiTheme="majorHAnsi" w:hAnsiTheme="majorHAnsi" w:cstheme="majorHAnsi"/>
                <w:b/>
                <w:i/>
                <w:noProof w:val="0"/>
              </w:rPr>
              <w:t>7601005095</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F7EFA" w:rsidP="002870C3">
            <w:pPr>
              <w:rPr>
                <w:rFonts w:asciiTheme="majorHAnsi" w:hAnsiTheme="majorHAnsi" w:cstheme="majorHAnsi"/>
                <w:b/>
                <w:i/>
                <w:noProof w:val="0"/>
              </w:rPr>
            </w:pPr>
            <w:r w:rsidRPr="00DF7EFA">
              <w:rPr>
                <w:rFonts w:asciiTheme="majorHAnsi" w:hAnsiTheme="majorHAnsi" w:cstheme="majorHAnsi"/>
                <w:b/>
                <w:i/>
                <w:noProof w:val="0"/>
              </w:rPr>
              <w:t>Retele de alimentare cu apa din s. Donduseni, r-nul Donduseni</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rPr>
                <w:rFonts w:asciiTheme="majorHAnsi" w:hAnsiTheme="majorHAnsi" w:cstheme="majorHAnsi"/>
                <w:b/>
                <w:i/>
                <w:noProof w:val="0"/>
              </w:rPr>
            </w:pPr>
            <w:r>
              <w:rPr>
                <w:rFonts w:asciiTheme="majorHAnsi" w:hAnsiTheme="majorHAnsi" w:cstheme="majorHAnsi"/>
                <w:b/>
                <w:i/>
                <w:noProof w:val="0"/>
              </w:rPr>
              <w:t>Informatia o gasiti pe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905E33">
              <w:rPr>
                <w:rFonts w:asciiTheme="majorHAnsi" w:hAnsiTheme="majorHAnsi" w:cstheme="majorHAnsi"/>
                <w:b/>
                <w:i/>
                <w:noProof w:val="0"/>
              </w:rPr>
              <w:t xml:space="preserve"> Licitatie deschisa</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w:t>
            </w:r>
            <w:r w:rsidR="00905E33">
              <w:rPr>
                <w:rFonts w:asciiTheme="majorHAnsi" w:hAnsiTheme="majorHAnsi" w:cstheme="majorHAnsi"/>
                <w:b/>
                <w:i/>
                <w:noProof w:val="0"/>
              </w:rPr>
              <w:t xml:space="preserve">ucrări </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rPr>
                <w:rFonts w:asciiTheme="majorHAnsi" w:hAnsiTheme="majorHAnsi" w:cstheme="majorHAnsi"/>
                <w:b/>
                <w:i/>
                <w:noProof w:val="0"/>
              </w:rPr>
            </w:pPr>
            <w:r w:rsidRPr="00905E33">
              <w:rPr>
                <w:rFonts w:asciiTheme="majorHAnsi" w:hAnsiTheme="majorHAnsi" w:cstheme="majorHAnsi"/>
                <w:b/>
                <w:i/>
                <w:noProof w:val="0"/>
              </w:rPr>
              <w:t>45200000-9</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91AA3" w:rsidP="00091AA3">
            <w:pPr>
              <w:rPr>
                <w:rFonts w:asciiTheme="majorHAnsi" w:hAnsiTheme="majorHAnsi" w:cstheme="majorHAnsi"/>
                <w:b/>
                <w:i/>
                <w:noProof w:val="0"/>
              </w:rPr>
            </w:pPr>
            <w:r>
              <w:rPr>
                <w:rFonts w:asciiTheme="majorHAnsi" w:hAnsiTheme="majorHAnsi" w:cstheme="majorHAnsi"/>
                <w:b/>
                <w:i/>
                <w:noProof w:val="0"/>
              </w:rPr>
              <w:t xml:space="preserve">Fondul Ecologic National, </w:t>
            </w:r>
            <w:r w:rsidR="00905E33">
              <w:rPr>
                <w:rFonts w:asciiTheme="majorHAnsi" w:hAnsiTheme="majorHAnsi" w:cstheme="majorHAnsi"/>
                <w:b/>
                <w:i/>
                <w:noProof w:val="0"/>
              </w:rPr>
              <w:t xml:space="preserve">Buget </w:t>
            </w:r>
            <w:r>
              <w:rPr>
                <w:rFonts w:asciiTheme="majorHAnsi" w:hAnsiTheme="majorHAnsi" w:cstheme="majorHAnsi"/>
                <w:b/>
                <w:i/>
                <w:noProof w:val="0"/>
              </w:rPr>
              <w:t>local</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F7EFA" w:rsidP="002870C3">
            <w:pPr>
              <w:rPr>
                <w:rFonts w:asciiTheme="majorHAnsi" w:hAnsiTheme="majorHAnsi" w:cstheme="majorHAnsi"/>
                <w:b/>
                <w:i/>
                <w:noProof w:val="0"/>
              </w:rPr>
            </w:pPr>
            <w:r w:rsidRPr="00DF7EFA">
              <w:rPr>
                <w:rFonts w:asciiTheme="majorHAnsi" w:hAnsiTheme="majorHAnsi" w:cstheme="majorHAnsi"/>
                <w:b/>
                <w:i/>
                <w:noProof w:val="0"/>
              </w:rPr>
              <w:t>Primaria s. Donduseni, r-nul Donduseni</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F7EFA" w:rsidP="002870C3">
            <w:pPr>
              <w:rPr>
                <w:rFonts w:asciiTheme="majorHAnsi" w:hAnsiTheme="majorHAnsi" w:cstheme="majorHAnsi"/>
                <w:b/>
                <w:i/>
                <w:noProof w:val="0"/>
              </w:rPr>
            </w:pPr>
            <w:r w:rsidRPr="00DF7EFA">
              <w:rPr>
                <w:rFonts w:asciiTheme="majorHAnsi" w:hAnsiTheme="majorHAnsi" w:cstheme="majorHAnsi"/>
                <w:b/>
                <w:i/>
                <w:noProof w:val="0"/>
              </w:rPr>
              <w:t xml:space="preserve">Primaria s. Donduseni, r-nul Donduseni, </w:t>
            </w:r>
            <w:r w:rsidR="004A3438" w:rsidRPr="00DF7EFA">
              <w:rPr>
                <w:rFonts w:asciiTheme="majorHAnsi" w:hAnsiTheme="majorHAnsi" w:cstheme="majorHAnsi"/>
                <w:b/>
                <w:i/>
                <w:noProof w:val="0"/>
              </w:rPr>
              <w:t>100</w:t>
            </w:r>
            <w:r w:rsidR="004A3438">
              <w:rPr>
                <w:rFonts w:asciiTheme="majorHAnsi" w:hAnsiTheme="majorHAnsi" w:cstheme="majorHAnsi"/>
                <w:b/>
                <w:i/>
                <w:noProof w:val="0"/>
              </w:rPr>
              <w:t>7601005095</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F7EFA" w:rsidP="002870C3">
            <w:pPr>
              <w:rPr>
                <w:rFonts w:asciiTheme="majorHAnsi" w:hAnsiTheme="majorHAnsi" w:cstheme="majorHAnsi"/>
                <w:b/>
                <w:i/>
                <w:noProof w:val="0"/>
              </w:rPr>
            </w:pPr>
            <w:r w:rsidRPr="00DF7EFA">
              <w:rPr>
                <w:rFonts w:asciiTheme="majorHAnsi" w:hAnsiTheme="majorHAnsi" w:cstheme="majorHAnsi"/>
                <w:b/>
                <w:i/>
                <w:noProof w:val="0"/>
              </w:rPr>
              <w:t xml:space="preserve">Primaria s. Donduseni, r-nul Donduseni, </w:t>
            </w:r>
            <w:r w:rsidR="004A3438" w:rsidRPr="00DF7EFA">
              <w:rPr>
                <w:rFonts w:asciiTheme="majorHAnsi" w:hAnsiTheme="majorHAnsi" w:cstheme="majorHAnsi"/>
                <w:b/>
                <w:i/>
                <w:noProof w:val="0"/>
              </w:rPr>
              <w:t>100</w:t>
            </w:r>
            <w:r w:rsidR="004A3438">
              <w:rPr>
                <w:rFonts w:asciiTheme="majorHAnsi" w:hAnsiTheme="majorHAnsi" w:cstheme="majorHAnsi"/>
                <w:b/>
                <w:i/>
                <w:noProof w:val="0"/>
              </w:rPr>
              <w:t>7601005095</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rPr>
                <w:rFonts w:asciiTheme="majorHAnsi" w:hAnsiTheme="majorHAnsi" w:cstheme="majorHAnsi"/>
                <w:b/>
                <w:i/>
                <w:noProof w:val="0"/>
              </w:rPr>
            </w:pPr>
            <w:r>
              <w:rPr>
                <w:rFonts w:asciiTheme="majorHAnsi" w:hAnsiTheme="majorHAnsi" w:cstheme="majorHAnsi"/>
                <w:b/>
                <w:i/>
                <w:noProof w:val="0"/>
              </w:rPr>
              <w:t>limba de stat</w:t>
            </w:r>
            <w:bookmarkStart w:id="164" w:name="_GoBack"/>
            <w:bookmarkEnd w:id="164"/>
          </w:p>
        </w:tc>
      </w:tr>
      <w:tr w:rsidR="002870C3" w:rsidRPr="002870C3" w:rsidTr="00905E3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645"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905E33" w:rsidRPr="002870C3" w:rsidTr="00905E3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905E33" w:rsidRPr="002870C3" w:rsidRDefault="00905E3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05E33" w:rsidRPr="002870C3" w:rsidRDefault="00905E33" w:rsidP="002870C3">
            <w:pPr>
              <w:rPr>
                <w:rFonts w:asciiTheme="majorHAnsi" w:hAnsiTheme="majorHAnsi" w:cstheme="majorHAnsi"/>
                <w:noProof w:val="0"/>
              </w:rPr>
            </w:pPr>
          </w:p>
        </w:tc>
        <w:tc>
          <w:tcPr>
            <w:tcW w:w="3316" w:type="dxa"/>
            <w:tcBorders>
              <w:left w:val="single" w:sz="4" w:space="0" w:color="auto"/>
            </w:tcBorders>
          </w:tcPr>
          <w:p w:rsidR="00905E33" w:rsidRDefault="00905E33">
            <w:r w:rsidRPr="00C75865">
              <w:rPr>
                <w:rFonts w:asciiTheme="majorHAnsi" w:hAnsiTheme="majorHAnsi" w:cstheme="majorHAnsi"/>
                <w:b/>
                <w:i/>
                <w:noProof w:val="0"/>
              </w:rPr>
              <w:t>SIA RSAP</w:t>
            </w:r>
          </w:p>
        </w:tc>
        <w:tc>
          <w:tcPr>
            <w:tcW w:w="1645" w:type="dxa"/>
            <w:tcBorders>
              <w:right w:val="single" w:sz="4" w:space="0" w:color="auto"/>
            </w:tcBorders>
          </w:tcPr>
          <w:p w:rsidR="00905E33" w:rsidRDefault="00905E33"/>
        </w:tc>
      </w:tr>
      <w:tr w:rsidR="002870C3" w:rsidRPr="002870C3" w:rsidTr="00905E3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645"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905E3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645"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905E3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645"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905E3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905E3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tabs>
                <w:tab w:val="left" w:pos="284"/>
                <w:tab w:val="right" w:pos="9531"/>
              </w:tabs>
              <w:spacing w:line="360" w:lineRule="auto"/>
              <w:contextualSpacing/>
              <w:rPr>
                <w:rFonts w:asciiTheme="majorHAnsi" w:hAnsiTheme="majorHAnsi" w:cstheme="majorHAnsi"/>
                <w:b/>
              </w:rPr>
            </w:pPr>
            <w:r>
              <w:rPr>
                <w:rFonts w:asciiTheme="majorHAnsi" w:hAnsiTheme="majorHAnsi" w:cstheme="majorHAnsi"/>
                <w:b/>
                <w:i/>
                <w:noProof w:val="0"/>
              </w:rPr>
              <w:t>de antrepriza</w:t>
            </w:r>
            <w:r w:rsidRPr="002870C3">
              <w:rPr>
                <w:rFonts w:asciiTheme="majorHAnsi" w:hAnsiTheme="majorHAnsi" w:cstheme="majorHAnsi"/>
                <w:b/>
              </w:rPr>
              <w:t xml:space="preserve"> </w:t>
            </w:r>
          </w:p>
        </w:tc>
      </w:tr>
      <w:tr w:rsidR="002870C3" w:rsidRPr="002870C3" w:rsidTr="00905E3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905E3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905E33" w:rsidRPr="005E57E4" w:rsidTr="00905E33">
        <w:trPr>
          <w:trHeight w:val="397"/>
        </w:trPr>
        <w:tc>
          <w:tcPr>
            <w:tcW w:w="638" w:type="dxa"/>
            <w:shd w:val="clear" w:color="auto" w:fill="auto"/>
            <w:vAlign w:val="center"/>
          </w:tcPr>
          <w:p w:rsidR="00905E33" w:rsidRPr="005E57E4" w:rsidRDefault="00905E33" w:rsidP="005E57E4">
            <w:pPr>
              <w:ind w:left="-57" w:right="-57"/>
              <w:jc w:val="center"/>
              <w:rPr>
                <w:rFonts w:asciiTheme="majorHAnsi" w:hAnsiTheme="majorHAnsi" w:cstheme="majorHAnsi"/>
              </w:rPr>
            </w:pPr>
          </w:p>
        </w:tc>
        <w:tc>
          <w:tcPr>
            <w:tcW w:w="887" w:type="dxa"/>
            <w:shd w:val="clear" w:color="auto" w:fill="auto"/>
            <w:vAlign w:val="center"/>
          </w:tcPr>
          <w:p w:rsidR="00905E33" w:rsidRPr="005E57E4" w:rsidRDefault="00905E33" w:rsidP="005E57E4">
            <w:pPr>
              <w:ind w:left="-57" w:right="-57"/>
              <w:jc w:val="center"/>
              <w:rPr>
                <w:rFonts w:asciiTheme="majorHAnsi" w:hAnsiTheme="majorHAnsi" w:cstheme="majorHAnsi"/>
              </w:rPr>
            </w:pPr>
            <w:r w:rsidRPr="00905E33">
              <w:rPr>
                <w:rFonts w:asciiTheme="majorHAnsi" w:hAnsiTheme="majorHAnsi" w:cstheme="majorHAnsi"/>
              </w:rPr>
              <w:t>45200000-9</w:t>
            </w:r>
          </w:p>
        </w:tc>
        <w:tc>
          <w:tcPr>
            <w:tcW w:w="2836" w:type="dxa"/>
            <w:shd w:val="clear" w:color="auto" w:fill="auto"/>
            <w:vAlign w:val="center"/>
          </w:tcPr>
          <w:p w:rsidR="00905E33" w:rsidRPr="005E57E4" w:rsidRDefault="00DF7EFA" w:rsidP="005E57E4">
            <w:pPr>
              <w:ind w:left="-57" w:right="-57"/>
              <w:jc w:val="center"/>
              <w:rPr>
                <w:rFonts w:asciiTheme="majorHAnsi" w:hAnsiTheme="majorHAnsi" w:cstheme="majorHAnsi"/>
              </w:rPr>
            </w:pPr>
            <w:r w:rsidRPr="00DF7EFA">
              <w:rPr>
                <w:rFonts w:asciiTheme="majorHAnsi" w:hAnsiTheme="majorHAnsi" w:cstheme="majorHAnsi"/>
                <w:i/>
              </w:rPr>
              <w:t>Retele de alimentare cu apa din s. Donduseni, r-nul Donduseni</w:t>
            </w:r>
          </w:p>
        </w:tc>
        <w:tc>
          <w:tcPr>
            <w:tcW w:w="992" w:type="dxa"/>
            <w:shd w:val="clear" w:color="auto" w:fill="auto"/>
            <w:vAlign w:val="center"/>
          </w:tcPr>
          <w:p w:rsidR="00905E33" w:rsidRPr="006B75AA" w:rsidRDefault="00DF7EFA" w:rsidP="00905E33">
            <w:pPr>
              <w:spacing w:before="120"/>
              <w:jc w:val="center"/>
              <w:rPr>
                <w:lang w:val="en-US"/>
              </w:rPr>
            </w:pPr>
            <w:r>
              <w:rPr>
                <w:lang w:val="en-US"/>
              </w:rPr>
              <w:t>Obiect</w:t>
            </w:r>
          </w:p>
        </w:tc>
        <w:tc>
          <w:tcPr>
            <w:tcW w:w="992" w:type="dxa"/>
            <w:shd w:val="clear" w:color="auto" w:fill="auto"/>
            <w:vAlign w:val="center"/>
          </w:tcPr>
          <w:p w:rsidR="00905E33" w:rsidRPr="006B75AA" w:rsidRDefault="00905E33" w:rsidP="00905E33">
            <w:pPr>
              <w:spacing w:before="120"/>
              <w:jc w:val="center"/>
              <w:rPr>
                <w:lang w:val="en-US"/>
              </w:rPr>
            </w:pPr>
            <w:r>
              <w:rPr>
                <w:lang w:val="en-US"/>
              </w:rPr>
              <w:t>1</w:t>
            </w:r>
          </w:p>
        </w:tc>
        <w:tc>
          <w:tcPr>
            <w:tcW w:w="3402" w:type="dxa"/>
            <w:shd w:val="clear" w:color="auto" w:fill="auto"/>
            <w:vAlign w:val="center"/>
          </w:tcPr>
          <w:p w:rsidR="00905E33" w:rsidRPr="006B75AA" w:rsidRDefault="00905E33" w:rsidP="00905E33">
            <w:pPr>
              <w:spacing w:before="120"/>
              <w:jc w:val="center"/>
              <w:rPr>
                <w:lang w:val="en-US"/>
              </w:rPr>
            </w:pPr>
            <w:r>
              <w:rPr>
                <w:lang w:val="en-US"/>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0" w:type="auto"/>
        <w:tblLook w:val="04A0" w:firstRow="1" w:lastRow="0" w:firstColumn="1" w:lastColumn="0" w:noHBand="0" w:noVBand="1"/>
      </w:tblPr>
      <w:tblGrid>
        <w:gridCol w:w="576"/>
        <w:gridCol w:w="3776"/>
        <w:gridCol w:w="3468"/>
        <w:gridCol w:w="1750"/>
      </w:tblGrid>
      <w:tr w:rsidR="00153A4B" w:rsidRPr="004225A2" w:rsidTr="00DE0226">
        <w:tc>
          <w:tcPr>
            <w:tcW w:w="577" w:type="dxa"/>
            <w:shd w:val="clear" w:color="auto" w:fill="D9D9D9" w:themeFill="background1" w:themeFillShade="D9"/>
          </w:tcPr>
          <w:p w:rsidR="00153A4B" w:rsidRPr="004225A2" w:rsidRDefault="00153A4B" w:rsidP="00DE0226">
            <w:pPr>
              <w:tabs>
                <w:tab w:val="left" w:pos="612"/>
              </w:tabs>
              <w:spacing w:before="120" w:after="120"/>
              <w:rPr>
                <w:b/>
                <w:iCs/>
              </w:rPr>
            </w:pPr>
            <w:r w:rsidRPr="004225A2">
              <w:rPr>
                <w:b/>
                <w:iCs/>
              </w:rPr>
              <w:t>Nr. d/o</w:t>
            </w:r>
          </w:p>
        </w:tc>
        <w:tc>
          <w:tcPr>
            <w:tcW w:w="3926" w:type="dxa"/>
            <w:shd w:val="clear" w:color="auto" w:fill="D9D9D9" w:themeFill="background1" w:themeFillShade="D9"/>
          </w:tcPr>
          <w:p w:rsidR="00153A4B" w:rsidRPr="004225A2" w:rsidRDefault="00153A4B" w:rsidP="00DE0226">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153A4B" w:rsidRPr="006B75AA" w:rsidRDefault="00153A4B" w:rsidP="00DE0226">
            <w:pPr>
              <w:tabs>
                <w:tab w:val="left" w:pos="612"/>
              </w:tabs>
              <w:spacing w:before="120" w:after="120"/>
              <w:rPr>
                <w:b/>
                <w:iCs/>
                <w:lang w:val="en-US"/>
              </w:rPr>
            </w:pPr>
            <w:r w:rsidRPr="006B75AA">
              <w:rPr>
                <w:b/>
                <w:iCs/>
                <w:lang w:val="en-US"/>
              </w:rPr>
              <w:t>Mod de demonstrare a îndeplinirii criteriului/cerinței:</w:t>
            </w:r>
          </w:p>
        </w:tc>
        <w:tc>
          <w:tcPr>
            <w:tcW w:w="1623" w:type="dxa"/>
            <w:shd w:val="clear" w:color="auto" w:fill="D9D9D9" w:themeFill="background1" w:themeFillShade="D9"/>
          </w:tcPr>
          <w:p w:rsidR="00153A4B" w:rsidRPr="004225A2" w:rsidRDefault="00153A4B" w:rsidP="00DE0226">
            <w:pPr>
              <w:tabs>
                <w:tab w:val="left" w:pos="612"/>
              </w:tabs>
              <w:spacing w:before="120" w:after="120"/>
              <w:jc w:val="center"/>
              <w:rPr>
                <w:b/>
                <w:iCs/>
              </w:rPr>
            </w:pPr>
            <w:r w:rsidRPr="004225A2">
              <w:rPr>
                <w:b/>
                <w:iCs/>
              </w:rPr>
              <w:t>Nivelul minim/</w:t>
            </w:r>
            <w:r w:rsidRPr="004225A2">
              <w:rPr>
                <w:b/>
                <w:iCs/>
              </w:rPr>
              <w:br/>
              <w:t>Obligativitatea</w:t>
            </w:r>
          </w:p>
        </w:tc>
      </w:tr>
      <w:tr w:rsidR="00153A4B" w:rsidRPr="006B75AA" w:rsidTr="00DE0226">
        <w:tc>
          <w:tcPr>
            <w:tcW w:w="577" w:type="dxa"/>
            <w:shd w:val="clear" w:color="auto" w:fill="FFFF00"/>
          </w:tcPr>
          <w:p w:rsidR="00153A4B" w:rsidRPr="006B75AA" w:rsidRDefault="00153A4B" w:rsidP="00DE0226">
            <w:pPr>
              <w:tabs>
                <w:tab w:val="left" w:pos="612"/>
              </w:tabs>
              <w:spacing w:before="120" w:after="120"/>
              <w:jc w:val="center"/>
              <w:rPr>
                <w:iCs/>
                <w:lang w:val="en-US"/>
              </w:rPr>
            </w:pPr>
            <w:r>
              <w:rPr>
                <w:iCs/>
                <w:lang w:val="en-US"/>
              </w:rPr>
              <w:t>1</w:t>
            </w:r>
          </w:p>
        </w:tc>
        <w:tc>
          <w:tcPr>
            <w:tcW w:w="3926" w:type="dxa"/>
            <w:shd w:val="clear" w:color="auto" w:fill="FFFF00"/>
          </w:tcPr>
          <w:p w:rsidR="00153A4B" w:rsidRPr="006B75AA" w:rsidRDefault="00153A4B" w:rsidP="00DE0226">
            <w:pPr>
              <w:tabs>
                <w:tab w:val="left" w:pos="612"/>
              </w:tabs>
              <w:spacing w:before="120" w:after="120"/>
              <w:rPr>
                <w:iCs/>
                <w:lang w:val="en-US"/>
              </w:rPr>
            </w:pPr>
            <w:r>
              <w:rPr>
                <w:iCs/>
                <w:lang w:val="en-US"/>
              </w:rPr>
              <w:t>DUAE</w:t>
            </w:r>
          </w:p>
        </w:tc>
        <w:tc>
          <w:tcPr>
            <w:tcW w:w="3588" w:type="dxa"/>
            <w:shd w:val="clear" w:color="auto" w:fill="FFFF00"/>
          </w:tcPr>
          <w:p w:rsidR="00153A4B" w:rsidRPr="006B75AA"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Pr="006B75AA"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2</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Oferta</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Formularul F3.1, 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3</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 xml:space="preserve">Devizele locale aferente ofertei </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Formularele 3,5,7 cu specificatia parametrilor tehnici solicitati in caietul de sarcini, 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4</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Garantie bancara (F3.2)  2%</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 xml:space="preserve"> Original, emisa de o banca comerciala confirmat aplicarea semnaturii electronice </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5</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Grafic de executare a lucrarilor in format de diagrama Gantt/grafic tip bara.</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6</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Declaratie de neincadrare in situatii ce determina exluderea de la procedura de atribuire, ce vin in aplicarea art. 18 din Legea nr.131 din 03.07.2015 (F3.5)</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lastRenderedPageBreak/>
              <w:t>7</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Declaratie privind conduit etica si neimplicarea in practice frauduloase si de corupere (F3.6)</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8</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Formularul informativ despre ofertant (F3.7)</w:t>
            </w:r>
          </w:p>
          <w:p w:rsidR="00153A4B" w:rsidRDefault="00153A4B" w:rsidP="00DE0226">
            <w:pPr>
              <w:tabs>
                <w:tab w:val="left" w:pos="612"/>
              </w:tabs>
              <w:spacing w:before="120" w:after="120"/>
              <w:rPr>
                <w:iCs/>
                <w:lang w:val="en-US"/>
              </w:rPr>
            </w:pPr>
            <w:r>
              <w:rPr>
                <w:iCs/>
                <w:lang w:val="en-US"/>
              </w:rPr>
              <w:t xml:space="preserve">Cifra medie anuala de afacerii in ultimii 3 ani conform IPO14- </w:t>
            </w:r>
            <w:r w:rsidRPr="00495B09">
              <w:rPr>
                <w:iCs/>
                <w:lang w:val="en-US"/>
              </w:rPr>
              <w:t>10 810 920 lei</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9</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Declaratie privind obligatiile contractuale fata de alti beneficiari (F3.8)</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10</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Experienta similara- in ultimii 6 ani sa fie semnate si executate minim 3 contracte cu lucrari similare, fiecare contract sa depaseasca 100% din valoarea estimativa (F3.9)</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Copii ale contractelor si ale proceselor verbale la terminarea lucrarilor si scrisori de recomandare, cu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11</w:t>
            </w:r>
          </w:p>
        </w:tc>
        <w:tc>
          <w:tcPr>
            <w:tcW w:w="3926" w:type="dxa"/>
            <w:shd w:val="clear" w:color="auto" w:fill="FFFF00"/>
          </w:tcPr>
          <w:p w:rsidR="00153A4B" w:rsidRDefault="00153A4B" w:rsidP="00EB314F">
            <w:pPr>
              <w:tabs>
                <w:tab w:val="left" w:pos="612"/>
              </w:tabs>
              <w:spacing w:before="120" w:after="120"/>
              <w:rPr>
                <w:iCs/>
                <w:lang w:val="en-US"/>
              </w:rPr>
            </w:pPr>
            <w:r>
              <w:rPr>
                <w:iCs/>
                <w:lang w:val="en-US"/>
              </w:rPr>
              <w:t>Experienta in domeniul constructiilor min 1</w:t>
            </w:r>
            <w:r w:rsidR="00EB314F">
              <w:rPr>
                <w:iCs/>
                <w:lang w:val="en-US"/>
              </w:rPr>
              <w:t>2</w:t>
            </w:r>
            <w:r>
              <w:rPr>
                <w:iCs/>
                <w:lang w:val="en-US"/>
              </w:rPr>
              <w:t xml:space="preserve"> ani</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Certificat de inregistrare a intreprinderii,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9912E1"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12</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Declaratie privind lista principalelor lucrari executate in ultimul an de activitate (F3.10)</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9912E1"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13</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Declaratie privind dotarile specifice, utilajul si echipamentul necesar pentru indeplinirea corespunzatoare a contractului (F 3.11). Ofertantul principal trebuie sa aiba in dotare min urmatoarele utilaje:</w:t>
            </w:r>
          </w:p>
          <w:p w:rsidR="00153A4B" w:rsidRDefault="00153A4B" w:rsidP="00153A4B">
            <w:pPr>
              <w:pStyle w:val="a"/>
              <w:numPr>
                <w:ilvl w:val="0"/>
                <w:numId w:val="64"/>
              </w:numPr>
              <w:tabs>
                <w:tab w:val="clear" w:pos="1134"/>
                <w:tab w:val="left" w:pos="612"/>
              </w:tabs>
              <w:spacing w:before="120" w:after="120"/>
              <w:contextualSpacing/>
              <w:jc w:val="left"/>
              <w:rPr>
                <w:iCs/>
              </w:rPr>
            </w:pPr>
            <w:r>
              <w:rPr>
                <w:iCs/>
              </w:rPr>
              <w:t xml:space="preserve">6 </w:t>
            </w:r>
            <w:proofErr w:type="spellStart"/>
            <w:r>
              <w:rPr>
                <w:iCs/>
              </w:rPr>
              <w:t>excavatoare</w:t>
            </w:r>
            <w:proofErr w:type="spellEnd"/>
            <w:r>
              <w:rPr>
                <w:iCs/>
              </w:rPr>
              <w:t xml:space="preserve"> (6-10 tone, </w:t>
            </w:r>
            <w:proofErr w:type="spellStart"/>
            <w:r>
              <w:rPr>
                <w:iCs/>
              </w:rPr>
              <w:t>buldoexcavator</w:t>
            </w:r>
            <w:proofErr w:type="spellEnd"/>
            <w:r>
              <w:rPr>
                <w:iCs/>
              </w:rPr>
              <w:t xml:space="preserve"> </w:t>
            </w:r>
            <w:proofErr w:type="spellStart"/>
            <w:r>
              <w:rPr>
                <w:iCs/>
              </w:rPr>
              <w:t>sau</w:t>
            </w:r>
            <w:proofErr w:type="spellEnd"/>
            <w:r>
              <w:rPr>
                <w:iCs/>
              </w:rPr>
              <w:t xml:space="preserve"> excavator </w:t>
            </w:r>
            <w:proofErr w:type="spellStart"/>
            <w:r>
              <w:rPr>
                <w:iCs/>
              </w:rPr>
              <w:t>pe</w:t>
            </w:r>
            <w:proofErr w:type="spellEnd"/>
            <w:r>
              <w:rPr>
                <w:iCs/>
              </w:rPr>
              <w:t xml:space="preserve"> senile) ;</w:t>
            </w:r>
          </w:p>
          <w:p w:rsidR="00153A4B" w:rsidRDefault="00153A4B" w:rsidP="00153A4B">
            <w:pPr>
              <w:pStyle w:val="a"/>
              <w:numPr>
                <w:ilvl w:val="0"/>
                <w:numId w:val="64"/>
              </w:numPr>
              <w:tabs>
                <w:tab w:val="clear" w:pos="1134"/>
                <w:tab w:val="left" w:pos="612"/>
              </w:tabs>
              <w:spacing w:before="120" w:after="120"/>
              <w:contextualSpacing/>
              <w:jc w:val="left"/>
              <w:rPr>
                <w:iCs/>
              </w:rPr>
            </w:pPr>
            <w:r>
              <w:rPr>
                <w:iCs/>
              </w:rPr>
              <w:t xml:space="preserve">2 </w:t>
            </w:r>
            <w:proofErr w:type="spellStart"/>
            <w:r>
              <w:rPr>
                <w:iCs/>
              </w:rPr>
              <w:t>autobasculante</w:t>
            </w:r>
            <w:proofErr w:type="spellEnd"/>
            <w:r>
              <w:rPr>
                <w:iCs/>
              </w:rPr>
              <w:t>;</w:t>
            </w:r>
          </w:p>
          <w:p w:rsidR="00153A4B" w:rsidRDefault="00153A4B" w:rsidP="00153A4B">
            <w:pPr>
              <w:pStyle w:val="a"/>
              <w:numPr>
                <w:ilvl w:val="0"/>
                <w:numId w:val="64"/>
              </w:numPr>
              <w:tabs>
                <w:tab w:val="clear" w:pos="1134"/>
                <w:tab w:val="left" w:pos="612"/>
              </w:tabs>
              <w:spacing w:before="120" w:after="120"/>
              <w:contextualSpacing/>
              <w:jc w:val="left"/>
              <w:rPr>
                <w:iCs/>
              </w:rPr>
            </w:pPr>
            <w:proofErr w:type="spellStart"/>
            <w:r>
              <w:rPr>
                <w:iCs/>
              </w:rPr>
              <w:t>Aparat</w:t>
            </w:r>
            <w:proofErr w:type="spellEnd"/>
            <w:r>
              <w:rPr>
                <w:iCs/>
              </w:rPr>
              <w:t xml:space="preserve"> de </w:t>
            </w:r>
            <w:proofErr w:type="spellStart"/>
            <w:r>
              <w:rPr>
                <w:iCs/>
              </w:rPr>
              <w:t>sudura</w:t>
            </w:r>
            <w:proofErr w:type="spellEnd"/>
            <w:r>
              <w:rPr>
                <w:iCs/>
              </w:rPr>
              <w:t xml:space="preserve"> cap la cap;</w:t>
            </w:r>
          </w:p>
          <w:p w:rsidR="00153A4B" w:rsidRDefault="00153A4B" w:rsidP="00153A4B">
            <w:pPr>
              <w:pStyle w:val="a"/>
              <w:numPr>
                <w:ilvl w:val="0"/>
                <w:numId w:val="64"/>
              </w:numPr>
              <w:tabs>
                <w:tab w:val="clear" w:pos="1134"/>
                <w:tab w:val="left" w:pos="612"/>
              </w:tabs>
              <w:spacing w:before="120" w:after="120"/>
              <w:contextualSpacing/>
              <w:jc w:val="left"/>
              <w:rPr>
                <w:iCs/>
              </w:rPr>
            </w:pPr>
            <w:proofErr w:type="spellStart"/>
            <w:r>
              <w:rPr>
                <w:iCs/>
              </w:rPr>
              <w:t>Aparat</w:t>
            </w:r>
            <w:proofErr w:type="spellEnd"/>
            <w:r>
              <w:rPr>
                <w:iCs/>
              </w:rPr>
              <w:t xml:space="preserve"> de </w:t>
            </w:r>
            <w:proofErr w:type="spellStart"/>
            <w:r>
              <w:rPr>
                <w:iCs/>
              </w:rPr>
              <w:t>sudura</w:t>
            </w:r>
            <w:proofErr w:type="spellEnd"/>
            <w:r>
              <w:rPr>
                <w:iCs/>
              </w:rPr>
              <w:t xml:space="preserve"> </w:t>
            </w:r>
            <w:proofErr w:type="spellStart"/>
            <w:r>
              <w:rPr>
                <w:iCs/>
              </w:rPr>
              <w:t>electrofuziune</w:t>
            </w:r>
            <w:proofErr w:type="spellEnd"/>
            <w:r>
              <w:rPr>
                <w:iCs/>
              </w:rPr>
              <w:t>;</w:t>
            </w:r>
          </w:p>
          <w:p w:rsidR="00153A4B" w:rsidRDefault="00153A4B" w:rsidP="00153A4B">
            <w:pPr>
              <w:pStyle w:val="a"/>
              <w:numPr>
                <w:ilvl w:val="0"/>
                <w:numId w:val="64"/>
              </w:numPr>
              <w:tabs>
                <w:tab w:val="clear" w:pos="1134"/>
                <w:tab w:val="left" w:pos="612"/>
              </w:tabs>
              <w:spacing w:before="120" w:after="120"/>
              <w:contextualSpacing/>
              <w:jc w:val="left"/>
              <w:rPr>
                <w:iCs/>
              </w:rPr>
            </w:pPr>
            <w:r>
              <w:rPr>
                <w:iCs/>
              </w:rPr>
              <w:t xml:space="preserve">2 </w:t>
            </w:r>
            <w:proofErr w:type="spellStart"/>
            <w:r>
              <w:rPr>
                <w:iCs/>
              </w:rPr>
              <w:t>compactoare</w:t>
            </w:r>
            <w:proofErr w:type="spellEnd"/>
            <w:r>
              <w:rPr>
                <w:iCs/>
              </w:rPr>
              <w:t>;</w:t>
            </w:r>
          </w:p>
          <w:p w:rsidR="00153A4B" w:rsidRDefault="00153A4B" w:rsidP="00153A4B">
            <w:pPr>
              <w:pStyle w:val="a"/>
              <w:numPr>
                <w:ilvl w:val="0"/>
                <w:numId w:val="64"/>
              </w:numPr>
              <w:tabs>
                <w:tab w:val="clear" w:pos="1134"/>
                <w:tab w:val="left" w:pos="612"/>
              </w:tabs>
              <w:spacing w:before="120" w:after="120"/>
              <w:contextualSpacing/>
              <w:jc w:val="left"/>
              <w:rPr>
                <w:iCs/>
              </w:rPr>
            </w:pPr>
            <w:proofErr w:type="spellStart"/>
            <w:r>
              <w:rPr>
                <w:iCs/>
              </w:rPr>
              <w:t>Taietor</w:t>
            </w:r>
            <w:proofErr w:type="spellEnd"/>
            <w:r>
              <w:rPr>
                <w:iCs/>
              </w:rPr>
              <w:t xml:space="preserve"> de </w:t>
            </w:r>
            <w:proofErr w:type="spellStart"/>
            <w:r>
              <w:rPr>
                <w:iCs/>
              </w:rPr>
              <w:t>asfalt</w:t>
            </w:r>
            <w:proofErr w:type="spellEnd"/>
            <w:r>
              <w:rPr>
                <w:iCs/>
              </w:rPr>
              <w:t>;</w:t>
            </w:r>
          </w:p>
          <w:p w:rsidR="00153A4B" w:rsidRPr="00E128ED" w:rsidRDefault="00153A4B" w:rsidP="00153A4B">
            <w:pPr>
              <w:pStyle w:val="a"/>
              <w:numPr>
                <w:ilvl w:val="0"/>
                <w:numId w:val="64"/>
              </w:numPr>
              <w:tabs>
                <w:tab w:val="clear" w:pos="1134"/>
                <w:tab w:val="left" w:pos="612"/>
              </w:tabs>
              <w:spacing w:before="120" w:after="120"/>
              <w:contextualSpacing/>
              <w:jc w:val="left"/>
              <w:rPr>
                <w:iCs/>
              </w:rPr>
            </w:pPr>
            <w:r>
              <w:rPr>
                <w:iCs/>
              </w:rPr>
              <w:t xml:space="preserve">Excavator cu </w:t>
            </w:r>
            <w:proofErr w:type="spellStart"/>
            <w:r>
              <w:rPr>
                <w:iCs/>
              </w:rPr>
              <w:t>lant</w:t>
            </w:r>
            <w:proofErr w:type="spellEnd"/>
            <w:r>
              <w:rPr>
                <w:iCs/>
              </w:rPr>
              <w:t>;</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Documente care atesta faptul ca operatorul economic se afla in posesia utilajelor, instalatiilor si/sau echipamentelor indicate de autoritatea contractanta, acestea fiind in dotare proprie, necesare indeplinirii contractului.</w:t>
            </w:r>
          </w:p>
          <w:p w:rsidR="00153A4B" w:rsidRPr="006B75AA"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Pr="006B75AA" w:rsidRDefault="00153A4B" w:rsidP="00DE0226">
            <w:pPr>
              <w:tabs>
                <w:tab w:val="left" w:pos="612"/>
              </w:tabs>
              <w:spacing w:before="120" w:after="120"/>
              <w:rPr>
                <w:iCs/>
                <w:lang w:val="en-US"/>
              </w:rPr>
            </w:pPr>
            <w:r>
              <w:rPr>
                <w:iCs/>
                <w:lang w:val="en-US"/>
              </w:rPr>
              <w:t>Obligatoriu</w:t>
            </w:r>
          </w:p>
        </w:tc>
      </w:tr>
      <w:tr w:rsidR="00153A4B" w:rsidRPr="009912E1"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14</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Contracte de prestare a serviciilor privind:</w:t>
            </w:r>
          </w:p>
          <w:p w:rsidR="00153A4B" w:rsidRPr="007B0254" w:rsidRDefault="00153A4B" w:rsidP="00153A4B">
            <w:pPr>
              <w:pStyle w:val="a"/>
              <w:numPr>
                <w:ilvl w:val="0"/>
                <w:numId w:val="64"/>
              </w:numPr>
              <w:tabs>
                <w:tab w:val="clear" w:pos="1134"/>
                <w:tab w:val="left" w:pos="612"/>
              </w:tabs>
              <w:spacing w:before="120" w:after="120"/>
              <w:contextualSpacing/>
              <w:jc w:val="left"/>
              <w:rPr>
                <w:iCs/>
              </w:rPr>
            </w:pPr>
            <w:proofErr w:type="spellStart"/>
            <w:r>
              <w:rPr>
                <w:iCs/>
              </w:rPr>
              <w:t>Laborator</w:t>
            </w:r>
            <w:proofErr w:type="spellEnd"/>
            <w:r>
              <w:rPr>
                <w:iCs/>
              </w:rPr>
              <w:t xml:space="preserve"> </w:t>
            </w:r>
            <w:proofErr w:type="spellStart"/>
            <w:r>
              <w:rPr>
                <w:iCs/>
              </w:rPr>
              <w:t>pentru</w:t>
            </w:r>
            <w:proofErr w:type="spellEnd"/>
            <w:r>
              <w:rPr>
                <w:iCs/>
              </w:rPr>
              <w:t xml:space="preserve"> </w:t>
            </w:r>
            <w:proofErr w:type="spellStart"/>
            <w:r>
              <w:rPr>
                <w:iCs/>
              </w:rPr>
              <w:t>testarea</w:t>
            </w:r>
            <w:proofErr w:type="spellEnd"/>
            <w:r>
              <w:rPr>
                <w:iCs/>
              </w:rPr>
              <w:t xml:space="preserve"> </w:t>
            </w:r>
            <w:proofErr w:type="spellStart"/>
            <w:r>
              <w:rPr>
                <w:iCs/>
              </w:rPr>
              <w:t>tevilor</w:t>
            </w:r>
            <w:proofErr w:type="spellEnd"/>
            <w:r>
              <w:rPr>
                <w:iCs/>
              </w:rPr>
              <w:t xml:space="preserve"> PE;</w:t>
            </w:r>
          </w:p>
          <w:p w:rsidR="00153A4B" w:rsidRDefault="00153A4B" w:rsidP="00153A4B">
            <w:pPr>
              <w:pStyle w:val="a"/>
              <w:numPr>
                <w:ilvl w:val="0"/>
                <w:numId w:val="64"/>
              </w:numPr>
              <w:tabs>
                <w:tab w:val="clear" w:pos="1134"/>
                <w:tab w:val="left" w:pos="612"/>
              </w:tabs>
              <w:spacing w:before="120" w:after="120"/>
              <w:contextualSpacing/>
              <w:jc w:val="left"/>
              <w:rPr>
                <w:iCs/>
              </w:rPr>
            </w:pPr>
            <w:proofErr w:type="spellStart"/>
            <w:r>
              <w:rPr>
                <w:iCs/>
              </w:rPr>
              <w:t>Laborator</w:t>
            </w:r>
            <w:proofErr w:type="spellEnd"/>
            <w:r>
              <w:rPr>
                <w:iCs/>
              </w:rPr>
              <w:t xml:space="preserve"> </w:t>
            </w:r>
            <w:proofErr w:type="spellStart"/>
            <w:r>
              <w:rPr>
                <w:iCs/>
              </w:rPr>
              <w:t>pentru</w:t>
            </w:r>
            <w:proofErr w:type="spellEnd"/>
            <w:r>
              <w:rPr>
                <w:iCs/>
              </w:rPr>
              <w:t xml:space="preserve"> </w:t>
            </w:r>
            <w:proofErr w:type="spellStart"/>
            <w:r>
              <w:rPr>
                <w:iCs/>
              </w:rPr>
              <w:t>testarea</w:t>
            </w:r>
            <w:proofErr w:type="spellEnd"/>
            <w:r>
              <w:rPr>
                <w:iCs/>
              </w:rPr>
              <w:t xml:space="preserve"> </w:t>
            </w:r>
            <w:proofErr w:type="spellStart"/>
            <w:r>
              <w:rPr>
                <w:iCs/>
              </w:rPr>
              <w:t>sudurii</w:t>
            </w:r>
            <w:proofErr w:type="spellEnd"/>
            <w:r>
              <w:rPr>
                <w:iCs/>
              </w:rPr>
              <w:t xml:space="preserve"> </w:t>
            </w:r>
            <w:proofErr w:type="spellStart"/>
            <w:r>
              <w:rPr>
                <w:iCs/>
              </w:rPr>
              <w:t>tevilor</w:t>
            </w:r>
            <w:proofErr w:type="spellEnd"/>
            <w:r>
              <w:rPr>
                <w:iCs/>
              </w:rPr>
              <w:t xml:space="preserve"> PE;</w:t>
            </w:r>
          </w:p>
          <w:p w:rsidR="00153A4B" w:rsidRDefault="00153A4B" w:rsidP="00153A4B">
            <w:pPr>
              <w:pStyle w:val="a"/>
              <w:numPr>
                <w:ilvl w:val="0"/>
                <w:numId w:val="64"/>
              </w:numPr>
              <w:tabs>
                <w:tab w:val="clear" w:pos="1134"/>
                <w:tab w:val="left" w:pos="612"/>
              </w:tabs>
              <w:spacing w:before="120" w:after="120"/>
              <w:contextualSpacing/>
              <w:jc w:val="left"/>
              <w:rPr>
                <w:iCs/>
              </w:rPr>
            </w:pPr>
            <w:proofErr w:type="spellStart"/>
            <w:r>
              <w:rPr>
                <w:iCs/>
              </w:rPr>
              <w:lastRenderedPageBreak/>
              <w:t>Laborator</w:t>
            </w:r>
            <w:proofErr w:type="spellEnd"/>
            <w:r>
              <w:rPr>
                <w:iCs/>
              </w:rPr>
              <w:t xml:space="preserve"> </w:t>
            </w:r>
            <w:proofErr w:type="spellStart"/>
            <w:r>
              <w:rPr>
                <w:iCs/>
              </w:rPr>
              <w:t>pentru</w:t>
            </w:r>
            <w:proofErr w:type="spellEnd"/>
            <w:r>
              <w:rPr>
                <w:iCs/>
              </w:rPr>
              <w:t xml:space="preserve"> </w:t>
            </w:r>
            <w:proofErr w:type="spellStart"/>
            <w:r>
              <w:rPr>
                <w:iCs/>
              </w:rPr>
              <w:t>testarea</w:t>
            </w:r>
            <w:proofErr w:type="spellEnd"/>
            <w:r>
              <w:rPr>
                <w:iCs/>
              </w:rPr>
              <w:t xml:space="preserve"> </w:t>
            </w:r>
            <w:proofErr w:type="spellStart"/>
            <w:r>
              <w:rPr>
                <w:iCs/>
              </w:rPr>
              <w:t>sudurii</w:t>
            </w:r>
            <w:proofErr w:type="spellEnd"/>
            <w:r>
              <w:rPr>
                <w:iCs/>
              </w:rPr>
              <w:t xml:space="preserve"> </w:t>
            </w:r>
            <w:proofErr w:type="spellStart"/>
            <w:r>
              <w:rPr>
                <w:iCs/>
              </w:rPr>
              <w:t>tevilor</w:t>
            </w:r>
            <w:proofErr w:type="spellEnd"/>
            <w:r>
              <w:rPr>
                <w:iCs/>
              </w:rPr>
              <w:t xml:space="preserve"> metal;</w:t>
            </w:r>
          </w:p>
          <w:p w:rsidR="00153A4B" w:rsidRDefault="00153A4B" w:rsidP="00153A4B">
            <w:pPr>
              <w:pStyle w:val="a"/>
              <w:numPr>
                <w:ilvl w:val="0"/>
                <w:numId w:val="64"/>
              </w:numPr>
              <w:tabs>
                <w:tab w:val="clear" w:pos="1134"/>
                <w:tab w:val="left" w:pos="612"/>
              </w:tabs>
              <w:spacing w:before="120" w:after="120"/>
              <w:contextualSpacing/>
              <w:jc w:val="left"/>
              <w:rPr>
                <w:iCs/>
              </w:rPr>
            </w:pPr>
            <w:proofErr w:type="spellStart"/>
            <w:r>
              <w:rPr>
                <w:iCs/>
              </w:rPr>
              <w:t>Laborator</w:t>
            </w:r>
            <w:proofErr w:type="spellEnd"/>
            <w:r>
              <w:rPr>
                <w:iCs/>
              </w:rPr>
              <w:t xml:space="preserve"> </w:t>
            </w:r>
            <w:proofErr w:type="spellStart"/>
            <w:r>
              <w:rPr>
                <w:iCs/>
              </w:rPr>
              <w:t>pentru</w:t>
            </w:r>
            <w:proofErr w:type="spellEnd"/>
            <w:r>
              <w:rPr>
                <w:iCs/>
              </w:rPr>
              <w:t xml:space="preserve"> </w:t>
            </w:r>
            <w:proofErr w:type="spellStart"/>
            <w:r>
              <w:rPr>
                <w:iCs/>
              </w:rPr>
              <w:t>testarea</w:t>
            </w:r>
            <w:proofErr w:type="spellEnd"/>
            <w:r>
              <w:rPr>
                <w:iCs/>
              </w:rPr>
              <w:t xml:space="preserve"> </w:t>
            </w:r>
            <w:proofErr w:type="spellStart"/>
            <w:r>
              <w:rPr>
                <w:iCs/>
              </w:rPr>
              <w:t>asfaltului</w:t>
            </w:r>
            <w:proofErr w:type="spellEnd"/>
            <w:r>
              <w:rPr>
                <w:iCs/>
              </w:rPr>
              <w:t>;</w:t>
            </w:r>
          </w:p>
          <w:p w:rsidR="00153A4B" w:rsidRPr="007B0254" w:rsidRDefault="00153A4B" w:rsidP="00153A4B">
            <w:pPr>
              <w:pStyle w:val="a"/>
              <w:numPr>
                <w:ilvl w:val="0"/>
                <w:numId w:val="64"/>
              </w:numPr>
              <w:tabs>
                <w:tab w:val="clear" w:pos="1134"/>
                <w:tab w:val="left" w:pos="612"/>
              </w:tabs>
              <w:spacing w:before="120" w:after="120"/>
              <w:contextualSpacing/>
              <w:jc w:val="left"/>
              <w:rPr>
                <w:iCs/>
              </w:rPr>
            </w:pPr>
            <w:proofErr w:type="spellStart"/>
            <w:r>
              <w:rPr>
                <w:iCs/>
              </w:rPr>
              <w:t>Laborator</w:t>
            </w:r>
            <w:proofErr w:type="spellEnd"/>
            <w:r>
              <w:rPr>
                <w:iCs/>
              </w:rPr>
              <w:t xml:space="preserve"> </w:t>
            </w:r>
            <w:proofErr w:type="spellStart"/>
            <w:r>
              <w:rPr>
                <w:iCs/>
              </w:rPr>
              <w:t>pentru</w:t>
            </w:r>
            <w:proofErr w:type="spellEnd"/>
            <w:r>
              <w:rPr>
                <w:iCs/>
              </w:rPr>
              <w:t xml:space="preserve"> </w:t>
            </w:r>
            <w:proofErr w:type="spellStart"/>
            <w:r>
              <w:rPr>
                <w:iCs/>
              </w:rPr>
              <w:t>testarea</w:t>
            </w:r>
            <w:proofErr w:type="spellEnd"/>
            <w:r>
              <w:rPr>
                <w:iCs/>
              </w:rPr>
              <w:t xml:space="preserve"> </w:t>
            </w:r>
            <w:proofErr w:type="spellStart"/>
            <w:r>
              <w:rPr>
                <w:iCs/>
              </w:rPr>
              <w:t>betonului</w:t>
            </w:r>
            <w:proofErr w:type="spellEnd"/>
            <w:r>
              <w:rPr>
                <w:iCs/>
              </w:rPr>
              <w:t>;</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lastRenderedPageBreak/>
              <w:t>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lastRenderedPageBreak/>
              <w:t>15</w:t>
            </w:r>
          </w:p>
        </w:tc>
        <w:tc>
          <w:tcPr>
            <w:tcW w:w="3926" w:type="dxa"/>
            <w:shd w:val="clear" w:color="auto" w:fill="FFFF00"/>
          </w:tcPr>
          <w:p w:rsidR="00153A4B" w:rsidRPr="006B75AA" w:rsidRDefault="00153A4B" w:rsidP="00DE0226">
            <w:pPr>
              <w:tabs>
                <w:tab w:val="left" w:pos="612"/>
              </w:tabs>
              <w:spacing w:before="120" w:after="120"/>
              <w:rPr>
                <w:iCs/>
                <w:lang w:val="en-US"/>
              </w:rPr>
            </w:pPr>
            <w:r>
              <w:rPr>
                <w:iCs/>
                <w:lang w:val="en-US"/>
              </w:rPr>
              <w:t>Declaratie privind personalul de specialitate si/sau a expertilor propus/propusi pentru implementarea contractului (F 3.12)</w:t>
            </w:r>
          </w:p>
        </w:tc>
        <w:tc>
          <w:tcPr>
            <w:tcW w:w="3588" w:type="dxa"/>
            <w:shd w:val="clear" w:color="auto" w:fill="FFFF00"/>
          </w:tcPr>
          <w:p w:rsidR="00153A4B" w:rsidRPr="006B75AA"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Pr="006B75AA"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16</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Certificat de atestare tehnico-profesionala a dirigintilor de santier.</w:t>
            </w:r>
          </w:p>
          <w:p w:rsidR="00153A4B" w:rsidRDefault="00153A4B" w:rsidP="00DE0226">
            <w:pPr>
              <w:tabs>
                <w:tab w:val="left" w:pos="612"/>
              </w:tabs>
              <w:spacing w:before="120" w:after="120"/>
              <w:rPr>
                <w:iCs/>
                <w:lang w:val="en-US"/>
              </w:rPr>
            </w:pPr>
            <w:r>
              <w:rPr>
                <w:iCs/>
                <w:lang w:val="en-US"/>
              </w:rPr>
              <w:t>Experienta in domeniu de minim 5 ani, in cadrul ofertantului minim 1 an (demonstrate prin contractul de munca).</w:t>
            </w:r>
          </w:p>
          <w:p w:rsidR="00153A4B" w:rsidRDefault="00153A4B" w:rsidP="00DE0226">
            <w:pPr>
              <w:tabs>
                <w:tab w:val="left" w:pos="612"/>
              </w:tabs>
              <w:spacing w:before="120" w:after="120"/>
              <w:rPr>
                <w:iCs/>
                <w:lang w:val="en-US"/>
              </w:rPr>
            </w:pPr>
            <w:r>
              <w:rPr>
                <w:iCs/>
                <w:lang w:val="en-US"/>
              </w:rPr>
              <w:t>Pentru urmatoarele domenii:</w:t>
            </w:r>
          </w:p>
          <w:p w:rsidR="00153A4B" w:rsidRDefault="00153A4B" w:rsidP="00DE0226">
            <w:pPr>
              <w:tabs>
                <w:tab w:val="left" w:pos="612"/>
              </w:tabs>
              <w:spacing w:before="120" w:after="120"/>
              <w:rPr>
                <w:iCs/>
                <w:lang w:val="en-US"/>
              </w:rPr>
            </w:pPr>
            <w:r>
              <w:rPr>
                <w:iCs/>
                <w:lang w:val="en-US"/>
              </w:rPr>
              <w:t>-Instalatii si retele de alimentare cu apa si canalizare;</w:t>
            </w:r>
          </w:p>
          <w:p w:rsidR="00153A4B" w:rsidRDefault="00153A4B" w:rsidP="00DE0226">
            <w:pPr>
              <w:tabs>
                <w:tab w:val="left" w:pos="612"/>
              </w:tabs>
              <w:spacing w:before="120" w:after="120"/>
              <w:rPr>
                <w:iCs/>
                <w:lang w:val="en-US"/>
              </w:rPr>
            </w:pPr>
            <w:r>
              <w:rPr>
                <w:iCs/>
                <w:lang w:val="en-US"/>
              </w:rPr>
              <w:t>- Constructii civile, industriale si agrozootehnice;</w:t>
            </w:r>
          </w:p>
          <w:p w:rsidR="00153A4B" w:rsidRDefault="00153A4B" w:rsidP="00DE0226">
            <w:pPr>
              <w:tabs>
                <w:tab w:val="left" w:pos="612"/>
              </w:tabs>
              <w:spacing w:before="120" w:after="120"/>
              <w:rPr>
                <w:iCs/>
                <w:lang w:val="en-US"/>
              </w:rPr>
            </w:pPr>
            <w:r>
              <w:rPr>
                <w:iCs/>
                <w:lang w:val="en-US"/>
              </w:rPr>
              <w:t>- Instalatii de automatizare.</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Original/Copie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17</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Lista subcontractantilor si partea/partile din contract care sunt indeplinite de catre acestia(F3.13)</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18</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Informatia privind asocierea(F3.14).</w:t>
            </w:r>
          </w:p>
          <w:p w:rsidR="00153A4B" w:rsidRDefault="00153A4B" w:rsidP="00DE0226">
            <w:pPr>
              <w:tabs>
                <w:tab w:val="left" w:pos="612"/>
              </w:tabs>
              <w:spacing w:before="120" w:after="120"/>
              <w:rPr>
                <w:iCs/>
                <w:lang w:val="en-US"/>
              </w:rPr>
            </w:pPr>
            <w:r>
              <w:rPr>
                <w:iCs/>
                <w:lang w:val="en-US"/>
              </w:rPr>
              <w:t>In cazul unei asocieri, toate cerintele specificate mai sus trebuie sa fie indeplinite de fiecare partener in parte.</w:t>
            </w:r>
          </w:p>
          <w:p w:rsidR="00153A4B" w:rsidRDefault="00153A4B" w:rsidP="00DE0226">
            <w:pPr>
              <w:tabs>
                <w:tab w:val="left" w:pos="612"/>
              </w:tabs>
              <w:spacing w:before="120" w:after="120"/>
              <w:rPr>
                <w:iCs/>
                <w:lang w:val="en-US"/>
              </w:rPr>
            </w:pPr>
          </w:p>
        </w:tc>
        <w:tc>
          <w:tcPr>
            <w:tcW w:w="3588" w:type="dxa"/>
            <w:shd w:val="clear" w:color="auto" w:fill="FFFF00"/>
          </w:tcPr>
          <w:p w:rsidR="00153A4B"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19</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Avizul (pozitiv) al Inspectiei de Stat in Constructii (F3.15)</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20</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Linie creditara in suma de minim 90% din valoarea estimata</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Copie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21</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Certificat de efectuare sistematica a platii impozitelor, contributiilor eliberat de Inspectoratul Fiscal</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Default="00153A4B" w:rsidP="00DE0226">
            <w:pPr>
              <w:tabs>
                <w:tab w:val="left" w:pos="612"/>
              </w:tabs>
              <w:spacing w:before="120" w:after="120"/>
              <w:jc w:val="center"/>
              <w:rPr>
                <w:iCs/>
                <w:lang w:val="en-US"/>
              </w:rPr>
            </w:pPr>
            <w:r>
              <w:rPr>
                <w:iCs/>
                <w:lang w:val="en-US"/>
              </w:rPr>
              <w:t>22</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 xml:space="preserve">Dovada inregistrarii persoanei juridice, in conformitate cu prevederile legale din tara in care </w:t>
            </w:r>
            <w:r>
              <w:rPr>
                <w:iCs/>
                <w:lang w:val="en-US"/>
              </w:rPr>
              <w:lastRenderedPageBreak/>
              <w:t>ofertantul este stabilit</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lastRenderedPageBreak/>
              <w:t xml:space="preserve">Certificat/decizie de inregistrare a intreprinderii/extras din Registrul de Stat al persoanelor juridice- copie, confirmat prin </w:t>
            </w:r>
            <w:r>
              <w:rPr>
                <w:iCs/>
                <w:lang w:val="en-US"/>
              </w:rPr>
              <w:lastRenderedPageBreak/>
              <w:t>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lastRenderedPageBreak/>
              <w:t>Obligatoriu</w:t>
            </w:r>
          </w:p>
        </w:tc>
      </w:tr>
      <w:tr w:rsidR="00153A4B" w:rsidRPr="006B75AA" w:rsidTr="00DE0226">
        <w:tc>
          <w:tcPr>
            <w:tcW w:w="577" w:type="dxa"/>
            <w:shd w:val="clear" w:color="auto" w:fill="FFFF00"/>
          </w:tcPr>
          <w:p w:rsidR="00153A4B" w:rsidRPr="006B75AA" w:rsidRDefault="00153A4B" w:rsidP="00DE0226">
            <w:pPr>
              <w:tabs>
                <w:tab w:val="left" w:pos="612"/>
              </w:tabs>
              <w:spacing w:before="120" w:after="120"/>
              <w:rPr>
                <w:iCs/>
                <w:lang w:val="en-US"/>
              </w:rPr>
            </w:pPr>
            <w:r>
              <w:rPr>
                <w:iCs/>
                <w:lang w:val="en-US"/>
              </w:rPr>
              <w:lastRenderedPageBreak/>
              <w:t>23</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Raportul Financiar pentru anul 2017, 2018, 2019</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Copie- confirmata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Pr="006B75AA" w:rsidRDefault="00153A4B" w:rsidP="00DE0226">
            <w:pPr>
              <w:tabs>
                <w:tab w:val="left" w:pos="612"/>
              </w:tabs>
              <w:spacing w:before="120" w:after="120"/>
              <w:rPr>
                <w:iCs/>
                <w:lang w:val="en-US"/>
              </w:rPr>
            </w:pPr>
            <w:r>
              <w:rPr>
                <w:iCs/>
                <w:lang w:val="en-US"/>
              </w:rPr>
              <w:t>24</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Certificat al Sistemului de Management a calitatii conform ISO 9001-2015</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Copie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Pr="006B75AA" w:rsidRDefault="00153A4B" w:rsidP="00DE0226">
            <w:pPr>
              <w:tabs>
                <w:tab w:val="left" w:pos="612"/>
              </w:tabs>
              <w:spacing w:before="120" w:after="120"/>
              <w:rPr>
                <w:iCs/>
                <w:lang w:val="en-US"/>
              </w:rPr>
            </w:pPr>
            <w:r>
              <w:rPr>
                <w:iCs/>
                <w:lang w:val="en-US"/>
              </w:rPr>
              <w:t>25</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Certificat al Sistemului de Management de mediu conform ISO 14001-2015</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Copie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Pr="006B75AA" w:rsidRDefault="00153A4B" w:rsidP="00DE0226">
            <w:pPr>
              <w:tabs>
                <w:tab w:val="left" w:pos="612"/>
              </w:tabs>
              <w:spacing w:before="120" w:after="120"/>
              <w:rPr>
                <w:iCs/>
                <w:lang w:val="en-US"/>
              </w:rPr>
            </w:pPr>
            <w:r>
              <w:rPr>
                <w:iCs/>
                <w:lang w:val="en-US"/>
              </w:rPr>
              <w:t>26</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Certificat al Sistemului de Management a sanatatii si securitatii ocupationale conform ISO 18001-2007(45001:2018)</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Copie confirmat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Pr="006B75AA" w:rsidRDefault="00153A4B" w:rsidP="00DE0226">
            <w:pPr>
              <w:tabs>
                <w:tab w:val="left" w:pos="612"/>
              </w:tabs>
              <w:spacing w:before="120" w:after="120"/>
              <w:rPr>
                <w:iCs/>
                <w:lang w:val="en-US"/>
              </w:rPr>
            </w:pPr>
            <w:r>
              <w:rPr>
                <w:iCs/>
                <w:lang w:val="en-US"/>
              </w:rPr>
              <w:t>27</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Certificat privind vizita pe santier emis de catre Beneficiar</w:t>
            </w:r>
          </w:p>
        </w:tc>
        <w:tc>
          <w:tcPr>
            <w:tcW w:w="3588" w:type="dxa"/>
            <w:shd w:val="clear" w:color="auto" w:fill="FFFF00"/>
          </w:tcPr>
          <w:p w:rsidR="00153A4B" w:rsidRPr="006B75AA" w:rsidRDefault="00153A4B" w:rsidP="00DE0226">
            <w:pPr>
              <w:tabs>
                <w:tab w:val="left" w:pos="612"/>
              </w:tabs>
              <w:spacing w:before="120" w:after="120"/>
              <w:rPr>
                <w:iCs/>
                <w:lang w:val="en-US"/>
              </w:rPr>
            </w:pPr>
            <w:r>
              <w:rPr>
                <w:iCs/>
                <w:lang w:val="en-US"/>
              </w:rPr>
              <w:t>Original confirmat prin aplicarea semnaturii electronice</w:t>
            </w:r>
          </w:p>
        </w:tc>
        <w:tc>
          <w:tcPr>
            <w:tcW w:w="1623" w:type="dxa"/>
            <w:shd w:val="clear" w:color="auto" w:fill="FFFF00"/>
          </w:tcPr>
          <w:p w:rsidR="00153A4B" w:rsidRPr="006B75AA"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Pr="006B75AA" w:rsidRDefault="00153A4B" w:rsidP="00DE0226">
            <w:pPr>
              <w:tabs>
                <w:tab w:val="left" w:pos="612"/>
              </w:tabs>
              <w:spacing w:before="120" w:after="120"/>
              <w:rPr>
                <w:iCs/>
                <w:lang w:val="en-US"/>
              </w:rPr>
            </w:pPr>
            <w:r>
              <w:rPr>
                <w:iCs/>
                <w:lang w:val="en-US"/>
              </w:rPr>
              <w:t>28</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Manualul Calitatii elaborate in conformitate cu cerintele standardelor ISO 9001:2015, ISO 14001:2015, ISO 45001:2018</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Copie- confirmata prin aplicarea semnaturii electronice</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Pr="006B75AA" w:rsidRDefault="00153A4B" w:rsidP="00DE0226">
            <w:pPr>
              <w:tabs>
                <w:tab w:val="left" w:pos="612"/>
              </w:tabs>
              <w:spacing w:before="120" w:after="120"/>
              <w:rPr>
                <w:iCs/>
                <w:lang w:val="en-US"/>
              </w:rPr>
            </w:pPr>
            <w:r>
              <w:rPr>
                <w:iCs/>
                <w:lang w:val="en-US"/>
              </w:rPr>
              <w:t>29</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Garantia de buna executie  10% din valoarea lucrarilor contractate pentru fiecare an</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Pentru agentul economic castigator (la etapa semnarii contractului)</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r w:rsidR="00153A4B" w:rsidRPr="006B75AA" w:rsidTr="00DE0226">
        <w:tc>
          <w:tcPr>
            <w:tcW w:w="577" w:type="dxa"/>
            <w:shd w:val="clear" w:color="auto" w:fill="FFFF00"/>
          </w:tcPr>
          <w:p w:rsidR="00153A4B" w:rsidRPr="006B75AA" w:rsidRDefault="00153A4B" w:rsidP="00DE0226">
            <w:pPr>
              <w:tabs>
                <w:tab w:val="left" w:pos="612"/>
              </w:tabs>
              <w:spacing w:before="120" w:after="120"/>
              <w:rPr>
                <w:iCs/>
                <w:lang w:val="en-US"/>
              </w:rPr>
            </w:pPr>
            <w:r>
              <w:rPr>
                <w:iCs/>
                <w:lang w:val="en-US"/>
              </w:rPr>
              <w:t>30</w:t>
            </w:r>
          </w:p>
        </w:tc>
        <w:tc>
          <w:tcPr>
            <w:tcW w:w="3926" w:type="dxa"/>
            <w:shd w:val="clear" w:color="auto" w:fill="FFFF00"/>
          </w:tcPr>
          <w:p w:rsidR="00153A4B" w:rsidRDefault="00153A4B" w:rsidP="00DE0226">
            <w:pPr>
              <w:tabs>
                <w:tab w:val="left" w:pos="612"/>
              </w:tabs>
              <w:spacing w:before="120" w:after="120"/>
              <w:rPr>
                <w:iCs/>
                <w:lang w:val="en-US"/>
              </w:rPr>
            </w:pPr>
            <w:r>
              <w:rPr>
                <w:iCs/>
                <w:lang w:val="en-US"/>
              </w:rPr>
              <w:t xml:space="preserve">Perioada de garantie a lucrarilor </w:t>
            </w:r>
          </w:p>
        </w:tc>
        <w:tc>
          <w:tcPr>
            <w:tcW w:w="3588" w:type="dxa"/>
            <w:shd w:val="clear" w:color="auto" w:fill="FFFF00"/>
          </w:tcPr>
          <w:p w:rsidR="00153A4B" w:rsidRDefault="00153A4B" w:rsidP="00DE0226">
            <w:pPr>
              <w:tabs>
                <w:tab w:val="left" w:pos="612"/>
              </w:tabs>
              <w:spacing w:before="120" w:after="120"/>
              <w:rPr>
                <w:iCs/>
                <w:lang w:val="en-US"/>
              </w:rPr>
            </w:pPr>
            <w:r>
              <w:rPr>
                <w:iCs/>
                <w:lang w:val="en-US"/>
              </w:rPr>
              <w:t>2 ani.</w:t>
            </w:r>
          </w:p>
        </w:tc>
        <w:tc>
          <w:tcPr>
            <w:tcW w:w="1623" w:type="dxa"/>
            <w:shd w:val="clear" w:color="auto" w:fill="FFFF00"/>
          </w:tcPr>
          <w:p w:rsidR="00153A4B" w:rsidRDefault="00153A4B" w:rsidP="00DE0226">
            <w:pPr>
              <w:tabs>
                <w:tab w:val="left" w:pos="612"/>
              </w:tabs>
              <w:spacing w:before="120" w:after="120"/>
              <w:rPr>
                <w:iCs/>
                <w:lang w:val="en-US"/>
              </w:rPr>
            </w:pPr>
            <w:r>
              <w:rPr>
                <w:iCs/>
                <w:lang w:val="en-US"/>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05E33" w:rsidRDefault="00905E33" w:rsidP="001F6E5A">
            <w:pPr>
              <w:tabs>
                <w:tab w:val="left" w:pos="372"/>
              </w:tabs>
              <w:suppressAutoHyphens/>
              <w:spacing w:before="120" w:after="120"/>
              <w:rPr>
                <w:rFonts w:asciiTheme="majorHAnsi" w:hAnsiTheme="majorHAnsi" w:cstheme="majorHAnsi"/>
                <w:b/>
                <w:i/>
                <w:sz w:val="32"/>
              </w:rPr>
            </w:pPr>
            <w:r w:rsidRPr="00905E33">
              <w:rPr>
                <w:rFonts w:asciiTheme="majorHAnsi" w:hAnsiTheme="majorHAnsi" w:cstheme="majorHAnsi"/>
                <w:b/>
                <w:i/>
                <w:sz w:val="32"/>
              </w:rPr>
              <w:t>2 %</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05E33" w:rsidP="001F6E5A">
            <w:pPr>
              <w:tabs>
                <w:tab w:val="left" w:pos="372"/>
              </w:tabs>
              <w:suppressAutoHyphens/>
              <w:rPr>
                <w:rFonts w:asciiTheme="majorHAnsi" w:hAnsiTheme="majorHAnsi" w:cstheme="majorHAnsi"/>
              </w:rPr>
            </w:pPr>
            <w:r>
              <w:rPr>
                <w:rFonts w:asciiTheme="majorHAnsi" w:hAnsiTheme="majorHAnsi" w:cstheme="majorHAnsi"/>
                <w:b/>
                <w:i/>
              </w:rPr>
              <w:t xml:space="preserve">2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1F6E5A">
            <w:pPr>
              <w:tabs>
                <w:tab w:val="left" w:pos="372"/>
              </w:tabs>
              <w:suppressAutoHyphens/>
              <w:rPr>
                <w:rFonts w:asciiTheme="majorHAnsi" w:hAnsiTheme="majorHAnsi" w:cstheme="majorHAnsi"/>
                <w:b/>
                <w:i/>
              </w:rPr>
            </w:pPr>
            <w:r>
              <w:rPr>
                <w:rFonts w:asciiTheme="majorHAnsi" w:hAnsiTheme="majorHAnsi" w:cstheme="majorHAnsi"/>
                <w:b/>
                <w:i/>
              </w:rPr>
              <w:t>6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r w:rsidRPr="005D708F">
              <w:rPr>
                <w:rFonts w:asciiTheme="majorHAnsi" w:hAnsiTheme="majorHAnsi" w:cstheme="majorHAnsi"/>
                <w:b/>
                <w:i/>
              </w:rPr>
              <w:t>[indicaţi]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840AB">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8840AB">
              <w:rPr>
                <w:rFonts w:asciiTheme="majorHAnsi" w:hAnsiTheme="majorHAnsi" w:cstheme="majorHAnsi"/>
                <w:i/>
                <w:spacing w:val="-4"/>
              </w:rPr>
              <w:t xml:space="preserve">60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8840AB"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8840AB" w:rsidP="001F6E5A">
            <w:pPr>
              <w:jc w:val="both"/>
              <w:rPr>
                <w:rFonts w:asciiTheme="majorHAnsi" w:hAnsiTheme="majorHAnsi" w:cstheme="majorHAnsi"/>
                <w:i/>
              </w:rPr>
            </w:pPr>
            <w:r>
              <w:rPr>
                <w:rFonts w:asciiTheme="majorHAnsi" w:hAnsiTheme="majorHAnsi" w:cstheme="majorHAnsi"/>
                <w:i/>
              </w:rPr>
              <w:t>Informatia o gasiti pe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w:t>
            </w:r>
            <w:r w:rsidRPr="005D708F">
              <w:rPr>
                <w:rFonts w:asciiTheme="majorHAnsi" w:hAnsiTheme="majorHAnsi" w:cstheme="majorHAnsi"/>
                <w:szCs w:val="24"/>
              </w:rPr>
              <w:lastRenderedPageBreak/>
              <w:t xml:space="preserve">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8840AB">
              <w:rPr>
                <w:rFonts w:asciiTheme="majorHAnsi" w:hAnsiTheme="majorHAnsi" w:cstheme="majorHAnsi"/>
                <w:b/>
                <w:i/>
                <w:iCs/>
              </w:rPr>
              <w:t>pe lotul intreg, conform caietului de sarcini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8840AB"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sidR="008840AB">
              <w:rPr>
                <w:rFonts w:asciiTheme="majorHAnsi" w:hAnsiTheme="majorHAnsi" w:cstheme="majorHAnsi"/>
                <w:b/>
                <w:i/>
                <w:color w:val="000000" w:themeColor="text1"/>
              </w:rPr>
              <w:t>cel mai mic pret</w:t>
            </w:r>
            <w:r w:rsidRPr="005D708F">
              <w:rPr>
                <w:rFonts w:asciiTheme="majorHAnsi" w:hAnsiTheme="majorHAnsi" w:cstheme="majorHAnsi"/>
                <w:b/>
                <w:i/>
                <w:color w:val="000000" w:themeColor="text1"/>
              </w:rPr>
              <w: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110A3"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10</w:t>
            </w:r>
            <w:r w:rsidR="008840AB">
              <w:rPr>
                <w:rFonts w:asciiTheme="majorHAnsi" w:hAnsiTheme="majorHAnsi" w:cstheme="majorHAnsi"/>
                <w:b/>
                <w:i/>
                <w:color w:val="000000" w:themeColor="text1"/>
              </w:rPr>
              <w:t xml:space="preserve">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w:t>
            </w:r>
            <w:r w:rsidRPr="005D708F">
              <w:rPr>
                <w:rFonts w:asciiTheme="majorHAnsi" w:hAnsiTheme="majorHAnsi" w:cstheme="majorHAnsi"/>
                <w:i/>
                <w:color w:val="000000" w:themeColor="text1"/>
              </w:rPr>
              <w:lastRenderedPageBreak/>
              <w:t xml:space="preserve">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1F6E5A">
            <w:pPr>
              <w:tabs>
                <w:tab w:val="right" w:pos="4743"/>
              </w:tabs>
              <w:jc w:val="both"/>
              <w:rPr>
                <w:rFonts w:asciiTheme="majorHAnsi" w:hAnsiTheme="majorHAnsi" w:cstheme="majorHAnsi"/>
                <w:b/>
                <w:i/>
                <w:iCs/>
                <w:color w:val="FF0000"/>
              </w:rPr>
            </w:pPr>
            <w:r>
              <w:rPr>
                <w:rFonts w:asciiTheme="majorHAnsi" w:hAnsiTheme="majorHAnsi" w:cstheme="majorHAnsi"/>
                <w:i/>
              </w:rPr>
              <w:t>15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w:t>
      </w:r>
      <w:r w:rsidR="008840AB" w:rsidRPr="008840AB">
        <w:t xml:space="preserve"> </w:t>
      </w:r>
      <w:r w:rsidR="00DF7EFA" w:rsidRPr="00DF7EFA">
        <w:rPr>
          <w:rFonts w:asciiTheme="majorHAnsi" w:hAnsiTheme="majorHAnsi" w:cstheme="majorHAnsi"/>
        </w:rPr>
        <w:t>Retele de alimentare cu apa din s. Donduseni, r-nul Donduseni</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8840AB" w:rsidRDefault="00233538" w:rsidP="008840AB">
      <w:pPr>
        <w:ind w:firstLine="709"/>
        <w:jc w:val="both"/>
        <w:rPr>
          <w:rFonts w:asciiTheme="majorHAnsi" w:hAnsiTheme="majorHAnsi" w:cstheme="majorHAnsi"/>
        </w:rPr>
      </w:pPr>
      <w:r w:rsidRPr="00ED3247">
        <w:rPr>
          <w:rFonts w:asciiTheme="majorHAnsi" w:hAnsiTheme="majorHAnsi" w:cstheme="majorHAnsi"/>
        </w:rPr>
        <w:t>Autoritatea contractantă</w:t>
      </w:r>
      <w:r w:rsidR="008840AB" w:rsidRPr="008840AB">
        <w:t xml:space="preserve"> </w:t>
      </w:r>
      <w:r w:rsidR="00DF7EFA" w:rsidRPr="00DF7EFA">
        <w:rPr>
          <w:rFonts w:asciiTheme="majorHAnsi" w:hAnsiTheme="majorHAnsi" w:cstheme="majorHAnsi"/>
        </w:rPr>
        <w:t>Primaria s. Donduseni, r-nul Donduseni</w:t>
      </w:r>
    </w:p>
    <w:p w:rsidR="00233538" w:rsidRPr="00ED3247" w:rsidRDefault="008840AB" w:rsidP="008840AB">
      <w:pPr>
        <w:ind w:firstLine="709"/>
        <w:jc w:val="both"/>
        <w:rPr>
          <w:rFonts w:asciiTheme="majorHAnsi" w:hAnsiTheme="majorHAnsi" w:cstheme="majorHAnsi"/>
          <w:i/>
        </w:rPr>
      </w:pPr>
      <w:r>
        <w:rPr>
          <w:rFonts w:asciiTheme="majorHAnsi" w:hAnsiTheme="majorHAnsi" w:cstheme="majorHAnsi"/>
        </w:rPr>
        <w:t xml:space="preserve">                                               </w:t>
      </w:r>
      <w:r w:rsidR="00233538"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1563E6"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F7EFA" w:rsidRDefault="00DF7EFA"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58670611"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8840AB">
              <w:rPr>
                <w:lang w:val="ro-RO"/>
              </w:rPr>
              <w:t xml:space="preserve">6 </w:t>
            </w:r>
            <w:r w:rsidR="009F0FE8" w:rsidRPr="0030652C">
              <w:rPr>
                <w:lang w:val="ro-RO"/>
              </w:rPr>
              <w:t xml:space="preserve">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Lucrările nu vor fi considerate finalizate pînă</w:t>
            </w:r>
            <w:r w:rsidR="00EB082F">
              <w:rPr>
                <w:lang w:val="ro-RO"/>
              </w:rPr>
              <w:t xml:space="preserve"> </w:t>
            </w:r>
            <w:r w:rsidRPr="00A946E0">
              <w:rPr>
                <w:lang w:val="ro-RO"/>
              </w:rPr>
              <w:t xml:space="preserve">cînd procesul-verbal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Garanţia de bună execuţie se va restitui Antreprenorului general în baza notificării Beneficiarului către agentul bancar. Notificarea se va face dup</w:t>
            </w:r>
            <w:r w:rsidR="00EB082F">
              <w:rPr>
                <w:lang w:val="ro-RO"/>
              </w:rPr>
              <w:t xml:space="preserve">ă semnarea procesului-verbal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EB082F" w:rsidRDefault="00EB082F" w:rsidP="006819B2">
            <w:pPr>
              <w:pStyle w:val="af2"/>
              <w:numPr>
                <w:ilvl w:val="1"/>
                <w:numId w:val="33"/>
              </w:numPr>
              <w:tabs>
                <w:tab w:val="left" w:pos="567"/>
              </w:tabs>
              <w:spacing w:line="276" w:lineRule="auto"/>
              <w:ind w:left="426" w:hanging="426"/>
              <w:rPr>
                <w:lang w:val="ro-RO"/>
              </w:rPr>
            </w:pPr>
            <w:r>
              <w:rPr>
                <w:lang w:val="ro-RO"/>
              </w:rPr>
              <w:t>Forma de garantie bancar</w:t>
            </w:r>
            <w:r>
              <w:rPr>
                <w:lang w:val="ro-MO"/>
              </w:rPr>
              <w:t>ă agreata de Beneficiar este retinerea succesivă a mijloacelor financiare conform proceselor verbale a lucrăr</w:t>
            </w:r>
            <w:r w:rsidR="006110A3">
              <w:rPr>
                <w:lang w:val="ro-MO"/>
              </w:rPr>
              <w:t>ilor executate în cuantumul de 10</w:t>
            </w:r>
            <w:r>
              <w:rPr>
                <w:lang w:val="ro-MO"/>
              </w:rPr>
              <w:t>% din valoarea contractului atribuit. Aceste retineri vor fi efectuate pina la completarea garantiei de buna executie. Sumele astfel retinute vor fi comunicate la o bancă, aleasă de ambele părti-Antreprenorul general și Beneficiarul – și se vor depune pe un cont special. În acest scop transferul va fi efectuat in cel mult 10 zile lucratoare de la efectuarea reținerii. Beneficiarul trebuie să dispună ca banca să înștiințeze Antreprenorul general de transferul efectuat, precum și de destinația lui.</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Garanţia de bună execuţie se va restitui Antreprenorului general în baza notificării </w:t>
            </w:r>
            <w:r w:rsidRPr="0030652C">
              <w:rPr>
                <w:lang w:val="ro-RO"/>
              </w:rPr>
              <w:lastRenderedPageBreak/>
              <w:t>Beneficiarului către agentul bancar. Notificarea se va face dup</w:t>
            </w:r>
            <w:r w:rsidR="008840AB">
              <w:rPr>
                <w:lang w:val="ro-RO"/>
              </w:rPr>
              <w:t xml:space="preserve">ă semnarea procesului-verbal la terminarea lucrarilor </w:t>
            </w:r>
            <w:r w:rsidRPr="0030652C">
              <w:rPr>
                <w:lang w:val="ro-RO"/>
              </w:rPr>
              <w:t>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w:t>
            </w:r>
            <w:r w:rsidRPr="0030652C">
              <w:rPr>
                <w:lang w:val="ro-RO"/>
              </w:rPr>
              <w:lastRenderedPageBreak/>
              <w:t xml:space="preserve">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w:t>
            </w:r>
            <w:r w:rsidRPr="0030652C">
              <w:rPr>
                <w:lang w:val="ro-RO"/>
              </w:rPr>
              <w:lastRenderedPageBreak/>
              <w:t xml:space="preserve">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BB3005">
              <w:rPr>
                <w:b/>
                <w:lang w:val="ro-RO"/>
              </w:rPr>
              <w:t>2</w:t>
            </w:r>
            <w:r w:rsidR="00D379F6" w:rsidRPr="0030652C">
              <w:rPr>
                <w:b/>
                <w:lang w:val="ro-RO"/>
              </w:rPr>
              <w:t>_</w:t>
            </w:r>
            <w:r w:rsidR="00EB082F">
              <w:rPr>
                <w:lang w:val="ro-RO"/>
              </w:rPr>
              <w:t xml:space="preserve"> an</w:t>
            </w:r>
            <w:r w:rsidR="00BB3005">
              <w:rPr>
                <w:lang w:val="ro-RO"/>
              </w:rPr>
              <w:t>i</w:t>
            </w:r>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w:t>
            </w:r>
            <w:r w:rsidRPr="0030652C">
              <w:lastRenderedPageBreak/>
              <w:t xml:space="preserve">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lastRenderedPageBreak/>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3E6" w:rsidRDefault="001563E6" w:rsidP="00A20ACF">
      <w:r>
        <w:separator/>
      </w:r>
    </w:p>
  </w:endnote>
  <w:endnote w:type="continuationSeparator" w:id="0">
    <w:p w:rsidR="001563E6" w:rsidRDefault="001563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EFA" w:rsidRDefault="00DF7EFA" w:rsidP="001F6E5A">
    <w:pPr>
      <w:pStyle w:val="a4"/>
      <w:jc w:val="center"/>
      <w:rPr>
        <w:lang w:val="en-US"/>
      </w:rPr>
    </w:pPr>
  </w:p>
  <w:p w:rsidR="00DF7EFA" w:rsidRPr="00905E33" w:rsidRDefault="00DF7EFA" w:rsidP="001F6E5A">
    <w:pPr>
      <w:pStyle w:val="a4"/>
      <w:jc w:val="center"/>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EFA" w:rsidRDefault="00DF7EFA" w:rsidP="001F6E5A">
    <w:pPr>
      <w:pStyle w:val="a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EFA" w:rsidRDefault="00DF7EF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3E6" w:rsidRDefault="001563E6" w:rsidP="00A20ACF">
      <w:r>
        <w:separator/>
      </w:r>
    </w:p>
  </w:footnote>
  <w:footnote w:type="continuationSeparator" w:id="0">
    <w:p w:rsidR="001563E6" w:rsidRDefault="001563E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2EC2039"/>
    <w:multiLevelType w:val="hybridMultilevel"/>
    <w:tmpl w:val="A9D8625E"/>
    <w:lvl w:ilvl="0" w:tplc="90B2601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5"/>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1AA3"/>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53A4B"/>
    <w:rsid w:val="001563E6"/>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06EF"/>
    <w:rsid w:val="002C4803"/>
    <w:rsid w:val="002E1640"/>
    <w:rsid w:val="0030652C"/>
    <w:rsid w:val="00310E0A"/>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3438"/>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10A3"/>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82B4D"/>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840AB"/>
    <w:rsid w:val="008A54A7"/>
    <w:rsid w:val="008D1ADB"/>
    <w:rsid w:val="008E005E"/>
    <w:rsid w:val="008E7D0D"/>
    <w:rsid w:val="008F5C61"/>
    <w:rsid w:val="00905255"/>
    <w:rsid w:val="00905E0C"/>
    <w:rsid w:val="00905E33"/>
    <w:rsid w:val="009337E1"/>
    <w:rsid w:val="00944E16"/>
    <w:rsid w:val="009451E2"/>
    <w:rsid w:val="00945428"/>
    <w:rsid w:val="009530EF"/>
    <w:rsid w:val="009626BA"/>
    <w:rsid w:val="009666F7"/>
    <w:rsid w:val="009747EF"/>
    <w:rsid w:val="009775CA"/>
    <w:rsid w:val="00981C6E"/>
    <w:rsid w:val="00983C29"/>
    <w:rsid w:val="00995AF6"/>
    <w:rsid w:val="009960A5"/>
    <w:rsid w:val="009A4BCA"/>
    <w:rsid w:val="009B36B8"/>
    <w:rsid w:val="009C1485"/>
    <w:rsid w:val="009C148D"/>
    <w:rsid w:val="009C2598"/>
    <w:rsid w:val="009D3792"/>
    <w:rsid w:val="009F0FE8"/>
    <w:rsid w:val="009F5E3F"/>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2EFF"/>
    <w:rsid w:val="00B06D9F"/>
    <w:rsid w:val="00B16D7C"/>
    <w:rsid w:val="00B228FC"/>
    <w:rsid w:val="00B351D4"/>
    <w:rsid w:val="00B453B6"/>
    <w:rsid w:val="00B5234C"/>
    <w:rsid w:val="00B555F2"/>
    <w:rsid w:val="00B92FD0"/>
    <w:rsid w:val="00B94D54"/>
    <w:rsid w:val="00BB3005"/>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DF7EFA"/>
    <w:rsid w:val="00E133BB"/>
    <w:rsid w:val="00E218E2"/>
    <w:rsid w:val="00E31263"/>
    <w:rsid w:val="00E357B7"/>
    <w:rsid w:val="00E614FD"/>
    <w:rsid w:val="00E7180A"/>
    <w:rsid w:val="00E71F7B"/>
    <w:rsid w:val="00E80759"/>
    <w:rsid w:val="00E836D3"/>
    <w:rsid w:val="00E838F8"/>
    <w:rsid w:val="00E86623"/>
    <w:rsid w:val="00E9530A"/>
    <w:rsid w:val="00EB082F"/>
    <w:rsid w:val="00EB1FF8"/>
    <w:rsid w:val="00EB314F"/>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9473E"/>
    <w:rsid w:val="00F970A9"/>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61</Pages>
  <Words>19054</Words>
  <Characters>108614</Characters>
  <Application>Microsoft Office Word</Application>
  <DocSecurity>0</DocSecurity>
  <Lines>905</Lines>
  <Paragraphs>254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127414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AB</cp:lastModifiedBy>
  <cp:revision>58</cp:revision>
  <cp:lastPrinted>2020-08-11T13:36:00Z</cp:lastPrinted>
  <dcterms:created xsi:type="dcterms:W3CDTF">2018-10-09T18:26:00Z</dcterms:created>
  <dcterms:modified xsi:type="dcterms:W3CDTF">2020-08-11T14:04:00Z</dcterms:modified>
</cp:coreProperties>
</file>