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098A" w14:textId="5B31A382" w:rsidR="00D22C80" w:rsidRPr="004E7749" w:rsidRDefault="00D22C80" w:rsidP="00D22C80">
      <w:pPr>
        <w:tabs>
          <w:tab w:val="left" w:pos="993"/>
        </w:tabs>
        <w:jc w:val="right"/>
        <w:rPr>
          <w:sz w:val="24"/>
          <w:szCs w:val="24"/>
          <w:lang w:val="ro-RO"/>
        </w:rPr>
      </w:pPr>
      <w:r w:rsidRPr="004E7749">
        <w:rPr>
          <w:sz w:val="24"/>
          <w:szCs w:val="24"/>
          <w:lang w:val="ro-RO"/>
        </w:rPr>
        <w:t xml:space="preserve">Anexa nr. </w:t>
      </w:r>
      <w:r w:rsidR="001261E5">
        <w:rPr>
          <w:sz w:val="24"/>
          <w:szCs w:val="24"/>
          <w:lang w:val="ro-RO"/>
        </w:rPr>
        <w:t>3</w:t>
      </w:r>
      <w:r w:rsidRPr="004E7749">
        <w:rPr>
          <w:sz w:val="24"/>
          <w:szCs w:val="24"/>
          <w:lang w:val="ro-RO"/>
        </w:rPr>
        <w:t xml:space="preserve"> </w:t>
      </w:r>
    </w:p>
    <w:p w14:paraId="370D7004" w14:textId="77777777" w:rsidR="00D22C80" w:rsidRPr="004E7749" w:rsidRDefault="00D22C80" w:rsidP="00E03326">
      <w:pPr>
        <w:shd w:val="clear" w:color="auto" w:fill="FFFFFF"/>
        <w:ind w:firstLine="0"/>
        <w:rPr>
          <w:szCs w:val="28"/>
          <w:lang w:val="ro-RO"/>
        </w:rPr>
      </w:pPr>
    </w:p>
    <w:p w14:paraId="24CDD476" w14:textId="0158CF58" w:rsidR="00D22C80" w:rsidRDefault="00D22C80" w:rsidP="00E03326">
      <w:pPr>
        <w:shd w:val="clear" w:color="auto" w:fill="FFFFFF"/>
        <w:ind w:firstLine="0"/>
        <w:jc w:val="center"/>
        <w:rPr>
          <w:b/>
          <w:sz w:val="24"/>
          <w:szCs w:val="24"/>
          <w:lang w:val="ro-RO"/>
        </w:rPr>
      </w:pPr>
      <w:r w:rsidRPr="004E7749">
        <w:rPr>
          <w:b/>
          <w:sz w:val="24"/>
          <w:szCs w:val="24"/>
          <w:lang w:val="ro-RO"/>
        </w:rPr>
        <w:t>Necesar de achiziții</w:t>
      </w:r>
    </w:p>
    <w:p w14:paraId="47170B81" w14:textId="3B51CA70" w:rsidR="00E03326" w:rsidRPr="00E03326" w:rsidRDefault="00E03326" w:rsidP="00E03326">
      <w:pPr>
        <w:shd w:val="clear" w:color="auto" w:fill="FFFFFF"/>
        <w:ind w:firstLine="0"/>
        <w:jc w:val="center"/>
        <w:rPr>
          <w:b/>
          <w:sz w:val="24"/>
          <w:szCs w:val="24"/>
          <w:lang w:val="ro-RO"/>
        </w:rPr>
      </w:pPr>
      <w:r w:rsidRPr="004E7749">
        <w:rPr>
          <w:b/>
          <w:sz w:val="24"/>
          <w:szCs w:val="24"/>
          <w:lang w:val="ro-RO"/>
        </w:rPr>
        <w:t>Subdiviziunea structurală:</w:t>
      </w:r>
      <w:r>
        <w:rPr>
          <w:b/>
          <w:sz w:val="24"/>
          <w:szCs w:val="24"/>
          <w:lang w:val="ro-RO"/>
        </w:rPr>
        <w:t xml:space="preserve"> Materiale video</w:t>
      </w:r>
    </w:p>
    <w:p w14:paraId="762C6215" w14:textId="2A11A0F6" w:rsidR="00D22C80" w:rsidRPr="00CE5F80" w:rsidRDefault="00D22C80" w:rsidP="00CE5F80">
      <w:pPr>
        <w:shd w:val="clear" w:color="auto" w:fill="FFFFFF"/>
        <w:jc w:val="center"/>
        <w:rPr>
          <w:b/>
          <w:bCs/>
          <w:sz w:val="24"/>
          <w:szCs w:val="24"/>
          <w:lang w:val="ro-RO"/>
        </w:rPr>
      </w:pPr>
    </w:p>
    <w:tbl>
      <w:tblPr>
        <w:tblpPr w:leftFromText="180" w:rightFromText="180" w:bottomFromText="160" w:vertAnchor="text" w:horzAnchor="margin" w:tblpXSpec="center" w:tblpY="-76"/>
        <w:tblW w:w="50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5"/>
        <w:gridCol w:w="1943"/>
        <w:gridCol w:w="4798"/>
        <w:gridCol w:w="951"/>
        <w:gridCol w:w="1220"/>
        <w:gridCol w:w="1889"/>
        <w:gridCol w:w="2645"/>
        <w:gridCol w:w="1062"/>
      </w:tblGrid>
      <w:tr w:rsidR="00233B0E" w:rsidRPr="00E03326" w14:paraId="19E02475" w14:textId="77777777" w:rsidTr="00233B0E">
        <w:trPr>
          <w:cantSplit/>
          <w:trHeight w:val="431"/>
        </w:trPr>
        <w:tc>
          <w:tcPr>
            <w:tcW w:w="162" w:type="pct"/>
            <w:vAlign w:val="center"/>
          </w:tcPr>
          <w:p w14:paraId="2B14DEBF" w14:textId="77777777" w:rsidR="00D22C80" w:rsidRPr="00E03326" w:rsidRDefault="00D22C80" w:rsidP="00E03326">
            <w:pPr>
              <w:ind w:firstLine="0"/>
              <w:jc w:val="center"/>
              <w:rPr>
                <w:b/>
                <w:lang w:val="ro-RO"/>
              </w:rPr>
            </w:pPr>
            <w:r w:rsidRPr="00E03326">
              <w:rPr>
                <w:b/>
                <w:lang w:val="ro-RO"/>
              </w:rPr>
              <w:t>Nr.</w:t>
            </w:r>
          </w:p>
        </w:tc>
        <w:tc>
          <w:tcPr>
            <w:tcW w:w="648" w:type="pct"/>
            <w:vAlign w:val="center"/>
          </w:tcPr>
          <w:p w14:paraId="5AB1FDCF" w14:textId="77777777" w:rsidR="00D22C80" w:rsidRPr="00E03326" w:rsidRDefault="00D22C80" w:rsidP="00E03326">
            <w:pPr>
              <w:ind w:firstLine="0"/>
              <w:jc w:val="center"/>
              <w:rPr>
                <w:b/>
                <w:lang w:val="ro-RO"/>
              </w:rPr>
            </w:pPr>
            <w:r w:rsidRPr="00E03326">
              <w:rPr>
                <w:b/>
                <w:lang w:val="ro-RO"/>
              </w:rPr>
              <w:t>Denumirea bunului / serviciului / lucrării</w:t>
            </w:r>
          </w:p>
        </w:tc>
        <w:tc>
          <w:tcPr>
            <w:tcW w:w="1600" w:type="pct"/>
            <w:vAlign w:val="center"/>
          </w:tcPr>
          <w:p w14:paraId="7962CAEB" w14:textId="77777777" w:rsidR="00D22C80" w:rsidRPr="00E03326" w:rsidRDefault="00D22C80" w:rsidP="00E03326">
            <w:pPr>
              <w:ind w:firstLine="0"/>
              <w:jc w:val="center"/>
              <w:rPr>
                <w:b/>
                <w:lang w:val="ro-RO"/>
              </w:rPr>
            </w:pPr>
            <w:r w:rsidRPr="00E03326">
              <w:rPr>
                <w:b/>
                <w:lang w:val="ro-RO"/>
              </w:rPr>
              <w:t>Caracteristica bunului / servi</w:t>
            </w:r>
            <w:r w:rsidRPr="00E03326">
              <w:rPr>
                <w:b/>
                <w:lang w:val="ro-RO"/>
              </w:rPr>
              <w:softHyphen/>
              <w:t>ciului /lucrării (descrierea detaliată: formă, tip, culoare, material etc.)</w:t>
            </w:r>
          </w:p>
        </w:tc>
        <w:tc>
          <w:tcPr>
            <w:tcW w:w="317" w:type="pct"/>
            <w:vAlign w:val="center"/>
          </w:tcPr>
          <w:p w14:paraId="5E0FA449" w14:textId="77777777" w:rsidR="00D22C80" w:rsidRPr="00E03326" w:rsidRDefault="00D22C80" w:rsidP="00E03326">
            <w:pPr>
              <w:ind w:firstLine="0"/>
              <w:jc w:val="center"/>
              <w:rPr>
                <w:b/>
                <w:lang w:val="ro-RO"/>
              </w:rPr>
            </w:pPr>
            <w:r w:rsidRPr="00E03326">
              <w:rPr>
                <w:b/>
                <w:lang w:val="ro-RO"/>
              </w:rPr>
              <w:t>Unitatea de măsură</w:t>
            </w:r>
          </w:p>
        </w:tc>
        <w:tc>
          <w:tcPr>
            <w:tcW w:w="407" w:type="pct"/>
            <w:vAlign w:val="center"/>
          </w:tcPr>
          <w:p w14:paraId="191E7BBC" w14:textId="77777777" w:rsidR="00D22C80" w:rsidRPr="00E03326" w:rsidRDefault="00D22C80" w:rsidP="00E03326">
            <w:pPr>
              <w:ind w:firstLine="0"/>
              <w:jc w:val="center"/>
              <w:rPr>
                <w:b/>
                <w:lang w:val="ro-RO"/>
              </w:rPr>
            </w:pPr>
            <w:r w:rsidRPr="00E03326">
              <w:rPr>
                <w:b/>
                <w:lang w:val="ro-RO"/>
              </w:rPr>
              <w:t>Cantitatea</w:t>
            </w:r>
          </w:p>
        </w:tc>
        <w:tc>
          <w:tcPr>
            <w:tcW w:w="630" w:type="pct"/>
            <w:vAlign w:val="center"/>
          </w:tcPr>
          <w:p w14:paraId="417D8E66" w14:textId="77777777" w:rsidR="00D22C80" w:rsidRPr="00E03326" w:rsidRDefault="00D22C80" w:rsidP="00E03326">
            <w:pPr>
              <w:ind w:firstLine="0"/>
              <w:jc w:val="center"/>
              <w:rPr>
                <w:b/>
                <w:lang w:val="ro-RO"/>
              </w:rPr>
            </w:pPr>
            <w:r w:rsidRPr="00E03326">
              <w:rPr>
                <w:b/>
                <w:lang w:val="ro-RO"/>
              </w:rPr>
              <w:t>Justificarea necesarului</w:t>
            </w:r>
          </w:p>
        </w:tc>
        <w:tc>
          <w:tcPr>
            <w:tcW w:w="882" w:type="pct"/>
            <w:vAlign w:val="center"/>
          </w:tcPr>
          <w:p w14:paraId="08CCB440" w14:textId="77777777" w:rsidR="00D22C80" w:rsidRPr="00E03326" w:rsidRDefault="00D22C80" w:rsidP="00E03326">
            <w:pPr>
              <w:ind w:firstLine="0"/>
              <w:jc w:val="center"/>
              <w:rPr>
                <w:b/>
                <w:lang w:val="ro-RO"/>
              </w:rPr>
            </w:pPr>
            <w:r w:rsidRPr="00E03326">
              <w:rPr>
                <w:b/>
                <w:lang w:val="ro-RO"/>
              </w:rPr>
              <w:t>Perioada  de livrare/prestare/execuție</w:t>
            </w:r>
          </w:p>
        </w:tc>
        <w:tc>
          <w:tcPr>
            <w:tcW w:w="354" w:type="pct"/>
            <w:vAlign w:val="center"/>
          </w:tcPr>
          <w:p w14:paraId="21EB958D" w14:textId="77777777" w:rsidR="00D22C80" w:rsidRPr="00E03326" w:rsidRDefault="00D22C80" w:rsidP="00E03326">
            <w:pPr>
              <w:ind w:firstLine="0"/>
              <w:jc w:val="center"/>
              <w:rPr>
                <w:b/>
                <w:lang w:val="ro-RO"/>
              </w:rPr>
            </w:pPr>
            <w:r w:rsidRPr="00E03326">
              <w:rPr>
                <w:b/>
                <w:lang w:val="ro-RO"/>
              </w:rPr>
              <w:t>Alte mențiuni</w:t>
            </w:r>
          </w:p>
          <w:p w14:paraId="302BC2E2" w14:textId="23CF598D" w:rsidR="004A3902" w:rsidRPr="00E03326" w:rsidRDefault="004A3902" w:rsidP="00E03326">
            <w:pPr>
              <w:ind w:firstLine="0"/>
              <w:jc w:val="center"/>
              <w:rPr>
                <w:b/>
                <w:lang w:val="ro-RO"/>
              </w:rPr>
            </w:pPr>
            <w:r w:rsidRPr="00E03326">
              <w:rPr>
                <w:b/>
                <w:lang w:val="ro-RO"/>
              </w:rPr>
              <w:t>Prețul achiziției</w:t>
            </w:r>
          </w:p>
        </w:tc>
      </w:tr>
      <w:tr w:rsidR="00233B0E" w:rsidRPr="00E03326" w14:paraId="7ACD09D9" w14:textId="77777777" w:rsidTr="00233B0E">
        <w:trPr>
          <w:cantSplit/>
          <w:trHeight w:val="431"/>
        </w:trPr>
        <w:tc>
          <w:tcPr>
            <w:tcW w:w="162" w:type="pct"/>
            <w:vAlign w:val="center"/>
          </w:tcPr>
          <w:p w14:paraId="46E35380" w14:textId="77777777" w:rsidR="00D22C80" w:rsidRPr="00E03326" w:rsidRDefault="00D22C80" w:rsidP="00E03326">
            <w:pPr>
              <w:ind w:firstLine="0"/>
              <w:jc w:val="center"/>
              <w:rPr>
                <w:b/>
                <w:lang w:val="ro-RO"/>
              </w:rPr>
            </w:pPr>
            <w:r w:rsidRPr="00E03326">
              <w:rPr>
                <w:b/>
                <w:lang w:val="ro-RO"/>
              </w:rPr>
              <w:t>1</w:t>
            </w:r>
          </w:p>
        </w:tc>
        <w:tc>
          <w:tcPr>
            <w:tcW w:w="648" w:type="pct"/>
            <w:vAlign w:val="center"/>
          </w:tcPr>
          <w:p w14:paraId="768D4A16" w14:textId="77777777" w:rsidR="00D22C80" w:rsidRPr="00E03326" w:rsidRDefault="00D22C80" w:rsidP="00E03326">
            <w:pPr>
              <w:ind w:firstLine="0"/>
              <w:jc w:val="center"/>
              <w:rPr>
                <w:b/>
                <w:lang w:val="ro-RO"/>
              </w:rPr>
            </w:pPr>
          </w:p>
          <w:p w14:paraId="1A073BC8" w14:textId="4FAE8E13" w:rsidR="00D22C80" w:rsidRPr="00E03326" w:rsidRDefault="00D22C80" w:rsidP="00E03326">
            <w:pPr>
              <w:ind w:firstLine="0"/>
              <w:jc w:val="center"/>
              <w:rPr>
                <w:b/>
                <w:lang w:val="ro-RO"/>
              </w:rPr>
            </w:pPr>
            <w:r w:rsidRPr="00E03326">
              <w:rPr>
                <w:b/>
                <w:lang w:val="ro-RO"/>
              </w:rPr>
              <w:t>2</w:t>
            </w:r>
          </w:p>
        </w:tc>
        <w:tc>
          <w:tcPr>
            <w:tcW w:w="1600" w:type="pct"/>
            <w:vAlign w:val="center"/>
          </w:tcPr>
          <w:p w14:paraId="228D18D0" w14:textId="77777777" w:rsidR="00D22C80" w:rsidRPr="00E03326" w:rsidRDefault="00D22C80" w:rsidP="00E03326">
            <w:pPr>
              <w:ind w:firstLine="0"/>
              <w:jc w:val="center"/>
              <w:rPr>
                <w:b/>
                <w:lang w:val="ro-RO"/>
              </w:rPr>
            </w:pPr>
            <w:r w:rsidRPr="00E03326">
              <w:rPr>
                <w:b/>
                <w:lang w:val="ro-RO"/>
              </w:rPr>
              <w:t>3</w:t>
            </w:r>
          </w:p>
        </w:tc>
        <w:tc>
          <w:tcPr>
            <w:tcW w:w="317" w:type="pct"/>
            <w:vAlign w:val="center"/>
          </w:tcPr>
          <w:p w14:paraId="19FD9D09" w14:textId="77777777" w:rsidR="00D22C80" w:rsidRPr="00E03326" w:rsidRDefault="00D22C80" w:rsidP="00E03326">
            <w:pPr>
              <w:ind w:firstLine="0"/>
              <w:jc w:val="center"/>
              <w:rPr>
                <w:b/>
                <w:lang w:val="ro-RO"/>
              </w:rPr>
            </w:pPr>
            <w:r w:rsidRPr="00E03326">
              <w:rPr>
                <w:b/>
                <w:lang w:val="ro-RO"/>
              </w:rPr>
              <w:t>4</w:t>
            </w:r>
          </w:p>
        </w:tc>
        <w:tc>
          <w:tcPr>
            <w:tcW w:w="407" w:type="pct"/>
            <w:vAlign w:val="center"/>
          </w:tcPr>
          <w:p w14:paraId="317E21F6" w14:textId="77777777" w:rsidR="00D22C80" w:rsidRPr="00E03326" w:rsidRDefault="00D22C80" w:rsidP="00E03326">
            <w:pPr>
              <w:ind w:firstLine="0"/>
              <w:jc w:val="center"/>
              <w:rPr>
                <w:b/>
                <w:lang w:val="ro-RO"/>
              </w:rPr>
            </w:pPr>
            <w:r w:rsidRPr="00E03326">
              <w:rPr>
                <w:b/>
                <w:lang w:val="ro-RO"/>
              </w:rPr>
              <w:t>5</w:t>
            </w:r>
          </w:p>
        </w:tc>
        <w:tc>
          <w:tcPr>
            <w:tcW w:w="630" w:type="pct"/>
            <w:vAlign w:val="center"/>
          </w:tcPr>
          <w:p w14:paraId="4EE99CFA" w14:textId="77777777" w:rsidR="00D22C80" w:rsidRPr="00E03326" w:rsidRDefault="00D22C80" w:rsidP="00E03326">
            <w:pPr>
              <w:ind w:firstLine="0"/>
              <w:jc w:val="center"/>
              <w:rPr>
                <w:b/>
                <w:lang w:val="ro-RO"/>
              </w:rPr>
            </w:pPr>
            <w:r w:rsidRPr="00E03326">
              <w:rPr>
                <w:b/>
                <w:lang w:val="ro-RO"/>
              </w:rPr>
              <w:t>6</w:t>
            </w:r>
          </w:p>
        </w:tc>
        <w:tc>
          <w:tcPr>
            <w:tcW w:w="882" w:type="pct"/>
            <w:vAlign w:val="center"/>
          </w:tcPr>
          <w:p w14:paraId="73380F04" w14:textId="77777777" w:rsidR="00D22C80" w:rsidRPr="00E03326" w:rsidRDefault="00D22C80" w:rsidP="00E03326">
            <w:pPr>
              <w:ind w:firstLine="0"/>
              <w:jc w:val="center"/>
              <w:rPr>
                <w:b/>
                <w:lang w:val="ro-RO"/>
              </w:rPr>
            </w:pPr>
            <w:r w:rsidRPr="00E03326">
              <w:rPr>
                <w:b/>
                <w:lang w:val="ro-RO"/>
              </w:rPr>
              <w:t>7</w:t>
            </w:r>
          </w:p>
        </w:tc>
        <w:tc>
          <w:tcPr>
            <w:tcW w:w="354" w:type="pct"/>
            <w:vAlign w:val="center"/>
          </w:tcPr>
          <w:p w14:paraId="48A4F162" w14:textId="77777777" w:rsidR="00D22C80" w:rsidRPr="00E03326" w:rsidRDefault="00D22C80" w:rsidP="00E03326">
            <w:pPr>
              <w:ind w:firstLine="0"/>
              <w:jc w:val="center"/>
              <w:rPr>
                <w:b/>
                <w:lang w:val="ro-RO"/>
              </w:rPr>
            </w:pPr>
            <w:r w:rsidRPr="00E03326">
              <w:rPr>
                <w:b/>
                <w:lang w:val="ro-RO"/>
              </w:rPr>
              <w:t>8</w:t>
            </w:r>
          </w:p>
        </w:tc>
      </w:tr>
      <w:tr w:rsidR="00233B0E" w:rsidRPr="00E03326" w14:paraId="12814C2A" w14:textId="77777777" w:rsidTr="00233B0E">
        <w:trPr>
          <w:cantSplit/>
          <w:trHeight w:val="431"/>
        </w:trPr>
        <w:tc>
          <w:tcPr>
            <w:tcW w:w="162" w:type="pct"/>
            <w:vAlign w:val="center"/>
          </w:tcPr>
          <w:p w14:paraId="443F4B8A" w14:textId="6634F9A2" w:rsidR="00C05551" w:rsidRPr="00E03326" w:rsidRDefault="00C05551" w:rsidP="00E03326">
            <w:pPr>
              <w:pStyle w:val="Listparagraf"/>
              <w:numPr>
                <w:ilvl w:val="0"/>
                <w:numId w:val="4"/>
              </w:numPr>
              <w:spacing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648" w:type="pct"/>
            <w:vAlign w:val="center"/>
          </w:tcPr>
          <w:p w14:paraId="4B41C420" w14:textId="045DE9D2" w:rsidR="00C05551" w:rsidRPr="00E03326" w:rsidRDefault="003608B7" w:rsidP="00E03326">
            <w:pPr>
              <w:ind w:firstLine="0"/>
              <w:jc w:val="left"/>
              <w:rPr>
                <w:b/>
              </w:rPr>
            </w:pPr>
            <w:r w:rsidRPr="00E03326">
              <w:rPr>
                <w:rFonts w:eastAsiaTheme="majorEastAsia"/>
                <w:b/>
              </w:rPr>
              <w:t>Video animat scurt (explicativ) privind metodele noi de screening de col uterin</w:t>
            </w:r>
          </w:p>
        </w:tc>
        <w:tc>
          <w:tcPr>
            <w:tcW w:w="1600" w:type="pct"/>
            <w:vAlign w:val="center"/>
          </w:tcPr>
          <w:p w14:paraId="721346F5" w14:textId="56BEC649" w:rsidR="003F582A" w:rsidRPr="00E03326" w:rsidRDefault="003F582A" w:rsidP="00E03326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E03326">
              <w:rPr>
                <w:sz w:val="20"/>
                <w:szCs w:val="20"/>
              </w:rPr>
              <w:t xml:space="preserve">  Elaborare </w:t>
            </w:r>
            <w:r w:rsidRPr="00E03326">
              <w:rPr>
                <w:rStyle w:val="Robust"/>
                <w:rFonts w:eastAsiaTheme="majorEastAsia"/>
                <w:sz w:val="20"/>
                <w:szCs w:val="20"/>
              </w:rPr>
              <w:t>scenariu, design grafic și animație video</w:t>
            </w:r>
            <w:r w:rsidRPr="00E03326">
              <w:rPr>
                <w:sz w:val="20"/>
                <w:szCs w:val="20"/>
              </w:rPr>
              <w:t xml:space="preserve"> de 1</w:t>
            </w:r>
            <w:r w:rsidR="00E03326" w:rsidRPr="00E03326">
              <w:rPr>
                <w:sz w:val="20"/>
                <w:szCs w:val="20"/>
              </w:rPr>
              <w:t xml:space="preserve"> </w:t>
            </w:r>
            <w:r w:rsidRPr="00E03326">
              <w:rPr>
                <w:sz w:val="20"/>
                <w:szCs w:val="20"/>
              </w:rPr>
              <w:t>minut</w:t>
            </w:r>
            <w:r w:rsidR="00E03326" w:rsidRPr="00E03326">
              <w:rPr>
                <w:sz w:val="20"/>
                <w:szCs w:val="20"/>
              </w:rPr>
              <w:t>ă</w:t>
            </w:r>
            <w:r w:rsidRPr="00E03326">
              <w:rPr>
                <w:sz w:val="20"/>
                <w:szCs w:val="20"/>
              </w:rPr>
              <w:t>;</w:t>
            </w:r>
          </w:p>
          <w:p w14:paraId="68960B6E" w14:textId="77777777" w:rsidR="003F582A" w:rsidRPr="00E03326" w:rsidRDefault="003F582A" w:rsidP="00E03326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E03326">
              <w:rPr>
                <w:sz w:val="20"/>
                <w:szCs w:val="20"/>
              </w:rPr>
              <w:t xml:space="preserve">  Conținut </w:t>
            </w:r>
            <w:r w:rsidRPr="00E03326">
              <w:rPr>
                <w:rStyle w:val="Robust"/>
                <w:rFonts w:eastAsiaTheme="majorEastAsia"/>
                <w:sz w:val="20"/>
                <w:szCs w:val="20"/>
              </w:rPr>
              <w:t>educațional și explicativ</w:t>
            </w:r>
            <w:r w:rsidRPr="00E03326">
              <w:rPr>
                <w:sz w:val="20"/>
                <w:szCs w:val="20"/>
              </w:rPr>
              <w:t xml:space="preserve"> despre testarea HPV, opțiunile de prelevare (autoprelevare și prelevare de către personal medical) și beneficiile participării la screeningul cervical;</w:t>
            </w:r>
          </w:p>
          <w:p w14:paraId="5F41776A" w14:textId="77777777" w:rsidR="003F582A" w:rsidRPr="00E03326" w:rsidRDefault="003F582A" w:rsidP="00E03326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E03326">
              <w:rPr>
                <w:sz w:val="20"/>
                <w:szCs w:val="20"/>
              </w:rPr>
              <w:t xml:space="preserve">  </w:t>
            </w:r>
            <w:r w:rsidRPr="00E03326">
              <w:rPr>
                <w:rStyle w:val="Robust"/>
                <w:rFonts w:eastAsiaTheme="majorEastAsia"/>
                <w:sz w:val="20"/>
                <w:szCs w:val="20"/>
              </w:rPr>
              <w:t>Voice-over</w:t>
            </w:r>
            <w:r w:rsidRPr="00E03326">
              <w:rPr>
                <w:sz w:val="20"/>
                <w:szCs w:val="20"/>
              </w:rPr>
              <w:t xml:space="preserve"> în limba română și </w:t>
            </w:r>
            <w:r w:rsidRPr="00E03326">
              <w:rPr>
                <w:rStyle w:val="Robust"/>
                <w:rFonts w:eastAsiaTheme="majorEastAsia"/>
                <w:sz w:val="20"/>
                <w:szCs w:val="20"/>
              </w:rPr>
              <w:t>subtitrare în limba engleză</w:t>
            </w:r>
            <w:r w:rsidRPr="00E03326">
              <w:rPr>
                <w:sz w:val="20"/>
                <w:szCs w:val="20"/>
              </w:rPr>
              <w:t>;</w:t>
            </w:r>
          </w:p>
          <w:p w14:paraId="6D8F1265" w14:textId="77777777" w:rsidR="003F582A" w:rsidRPr="00E03326" w:rsidRDefault="003F582A" w:rsidP="00E03326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E03326">
              <w:rPr>
                <w:sz w:val="20"/>
                <w:szCs w:val="20"/>
              </w:rPr>
              <w:t xml:space="preserve">  Format video </w:t>
            </w:r>
            <w:r w:rsidRPr="00E03326">
              <w:rPr>
                <w:rStyle w:val="Robust"/>
                <w:rFonts w:eastAsiaTheme="majorEastAsia"/>
                <w:sz w:val="20"/>
                <w:szCs w:val="20"/>
              </w:rPr>
              <w:t>16:9, rezoluție HD (1080p)</w:t>
            </w:r>
            <w:r w:rsidRPr="00E03326">
              <w:rPr>
                <w:sz w:val="20"/>
                <w:szCs w:val="20"/>
              </w:rPr>
              <w:t>;</w:t>
            </w:r>
          </w:p>
          <w:p w14:paraId="24C19452" w14:textId="77777777" w:rsidR="003F582A" w:rsidRPr="00E03326" w:rsidRDefault="003F582A" w:rsidP="00E03326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E03326">
              <w:rPr>
                <w:sz w:val="20"/>
                <w:szCs w:val="20"/>
              </w:rPr>
              <w:t xml:space="preserve">  </w:t>
            </w:r>
            <w:r w:rsidRPr="00E03326">
              <w:rPr>
                <w:rStyle w:val="Robust"/>
                <w:rFonts w:eastAsiaTheme="majorEastAsia"/>
                <w:sz w:val="20"/>
                <w:szCs w:val="20"/>
              </w:rPr>
              <w:t>Livrare</w:t>
            </w:r>
            <w:r w:rsidRPr="00E03326">
              <w:rPr>
                <w:sz w:val="20"/>
                <w:szCs w:val="20"/>
              </w:rPr>
              <w:t xml:space="preserve"> în formate </w:t>
            </w:r>
            <w:r w:rsidRPr="00E03326">
              <w:rPr>
                <w:rStyle w:val="Robust"/>
                <w:rFonts w:eastAsiaTheme="majorEastAsia"/>
                <w:sz w:val="20"/>
                <w:szCs w:val="20"/>
              </w:rPr>
              <w:t>.mp4</w:t>
            </w:r>
            <w:r w:rsidRPr="00E03326">
              <w:rPr>
                <w:sz w:val="20"/>
                <w:szCs w:val="20"/>
              </w:rPr>
              <w:t xml:space="preserve"> și </w:t>
            </w:r>
            <w:r w:rsidRPr="00E03326">
              <w:rPr>
                <w:rStyle w:val="Robust"/>
                <w:rFonts w:eastAsiaTheme="majorEastAsia"/>
                <w:sz w:val="20"/>
                <w:szCs w:val="20"/>
              </w:rPr>
              <w:t>.mov</w:t>
            </w:r>
            <w:r w:rsidRPr="00E03326">
              <w:rPr>
                <w:sz w:val="20"/>
                <w:szCs w:val="20"/>
              </w:rPr>
              <w:t>, compatibile pentru utilizare online și proiecție publică;</w:t>
            </w:r>
          </w:p>
          <w:p w14:paraId="3163C95C" w14:textId="77777777" w:rsidR="003F582A" w:rsidRPr="00E03326" w:rsidRDefault="003F582A" w:rsidP="00E03326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E03326">
              <w:rPr>
                <w:sz w:val="20"/>
                <w:szCs w:val="20"/>
              </w:rPr>
              <w:t xml:space="preserve">  </w:t>
            </w:r>
            <w:r w:rsidRPr="00E03326">
              <w:rPr>
                <w:rStyle w:val="Robust"/>
                <w:rFonts w:eastAsiaTheme="majorEastAsia"/>
                <w:sz w:val="20"/>
                <w:szCs w:val="20"/>
              </w:rPr>
              <w:t>Designul, textul, scenariul și materialele vizuale</w:t>
            </w:r>
            <w:r w:rsidRPr="00E03326">
              <w:rPr>
                <w:sz w:val="20"/>
                <w:szCs w:val="20"/>
              </w:rPr>
              <w:t xml:space="preserve"> vor fi </w:t>
            </w:r>
            <w:r w:rsidRPr="00E03326">
              <w:rPr>
                <w:rStyle w:val="Robust"/>
                <w:rFonts w:eastAsiaTheme="majorEastAsia"/>
                <w:sz w:val="20"/>
                <w:szCs w:val="20"/>
              </w:rPr>
              <w:t>prezentate pentru aprobare prealabilă</w:t>
            </w:r>
            <w:r w:rsidRPr="00E03326">
              <w:rPr>
                <w:sz w:val="20"/>
                <w:szCs w:val="20"/>
              </w:rPr>
              <w:t xml:space="preserve"> Unității de Coordonare a Screeningului de Col Uterin înainte de finalizarea producției;</w:t>
            </w:r>
          </w:p>
          <w:p w14:paraId="5C309168" w14:textId="0DC39815" w:rsidR="003F582A" w:rsidRPr="00E03326" w:rsidRDefault="003F582A" w:rsidP="00E03326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E03326">
              <w:rPr>
                <w:sz w:val="20"/>
                <w:szCs w:val="20"/>
              </w:rPr>
              <w:t xml:space="preserve">  Vor fi asigurate </w:t>
            </w:r>
            <w:r w:rsidRPr="00E03326">
              <w:rPr>
                <w:rStyle w:val="Robust"/>
                <w:rFonts w:eastAsiaTheme="majorEastAsia"/>
                <w:sz w:val="20"/>
                <w:szCs w:val="20"/>
              </w:rPr>
              <w:t>runde de revizii</w:t>
            </w:r>
            <w:r w:rsidRPr="00E03326">
              <w:rPr>
                <w:sz w:val="20"/>
                <w:szCs w:val="20"/>
              </w:rPr>
              <w:t xml:space="preserve"> (corecturi de text, voice-over sau grafică), fără costuri suplimentare;</w:t>
            </w:r>
          </w:p>
          <w:p w14:paraId="4E472B75" w14:textId="77777777" w:rsidR="003F582A" w:rsidRPr="00E03326" w:rsidRDefault="003F582A" w:rsidP="00E03326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E03326">
              <w:rPr>
                <w:sz w:val="20"/>
                <w:szCs w:val="20"/>
              </w:rPr>
              <w:t xml:space="preserve">  Toate </w:t>
            </w:r>
            <w:r w:rsidRPr="00E03326">
              <w:rPr>
                <w:rStyle w:val="Robust"/>
                <w:rFonts w:eastAsiaTheme="majorEastAsia"/>
                <w:sz w:val="20"/>
                <w:szCs w:val="20"/>
              </w:rPr>
              <w:t>drepturile de autor și de utilizare</w:t>
            </w:r>
            <w:r w:rsidRPr="00E03326">
              <w:rPr>
                <w:sz w:val="20"/>
                <w:szCs w:val="20"/>
              </w:rPr>
              <w:t xml:space="preserve"> (inclusiv muzică, voce, imagini și elemente grafice) vor fi </w:t>
            </w:r>
            <w:r w:rsidRPr="00E03326">
              <w:rPr>
                <w:rStyle w:val="Robust"/>
                <w:rFonts w:eastAsiaTheme="majorEastAsia"/>
                <w:sz w:val="20"/>
                <w:szCs w:val="20"/>
              </w:rPr>
              <w:t>transferate integral beneficiarului</w:t>
            </w:r>
            <w:r w:rsidRPr="00E03326">
              <w:rPr>
                <w:sz w:val="20"/>
                <w:szCs w:val="20"/>
              </w:rPr>
              <w:t xml:space="preserve"> la livrare;</w:t>
            </w:r>
          </w:p>
          <w:p w14:paraId="1B5AF7D4" w14:textId="77777777" w:rsidR="003F582A" w:rsidRPr="00E03326" w:rsidRDefault="003F582A" w:rsidP="00E03326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E03326">
              <w:rPr>
                <w:sz w:val="20"/>
                <w:szCs w:val="20"/>
              </w:rPr>
              <w:t xml:space="preserve">  </w:t>
            </w:r>
            <w:r w:rsidRPr="00E03326">
              <w:rPr>
                <w:rStyle w:val="Robust"/>
                <w:rFonts w:eastAsiaTheme="majorEastAsia"/>
                <w:sz w:val="20"/>
                <w:szCs w:val="20"/>
              </w:rPr>
              <w:t>Materialul final livrat</w:t>
            </w:r>
            <w:r w:rsidRPr="00E03326">
              <w:rPr>
                <w:sz w:val="20"/>
                <w:szCs w:val="20"/>
              </w:rPr>
              <w:t xml:space="preserve"> trebuie să includă fișierul video și </w:t>
            </w:r>
            <w:r w:rsidRPr="00E03326">
              <w:rPr>
                <w:rStyle w:val="Robust"/>
                <w:rFonts w:eastAsiaTheme="majorEastAsia"/>
                <w:sz w:val="20"/>
                <w:szCs w:val="20"/>
              </w:rPr>
              <w:t>fișierele sursă editabile</w:t>
            </w:r>
            <w:r w:rsidRPr="00E03326">
              <w:rPr>
                <w:sz w:val="20"/>
                <w:szCs w:val="20"/>
              </w:rPr>
              <w:t xml:space="preserve"> (.aep, .ai, .psd etc.);</w:t>
            </w:r>
          </w:p>
          <w:p w14:paraId="350DD50B" w14:textId="66157E86" w:rsidR="00C05551" w:rsidRPr="00E03326" w:rsidRDefault="003F582A" w:rsidP="00E03326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E03326">
              <w:rPr>
                <w:sz w:val="20"/>
                <w:szCs w:val="20"/>
              </w:rPr>
              <w:t xml:space="preserve">  Video-ul trebuie să respecte </w:t>
            </w:r>
            <w:r w:rsidRPr="00E03326">
              <w:rPr>
                <w:rStyle w:val="Robust"/>
                <w:rFonts w:eastAsiaTheme="majorEastAsia"/>
                <w:sz w:val="20"/>
                <w:szCs w:val="20"/>
              </w:rPr>
              <w:t>principiile de comunicare vizuală instituțională</w:t>
            </w:r>
            <w:r w:rsidRPr="00E03326">
              <w:rPr>
                <w:sz w:val="20"/>
                <w:szCs w:val="20"/>
              </w:rPr>
              <w:t xml:space="preserve"> (culori, logo-uri, fonturi conform ghidului de identitate vizuală al Ministerului Sănătății / campaniei)</w:t>
            </w:r>
            <w:r w:rsidR="00233B0E" w:rsidRPr="00E03326">
              <w:rPr>
                <w:sz w:val="20"/>
                <w:szCs w:val="20"/>
              </w:rPr>
              <w:t>.</w:t>
            </w:r>
          </w:p>
        </w:tc>
        <w:tc>
          <w:tcPr>
            <w:tcW w:w="317" w:type="pct"/>
            <w:vAlign w:val="center"/>
          </w:tcPr>
          <w:p w14:paraId="6EB2E388" w14:textId="43D0F030" w:rsidR="00C05551" w:rsidRPr="00E03326" w:rsidRDefault="002C728F" w:rsidP="00E03326">
            <w:pPr>
              <w:ind w:firstLine="0"/>
              <w:jc w:val="left"/>
              <w:rPr>
                <w:bCs/>
                <w:lang w:val="ro-RO"/>
              </w:rPr>
            </w:pPr>
            <w:r w:rsidRPr="00E03326">
              <w:rPr>
                <w:bCs/>
                <w:lang w:val="ro-RO"/>
              </w:rPr>
              <w:t xml:space="preserve">    </w:t>
            </w:r>
            <w:r w:rsidR="0071180A" w:rsidRPr="00E03326">
              <w:rPr>
                <w:bCs/>
                <w:lang w:val="ro-RO"/>
              </w:rPr>
              <w:t>min</w:t>
            </w:r>
          </w:p>
        </w:tc>
        <w:tc>
          <w:tcPr>
            <w:tcW w:w="407" w:type="pct"/>
            <w:vAlign w:val="center"/>
          </w:tcPr>
          <w:p w14:paraId="5FCFBEC2" w14:textId="2A7E0872" w:rsidR="00C05551" w:rsidRPr="00E03326" w:rsidRDefault="002C728F" w:rsidP="00E03326">
            <w:pPr>
              <w:ind w:firstLine="0"/>
              <w:jc w:val="left"/>
              <w:rPr>
                <w:bCs/>
                <w:lang w:val="ro-RO"/>
              </w:rPr>
            </w:pPr>
            <w:r w:rsidRPr="00E03326">
              <w:rPr>
                <w:bCs/>
                <w:lang w:val="ro-RO"/>
              </w:rPr>
              <w:t xml:space="preserve">      </w:t>
            </w:r>
            <w:r w:rsidR="0071180A" w:rsidRPr="00E03326">
              <w:rPr>
                <w:bCs/>
                <w:lang w:val="ro-RO"/>
              </w:rPr>
              <w:t>1</w:t>
            </w:r>
          </w:p>
        </w:tc>
        <w:tc>
          <w:tcPr>
            <w:tcW w:w="630" w:type="pct"/>
            <w:vAlign w:val="center"/>
          </w:tcPr>
          <w:p w14:paraId="3FD5F71D" w14:textId="73B3ECD1" w:rsidR="00C05551" w:rsidRPr="00E03326" w:rsidRDefault="003608B7" w:rsidP="00E03326">
            <w:pPr>
              <w:ind w:firstLine="0"/>
              <w:jc w:val="left"/>
              <w:rPr>
                <w:bCs/>
                <w:lang w:val="ro-RO"/>
              </w:rPr>
            </w:pPr>
            <w:r w:rsidRPr="00E03326">
              <w:rPr>
                <w:bCs/>
              </w:rPr>
              <w:t>Pentru informarea publicului privind noile metode de screening și pentru utilizare în campanii media și online.</w:t>
            </w:r>
          </w:p>
        </w:tc>
        <w:tc>
          <w:tcPr>
            <w:tcW w:w="882" w:type="pct"/>
            <w:vAlign w:val="center"/>
          </w:tcPr>
          <w:p w14:paraId="0E75D6D3" w14:textId="7E5AED43" w:rsidR="00C05551" w:rsidRPr="00E03326" w:rsidRDefault="003608B7" w:rsidP="00E03326">
            <w:pPr>
              <w:ind w:firstLine="0"/>
              <w:jc w:val="left"/>
              <w:rPr>
                <w:bCs/>
                <w:lang w:val="ro-RO"/>
              </w:rPr>
            </w:pPr>
            <w:r w:rsidRPr="00E03326">
              <w:rPr>
                <w:bCs/>
              </w:rPr>
              <w:t>Până la 15 decembrie 2025</w:t>
            </w:r>
          </w:p>
        </w:tc>
        <w:tc>
          <w:tcPr>
            <w:tcW w:w="354" w:type="pct"/>
            <w:vAlign w:val="center"/>
          </w:tcPr>
          <w:p w14:paraId="59BF1479" w14:textId="7BD345AB" w:rsidR="002C728F" w:rsidRPr="00E03326" w:rsidRDefault="00D2753F" w:rsidP="00E03326">
            <w:pPr>
              <w:ind w:firstLine="0"/>
              <w:jc w:val="left"/>
              <w:rPr>
                <w:bCs/>
                <w:lang w:val="ro-RO"/>
              </w:rPr>
            </w:pPr>
            <w:r>
              <w:rPr>
                <w:bCs/>
              </w:rPr>
              <w:t>5</w:t>
            </w:r>
            <w:r w:rsidR="002C728F" w:rsidRPr="00E03326">
              <w:rPr>
                <w:bCs/>
              </w:rPr>
              <w:t>000 lei</w:t>
            </w:r>
          </w:p>
        </w:tc>
      </w:tr>
    </w:tbl>
    <w:p w14:paraId="26FFD474" w14:textId="7EF5BC35" w:rsidR="00D22C80" w:rsidRPr="00E03326" w:rsidRDefault="00D22C80" w:rsidP="00E03326">
      <w:pPr>
        <w:rPr>
          <w:lang w:val="ro-RO"/>
        </w:rPr>
      </w:pPr>
      <w:r w:rsidRPr="00E03326">
        <w:rPr>
          <w:lang w:val="ro-RO"/>
        </w:rPr>
        <w:t xml:space="preserve">Avizat:    _____________________                     _________________                 </w:t>
      </w:r>
      <w:r w:rsidR="00E03326">
        <w:rPr>
          <w:lang w:val="ro-RO"/>
        </w:rPr>
        <w:t xml:space="preserve">        </w:t>
      </w:r>
      <w:r w:rsidRPr="00E03326">
        <w:rPr>
          <w:lang w:val="ro-RO"/>
        </w:rPr>
        <w:t xml:space="preserve">        _______________</w:t>
      </w:r>
    </w:p>
    <w:p w14:paraId="30927D03" w14:textId="77777777" w:rsidR="00C05551" w:rsidRPr="00E03326" w:rsidRDefault="00C05551" w:rsidP="00E03326">
      <w:pPr>
        <w:rPr>
          <w:lang w:val="ro-RO"/>
        </w:rPr>
      </w:pPr>
    </w:p>
    <w:p w14:paraId="42B3F825" w14:textId="0E193303" w:rsidR="003F582A" w:rsidRPr="00E03326" w:rsidRDefault="00D22C80" w:rsidP="00E03326">
      <w:pPr>
        <w:rPr>
          <w:i/>
          <w:iCs/>
        </w:rPr>
      </w:pPr>
      <w:r w:rsidRPr="00E03326">
        <w:rPr>
          <w:lang w:val="ro-RO"/>
        </w:rPr>
        <w:t xml:space="preserve">                   </w:t>
      </w:r>
      <w:r w:rsidR="00E03326">
        <w:rPr>
          <w:lang w:val="ro-RO"/>
        </w:rPr>
        <w:t xml:space="preserve"> </w:t>
      </w:r>
      <w:r w:rsidRPr="00E03326">
        <w:rPr>
          <w:lang w:val="ro-RO"/>
        </w:rPr>
        <w:t xml:space="preserve"> </w:t>
      </w:r>
      <w:r w:rsidRPr="00E03326">
        <w:rPr>
          <w:i/>
          <w:lang w:val="ro-RO"/>
        </w:rPr>
        <w:t>(</w:t>
      </w:r>
      <w:r w:rsidRPr="00E03326">
        <w:rPr>
          <w:i/>
          <w:iCs/>
          <w:lang w:val="ro-RO"/>
        </w:rPr>
        <w:t xml:space="preserve">numele, prenumele)                   </w:t>
      </w:r>
      <w:r w:rsidR="00E03326">
        <w:rPr>
          <w:i/>
          <w:iCs/>
          <w:lang w:val="ro-RO"/>
        </w:rPr>
        <w:t xml:space="preserve">          </w:t>
      </w:r>
      <w:r w:rsidRPr="00E03326">
        <w:rPr>
          <w:i/>
          <w:iCs/>
          <w:lang w:val="ro-RO"/>
        </w:rPr>
        <w:t xml:space="preserve"> (semnătura)                                                   (data)</w:t>
      </w:r>
    </w:p>
    <w:p w14:paraId="70388FB0" w14:textId="4DA68523" w:rsidR="003F582A" w:rsidRPr="00E03326" w:rsidRDefault="00E03326" w:rsidP="00E03326">
      <w:pPr>
        <w:tabs>
          <w:tab w:val="left" w:pos="6386"/>
        </w:tabs>
        <w:ind w:firstLine="0"/>
        <w:rPr>
          <w:rFonts w:asciiTheme="majorBidi" w:hAnsiTheme="majorBidi"/>
          <w:lang w:val="ro-RO" w:eastAsia="ru-RU"/>
        </w:rPr>
      </w:pPr>
      <w:r>
        <w:rPr>
          <w:rFonts w:asciiTheme="majorBidi" w:hAnsiTheme="majorBidi"/>
          <w:lang w:val="ro-RO" w:eastAsia="ru-RU"/>
        </w:rPr>
        <w:t xml:space="preserve">             </w:t>
      </w:r>
    </w:p>
    <w:sectPr w:rsidR="003F582A" w:rsidRPr="00E03326" w:rsidSect="00D22C80">
      <w:pgSz w:w="16840" w:h="11907" w:orient="landscape" w:code="9"/>
      <w:pgMar w:top="851" w:right="851" w:bottom="964" w:left="1134" w:header="278" w:footer="851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B23B5"/>
    <w:multiLevelType w:val="hybridMultilevel"/>
    <w:tmpl w:val="21C83696"/>
    <w:lvl w:ilvl="0" w:tplc="70C6F57C">
      <w:start w:val="1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b w:val="0"/>
        <w:sz w:val="20"/>
      </w:rPr>
    </w:lvl>
    <w:lvl w:ilvl="1" w:tplc="08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9592284"/>
    <w:multiLevelType w:val="hybridMultilevel"/>
    <w:tmpl w:val="FAA6702A"/>
    <w:lvl w:ilvl="0" w:tplc="56F8F2E6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200" w:hanging="360"/>
      </w:pPr>
    </w:lvl>
    <w:lvl w:ilvl="2" w:tplc="0818001B" w:tentative="1">
      <w:start w:val="1"/>
      <w:numFmt w:val="lowerRoman"/>
      <w:lvlText w:val="%3."/>
      <w:lvlJc w:val="right"/>
      <w:pPr>
        <w:ind w:left="1920" w:hanging="180"/>
      </w:pPr>
    </w:lvl>
    <w:lvl w:ilvl="3" w:tplc="0818000F" w:tentative="1">
      <w:start w:val="1"/>
      <w:numFmt w:val="decimal"/>
      <w:lvlText w:val="%4."/>
      <w:lvlJc w:val="left"/>
      <w:pPr>
        <w:ind w:left="2640" w:hanging="360"/>
      </w:pPr>
    </w:lvl>
    <w:lvl w:ilvl="4" w:tplc="08180019" w:tentative="1">
      <w:start w:val="1"/>
      <w:numFmt w:val="lowerLetter"/>
      <w:lvlText w:val="%5."/>
      <w:lvlJc w:val="left"/>
      <w:pPr>
        <w:ind w:left="3360" w:hanging="360"/>
      </w:pPr>
    </w:lvl>
    <w:lvl w:ilvl="5" w:tplc="0818001B" w:tentative="1">
      <w:start w:val="1"/>
      <w:numFmt w:val="lowerRoman"/>
      <w:lvlText w:val="%6."/>
      <w:lvlJc w:val="right"/>
      <w:pPr>
        <w:ind w:left="4080" w:hanging="180"/>
      </w:pPr>
    </w:lvl>
    <w:lvl w:ilvl="6" w:tplc="0818000F" w:tentative="1">
      <w:start w:val="1"/>
      <w:numFmt w:val="decimal"/>
      <w:lvlText w:val="%7."/>
      <w:lvlJc w:val="left"/>
      <w:pPr>
        <w:ind w:left="4800" w:hanging="360"/>
      </w:pPr>
    </w:lvl>
    <w:lvl w:ilvl="7" w:tplc="08180019" w:tentative="1">
      <w:start w:val="1"/>
      <w:numFmt w:val="lowerLetter"/>
      <w:lvlText w:val="%8."/>
      <w:lvlJc w:val="left"/>
      <w:pPr>
        <w:ind w:left="5520" w:hanging="360"/>
      </w:pPr>
    </w:lvl>
    <w:lvl w:ilvl="8" w:tplc="0818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 w15:restartNumberingAfterBreak="0">
    <w:nsid w:val="1E4030DC"/>
    <w:multiLevelType w:val="hybridMultilevel"/>
    <w:tmpl w:val="7D2440A8"/>
    <w:lvl w:ilvl="0" w:tplc="0818000F">
      <w:start w:val="1"/>
      <w:numFmt w:val="decimal"/>
      <w:lvlText w:val="%1."/>
      <w:lvlJc w:val="left"/>
      <w:pPr>
        <w:ind w:left="142" w:hanging="360"/>
      </w:pPr>
      <w:rPr>
        <w:rFonts w:hint="default"/>
      </w:rPr>
    </w:lvl>
    <w:lvl w:ilvl="1" w:tplc="08180019">
      <w:start w:val="1"/>
      <w:numFmt w:val="lowerLetter"/>
      <w:lvlText w:val="%2."/>
      <w:lvlJc w:val="left"/>
      <w:pPr>
        <w:ind w:left="862" w:hanging="360"/>
      </w:pPr>
    </w:lvl>
    <w:lvl w:ilvl="2" w:tplc="0818001B" w:tentative="1">
      <w:start w:val="1"/>
      <w:numFmt w:val="lowerRoman"/>
      <w:lvlText w:val="%3."/>
      <w:lvlJc w:val="right"/>
      <w:pPr>
        <w:ind w:left="1582" w:hanging="180"/>
      </w:pPr>
    </w:lvl>
    <w:lvl w:ilvl="3" w:tplc="0818000F" w:tentative="1">
      <w:start w:val="1"/>
      <w:numFmt w:val="decimal"/>
      <w:lvlText w:val="%4."/>
      <w:lvlJc w:val="left"/>
      <w:pPr>
        <w:ind w:left="2302" w:hanging="360"/>
      </w:pPr>
    </w:lvl>
    <w:lvl w:ilvl="4" w:tplc="08180019" w:tentative="1">
      <w:start w:val="1"/>
      <w:numFmt w:val="lowerLetter"/>
      <w:lvlText w:val="%5."/>
      <w:lvlJc w:val="left"/>
      <w:pPr>
        <w:ind w:left="3022" w:hanging="360"/>
      </w:pPr>
    </w:lvl>
    <w:lvl w:ilvl="5" w:tplc="0818001B" w:tentative="1">
      <w:start w:val="1"/>
      <w:numFmt w:val="lowerRoman"/>
      <w:lvlText w:val="%6."/>
      <w:lvlJc w:val="right"/>
      <w:pPr>
        <w:ind w:left="3742" w:hanging="180"/>
      </w:pPr>
    </w:lvl>
    <w:lvl w:ilvl="6" w:tplc="0818000F" w:tentative="1">
      <w:start w:val="1"/>
      <w:numFmt w:val="decimal"/>
      <w:lvlText w:val="%7."/>
      <w:lvlJc w:val="left"/>
      <w:pPr>
        <w:ind w:left="4462" w:hanging="360"/>
      </w:pPr>
    </w:lvl>
    <w:lvl w:ilvl="7" w:tplc="08180019" w:tentative="1">
      <w:start w:val="1"/>
      <w:numFmt w:val="lowerLetter"/>
      <w:lvlText w:val="%8."/>
      <w:lvlJc w:val="left"/>
      <w:pPr>
        <w:ind w:left="5182" w:hanging="360"/>
      </w:pPr>
    </w:lvl>
    <w:lvl w:ilvl="8" w:tplc="0818001B" w:tentative="1">
      <w:start w:val="1"/>
      <w:numFmt w:val="lowerRoman"/>
      <w:lvlText w:val="%9."/>
      <w:lvlJc w:val="right"/>
      <w:pPr>
        <w:ind w:left="5902" w:hanging="180"/>
      </w:pPr>
    </w:lvl>
  </w:abstractNum>
  <w:abstractNum w:abstractNumId="3" w15:restartNumberingAfterBreak="0">
    <w:nsid w:val="27093A7E"/>
    <w:multiLevelType w:val="hybridMultilevel"/>
    <w:tmpl w:val="605E6B1E"/>
    <w:lvl w:ilvl="0" w:tplc="B7A0F5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040EC"/>
    <w:multiLevelType w:val="multilevel"/>
    <w:tmpl w:val="B82C158E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70"/>
        </w:tabs>
        <w:ind w:left="107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1070"/>
        </w:tabs>
        <w:ind w:left="1070" w:hanging="360"/>
      </w:pPr>
      <w:rPr>
        <w:rFonts w:ascii="Courier New" w:hAnsi="Courier New" w:cs="Courier New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091"/>
        </w:tabs>
        <w:ind w:left="409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531"/>
        </w:tabs>
        <w:ind w:left="553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251"/>
        </w:tabs>
        <w:ind w:left="625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C80"/>
    <w:rsid w:val="001261E5"/>
    <w:rsid w:val="001E3F56"/>
    <w:rsid w:val="00233B0E"/>
    <w:rsid w:val="002C728F"/>
    <w:rsid w:val="003608B7"/>
    <w:rsid w:val="003F582A"/>
    <w:rsid w:val="00480445"/>
    <w:rsid w:val="004A3902"/>
    <w:rsid w:val="0058181B"/>
    <w:rsid w:val="005C0197"/>
    <w:rsid w:val="006D1F82"/>
    <w:rsid w:val="0071180A"/>
    <w:rsid w:val="00812258"/>
    <w:rsid w:val="00931183"/>
    <w:rsid w:val="00B32DE8"/>
    <w:rsid w:val="00C05551"/>
    <w:rsid w:val="00CA5E4F"/>
    <w:rsid w:val="00CD1E0E"/>
    <w:rsid w:val="00CE5F80"/>
    <w:rsid w:val="00D22C80"/>
    <w:rsid w:val="00D2753F"/>
    <w:rsid w:val="00D40252"/>
    <w:rsid w:val="00DC3938"/>
    <w:rsid w:val="00E03326"/>
    <w:rsid w:val="00F6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AF329"/>
  <w15:chartTrackingRefBased/>
  <w15:docId w15:val="{A57A312B-7785-4D78-8F03-F46E4E53F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2C8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D22C80"/>
    <w:pPr>
      <w:keepNext/>
      <w:keepLines/>
      <w:spacing w:before="360" w:after="80" w:line="276" w:lineRule="auto"/>
      <w:ind w:firstLine="0"/>
      <w:outlineLvl w:val="0"/>
    </w:pPr>
    <w:rPr>
      <w:rFonts w:asciiTheme="majorHAnsi" w:eastAsiaTheme="majorEastAsia" w:hAnsiTheme="majorHAnsi" w:cstheme="majorBidi"/>
      <w:color w:val="365F91" w:themeColor="accent1" w:themeShade="BF"/>
      <w:kern w:val="2"/>
      <w:sz w:val="40"/>
      <w:szCs w:val="40"/>
      <w:lang w:val="ru-RU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D22C80"/>
    <w:pPr>
      <w:keepNext/>
      <w:keepLines/>
      <w:spacing w:before="160" w:after="80" w:line="276" w:lineRule="auto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val="ru-RU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D22C80"/>
    <w:pPr>
      <w:keepNext/>
      <w:keepLines/>
      <w:spacing w:before="160" w:after="80" w:line="276" w:lineRule="auto"/>
      <w:ind w:firstLine="0"/>
      <w:outlineLvl w:val="2"/>
    </w:pPr>
    <w:rPr>
      <w:rFonts w:asciiTheme="minorHAnsi" w:eastAsiaTheme="majorEastAsia" w:hAnsiTheme="minorHAnsi" w:cstheme="majorBidi"/>
      <w:color w:val="365F91" w:themeColor="accent1" w:themeShade="BF"/>
      <w:kern w:val="2"/>
      <w:sz w:val="28"/>
      <w:szCs w:val="28"/>
      <w:lang w:val="ru-RU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D22C80"/>
    <w:pPr>
      <w:keepNext/>
      <w:keepLines/>
      <w:spacing w:before="80" w:after="40" w:line="276" w:lineRule="auto"/>
      <w:ind w:firstLine="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  <w:kern w:val="2"/>
      <w:sz w:val="24"/>
      <w:szCs w:val="22"/>
      <w:lang w:val="ru-RU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D22C80"/>
    <w:pPr>
      <w:keepNext/>
      <w:keepLines/>
      <w:spacing w:before="80" w:after="40" w:line="276" w:lineRule="auto"/>
      <w:ind w:firstLine="0"/>
      <w:outlineLvl w:val="4"/>
    </w:pPr>
    <w:rPr>
      <w:rFonts w:asciiTheme="minorHAnsi" w:eastAsiaTheme="majorEastAsia" w:hAnsiTheme="minorHAnsi" w:cstheme="majorBidi"/>
      <w:color w:val="365F91" w:themeColor="accent1" w:themeShade="BF"/>
      <w:kern w:val="2"/>
      <w:sz w:val="24"/>
      <w:szCs w:val="22"/>
      <w:lang w:val="ru-RU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D22C80"/>
    <w:pPr>
      <w:keepNext/>
      <w:keepLines/>
      <w:spacing w:before="40" w:line="276" w:lineRule="auto"/>
      <w:ind w:firstLine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2"/>
      <w:lang w:val="ru-RU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D22C80"/>
    <w:pPr>
      <w:keepNext/>
      <w:keepLines/>
      <w:spacing w:before="40" w:line="276" w:lineRule="auto"/>
      <w:ind w:firstLine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2"/>
      <w:lang w:val="ru-RU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D22C80"/>
    <w:pPr>
      <w:keepNext/>
      <w:keepLines/>
      <w:spacing w:line="276" w:lineRule="auto"/>
      <w:ind w:firstLin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2"/>
      <w:lang w:val="ru-RU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D22C80"/>
    <w:pPr>
      <w:keepNext/>
      <w:keepLines/>
      <w:spacing w:line="276" w:lineRule="auto"/>
      <w:ind w:firstLine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2"/>
      <w:lang w:val="ru-RU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D22C8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D22C8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D22C8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D22C80"/>
    <w:rPr>
      <w:rFonts w:eastAsiaTheme="majorEastAsia" w:cstheme="majorBidi"/>
      <w:i/>
      <w:iCs/>
      <w:color w:val="365F91" w:themeColor="accent1" w:themeShade="BF"/>
      <w:sz w:val="24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D22C80"/>
    <w:rPr>
      <w:rFonts w:eastAsiaTheme="majorEastAsia" w:cstheme="majorBidi"/>
      <w:color w:val="365F91" w:themeColor="accent1" w:themeShade="BF"/>
      <w:sz w:val="24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D22C80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D22C80"/>
    <w:rPr>
      <w:rFonts w:eastAsiaTheme="majorEastAsia" w:cstheme="majorBidi"/>
      <w:color w:val="595959" w:themeColor="text1" w:themeTint="A6"/>
      <w:sz w:val="24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D22C80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D22C80"/>
    <w:rPr>
      <w:rFonts w:eastAsiaTheme="majorEastAsia" w:cstheme="majorBidi"/>
      <w:color w:val="272727" w:themeColor="text1" w:themeTint="D8"/>
      <w:sz w:val="24"/>
    </w:rPr>
  </w:style>
  <w:style w:type="paragraph" w:styleId="Titlu">
    <w:name w:val="Title"/>
    <w:basedOn w:val="Normal"/>
    <w:next w:val="Normal"/>
    <w:link w:val="TitluCaracter"/>
    <w:uiPriority w:val="10"/>
    <w:qFormat/>
    <w:rsid w:val="00D22C80"/>
    <w:pPr>
      <w:spacing w:after="80"/>
      <w:ind w:firstLine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D22C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D22C80"/>
    <w:pPr>
      <w:numPr>
        <w:ilvl w:val="1"/>
      </w:numPr>
      <w:spacing w:after="160" w:line="276" w:lineRule="auto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D22C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D22C80"/>
    <w:pPr>
      <w:spacing w:before="160" w:after="160" w:line="276" w:lineRule="auto"/>
      <w:ind w:firstLine="0"/>
      <w:jc w:val="center"/>
    </w:pPr>
    <w:rPr>
      <w:rFonts w:eastAsiaTheme="minorHAnsi" w:cstheme="minorBidi"/>
      <w:i/>
      <w:iCs/>
      <w:color w:val="404040" w:themeColor="text1" w:themeTint="BF"/>
      <w:kern w:val="2"/>
      <w:sz w:val="24"/>
      <w:szCs w:val="22"/>
      <w:lang w:val="ru-RU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D22C80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f">
    <w:name w:val="List Paragraph"/>
    <w:basedOn w:val="Normal"/>
    <w:uiPriority w:val="34"/>
    <w:qFormat/>
    <w:rsid w:val="00D22C80"/>
    <w:pPr>
      <w:spacing w:after="200" w:line="276" w:lineRule="auto"/>
      <w:ind w:left="720" w:firstLine="0"/>
      <w:contextualSpacing/>
    </w:pPr>
    <w:rPr>
      <w:rFonts w:eastAsiaTheme="minorHAnsi" w:cstheme="minorBidi"/>
      <w:kern w:val="2"/>
      <w:sz w:val="24"/>
      <w:szCs w:val="22"/>
      <w:lang w:val="ru-RU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D22C80"/>
    <w:rPr>
      <w:i/>
      <w:iCs/>
      <w:color w:val="365F9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D22C8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 w:line="276" w:lineRule="auto"/>
      <w:ind w:left="864" w:right="864" w:firstLine="0"/>
      <w:jc w:val="center"/>
    </w:pPr>
    <w:rPr>
      <w:rFonts w:eastAsiaTheme="minorHAnsi" w:cstheme="minorBidi"/>
      <w:i/>
      <w:iCs/>
      <w:color w:val="365F91" w:themeColor="accent1" w:themeShade="BF"/>
      <w:kern w:val="2"/>
      <w:sz w:val="24"/>
      <w:szCs w:val="22"/>
      <w:lang w:val="ru-RU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D22C80"/>
    <w:rPr>
      <w:rFonts w:ascii="Times New Roman" w:hAnsi="Times New Roman"/>
      <w:i/>
      <w:iCs/>
      <w:color w:val="365F91" w:themeColor="accent1" w:themeShade="BF"/>
      <w:sz w:val="24"/>
    </w:rPr>
  </w:style>
  <w:style w:type="character" w:styleId="Referireintens">
    <w:name w:val="Intense Reference"/>
    <w:basedOn w:val="Fontdeparagrafimplicit"/>
    <w:uiPriority w:val="32"/>
    <w:qFormat/>
    <w:rsid w:val="00D22C80"/>
    <w:rPr>
      <w:b/>
      <w:bCs/>
      <w:smallCaps/>
      <w:color w:val="365F91" w:themeColor="accent1" w:themeShade="BF"/>
      <w:spacing w:val="5"/>
    </w:rPr>
  </w:style>
  <w:style w:type="character" w:styleId="Robust">
    <w:name w:val="Strong"/>
    <w:basedOn w:val="Fontdeparagrafimplicit"/>
    <w:uiPriority w:val="22"/>
    <w:qFormat/>
    <w:rsid w:val="00CD1E0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F582A"/>
    <w:pPr>
      <w:spacing w:before="100" w:beforeAutospacing="1" w:after="100" w:afterAutospacing="1"/>
      <w:ind w:firstLine="0"/>
      <w:jc w:val="left"/>
    </w:pPr>
    <w:rPr>
      <w:sz w:val="24"/>
      <w:szCs w:val="24"/>
      <w:lang w:val="ro-MD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14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309</Words>
  <Characters>1795</Characters>
  <Application>Microsoft Office Word</Application>
  <DocSecurity>0</DocSecurity>
  <Lines>14</Lines>
  <Paragraphs>4</Paragraphs>
  <ScaleCrop>false</ScaleCrop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Gavriliuc</dc:creator>
  <cp:keywords/>
  <dc:description/>
  <cp:lastModifiedBy>Ispir Milla</cp:lastModifiedBy>
  <cp:revision>15</cp:revision>
  <dcterms:created xsi:type="dcterms:W3CDTF">2025-11-04T16:43:00Z</dcterms:created>
  <dcterms:modified xsi:type="dcterms:W3CDTF">2025-11-05T08:56:00Z</dcterms:modified>
</cp:coreProperties>
</file>