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61A4A3E4" w14:textId="77777777" w:rsidR="002543DD" w:rsidRDefault="002543DD" w:rsidP="002543DD">
      <w:pPr>
        <w:jc w:val="center"/>
        <w:rPr>
          <w:rFonts w:eastAsia="Calibri"/>
          <w:b/>
          <w:sz w:val="28"/>
          <w:szCs w:val="28"/>
        </w:rPr>
      </w:pPr>
      <w:bookmarkStart w:id="69" w:name="_Hlk77770908"/>
      <w:r w:rsidRPr="00A23D55">
        <w:rPr>
          <w:rFonts w:eastAsia="Calibri"/>
          <w:b/>
          <w:sz w:val="28"/>
          <w:szCs w:val="28"/>
        </w:rPr>
        <w:t>ANUNȚ DE INTENȚIE</w:t>
      </w:r>
    </w:p>
    <w:p w14:paraId="043043FD" w14:textId="77777777" w:rsidR="002543DD" w:rsidRPr="00A23D55" w:rsidRDefault="002543DD" w:rsidP="002543DD">
      <w:pPr>
        <w:jc w:val="center"/>
        <w:rPr>
          <w:rFonts w:eastAsia="Calibri"/>
          <w:b/>
          <w:sz w:val="28"/>
          <w:szCs w:val="28"/>
        </w:rPr>
      </w:pPr>
    </w:p>
    <w:bookmarkEnd w:id="69"/>
    <w:p w14:paraId="4AACF270" w14:textId="77777777" w:rsidR="002543DD" w:rsidRDefault="002543DD" w:rsidP="002543DD">
      <w:pPr>
        <w:spacing w:after="160"/>
        <w:jc w:val="center"/>
        <w:rPr>
          <w:rFonts w:eastAsia="Calibri"/>
        </w:rPr>
      </w:pPr>
      <w:r w:rsidRPr="00A23D55">
        <w:rPr>
          <w:rFonts w:eastAsia="Calibri"/>
        </w:rPr>
        <w:t xml:space="preserve">Nr. </w:t>
      </w:r>
      <w:r>
        <w:rPr>
          <w:rFonts w:eastAsia="Calibri"/>
        </w:rPr>
        <w:t xml:space="preserve">12 </w:t>
      </w:r>
      <w:r w:rsidRPr="00A23D55">
        <w:rPr>
          <w:rFonts w:eastAsia="Calibri"/>
        </w:rPr>
        <w:t>din</w:t>
      </w:r>
      <w:r>
        <w:rPr>
          <w:rFonts w:eastAsia="Calibri"/>
        </w:rPr>
        <w:t xml:space="preserve"> 20.01.2026</w:t>
      </w:r>
      <w:r w:rsidRPr="00A23D55">
        <w:rPr>
          <w:rFonts w:eastAsia="Calibri"/>
        </w:rPr>
        <w:t xml:space="preserve"> </w:t>
      </w:r>
    </w:p>
    <w:p w14:paraId="67DD8EFF" w14:textId="77777777" w:rsidR="002543DD" w:rsidRPr="00A23D55" w:rsidRDefault="002543DD" w:rsidP="002543DD">
      <w:pPr>
        <w:spacing w:after="160"/>
        <w:jc w:val="center"/>
        <w:rPr>
          <w:rFonts w:eastAsia="Calibri"/>
        </w:rPr>
      </w:pPr>
    </w:p>
    <w:p w14:paraId="39C3C473" w14:textId="77777777" w:rsidR="002543DD" w:rsidRPr="00B247A5" w:rsidRDefault="002543DD" w:rsidP="002543DD">
      <w:pPr>
        <w:numPr>
          <w:ilvl w:val="0"/>
          <w:numId w:val="11"/>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jc w:val="center"/>
        <w:tblInd w:w="0" w:type="dxa"/>
        <w:tblLook w:val="04A0" w:firstRow="1" w:lastRow="0" w:firstColumn="1" w:lastColumn="0" w:noHBand="0" w:noVBand="1"/>
      </w:tblPr>
      <w:tblGrid>
        <w:gridCol w:w="6380"/>
        <w:gridCol w:w="4281"/>
      </w:tblGrid>
      <w:tr w:rsidR="002543DD" w:rsidRPr="00A23D55" w14:paraId="66DA1D16" w14:textId="77777777" w:rsidTr="002543DD">
        <w:tc>
          <w:tcPr>
            <w:tcW w:w="6380" w:type="dxa"/>
            <w:shd w:val="clear" w:color="auto" w:fill="F2F2F2"/>
          </w:tcPr>
          <w:p w14:paraId="26543444" w14:textId="77777777" w:rsidR="002543DD" w:rsidRPr="00A23D55" w:rsidRDefault="002543DD" w:rsidP="002543DD">
            <w:pPr>
              <w:jc w:val="both"/>
              <w:rPr>
                <w:rFonts w:eastAsia="Calibri"/>
              </w:rPr>
            </w:pPr>
            <w:r w:rsidRPr="00A23D55">
              <w:rPr>
                <w:rFonts w:eastAsia="Calibri"/>
              </w:rPr>
              <w:t>Denumirea autorității contractante</w:t>
            </w:r>
          </w:p>
        </w:tc>
        <w:tc>
          <w:tcPr>
            <w:tcW w:w="4281" w:type="dxa"/>
          </w:tcPr>
          <w:p>
            <w:r>
              <w:rPr>
                <w:sz w:val="16"/>
              </w:rPr>
              <w:t>Agenția Națională pentru Sănătate Publică</w:t>
            </w:r>
          </w:p>
        </w:tc>
      </w:tr>
      <w:tr w:rsidR="002543DD" w:rsidRPr="00A23D55" w14:paraId="4CFFA7F1" w14:textId="77777777" w:rsidTr="002543DD">
        <w:tc>
          <w:tcPr>
            <w:tcW w:w="6380" w:type="dxa"/>
            <w:shd w:val="clear" w:color="auto" w:fill="F2F2F2"/>
          </w:tcPr>
          <w:p w14:paraId="589AD1E5" w14:textId="77777777" w:rsidR="002543DD" w:rsidRPr="00A23D55" w:rsidRDefault="002543DD" w:rsidP="002543DD">
            <w:pPr>
              <w:jc w:val="both"/>
              <w:rPr>
                <w:rFonts w:eastAsia="Calibri"/>
              </w:rPr>
            </w:pPr>
            <w:r w:rsidRPr="00A23D55">
              <w:rPr>
                <w:rFonts w:eastAsia="Calibri"/>
              </w:rPr>
              <w:t>IDNO</w:t>
            </w:r>
          </w:p>
        </w:tc>
        <w:tc>
          <w:tcPr>
            <w:tcW w:w="4281" w:type="dxa"/>
          </w:tcPr>
          <w:p>
            <w:r>
              <w:rPr>
                <w:sz w:val="16"/>
              </w:rPr>
              <w:t>1018601000021</w:t>
            </w:r>
          </w:p>
        </w:tc>
      </w:tr>
      <w:tr w:rsidR="002543DD" w:rsidRPr="00A23D55" w14:paraId="41AC8C69" w14:textId="77777777" w:rsidTr="002543DD">
        <w:tc>
          <w:tcPr>
            <w:tcW w:w="6380" w:type="dxa"/>
            <w:shd w:val="clear" w:color="auto" w:fill="F2F2F2"/>
          </w:tcPr>
          <w:p w14:paraId="06DAACA9" w14:textId="77777777" w:rsidR="002543DD" w:rsidRPr="00A23D55" w:rsidRDefault="002543DD" w:rsidP="002543DD">
            <w:pPr>
              <w:jc w:val="both"/>
              <w:rPr>
                <w:rFonts w:eastAsia="Calibri"/>
              </w:rPr>
            </w:pPr>
            <w:r w:rsidRPr="00A23D55">
              <w:rPr>
                <w:rFonts w:eastAsia="Calibri"/>
              </w:rPr>
              <w:t>Adresa</w:t>
            </w:r>
          </w:p>
        </w:tc>
        <w:tc>
          <w:tcPr>
            <w:tcW w:w="4281" w:type="dxa"/>
          </w:tcPr>
          <w:p>
            <w:r>
              <w:rPr>
                <w:sz w:val="16"/>
              </w:rPr>
              <w:t>mun. Chișinău, str. Gh. Asachi, 67A</w:t>
            </w:r>
          </w:p>
        </w:tc>
      </w:tr>
      <w:tr w:rsidR="002543DD" w:rsidRPr="00A23D55" w14:paraId="47B789C4" w14:textId="77777777" w:rsidTr="002543DD">
        <w:tc>
          <w:tcPr>
            <w:tcW w:w="6380" w:type="dxa"/>
            <w:shd w:val="clear" w:color="auto" w:fill="F2F2F2"/>
          </w:tcPr>
          <w:p w14:paraId="13937356" w14:textId="77777777" w:rsidR="002543DD" w:rsidRPr="00A23D55" w:rsidRDefault="002543DD" w:rsidP="002543DD">
            <w:pPr>
              <w:jc w:val="both"/>
              <w:rPr>
                <w:rFonts w:eastAsia="Calibri"/>
              </w:rPr>
            </w:pPr>
            <w:r w:rsidRPr="00A23D55">
              <w:rPr>
                <w:rFonts w:eastAsia="Calibri"/>
              </w:rPr>
              <w:t>Numărul de telefon/fax</w:t>
            </w:r>
          </w:p>
        </w:tc>
        <w:tc>
          <w:tcPr>
            <w:tcW w:w="4281" w:type="dxa"/>
          </w:tcPr>
          <w:p>
            <w:r>
              <w:rPr>
                <w:sz w:val="16"/>
              </w:rPr>
              <w:t>067493406</w:t>
            </w:r>
          </w:p>
        </w:tc>
      </w:tr>
      <w:tr w:rsidR="002543DD" w:rsidRPr="00A23D55" w14:paraId="510A3F9E" w14:textId="77777777" w:rsidTr="002543DD">
        <w:tc>
          <w:tcPr>
            <w:tcW w:w="6380" w:type="dxa"/>
            <w:shd w:val="clear" w:color="auto" w:fill="F2F2F2"/>
          </w:tcPr>
          <w:p w14:paraId="672CF92B" w14:textId="77777777" w:rsidR="002543DD" w:rsidRPr="00A23D55" w:rsidRDefault="002543DD" w:rsidP="002543DD">
            <w:pPr>
              <w:jc w:val="both"/>
              <w:rPr>
                <w:rFonts w:eastAsia="Calibri"/>
              </w:rPr>
            </w:pPr>
            <w:r w:rsidRPr="00A23D55">
              <w:rPr>
                <w:rFonts w:eastAsia="Calibri"/>
              </w:rPr>
              <w:t>Adresa de e-mail a autorității contractante</w:t>
            </w:r>
          </w:p>
        </w:tc>
        <w:tc>
          <w:tcPr>
            <w:tcW w:w="4281" w:type="dxa"/>
          </w:tcPr>
          <w:p>
            <w:r>
              <w:rPr>
                <w:sz w:val="16"/>
              </w:rPr>
              <w:t>achizitii@ansp.gov.md</w:t>
            </w:r>
          </w:p>
        </w:tc>
      </w:tr>
      <w:tr w:rsidR="002543DD" w:rsidRPr="00A23D55" w14:paraId="01163C46" w14:textId="77777777" w:rsidTr="002543DD">
        <w:tc>
          <w:tcPr>
            <w:tcW w:w="6380" w:type="dxa"/>
            <w:shd w:val="clear" w:color="auto" w:fill="F2F2F2"/>
          </w:tcPr>
          <w:p w14:paraId="11376CA3" w14:textId="77777777" w:rsidR="002543DD" w:rsidRPr="00A23D55" w:rsidRDefault="002543DD" w:rsidP="002543DD">
            <w:pPr>
              <w:jc w:val="both"/>
              <w:rPr>
                <w:rFonts w:eastAsia="Calibri"/>
              </w:rPr>
            </w:pPr>
            <w:r w:rsidRPr="00A23D55">
              <w:rPr>
                <w:rFonts w:eastAsia="Calibri"/>
              </w:rPr>
              <w:t>Pagina web oficială a autorității contractante</w:t>
            </w:r>
          </w:p>
        </w:tc>
        <w:tc>
          <w:tcPr>
            <w:tcW w:w="4281" w:type="dxa"/>
          </w:tcPr>
          <w:p>
            <w:r>
              <w:rPr>
                <w:sz w:val="16"/>
              </w:rPr>
              <w:t>www.ansp.md</w:t>
            </w:r>
          </w:p>
        </w:tc>
      </w:tr>
      <w:tr w:rsidR="002543DD" w:rsidRPr="00A23D55" w14:paraId="3EEC83F3" w14:textId="77777777" w:rsidTr="002543DD">
        <w:tc>
          <w:tcPr>
            <w:tcW w:w="6380" w:type="dxa"/>
            <w:shd w:val="clear" w:color="auto" w:fill="F2F2F2"/>
          </w:tcPr>
          <w:p w14:paraId="4D12FD48" w14:textId="77777777" w:rsidR="002543DD" w:rsidRPr="00A23D55" w:rsidRDefault="002543DD" w:rsidP="002543DD">
            <w:pPr>
              <w:jc w:val="both"/>
              <w:rPr>
                <w:rFonts w:eastAsia="Calibri"/>
              </w:rPr>
            </w:pPr>
            <w:r w:rsidRPr="00A23D55">
              <w:rPr>
                <w:rFonts w:eastAsia="Calibri"/>
              </w:rPr>
              <w:t>Persoana de contact, numărul de telefon/e-mail</w:t>
            </w:r>
          </w:p>
        </w:tc>
        <w:tc>
          <w:tcPr>
            <w:tcW w:w="4281" w:type="dxa"/>
          </w:tcPr>
          <w:p>
            <w:r>
              <w:rPr>
                <w:sz w:val="16"/>
              </w:rPr>
              <w:t>Vladimir Vornic, tel. 067493406, e-mail: achizitii@ansp.gov.md</w:t>
            </w:r>
          </w:p>
        </w:tc>
      </w:tr>
      <w:tr w:rsidR="002543DD" w:rsidRPr="00A23D55" w14:paraId="6797B91B" w14:textId="77777777" w:rsidTr="002543DD">
        <w:tc>
          <w:tcPr>
            <w:tcW w:w="6380" w:type="dxa"/>
            <w:shd w:val="clear" w:color="auto" w:fill="F2F2F2"/>
          </w:tcPr>
          <w:p w14:paraId="128EC970" w14:textId="77777777" w:rsidR="002543DD" w:rsidRPr="00A23D55" w:rsidRDefault="002543DD" w:rsidP="002543DD">
            <w:pPr>
              <w:jc w:val="both"/>
              <w:rPr>
                <w:rFonts w:eastAsia="Calibri"/>
              </w:rPr>
            </w:pPr>
            <w:r w:rsidRPr="00A23D55">
              <w:rPr>
                <w:rFonts w:eastAsia="Calibri"/>
              </w:rPr>
              <w:t>Adresa de e-mail sau pagina web oficială de la care se va putea obține accesul liber, direct, total și gratuit la documentația de atribuire</w:t>
            </w:r>
          </w:p>
          <w:p w14:paraId="0AD27E18" w14:textId="77777777" w:rsidR="002543DD" w:rsidRPr="00A23D55" w:rsidRDefault="002543DD" w:rsidP="002543DD">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r>
              <w:rPr>
                <w:sz w:val="16"/>
              </w:rPr>
              <w:t>documentația de atribuire este anexată în cadrul procedurii în SIA RSAP</w:t>
            </w:r>
          </w:p>
        </w:tc>
      </w:tr>
      <w:tr w:rsidR="002543DD" w:rsidRPr="00A23D55" w14:paraId="7C8E0A00" w14:textId="77777777" w:rsidTr="002543DD">
        <w:tc>
          <w:tcPr>
            <w:tcW w:w="6380" w:type="dxa"/>
            <w:shd w:val="clear" w:color="auto" w:fill="F2F2F2"/>
          </w:tcPr>
          <w:p w14:paraId="42A529DC" w14:textId="77777777" w:rsidR="002543DD" w:rsidRPr="00A23D55" w:rsidRDefault="002543DD" w:rsidP="002543DD">
            <w:pPr>
              <w:jc w:val="both"/>
              <w:rPr>
                <w:rFonts w:eastAsia="Calibri"/>
              </w:rPr>
            </w:pPr>
            <w:r w:rsidRPr="00A23D55">
              <w:rPr>
                <w:rFonts w:eastAsia="Calibri"/>
              </w:rPr>
              <w:t>Tipul autorității contractante și obiectul principal de activitate</w:t>
            </w:r>
          </w:p>
          <w:p w14:paraId="5543A9B9" w14:textId="77777777" w:rsidR="002543DD" w:rsidRPr="00A23D55" w:rsidRDefault="002543DD" w:rsidP="002543DD">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r>
              <w:rPr>
                <w:sz w:val="16"/>
              </w:rPr>
              <w:t>Autoritate administrativă subordonată Ministerului Sănătății al RM.</w:t>
            </w:r>
          </w:p>
        </w:tc>
      </w:tr>
    </w:tbl>
    <w:p w14:paraId="7022A220" w14:textId="77777777" w:rsidR="002543DD" w:rsidRDefault="002543DD" w:rsidP="002543DD">
      <w:pPr>
        <w:spacing w:before="240" w:after="160"/>
        <w:ind w:left="1080"/>
        <w:contextualSpacing/>
        <w:jc w:val="both"/>
        <w:rPr>
          <w:rFonts w:eastAsia="Calibri"/>
        </w:rPr>
      </w:pPr>
    </w:p>
    <w:p w14:paraId="7BB296D7" w14:textId="77777777" w:rsidR="002543DD" w:rsidRPr="00B247A5" w:rsidRDefault="002543DD" w:rsidP="002543DD">
      <w:pPr>
        <w:spacing w:before="240" w:after="160"/>
        <w:ind w:left="1080"/>
        <w:contextualSpacing/>
        <w:jc w:val="both"/>
        <w:rPr>
          <w:rFonts w:eastAsia="Calibri"/>
        </w:rPr>
      </w:pPr>
    </w:p>
    <w:p w14:paraId="0D51A1A2" w14:textId="77777777" w:rsidR="002543DD" w:rsidRDefault="002543DD" w:rsidP="002543DD">
      <w:pPr>
        <w:numPr>
          <w:ilvl w:val="0"/>
          <w:numId w:val="11"/>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0FB26A25" w14:textId="77777777" w:rsidR="002543DD" w:rsidRPr="00A23D55" w:rsidRDefault="002543DD" w:rsidP="002543DD">
      <w:pPr>
        <w:spacing w:before="240" w:after="160"/>
        <w:ind w:left="1080"/>
        <w:contextualSpacing/>
        <w:jc w:val="both"/>
        <w:rPr>
          <w:rFonts w:eastAsia="Calibri"/>
        </w:rPr>
      </w:pPr>
    </w:p>
    <w:tbl>
      <w:tblPr>
        <w:tblW w:w="11083" w:type="dxa"/>
        <w:jc w:val="center"/>
        <w:tblInd w:w="0" w:type="dxa"/>
        <w:tblLayout w:type="fixed"/>
        <w:tblLook w:val="04A0" w:firstRow="1" w:lastRow="0" w:firstColumn="1" w:lastColumn="0" w:noHBand="0" w:noVBand="1"/>
      </w:tblPr>
      <w:tblGrid>
        <w:gridCol w:w="596"/>
        <w:gridCol w:w="1389"/>
        <w:gridCol w:w="2126"/>
        <w:gridCol w:w="993"/>
        <w:gridCol w:w="3827"/>
        <w:gridCol w:w="2128"/>
        <w:gridCol w:w="24"/>
      </w:tblGrid>
      <w:tr w:rsidR="002543DD" w:rsidRPr="00CB4B66" w14:paraId="39A000D5" w14:textId="77777777" w:rsidTr="002543DD">
        <w:trPr>
          <w:gridAfter w:val="1"/>
          <w:wAfter w:w="24" w:type="dxa"/>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4A9EB9F3" w14:textId="77777777" w:rsidR="002543DD" w:rsidRPr="00633FAC" w:rsidRDefault="002543DD" w:rsidP="002543DD">
            <w:pPr>
              <w:jc w:val="center"/>
              <w:rPr>
                <w:rFonts w:eastAsia="Calibri"/>
              </w:rPr>
            </w:pPr>
            <w:r w:rsidRPr="00633FAC">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46507512" w14:textId="77777777" w:rsidR="002543DD" w:rsidRPr="00633FAC" w:rsidRDefault="002543DD" w:rsidP="002543DD">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17A80C8F" w14:textId="77777777" w:rsidR="002543DD" w:rsidRPr="00633FAC" w:rsidRDefault="002543DD" w:rsidP="002543DD">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24F67556" w14:textId="77777777" w:rsidR="002543DD" w:rsidRPr="00633FAC" w:rsidRDefault="002543DD" w:rsidP="002543DD">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1E001E3D" w14:textId="77777777" w:rsidR="002543DD" w:rsidRPr="00633FAC" w:rsidRDefault="002543DD" w:rsidP="002543DD">
            <w:pPr>
              <w:jc w:val="center"/>
              <w:rPr>
                <w:rFonts w:eastAsia="Calibri"/>
              </w:rPr>
            </w:pPr>
            <w:r w:rsidRPr="00633FAC">
              <w:rPr>
                <w:rFonts w:eastAsia="Calibri"/>
              </w:rPr>
              <w:t>Descrierea achiziției</w:t>
            </w:r>
          </w:p>
        </w:tc>
        <w:tc>
          <w:tcPr>
            <w:tcW w:w="2128" w:type="dxa"/>
            <w:tcBorders>
              <w:top w:val="single" w:sz="4" w:space="0" w:color="auto"/>
              <w:left w:val="single" w:sz="4" w:space="0" w:color="auto"/>
              <w:bottom w:val="single" w:sz="4" w:space="0" w:color="auto"/>
              <w:right w:val="single" w:sz="4" w:space="0" w:color="auto"/>
            </w:tcBorders>
            <w:shd w:val="clear" w:color="auto" w:fill="F2F2F2"/>
          </w:tcPr>
          <w:p w14:paraId="0594D445" w14:textId="77777777" w:rsidR="002543DD" w:rsidRPr="00633FAC" w:rsidRDefault="002543DD" w:rsidP="002543DD">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2543DD" w:rsidRPr="00CB4B66" w14:paraId="5C25F715" w14:textId="77777777" w:rsidTr="002543DD">
        <w:trPr>
          <w:gridAfter w:val="1"/>
          <w:wAfter w:w="24" w:type="dxa"/>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Reagenți chimici - setul I (loturile 1-300)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conform loturilor</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Conform caietului de sarcini</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853 171,95</w:t>
            </w:r>
          </w:p>
        </w:tc>
      </w:tr>
      <w:tr w:rsidR="002543DD" w:rsidRPr="00E72DD7" w14:paraId="61FF52E1" w14:textId="77777777" w:rsidTr="002543DD">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Total</w:t>
            </w: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
              <w:rPr>
                <w:sz w:val="16"/>
              </w:rPr>
              <w:t>853 171,95</w:t>
            </w:r>
          </w:p>
        </w:tc>
      </w:tr>
    </w:tbl>
    <w:p w14:paraId="1B1B5A62" w14:textId="77777777" w:rsidR="002543DD" w:rsidRDefault="002543DD" w:rsidP="002543DD">
      <w:pPr>
        <w:spacing w:before="240" w:after="160"/>
        <w:jc w:val="both"/>
        <w:rPr>
          <w:rFonts w:eastAsia="Calibri"/>
          <w:b/>
        </w:rPr>
      </w:pPr>
    </w:p>
    <w:p w14:paraId="03671083" w14:textId="77777777" w:rsidR="002543DD" w:rsidRPr="00C05443" w:rsidRDefault="002543DD" w:rsidP="002543DD">
      <w:pPr>
        <w:numPr>
          <w:ilvl w:val="0"/>
          <w:numId w:val="11"/>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0661" w:type="dxa"/>
        <w:jc w:val="center"/>
        <w:tblInd w:w="0" w:type="dxa"/>
        <w:tblLook w:val="04A0" w:firstRow="1" w:lastRow="0" w:firstColumn="1" w:lastColumn="0" w:noHBand="0" w:noVBand="1"/>
      </w:tblPr>
      <w:tblGrid>
        <w:gridCol w:w="6834"/>
        <w:gridCol w:w="3827"/>
      </w:tblGrid>
      <w:tr w:rsidR="002543DD" w:rsidRPr="00A23D55" w14:paraId="59243E97" w14:textId="77777777" w:rsidTr="002543DD">
        <w:tc>
          <w:tcPr>
            <w:tcW w:w="6834" w:type="dxa"/>
            <w:shd w:val="clear" w:color="auto" w:fill="F2F2F2"/>
          </w:tcPr>
          <w:p w14:paraId="23F119D4" w14:textId="77777777" w:rsidR="002543DD" w:rsidRPr="00A23D55" w:rsidRDefault="002543DD" w:rsidP="002543DD">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14:paraId="7378A23E" w14:textId="77777777" w:rsidR="002543DD" w:rsidRPr="00AA746A" w:rsidRDefault="002543DD" w:rsidP="002543DD">
            <w:pPr>
              <w:jc w:val="both"/>
              <w:rPr>
                <w:rFonts w:eastAsia="Calibri"/>
              </w:rPr>
            </w:pPr>
            <w:r w:rsidRPr="00AA746A">
              <w:rPr>
                <w:rFonts w:eastAsia="Calibri"/>
                <w:b/>
              </w:rPr>
              <w:t>Nu</w:t>
            </w:r>
            <w:r w:rsidRPr="00A23D55">
              <w:rPr>
                <w:rFonts w:eastAsia="Calibri"/>
              </w:rPr>
              <w:t xml:space="preserve"> </w:t>
            </w:r>
            <w:r w:rsidRPr="00AA746A">
              <w:rPr>
                <w:rFonts w:eastAsia="Calibri"/>
              </w:rPr>
              <w:t>□</w:t>
            </w:r>
          </w:p>
          <w:p w14:paraId="75F5289E" w14:textId="77777777" w:rsidR="002543DD" w:rsidRPr="00A23D55" w:rsidRDefault="002543DD" w:rsidP="002543DD">
            <w:pPr>
              <w:contextualSpacing/>
              <w:jc w:val="both"/>
              <w:rPr>
                <w:rFonts w:eastAsia="Calibri"/>
              </w:rPr>
            </w:pPr>
            <w:r w:rsidRPr="00A23D55">
              <w:rPr>
                <w:rFonts w:eastAsia="Calibri"/>
              </w:rPr>
              <w:t>Da □</w:t>
            </w:r>
          </w:p>
        </w:tc>
      </w:tr>
      <w:tr w:rsidR="002543DD" w:rsidRPr="00A23D55" w14:paraId="07664BE9" w14:textId="77777777" w:rsidTr="002543DD">
        <w:tc>
          <w:tcPr>
            <w:tcW w:w="6834" w:type="dxa"/>
            <w:shd w:val="clear" w:color="auto" w:fill="F2F2F2"/>
          </w:tcPr>
          <w:p w14:paraId="5E82172C" w14:textId="77777777" w:rsidR="002543DD" w:rsidRPr="00A23D55" w:rsidRDefault="002543DD" w:rsidP="002543DD">
            <w:pPr>
              <w:contextualSpacing/>
              <w:jc w:val="both"/>
              <w:rPr>
                <w:rFonts w:eastAsia="Calibri"/>
              </w:rPr>
            </w:pPr>
            <w:r w:rsidRPr="00A23D55">
              <w:rPr>
                <w:rFonts w:eastAsia="Calibri"/>
              </w:rPr>
              <w:t>Prestarea serviciului este rezervată unei anumite profesii în temeiul unor legi sau al unor acte administrative</w:t>
            </w:r>
          </w:p>
        </w:tc>
        <w:tc>
          <w:tcPr>
            <w:tcW w:w="3827" w:type="dxa"/>
          </w:tcPr>
          <w:p w14:paraId="3FBFD78A" w14:textId="77777777" w:rsidR="002543DD" w:rsidRPr="00A23D55" w:rsidRDefault="002543DD" w:rsidP="002543DD">
            <w:pPr>
              <w:jc w:val="both"/>
              <w:rPr>
                <w:rFonts w:eastAsia="Calibri"/>
              </w:rPr>
            </w:pPr>
            <w:r w:rsidRPr="00AA746A">
              <w:rPr>
                <w:rFonts w:eastAsia="Calibri"/>
                <w:b/>
              </w:rPr>
              <w:t>Nu</w:t>
            </w:r>
            <w:r w:rsidRPr="00A23D55">
              <w:rPr>
                <w:rFonts w:eastAsia="Calibri"/>
              </w:rPr>
              <w:t xml:space="preserve"> □</w:t>
            </w:r>
          </w:p>
          <w:p w14:paraId="3DBC99D5" w14:textId="77777777" w:rsidR="002543DD" w:rsidRPr="00A23D55" w:rsidRDefault="002543DD" w:rsidP="002543DD">
            <w:pPr>
              <w:contextualSpacing/>
              <w:jc w:val="both"/>
              <w:rPr>
                <w:rFonts w:eastAsia="Calibri"/>
              </w:rPr>
            </w:pPr>
            <w:r w:rsidRPr="00A23D55">
              <w:rPr>
                <w:rFonts w:eastAsia="Calibri"/>
              </w:rPr>
              <w:t>Da □</w:t>
            </w:r>
          </w:p>
        </w:tc>
      </w:tr>
      <w:tr w:rsidR="002543DD" w:rsidRPr="00A23D55" w14:paraId="43AF83A6" w14:textId="77777777" w:rsidTr="002543DD">
        <w:tc>
          <w:tcPr>
            <w:tcW w:w="6834" w:type="dxa"/>
            <w:shd w:val="clear" w:color="auto" w:fill="F2F2F2"/>
          </w:tcPr>
          <w:p w14:paraId="7A7AE0B7" w14:textId="77777777" w:rsidR="002543DD" w:rsidRPr="00A23D55" w:rsidRDefault="002543DD" w:rsidP="002543DD">
            <w:pPr>
              <w:contextualSpacing/>
              <w:jc w:val="both"/>
              <w:rPr>
                <w:rFonts w:eastAsia="Calibri"/>
              </w:rPr>
            </w:pPr>
            <w:r w:rsidRPr="00A23D55">
              <w:rPr>
                <w:rFonts w:eastAsia="Calibri"/>
              </w:rPr>
              <w:t>Scurtă descriere a criteriilor de selecție</w:t>
            </w:r>
          </w:p>
        </w:tc>
        <w:tc>
          <w:tcPr>
            <w:tcW w:w="3827" w:type="dxa"/>
          </w:tcPr>
          <w:p w14:paraId="570BB9BA" w14:textId="77777777" w:rsidR="002543DD" w:rsidRPr="00A23D55" w:rsidRDefault="002543DD" w:rsidP="002543DD">
            <w:pPr>
              <w:contextualSpacing/>
              <w:jc w:val="both"/>
              <w:rPr>
                <w:rFonts w:eastAsia="Calibri"/>
                <w:sz w:val="20"/>
                <w:szCs w:val="20"/>
              </w:rPr>
            </w:pPr>
          </w:p>
          <w:p w14:paraId="77E0E81D" w14:textId="77777777" w:rsidR="002543DD" w:rsidRPr="00A23D55" w:rsidRDefault="002543DD" w:rsidP="002543DD">
            <w:pPr>
              <w:contextualSpacing/>
              <w:jc w:val="both"/>
              <w:rPr>
                <w:rFonts w:eastAsia="Calibri"/>
              </w:rPr>
            </w:pPr>
          </w:p>
          <w:p w14:paraId="0A358EAF" w14:textId="77777777" w:rsidR="002543DD" w:rsidRPr="00A23D55" w:rsidRDefault="002543DD" w:rsidP="002543DD">
            <w:pPr>
              <w:contextualSpacing/>
              <w:jc w:val="both"/>
              <w:rPr>
                <w:rFonts w:eastAsia="Calibri"/>
              </w:rPr>
            </w:pPr>
          </w:p>
        </w:tc>
      </w:tr>
    </w:tbl>
    <w:p w14:paraId="3F5A5A5C" w14:textId="77777777" w:rsidR="002543DD" w:rsidRDefault="002543DD" w:rsidP="002543DD">
      <w:pPr>
        <w:spacing w:before="240" w:after="160"/>
        <w:jc w:val="both"/>
        <w:rPr>
          <w:rFonts w:eastAsia="Calibri"/>
          <w:b/>
        </w:rPr>
      </w:pPr>
    </w:p>
    <w:p w14:paraId="08495A36" w14:textId="77777777" w:rsidR="002543DD" w:rsidRPr="00A23D55" w:rsidRDefault="002543DD" w:rsidP="002543DD">
      <w:pPr>
        <w:numPr>
          <w:ilvl w:val="0"/>
          <w:numId w:val="11"/>
        </w:numPr>
        <w:spacing w:before="240" w:after="160"/>
        <w:jc w:val="both"/>
        <w:rPr>
          <w:rFonts w:eastAsia="Calibri"/>
          <w:b/>
        </w:rPr>
      </w:pPr>
      <w:r w:rsidRPr="00A23D55">
        <w:rPr>
          <w:rFonts w:eastAsia="Calibri"/>
          <w:b/>
        </w:rPr>
        <w:t>Alte informații:</w:t>
      </w:r>
    </w:p>
    <w:tbl>
      <w:tblPr>
        <w:tblStyle w:val="Grigliatabella1"/>
        <w:tblW w:w="10661" w:type="dxa"/>
        <w:jc w:val="center"/>
        <w:tblInd w:w="0" w:type="dxa"/>
        <w:tblLook w:val="04A0" w:firstRow="1" w:lastRow="0" w:firstColumn="1" w:lastColumn="0" w:noHBand="0" w:noVBand="1"/>
      </w:tblPr>
      <w:tblGrid>
        <w:gridCol w:w="6692"/>
        <w:gridCol w:w="3969"/>
      </w:tblGrid>
      <w:tr w:rsidR="002543DD" w:rsidRPr="00A23D55" w14:paraId="0E1DEB4C" w14:textId="77777777" w:rsidTr="002543DD">
        <w:tc>
          <w:tcPr>
            <w:tcW w:w="6692" w:type="dxa"/>
            <w:shd w:val="clear" w:color="auto" w:fill="F2F2F2"/>
          </w:tcPr>
          <w:p w14:paraId="0116747B" w14:textId="77777777" w:rsidR="002543DD" w:rsidRPr="00F35A75" w:rsidRDefault="002543DD" w:rsidP="002543DD">
            <w:pPr>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3969" w:type="dxa"/>
          </w:tcPr>
          <w:p>
            <w:r>
              <w:rPr>
                <w:sz w:val="16"/>
              </w:rPr>
              <w:t>transmis la BAP Nr. 13 din 20.01.2026</w:t>
            </w:r>
          </w:p>
        </w:tc>
      </w:tr>
      <w:tr w:rsidR="002543DD" w:rsidRPr="00A23D55" w14:paraId="586A5CD9" w14:textId="77777777" w:rsidTr="002543DD">
        <w:tc>
          <w:tcPr>
            <w:tcW w:w="6692" w:type="dxa"/>
            <w:shd w:val="clear" w:color="auto" w:fill="F2F2F2"/>
          </w:tcPr>
          <w:p w14:paraId="2CD87137" w14:textId="77777777" w:rsidR="002543DD" w:rsidRPr="00A23D55" w:rsidRDefault="002543DD" w:rsidP="002543DD">
            <w:pPr>
              <w:contextualSpacing/>
              <w:jc w:val="both"/>
              <w:rPr>
                <w:rFonts w:eastAsia="Calibri"/>
              </w:rPr>
            </w:pPr>
            <w:r w:rsidRPr="00A23D55">
              <w:rPr>
                <w:rFonts w:eastAsia="Calibri"/>
              </w:rPr>
              <w:t>Tehnici și instrumente specifice de atribuire utilizate</w:t>
            </w:r>
          </w:p>
        </w:tc>
        <w:tc>
          <w:tcPr>
            <w:tcW w:w="3969" w:type="dxa"/>
          </w:tcPr>
          <w:p>
            <w:r>
              <w:rPr>
                <w:sz w:val="16"/>
              </w:rPr>
              <w:t>nu se aplică</w:t>
            </w:r>
          </w:p>
        </w:tc>
      </w:tr>
      <w:tr w:rsidR="002543DD" w:rsidRPr="00A23D55" w14:paraId="4DDF3F67" w14:textId="77777777" w:rsidTr="002543DD">
        <w:tc>
          <w:tcPr>
            <w:tcW w:w="6692" w:type="dxa"/>
            <w:shd w:val="clear" w:color="auto" w:fill="F2F2F2"/>
          </w:tcPr>
          <w:p w14:paraId="0378E1AE" w14:textId="77777777" w:rsidR="002543DD" w:rsidRPr="00A23D55" w:rsidRDefault="002543DD" w:rsidP="002543DD">
            <w:pPr>
              <w:contextualSpacing/>
              <w:jc w:val="both"/>
              <w:rPr>
                <w:lang w:eastAsia="zh-CN"/>
              </w:rPr>
            </w:pPr>
            <w:r w:rsidRPr="00A23D55">
              <w:rPr>
                <w:lang w:eastAsia="zh-CN"/>
              </w:rPr>
              <w:t>Contractul intră sub incidența Acordului privind achizițiile guvernamentale al Organizației Mondiale a Comerțului</w:t>
            </w:r>
          </w:p>
          <w:p w14:paraId="4F767274" w14:textId="77777777" w:rsidR="002543DD" w:rsidRPr="00A23D55" w:rsidRDefault="002543DD" w:rsidP="002543DD">
            <w:pPr>
              <w:contextualSpacing/>
              <w:jc w:val="both"/>
              <w:rPr>
                <w:rFonts w:eastAsia="Calibri"/>
              </w:rPr>
            </w:pPr>
            <w:r w:rsidRPr="00A23D55">
              <w:rPr>
                <w:i/>
                <w:lang w:eastAsia="zh-CN"/>
              </w:rPr>
              <w:t>(Numai în cazul anunțurilor transmise spre publicare în Jurnalul Oficial al Uniunii Europene,  în continuare JOUE)</w:t>
            </w:r>
          </w:p>
        </w:tc>
        <w:tc>
          <w:tcPr>
            <w:tcW w:w="3969" w:type="dxa"/>
          </w:tcPr>
          <w:p w14:paraId="0E11A65C" w14:textId="77777777" w:rsidR="002543DD" w:rsidRPr="00A23D55" w:rsidRDefault="002543DD" w:rsidP="002543DD">
            <w:pPr>
              <w:jc w:val="both"/>
              <w:rPr>
                <w:rFonts w:eastAsia="Calibri"/>
              </w:rPr>
            </w:pPr>
            <w:r w:rsidRPr="00AA746A">
              <w:rPr>
                <w:rFonts w:eastAsia="Calibri"/>
                <w:b/>
              </w:rPr>
              <w:t>Nu</w:t>
            </w:r>
            <w:r w:rsidRPr="00A23D55">
              <w:rPr>
                <w:rFonts w:eastAsia="Calibri"/>
              </w:rPr>
              <w:t xml:space="preserve"> □</w:t>
            </w:r>
          </w:p>
          <w:p w14:paraId="5627BF35" w14:textId="77777777" w:rsidR="002543DD" w:rsidRPr="00A23D55" w:rsidRDefault="002543DD" w:rsidP="002543DD">
            <w:pPr>
              <w:contextualSpacing/>
              <w:jc w:val="both"/>
              <w:rPr>
                <w:rFonts w:eastAsia="Calibri"/>
              </w:rPr>
            </w:pPr>
            <w:r w:rsidRPr="00A23D55">
              <w:rPr>
                <w:rFonts w:eastAsia="Calibri"/>
              </w:rPr>
              <w:t>Da □</w:t>
            </w:r>
          </w:p>
        </w:tc>
      </w:tr>
      <w:tr w:rsidR="002543DD" w:rsidRPr="00A23D55" w14:paraId="3B9D669D" w14:textId="77777777" w:rsidTr="002543DD">
        <w:tc>
          <w:tcPr>
            <w:tcW w:w="6692" w:type="dxa"/>
            <w:shd w:val="clear" w:color="auto" w:fill="F2F2F2"/>
          </w:tcPr>
          <w:p w14:paraId="08902285" w14:textId="77777777" w:rsidR="002543DD" w:rsidRPr="00A23D55" w:rsidRDefault="002543DD" w:rsidP="002543DD">
            <w:pPr>
              <w:jc w:val="both"/>
              <w:rPr>
                <w:rFonts w:eastAsia="Calibri"/>
              </w:rPr>
            </w:pPr>
            <w:r w:rsidRPr="00A23D55">
              <w:rPr>
                <w:rFonts w:eastAsia="Calibri"/>
              </w:rPr>
              <w:t>Agenția Națională pentru Soluționarea Contestațiilor</w:t>
            </w:r>
          </w:p>
          <w:p w14:paraId="1C890277" w14:textId="77777777" w:rsidR="002543DD" w:rsidRPr="00A23D55" w:rsidRDefault="002543DD" w:rsidP="002543DD">
            <w:pPr>
              <w:contextualSpacing/>
              <w:jc w:val="both"/>
              <w:rPr>
                <w:lang w:eastAsia="zh-CN"/>
              </w:rPr>
            </w:pPr>
          </w:p>
        </w:tc>
        <w:tc>
          <w:tcPr>
            <w:tcW w:w="3969" w:type="dxa"/>
          </w:tcPr>
          <w:p w14:paraId="4F3040E8" w14:textId="77777777" w:rsidR="002543DD" w:rsidRPr="00A23D55" w:rsidRDefault="002543DD" w:rsidP="002543DD">
            <w:pPr>
              <w:jc w:val="both"/>
              <w:rPr>
                <w:rFonts w:eastAsia="Calibri"/>
              </w:rPr>
            </w:pPr>
            <w:r w:rsidRPr="00A23D55">
              <w:rPr>
                <w:rFonts w:eastAsia="Calibri"/>
              </w:rPr>
              <w:t>mun. Chișinău, bd. Ștefan cel Mare și Sfânt, 124, MD-2001;</w:t>
            </w:r>
          </w:p>
          <w:p w14:paraId="0936EE89" w14:textId="77777777" w:rsidR="002543DD" w:rsidRPr="00A23D55" w:rsidRDefault="002543DD" w:rsidP="002543DD">
            <w:pPr>
              <w:jc w:val="both"/>
              <w:rPr>
                <w:rFonts w:eastAsia="Calibri"/>
              </w:rPr>
            </w:pPr>
            <w:r w:rsidRPr="00A23D55">
              <w:rPr>
                <w:rFonts w:eastAsia="Calibri"/>
              </w:rPr>
              <w:t xml:space="preserve">tel/fax: (022) 820 652, 820-651 </w:t>
            </w:r>
          </w:p>
          <w:p w14:paraId="1B69A09D" w14:textId="77777777" w:rsidR="002543DD" w:rsidRPr="00A23D55" w:rsidRDefault="002543DD" w:rsidP="002543DD">
            <w:pPr>
              <w:jc w:val="both"/>
              <w:rPr>
                <w:rFonts w:eastAsia="Calibri"/>
                <w:color w:val="0563C1"/>
                <w:u w:val="single"/>
              </w:rPr>
            </w:pPr>
            <w:r w:rsidRPr="00A23D55">
              <w:rPr>
                <w:rFonts w:eastAsia="Calibri"/>
              </w:rPr>
              <w:t xml:space="preserve">e-mail: </w:t>
            </w:r>
            <w:hyperlink r:id="rId9" w:history="1">
              <w:r w:rsidRPr="00A23D55">
                <w:rPr>
                  <w:rFonts w:eastAsia="Calibri"/>
                  <w:color w:val="0563C1"/>
                  <w:u w:val="single"/>
                </w:rPr>
                <w:t>contestatii@ansc.md</w:t>
              </w:r>
            </w:hyperlink>
          </w:p>
          <w:p w14:paraId="3E436C45" w14:textId="77777777" w:rsidR="002543DD" w:rsidRPr="00A23D55" w:rsidRDefault="002543DD" w:rsidP="002543DD">
            <w:pPr>
              <w:jc w:val="both"/>
              <w:rPr>
                <w:rFonts w:eastAsia="Calibri"/>
              </w:rPr>
            </w:pPr>
            <w:r w:rsidRPr="00A23D55">
              <w:rPr>
                <w:rFonts w:eastAsia="Calibri"/>
              </w:rPr>
              <w:t xml:space="preserve">pagina web: </w:t>
            </w:r>
            <w:r w:rsidRPr="00A23D55">
              <w:rPr>
                <w:rFonts w:eastAsia="Calibri"/>
                <w:color w:val="0563C1"/>
                <w:u w:val="single"/>
              </w:rPr>
              <w:t>www.ansc.md</w:t>
            </w:r>
          </w:p>
        </w:tc>
      </w:tr>
      <w:tr w:rsidR="002543DD" w:rsidRPr="00A23D55" w14:paraId="46E4E51C" w14:textId="77777777" w:rsidTr="002543DD">
        <w:tc>
          <w:tcPr>
            <w:tcW w:w="6692" w:type="dxa"/>
            <w:shd w:val="clear" w:color="auto" w:fill="F2F2F2"/>
          </w:tcPr>
          <w:p w14:paraId="20765CD2" w14:textId="77777777" w:rsidR="002543DD" w:rsidRPr="00A23D55" w:rsidRDefault="002543DD" w:rsidP="002543DD">
            <w:pPr>
              <w:contextualSpacing/>
              <w:jc w:val="both"/>
              <w:rPr>
                <w:lang w:eastAsia="zh-CN"/>
              </w:rPr>
            </w:pPr>
            <w:r w:rsidRPr="00A23D55">
              <w:rPr>
                <w:lang w:eastAsia="zh-CN"/>
              </w:rPr>
              <w:t>Alte informații relevante</w:t>
            </w:r>
          </w:p>
        </w:tc>
        <w:tc>
          <w:tcPr>
            <w:tcW w:w="3969" w:type="dxa"/>
          </w:tcPr>
          <w:p>
            <w:r>
              <w:rPr>
                <w:sz w:val="16"/>
              </w:rPr>
              <w:t>Nu</w:t>
            </w:r>
          </w:p>
        </w:tc>
      </w:tr>
    </w:tbl>
    <w:p w14:paraId="563633A5" w14:textId="77777777" w:rsidR="002543DD" w:rsidRDefault="002543DD" w:rsidP="002543DD">
      <w:pPr>
        <w:spacing w:after="160"/>
        <w:jc w:val="both"/>
        <w:rPr>
          <w:rFonts w:eastAsia="Calibri"/>
        </w:rPr>
      </w:pPr>
    </w:p>
    <w:p w14:paraId="78681DED" w14:textId="77777777" w:rsidR="002543DD" w:rsidRDefault="002543DD" w:rsidP="002543DD">
      <w:pPr>
        <w:spacing w:after="160"/>
        <w:jc w:val="both"/>
        <w:rPr>
          <w:rFonts w:eastAsia="Calibri"/>
        </w:rPr>
      </w:pPr>
    </w:p>
    <w:p w14:paraId="4D50F6E5" w14:textId="77777777" w:rsidR="002543DD" w:rsidRPr="00A23D55" w:rsidRDefault="002543DD" w:rsidP="002543DD">
      <w:pPr>
        <w:spacing w:after="160"/>
        <w:jc w:val="both"/>
        <w:rPr>
          <w:rFonts w:eastAsia="Calibri"/>
        </w:rPr>
      </w:pPr>
    </w:p>
    <w:p w14:paraId="361C9B50" w14:textId="77777777" w:rsidR="002543DD" w:rsidRDefault="002543DD" w:rsidP="002543DD">
      <w:pPr>
        <w:spacing w:before="120" w:after="120"/>
        <w:jc w:val="right"/>
        <w:rPr>
          <w:rFonts w:eastAsia="Calibri"/>
          <w:b/>
        </w:rPr>
      </w:pPr>
      <w:r>
        <w:rPr>
          <w:rFonts w:eastAsia="Calibri"/>
          <w:b/>
        </w:rPr>
        <w:t>Conducătorul grupului de lucru:  Nicolae JELAMSCHI ___________________________                L.Ș.</w:t>
      </w:r>
    </w:p>
    <w:p w14:paraId="027F2A07" w14:textId="77777777" w:rsidR="002543DD" w:rsidRPr="00165995" w:rsidRDefault="002543DD" w:rsidP="002543DD">
      <w:pPr>
        <w:jc w:val="both"/>
      </w:pPr>
    </w:p>
    <w:p w14:paraId="637BF97A" w14:textId="77777777" w:rsidR="002543DD" w:rsidRPr="004B32D4" w:rsidRDefault="002543DD" w:rsidP="002543DD">
      <w:pPr>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261E9A3C" w14:textId="77777777" w:rsidR="002543DD" w:rsidRDefault="002543DD" w:rsidP="002543DD"/>
    <w:p w14:paraId="0BA7CAE3" w14:textId="77777777" w:rsidR="00093AE5" w:rsidRPr="002543DD" w:rsidRDefault="00093AE5" w:rsidP="00093AE5">
      <w:pPr>
        <w:pStyle w:val="Style3"/>
        <w:tabs>
          <w:tab w:val="left" w:pos="567"/>
        </w:tabs>
        <w:spacing w:before="0" w:beforeAutospacing="0" w:after="0"/>
        <w:ind w:left="0" w:firstLine="0"/>
        <w:jc w:val="center"/>
        <w:rPr>
          <w:rFonts w:eastAsia="PMingLiU"/>
          <w:b w:val="0"/>
          <w:lang w:val="ro-RO" w:eastAsia="zh-CN"/>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642FFEE" w14:textId="77777777" w:rsidR="00410354" w:rsidRDefault="00410354" w:rsidP="009C2F8F">
      <w:pPr>
        <w:jc w:val="right"/>
        <w:rPr>
          <w:noProof w:val="0"/>
          <w:lang w:val="it-IT"/>
        </w:rPr>
      </w:pPr>
    </w:p>
    <w:p w14:paraId="5E8A0509" w14:textId="77777777" w:rsidR="00410354" w:rsidRDefault="00410354" w:rsidP="009C2F8F">
      <w:pPr>
        <w:jc w:val="right"/>
        <w:rPr>
          <w:noProof w:val="0"/>
          <w:lang w:val="it-IT"/>
        </w:rPr>
      </w:pPr>
    </w:p>
    <w:p w14:paraId="6DC1844B" w14:textId="236115B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431B7670" w14:textId="77777777" w:rsidR="00AA2BB3" w:rsidRPr="00FF430B" w:rsidRDefault="00AA2BB3" w:rsidP="00AA2BB3">
      <w:pPr>
        <w:shd w:val="clear" w:color="auto" w:fill="FFFFFF" w:themeFill="background1"/>
        <w:spacing w:before="120" w:line="276" w:lineRule="auto"/>
        <w:ind w:left="-360"/>
        <w:rPr>
          <w:b/>
          <w:lang w:eastAsia="ru-RU"/>
        </w:rPr>
      </w:pPr>
      <w:r>
        <w:t>privind achiziționarea Reagenți chimici - setul I (loturile 1-300)</w:t>
        <w:br/>
        <w:t>prin procedura de achiziție Licitație deschisă</w:t>
      </w:r>
    </w:p>
    <w:p w14:paraId="0F9B6CC0" w14:textId="77777777" w:rsidR="00AA2BB3" w:rsidRPr="003961FE" w:rsidRDefault="00AA2BB3" w:rsidP="00AA2BB3">
      <w:pPr>
        <w:tabs>
          <w:tab w:val="left" w:pos="284"/>
          <w:tab w:val="right" w:pos="9531"/>
        </w:tabs>
        <w:spacing w:before="120" w:line="276" w:lineRule="auto"/>
        <w:ind w:left="-360"/>
        <w:jc w:val="both"/>
        <w:rPr>
          <w:b/>
        </w:rPr>
      </w:pPr>
      <w:r w:rsidRPr="003961FE">
        <w:rPr>
          <w:b/>
        </w:rPr>
        <w:t xml:space="preserve">*Procedura a fost inclusă în planul de achiziții publice a autorității contractante (Da/Nu): </w:t>
      </w:r>
      <w:r w:rsidRPr="003961FE">
        <w:rPr>
          <w:i/>
          <w:u w:val="single"/>
        </w:rPr>
        <w:t>DA</w:t>
      </w:r>
    </w:p>
    <w:p w14:paraId="58A7AEDB" w14:textId="77777777" w:rsidR="00AA2BB3" w:rsidRPr="003961FE" w:rsidRDefault="00AA2BB3" w:rsidP="00AA2BB3">
      <w:pPr>
        <w:shd w:val="clear" w:color="auto" w:fill="FFFFFF"/>
        <w:tabs>
          <w:tab w:val="left" w:pos="284"/>
          <w:tab w:val="right" w:pos="426"/>
        </w:tabs>
        <w:spacing w:before="120" w:line="276" w:lineRule="auto"/>
        <w:ind w:left="-360"/>
        <w:jc w:val="both"/>
        <w:rPr>
          <w:b/>
          <w:highlight w:val="yellow"/>
        </w:rPr>
      </w:pPr>
      <w:r w:rsidRPr="003961FE">
        <w:rPr>
          <w:b/>
        </w:rPr>
        <w:t xml:space="preserve">Link-ul către planul de achiziții publice publicat: </w:t>
      </w:r>
      <w:r w:rsidRPr="003961FE">
        <w:rPr>
          <w:i/>
          <w:u w:val="single"/>
        </w:rPr>
        <w:t xml:space="preserve"> </w:t>
      </w:r>
      <w:hyperlink r:id="rId10" w:history="1">
        <w:r w:rsidRPr="003961FE">
          <w:rPr>
            <w:i/>
            <w:color w:val="0563C1"/>
            <w:u w:val="single"/>
          </w:rPr>
          <w:t>https://ansp.md/achizitii/</w:t>
        </w:r>
      </w:hyperlink>
      <w:r w:rsidRPr="003961FE">
        <w:rPr>
          <w:i/>
          <w:u w:val="single"/>
        </w:rPr>
        <w:t xml:space="preserve"> </w:t>
      </w:r>
    </w:p>
    <w:p w14:paraId="33EBEEBC" w14:textId="77777777" w:rsidR="00AA2BB3" w:rsidRPr="003961FE" w:rsidRDefault="00AA2BB3" w:rsidP="00AA2BB3">
      <w:pPr>
        <w:numPr>
          <w:ilvl w:val="0"/>
          <w:numId w:val="12"/>
        </w:numPr>
        <w:shd w:val="clear" w:color="auto" w:fill="FFFFFF"/>
        <w:tabs>
          <w:tab w:val="left" w:pos="284"/>
          <w:tab w:val="right" w:pos="9531"/>
        </w:tabs>
        <w:spacing w:before="120" w:line="276" w:lineRule="auto"/>
        <w:ind w:left="-36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7D3280B4" w14:textId="77777777" w:rsidR="00AA2BB3" w:rsidRPr="003961FE" w:rsidRDefault="00AA2BB3" w:rsidP="00AA2BB3">
      <w:pPr>
        <w:numPr>
          <w:ilvl w:val="0"/>
          <w:numId w:val="12"/>
        </w:numPr>
        <w:shd w:val="clear" w:color="auto" w:fill="FFFFFF"/>
        <w:tabs>
          <w:tab w:val="left" w:pos="284"/>
          <w:tab w:val="right" w:pos="9531"/>
        </w:tabs>
        <w:spacing w:before="120" w:line="276" w:lineRule="auto"/>
        <w:ind w:left="-36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15807480" w14:textId="77777777" w:rsidR="00AA2BB3" w:rsidRPr="003961FE" w:rsidRDefault="00AA2BB3" w:rsidP="00AA2BB3">
      <w:pPr>
        <w:numPr>
          <w:ilvl w:val="0"/>
          <w:numId w:val="12"/>
        </w:numPr>
        <w:tabs>
          <w:tab w:val="left" w:pos="284"/>
          <w:tab w:val="right" w:pos="9531"/>
        </w:tabs>
        <w:spacing w:before="120" w:line="276" w:lineRule="auto"/>
        <w:ind w:left="-360" w:hanging="284"/>
        <w:jc w:val="both"/>
        <w:rPr>
          <w:b/>
        </w:rPr>
      </w:pPr>
      <w:r>
        <w:t>Adresa: mun. Chișinău, str. Gh. Asachi, 67A</w:t>
      </w:r>
    </w:p>
    <w:p w14:paraId="7C0216C2" w14:textId="77777777" w:rsidR="00AA2BB3" w:rsidRPr="003961FE" w:rsidRDefault="00AA2BB3" w:rsidP="00AA2BB3">
      <w:pPr>
        <w:numPr>
          <w:ilvl w:val="0"/>
          <w:numId w:val="12"/>
        </w:numPr>
        <w:shd w:val="clear" w:color="auto" w:fill="FFFFFF"/>
        <w:tabs>
          <w:tab w:val="left" w:pos="284"/>
          <w:tab w:val="right" w:pos="9531"/>
        </w:tabs>
        <w:spacing w:before="120" w:line="276" w:lineRule="auto"/>
        <w:ind w:left="-360" w:hanging="284"/>
        <w:jc w:val="both"/>
        <w:rPr>
          <w:b/>
          <w:lang w:eastAsia="ru-RU"/>
        </w:rPr>
      </w:pPr>
      <w:r>
        <w:t>Numărul de telefon/fax: 067493406</w:t>
      </w:r>
    </w:p>
    <w:p w14:paraId="772FFC85" w14:textId="77777777" w:rsidR="00AA2BB3" w:rsidRPr="003961FE" w:rsidRDefault="00AA2BB3" w:rsidP="00AA2BB3">
      <w:pPr>
        <w:numPr>
          <w:ilvl w:val="0"/>
          <w:numId w:val="12"/>
        </w:numPr>
        <w:shd w:val="clear" w:color="auto" w:fill="FFFFFF"/>
        <w:tabs>
          <w:tab w:val="left" w:pos="284"/>
          <w:tab w:val="right" w:pos="9531"/>
        </w:tabs>
        <w:spacing w:before="120" w:line="276" w:lineRule="auto"/>
        <w:ind w:left="-360" w:hanging="284"/>
        <w:jc w:val="both"/>
        <w:rPr>
          <w:b/>
          <w:lang w:eastAsia="ru-RU"/>
        </w:rPr>
      </w:pPr>
      <w:r>
        <w:t>Adresa de e-mail și pagina web oficială a autorității contractante: achizitii@ansp.gov.md, www.ansp.md</w:t>
      </w:r>
    </w:p>
    <w:p w14:paraId="06F777D3" w14:textId="77777777" w:rsidR="00AA2BB3" w:rsidRPr="003961FE" w:rsidRDefault="00AA2BB3" w:rsidP="00AA2BB3">
      <w:pPr>
        <w:numPr>
          <w:ilvl w:val="0"/>
          <w:numId w:val="12"/>
        </w:numPr>
        <w:shd w:val="clear" w:color="auto" w:fill="FFFFFF"/>
        <w:tabs>
          <w:tab w:val="left" w:pos="284"/>
          <w:tab w:val="right" w:pos="9531"/>
        </w:tabs>
        <w:spacing w:before="120" w:line="276" w:lineRule="auto"/>
        <w:ind w:left="-36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5EBC96B8" w14:textId="77777777" w:rsidR="00AA2BB3" w:rsidRPr="003961FE" w:rsidRDefault="00AA2BB3" w:rsidP="00AA2BB3">
      <w:pPr>
        <w:numPr>
          <w:ilvl w:val="0"/>
          <w:numId w:val="12"/>
        </w:numPr>
        <w:shd w:val="clear" w:color="auto" w:fill="FFFFFF"/>
        <w:tabs>
          <w:tab w:val="left" w:pos="284"/>
          <w:tab w:val="right" w:pos="9531"/>
        </w:tabs>
        <w:spacing w:before="120" w:line="276" w:lineRule="auto"/>
        <w:ind w:left="-36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03EEEC1C" w14:textId="77777777" w:rsidR="00AA2BB3" w:rsidRDefault="00AA2BB3" w:rsidP="00AA2BB3">
      <w:pPr>
        <w:numPr>
          <w:ilvl w:val="0"/>
          <w:numId w:val="12"/>
        </w:numPr>
        <w:shd w:val="clear" w:color="auto" w:fill="FFFFFF" w:themeFill="background1"/>
        <w:tabs>
          <w:tab w:val="left" w:pos="284"/>
          <w:tab w:val="right" w:pos="426"/>
        </w:tabs>
        <w:spacing w:before="120" w:line="276" w:lineRule="auto"/>
        <w:ind w:left="-360" w:hanging="284"/>
        <w:jc w:val="both"/>
        <w:rPr>
          <w:b/>
          <w:lang w:eastAsia="ru-RU"/>
        </w:rPr>
      </w:pPr>
      <w:r>
        <w:t>Cumpărătorul invită operatorii economici interesați, care îi pot satisface necesitățile, să participe la procedura de achiziție privind furnizarea următoarelor bunuri:</w:t>
      </w:r>
    </w:p>
    <w:p w14:paraId="7FE4AAC9" w14:textId="77777777" w:rsidR="00AA2BB3" w:rsidRPr="00FF430B" w:rsidRDefault="00AA2BB3" w:rsidP="00AA2BB3">
      <w:pPr>
        <w:shd w:val="clear" w:color="auto" w:fill="FFFFFF" w:themeFill="background1"/>
        <w:tabs>
          <w:tab w:val="left" w:pos="284"/>
          <w:tab w:val="right" w:pos="426"/>
        </w:tabs>
        <w:spacing w:before="120" w:line="276" w:lineRule="auto"/>
        <w:ind w:left="-360"/>
        <w:jc w:val="both"/>
        <w:rPr>
          <w:b/>
          <w:lang w:eastAsia="ru-RU"/>
        </w:rPr>
      </w:pPr>
    </w:p>
    <w:tbl>
      <w:tblPr>
        <w:tblW w:w="14800" w:type="dxa"/>
        <w:jc w:val="center"/>
        <w:tblInd w:w="0" w:type="dxa"/>
        <w:tblLayout w:type="fixed"/>
        <w:tblLook w:val="04A0" w:firstRow="1" w:lastRow="0" w:firstColumn="1" w:lastColumn="0" w:noHBand="0" w:noVBand="1"/>
      </w:tblPr>
      <w:tblGrid>
        <w:gridCol w:w="409"/>
        <w:gridCol w:w="962"/>
        <w:gridCol w:w="1639"/>
        <w:gridCol w:w="754"/>
        <w:gridCol w:w="617"/>
        <w:gridCol w:w="3367"/>
        <w:gridCol w:w="816"/>
        <w:gridCol w:w="80"/>
        <w:gridCol w:w="2071"/>
        <w:gridCol w:w="2078"/>
        <w:gridCol w:w="2007"/>
      </w:tblGrid>
      <w:tr w:rsidR="00AA2BB3" w14:paraId="27B71ECF" w14:textId="77777777" w:rsidTr="00AA2BB3">
        <w:trPr>
          <w:gridAfter w:val="4"/>
          <w:wAfter w:w="8184" w:type="dxa"/>
          <w:trHeight w:val="56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14:paraId="0278DF34" w14:textId="77777777" w:rsidR="00AA2BB3" w:rsidRPr="003C0786" w:rsidRDefault="00AA2BB3" w:rsidP="00AA2BB3">
            <w:pPr>
              <w:shd w:val="clear" w:color="auto" w:fill="FFFFFF" w:themeFill="background1"/>
              <w:spacing w:before="120" w:line="276" w:lineRule="auto"/>
              <w:jc w:val="center"/>
              <w:rPr>
                <w:b/>
                <w:sz w:val="20"/>
                <w:szCs w:val="20"/>
                <w:lang w:eastAsia="ru-RU"/>
              </w:rPr>
            </w:pPr>
            <w:bookmarkStart w:id="71" w:name="_GoBack" w:colFirst="0" w:colLast="7"/>
            <w:r w:rsidRPr="003C0786">
              <w:rPr>
                <w:b/>
                <w:sz w:val="20"/>
                <w:szCs w:val="20"/>
                <w:lang w:eastAsia="ru-RU"/>
              </w:rPr>
              <w:t>Nr. d/o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2177CDE" w14:textId="77777777" w:rsidR="00AA2BB3" w:rsidRPr="000B4D27" w:rsidRDefault="00AA2BB3" w:rsidP="00AA2BB3">
            <w:pPr>
              <w:shd w:val="clear" w:color="auto" w:fill="FFFFFF" w:themeFill="background1"/>
              <w:spacing w:before="120" w:line="276" w:lineRule="auto"/>
              <w:jc w:val="center"/>
              <w:rPr>
                <w:b/>
                <w:sz w:val="20"/>
                <w:szCs w:val="20"/>
                <w:lang w:eastAsia="ru-RU"/>
              </w:rPr>
            </w:pPr>
            <w:r w:rsidRPr="000B4D27">
              <w:rPr>
                <w:b/>
                <w:sz w:val="20"/>
                <w:szCs w:val="20"/>
                <w:lang w:eastAsia="ru-RU"/>
              </w:rPr>
              <w:t>Cod CPV</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14:paraId="0A1E4C96" w14:textId="77777777" w:rsidR="00AA2BB3" w:rsidRPr="000B4D27" w:rsidRDefault="00AA2BB3" w:rsidP="00AA2BB3">
            <w:pPr>
              <w:shd w:val="clear" w:color="auto" w:fill="FFFFFF" w:themeFill="background1"/>
              <w:spacing w:before="120" w:line="276" w:lineRule="auto"/>
              <w:jc w:val="center"/>
              <w:rPr>
                <w:b/>
                <w:sz w:val="20"/>
                <w:szCs w:val="20"/>
                <w:lang w:eastAsia="ru-RU"/>
              </w:rPr>
            </w:pPr>
            <w:r w:rsidRPr="000B4D27">
              <w:rPr>
                <w:b/>
                <w:sz w:val="20"/>
                <w:szCs w:val="20"/>
                <w:lang w:eastAsia="ru-RU"/>
              </w:rPr>
              <w:t xml:space="preserve">Denumirea </w:t>
            </w:r>
            <w:r>
              <w:rPr>
                <w:b/>
                <w:sz w:val="20"/>
                <w:szCs w:val="20"/>
                <w:lang w:eastAsia="ru-RU"/>
              </w:rPr>
              <w:t>bunurilor</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76CCB51" w14:textId="77777777" w:rsidR="00AA2BB3" w:rsidRPr="000B4D27" w:rsidRDefault="00AA2BB3" w:rsidP="00AA2BB3">
            <w:pPr>
              <w:shd w:val="clear" w:color="auto" w:fill="FFFFFF" w:themeFill="background1"/>
              <w:spacing w:before="120" w:line="276" w:lineRule="auto"/>
              <w:jc w:val="center"/>
              <w:rPr>
                <w:b/>
                <w:sz w:val="20"/>
                <w:szCs w:val="20"/>
                <w:lang w:eastAsia="ru-RU"/>
              </w:rPr>
            </w:pPr>
            <w:r w:rsidRPr="000B4D27">
              <w:rPr>
                <w:b/>
                <w:sz w:val="20"/>
                <w:szCs w:val="20"/>
                <w:lang w:eastAsia="ru-RU"/>
              </w:rPr>
              <w:t>Unitatea de măsură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14:paraId="33C0BE70" w14:textId="77777777" w:rsidR="00AA2BB3" w:rsidRPr="000B4D27" w:rsidRDefault="00AA2BB3" w:rsidP="00AA2BB3">
            <w:pPr>
              <w:shd w:val="clear" w:color="auto" w:fill="FFFFFF" w:themeFill="background1"/>
              <w:spacing w:before="120" w:line="276" w:lineRule="auto"/>
              <w:jc w:val="center"/>
              <w:rPr>
                <w:b/>
                <w:sz w:val="20"/>
                <w:szCs w:val="20"/>
                <w:lang w:eastAsia="ru-RU"/>
              </w:rPr>
            </w:pPr>
            <w:r w:rsidRPr="000B4D27">
              <w:rPr>
                <w:b/>
                <w:sz w:val="20"/>
                <w:szCs w:val="20"/>
                <w:lang w:eastAsia="ru-RU"/>
              </w:rPr>
              <w:t>Cantitatea</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14:paraId="0456AAA1" w14:textId="77777777" w:rsidR="00AA2BB3" w:rsidRPr="000B4D27" w:rsidRDefault="00AA2BB3" w:rsidP="00AA2BB3">
            <w:pPr>
              <w:shd w:val="clear" w:color="auto" w:fill="FFFFFF" w:themeFill="background1"/>
              <w:spacing w:before="120" w:line="276" w:lineRule="auto"/>
              <w:jc w:val="center"/>
              <w:rPr>
                <w:b/>
                <w:sz w:val="20"/>
                <w:szCs w:val="20"/>
                <w:lang w:eastAsia="ru-RU"/>
              </w:rPr>
            </w:pPr>
            <w:r w:rsidRPr="000B4D27">
              <w:rPr>
                <w:b/>
                <w:sz w:val="20"/>
                <w:szCs w:val="20"/>
                <w:lang w:eastAsia="ru-RU"/>
              </w:rPr>
              <w:t>Specificarea tehnică deplină solicitată, Standarde de referință</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BDC9119" w14:textId="77777777" w:rsidR="00AA2BB3" w:rsidRPr="000B4D27" w:rsidRDefault="00AA2BB3" w:rsidP="00AA2BB3">
            <w:pPr>
              <w:shd w:val="clear" w:color="auto" w:fill="FFFFFF" w:themeFill="background1"/>
              <w:spacing w:before="120" w:line="276" w:lineRule="auto"/>
              <w:jc w:val="center"/>
              <w:rPr>
                <w:b/>
                <w:sz w:val="20"/>
                <w:szCs w:val="20"/>
                <w:lang w:eastAsia="ru-RU"/>
              </w:rPr>
            </w:pPr>
            <w:r w:rsidRPr="000B4D27">
              <w:rPr>
                <w:b/>
                <w:sz w:val="20"/>
                <w:szCs w:val="20"/>
                <w:lang w:eastAsia="ru-RU"/>
              </w:rPr>
              <w:t>Valoarea estimată</w:t>
            </w:r>
            <w:r w:rsidRPr="000B4D27">
              <w:rPr>
                <w:b/>
                <w:sz w:val="20"/>
                <w:szCs w:val="20"/>
                <w:lang w:eastAsia="ru-RU"/>
              </w:rPr>
              <w:br/>
              <w:t>(se va indica pentru fiecare lot în parte)</w:t>
            </w:r>
          </w:p>
        </w:tc>
      </w:tr>
      <w:bookmarkEnd w:id="71"/>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acetic, pur,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30</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acetic glacial, c.p. &gt;99.9%, Ambalaj - 1 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2 100,00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acetic glacial, ≥ 99,85%</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reag. ISO, reag. Ph. Eur, glacial, 99,8-100,5%,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clorhidric, p.a.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Hydrocloric acide 37%,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3 780,00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Hydrochloric acid puriss. p.a., ACS reagent, reag. ISO, reag. Ph. Eur., fuming, ≥37%, APHA: ≤10</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max -2,5 L cod 30721-1L sau analog, ACS reagent, reag. ISO, reag. Ph. Eur., fuming, ≥37%, APHA: ≤10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3 360,00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azotic, pur,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chimic pur, 1,42 g/cm3,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azotic, super pur pentru analiza SAA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pentru SAA, 69% - p/u AAS, 65%, (ultra pure) for laboratory use AAS, ambalaj de la producător - max.2,5L, cu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formic, p.a.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≥85%,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304,00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sulfuric, pur,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ρ=1,84 g/ml, 98%, c p,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3 240,00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Sulfuric acid puriss. p.a., for determination of Hg, ACS reagent, reag. ISO, reag. Ph. Eur., 95.0-97.0%</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reag. ISO, reag. Ph. Eur., (95.0-97.0)%. Cod 30743-1L sau analog,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2 470,00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ascorbic,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273,00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barbituric,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1 605,00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boric,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189,00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citric,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798,00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citric, super pur</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&gt;99.5%, chimic pur,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n-fenilantranilic,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0,155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≥98%,chimic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3 875,00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metaphosphoric p.a., HPO3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985,00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orto fosforic,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 Ambalaj - 1 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510,00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oxalic, p.a., cristalin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≥99,6%,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256,50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salicilic,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≥99,6%,chimic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210,00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succinic,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472,00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sulfanilic,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1 840,00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Sulfamic Acid (H3NSO3)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reagent grade, 98%,ambalaj 1 kg, cod 242780 Sigma Aldrich sau analog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1 125,00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sulfosalicilic*2H2O,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&gt;98%,chimic pur,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630,00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tricloracetic,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 99.5%,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Hidroxid de aluminiu</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 certificat de calitate de la producator , termenul valabilitatii- nu mai mic de 75% de la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Hidroxid de amoniu, (amoniac), p.a.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 chimic pur, certificat de calitate de la producător, termenul valabilităţii - nu mai mic de 75% din termenul total. Ambalaj - 1 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Hidroxid de bariu,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1 440,00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Hidroxid de potasiu,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- 0,5 kg.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495,00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Hidroxid de sodiu, p.a. (ambalaj 1 kg)</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≥99,6%Ambalaj - 1 kg,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2 080,00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Sodium hydroxide puriss. p.a., ACS reagent, ≥98%, pellets≥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reag. ≥98%, pellets, Cod 30620-1KG-R, sau analog, ambalaj producator</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1 650,00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azotic,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clorhidric,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Hydrocloric acide,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2 530,00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oxalic,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percloric 1,0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sulfuric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1 680,00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sulfuric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2 070,00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sulfuric 0,5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Bicromat de potasiu,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bariu,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sodiu,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Hidroxid de sodiu, 0,1 mol/L, 1L=buc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5 060,00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Hidroxid de sodiu, 1 mol/L, 1L=buc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Iod,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4 740,00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Nitrat de argint(Silver Nitrate), 0,1 mol/L, 1L=buc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1L solutie cu concentratia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17 400,00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Permanganat de potasiu,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3 425,00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Sarea Mohr, 0,1mol/L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891,00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magneziu,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412,50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Tiosulfat de sodiu(Sodium thiosulfate),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8 400,00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Tiosulfat de sodiu, 0,1 mol/L, 1L=buc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2 700,00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Trilon B, 0,1 mol/L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Albastru de bromfenol, ACS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Albastru de bromtimol,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0,035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1 750,00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Albastru de metilen, 95-101%</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459,00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Albastru de metilen Loeffler</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3 300,00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Alizarin complexone dihydrate, pure, indicator grade.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≥98.5%, certificat de calitate de la producător, indicator grade...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45 000,00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Aluminon,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3 120,00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Amidon (solubil),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Bromocresol green (C21H14Br4O5S), CAS 76-60-8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Bromocrezol pur-pur ( C21H16Br2O5S)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2 875,00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Carmin indicator, p.a(.C22H20O13)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Cristal violet (Ghențian violet),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Crom albastru întunecat,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Difenilaminsulfonat de bariu (barium diphenylamine sulfonate) Cas 6211- 24-1</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puritate ≥98 %, ambalaj sigilat de la producator, certificat de calitate de 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Ditizon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 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1 365,00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Eriochrome® Black T(negru mordant 11)</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(indicator grade), Sigma Aldrich, ambalaj 50g de la proudcator, 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H-azometin CAS nr. 5941-07-1 C17H12NNaO8S2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25 g - Sigma Aldrich, cod 11635 sau analog, chimic pur, certificat de...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2,6- Diclorfenolindofenole at de sodiu (crasca Tilmansa pt Vit. 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1 230,00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Fenolftaleina,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0,185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462,50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Fuxin bazică,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357,50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Metiloranj,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Murexid, 97,0%, ACS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0,045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1 912,50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Neutral Red</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suitable for microscopy, chimic pur, substanță uscată, certificat de calita...</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312,50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Pararozanilina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Reactiv Nessler , K 2 [HgI4]x2 H20 pentru determinarea amoniac(ТУ 6-09- 2089-77)</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20</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500 ml, ambalaj producator, chimic pur, pentru examinări de labora...</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17 000,00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Roșu de fenol, ACS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1 140,00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Roșu de metil,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0,075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1 125,00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Sulfarsazen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Thorin indicator for sulfate titration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=5g, chimic pur, substanță uscată, certificat de calitate de la produc...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2 300,00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Violet de pirocatecol (3,3,4-trhdrofuxina-2- acid sulfonic)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=5g, chimic pur, substanță uscată, certificat de calitate de la produc...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18 900,00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Hydrogen peroxide, puriss, ACS reagent, ≥ 30%</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puriss, ACS reagent, ≥ 30%, Cod 18304-1L sau analog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5 600,00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Peroxid de hidrogen (apă oxigenată)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151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max - 5 L ≥ 30% chimic pur, certificat de calitate de la producător,...</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7 550,00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Florisil, MgSiO3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Adsorbent for Chromatography, Sigma Aldrich sau analog, ambalaj 500g , de la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Oxid de aluminiu, Al2O3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1 900,00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Oxid de lantan III, for AAS, ≥99.9%, La2O3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250g for AAS, ≥99.9%, Cod 289205-250G sau analog, ambalaj producato...</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Oxid de magneziu, MgO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414,00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Oxid de mercur, galben, Hg2O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1 345,00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 Ascorbic acid, ACS reagent, reag. ISO, (pentru SAA)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reag. ISO, 99,7%,CAS nr. 50-81-7certificat de calitate de la pro...</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1 625,00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Acetat de amoniu, p.a., CH3COONH4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2 880,00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Acetat de cadmiu, p.a., Cd(CH3COO)2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1 592,00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Acetat de plumb, p.a., Pb(CH3COO)2*3H2O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2 880,00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Acetat de plumb BAZIC, p.a., Pb(CH3COO)2•2Pb(O H)2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Acetat de sodiu, anhidru, ReagentPlus®, ≥99.0%</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Acetat de sodiu, p.a., CH3COONa*3H2O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2 925,00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Acetat de zinc, p.a., Zn(CH3COO)2*2H2O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1,75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1 750,00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Alaun de aluminiu și potasiu*12H2O,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Alaun aluminiu+amoniu</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Alaun de fier și amoniu, p.a., FeNH4(SO4)2*12H2 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Arsenit de sodiu, p.a., NaAsO2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184,50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Bicarbonat de sodiu, p.a., NaHCO3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720,00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Sodium bicarbonate ACS reagent, 99,7%</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AAS,, certificat de calitate de la producător, term...</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Bicromat de potasiu, p.a., K2Cr2O7</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Bicromat de potasiu,K2Cr2O7, ACS reagent ≥ 99% for AAS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0,75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AAS, low in Mercury, ambalaj producator, termenul valab...</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9 375,00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Borohidrură de sodiu super pur for AAS ≥ 99%, continutul Hg&lt;0,0000001%, NaBH4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super pur for AAS ≥ 99%, continutul Hg&lt;0,0000001%, ambalajul producatorului,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Sodium borohydride for the determination of hydride formes by AAS ≥ 99%, Rea...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for the determination of hydride formes by AAS ≥ 99% -500 g bucata= ambalaj 5...</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20 000,00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Bromură de potasiu, p.a., KBr</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Bromură de tetrametilamoniu (Tetramethylammoniu m bromide)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puritate 98%, cas nr. 64-20-0 , certificat de calitate de la producător, ter...</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3 150,00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Carbonat de amoniu, p.a., (NH4)2CO3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Carbonat de calciu, p.a., CaCO3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1 440,00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Carbonat de sodiu, p.a., Na2CO3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2 360,00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Cesium chloride for use in AAS, CsCl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LC, ambalaj de la producator, Sigma Aldrich sau analo...</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5 440,00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Citrat de amoniu dibazic, p.a., C6H14O7N2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Citrat de sodiu, dihidrat, ≥ 99% FG, C6H5O7Na3*2H2O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Citrat trisodic dihidrat (C5H5O7Na3*2H2O)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aluminiu, p.a., AlCl3*6H2O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1 883,00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amoniu, p.a., NH4Cl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2,9</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319,00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bariu dihidratată, p.a., BaCl2*2H2O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calciu anhidră, p.a., CaCl2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1 540,00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calciu dihidrat, p.a., CaCL2*6H2O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1 840,00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fier III, p.a., FeCl3*6H2O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hidrazină, p.a., N2H4*2H2O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hidroxil amoniu, p.a., NH4OCl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897,00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Hydroxyl ammonium chloride, ACS reagent, ≥ 99%, NH4OCl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ambalaj producator, certificat de calitate de la producăt...</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lantan, p.a., LaCl3 · 7H2O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98%, for analysis, amb.50 gr, ambalaj producator, termenul valabil...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magneziu, p.a., MgCl2*6H2O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mangan, p.a., MnCl2*4H2O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1 750,00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mercur (II)HgCl2, ACS reagent, ≥99.5%</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≥99.5%, ambalaj 100g, Sigma Aldrich, cod 215465 sau analog, ce...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1 320,00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potasiu, puriss 99% pentru calibrarea conductometrului, KCl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puriss 99% chimic pur, substanță uscată, meets analytical specification of P...</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3 700,00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potasiu, p.a., KCl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sodiu, p.a., NaCl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1 344,00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Sare de bucătărie NaCl, neiodată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NaCl - sare de bucatarie alimentară, neiodata, marunțită</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367,50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sodiu, ReagentPlus®, 99%, NaCl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Sodium chloride 99.99%, certificat de calitate de la producător, termenul...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Clorură de staniu, p.a., SnCl2*2H2O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5 985,00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Stannous chloride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Bucată=500g, chimic pur, substanță uscată, certificat de calitate de la produ...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Cromat de potasiu, p.a., K2CrO4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Dietilditiocarbamat de argint, ACS reagent, 99%., C5H10NS2Ag</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0,075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99%, substanță uscată, Sigma Aldrich, cod 93503 sau analog, am...</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15 000,00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Dietilditiocarbamat de sodiu, p.a., C5H10NS2Na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12 100,00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Dihidrogenofosfat de amoniu, ACS reagent NH4H2PO4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substanță uscată, certificat de calitate de la producător, terme...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3 920,00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Dihidrogenofosfat de potasiu, p.a., KH2PO4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Fosfat dihidrogen de potasiu, KH2PO4 (pentru prepararea bufer tampon)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0,85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≥98% calitate conform Ph. Eur.(CAS 7778-77-0). Certificat de calitate de la p...</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Dihidrogenofosfat de sodiu, NaH2PO4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36,25</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Dicloroisocianurat de sodiu dihidrat(C3N3O3Cl2N a*2H2O)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Heptamolibdatul de amoniu, (NH₄)₂Mo₇O₂₄·4H₂O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Hexacianoferat II de potasiu, p.a., K4Fe(CN)6*3H2O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Hexacianoferat III de potasiu, p.a., K3Fe(CN)6*3H2O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928,00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Hidrogenofosfat de potasiu, p.a., K2HPO4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Hidrogenofosfat de sodiu, p.a., Na2HPO4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57,50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Fosfat de sodiu, p.a., Na3PO4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Hidrogenosulfat de sodiu, NaHSO4*H2O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945,00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Iodat de potasiu, p.a., KIO3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5 300,00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Iodură de potasiu, p.a., KI</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Potassium iodide, ACS reagent ≥ 99,% for AAS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AAS, ambalaj 100g de la producator, certificat de cal...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1 320,00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Magnezium nitrate hexahydrate matrix modifier for AAS, Mg(NO3)2 *6H2O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0,095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matrix modifier for AAS, ambalajul producatorului, chimic pur, certificat de...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5 700,00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Molibdat de amoniu, p.a., Mo7O24(NH4)6*4H2 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710,00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Nitrat de amoniu, p.a., NH4NO3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30,60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Nitrat de argint, p.a., AgNO3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Nitrat de lantan, p.a., La(NO3)3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1 320,00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Nitrat de magneziu, p.a., Mg(NO3)2*6H2O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Nitrat de potasiu, p.a., KNO3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Nitrat de sodiu, p.a., NaNO3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22,50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Nitrit de sodiu, p.a., NaNO2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156,00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Nitrofier cianură de sodiu (nitroprusid de sodiu), p.a., Na2(Fe(NO)(CN)5)*2 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913,00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Nitrură de sodiu, (azid), p.a., NaN3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595,00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Oxalat de amoniu monohidrat, p.a., (NH₄)₂C₂O₄ * H₂O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Oxalat de sodiu, p.a, Na₂C₂O₄</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4 900,00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Palladium Matrix Modifier for graphite furnace-AAS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ambalaj 50ml, ambalajul de la producator, cod 76040-50ML sau analog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Palladium nitrate &amp; Magnesium nitrate, matrix modifier solution, specpure Liq...</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ambalajul producatorului, 1, 000 µg/mL Pd, 600 µg/mL Mg(NO3)2, 250 mL, certif...</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Perclorat de bariu, anhidru</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Perclorat de magneziu, p.a. Mg(ClO₄)₂ * 6 H₂O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Bucată=Fiolă 500 g substanță uscată, certificat de calitate de la producăto...</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Permanganat de potasiu, p.a.,KMnO4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1,92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432,00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Persulfat de amoniu, p.a., (NH4)2S2O8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0,9</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810,00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Persulfat de potasiu, p.a., K2S2O8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Persulfat de sodiu, p.a., Na2S2O8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1 392,00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Potasiu biftalat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Potassium permanganate, ACS reagent ≥ 99% for AAS, low in Mercury</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AAS, low in Mercury, ambalajul producatorului, termenul...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1 620,00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Salicilat de sodiu, p.a., C7H5NaO3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0,9</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173,70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Sarea disodică a acidului cromotropic, p.a., C₁₀H₆Na₂O₈S₂ * 2H₂O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Sodium methoxide solution, ACS reagent, 0.5 M CH3ONa in methanol (0.5N), 800 ml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 ambalaj 800 ml, cod 403067-800 ml, termenul valabilităţii - nu mai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6 600,00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aluminiu, p.a., Al2(SO4)3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amoniu fier (II) hexahidrat (sarea lui Mohr), p.a., (NH4)2Fe(SO4)2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1 092,00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amoniu, p.a., (NH4)2SO4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argint, p.a., Ag2SO4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3 575,00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bariu, p.a., BaSO4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cadmiu hidratat ≥99 %, p.a., ACS; (CdSO₄ * 8/3 H₂O)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 100g, CAS nr. 7790-84-3; Sigma Aldrich cod 102027....</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cupru, p.a., CuSO4 *5H2O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magneziu, p.a., MgSO4*7H2O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792,00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mangan, p.a., MnSO4*H2O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80,80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mercur, p.a., HgSO4*H2O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potasiu, p.a., K2SO4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sodiu, anhidru, Na2SO4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sodiu anhidru, ACS, ISO, Reag. Ph Eur Na2SO4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2 584,00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sodiu, p.a., Na2SO4 *10 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zinc, p.a., ZnSO4*7H2O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333,50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Sulfat de N,N- dietilfenilen-1,4- diamină ( C10H18N2O4S)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1 350,00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Sulfit de sodiu, p.a., Na2SO3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Sulfură de amoniu, p.a., (NH4)2S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1 400,00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Sulfură de sodiu, p.a., Na2S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165,00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Sodiu orto-arsenit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Rodanura de mercur</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Tartrat de potasiu și sodiu (Sarea Segnet), p.a., KNaC4H4O6·4H2O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Tartrat de potasiu şi stibiu</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Tetraborat de sodiu, p.a., Na2B4O7*10H2O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Tiocianat de amoniu sau rodanură de amoniu (Ammonium thiocyanate ), ACS, NH4SCN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Sigma Aldrich, cod A7149 sau analog, ambalaj 100 g, chimic pur, certificat de...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Tiosulfat de sodiu, p.a., Na2S2O3*5H2O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Tiosulfat de sodiu anhidru, p.a., Na2S2O3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Vanadat de amoniu, p.a., NH4VO3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0,85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1 275,00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Acetil acetonă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3 750,00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Acetonă,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1 950,00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Acetone for HPLC, ≥99.8%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13,5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(1 -2,5) L. CHROMASOLV®, for HPLC, ≥99.8% Cod 34850-1L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5 400,00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Acetonitrile for HPLC, ≥99.9%</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-(1- 2,5) L. Cod 34851-1L, CHROMASOLV® gradient grade, for HPLC, ≥9...</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8 400,00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Alcool etilic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40</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pur chimic pur chimic, certificat de calitate de la producăto...</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Etanol absolut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absolute, EMPROVE® EXPERT, Ph. Eur., BP, ChP, JP, USP, cas nr. 64-17-5 Produc...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6 300,00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Alcool metilic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212,50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Methanol for HPLC, ≥99.9%</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(1-2,5) L. Cod 34860-1L-R, ≥99.9%, extra pur, certificat de calita...</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2 700,00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Alcool butilic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Alcool isobutilic (Butanol-2)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510,00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Alcool izoamilic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774,00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Benzen for HPLC, ≥99.9%</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270709-1L, HPLC, ≥99.9%, termenul valabilităţii - nu ma...</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5 625,00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Benzen,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2 700,00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Cloroform for HPLC, ≥99.9%</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3 600,00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Cloroform,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Cloroform, pur, 99.98%, ambalaj - 1 L de la producator, termenul valabilităţi...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9 660,00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Dichloromethane for HPLC, ≥99.8%, contains amylene as stabilizer</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34856-1L, HPLC, ≥99.8%, contains amylene as stabilizer, ce...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Diethyl ether contains BHT as inhibitor, puriss. p.a., ACS reagent, reag. ISO...</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Eter dietilic ≥99.8%, DAB, Ph. Eur., BP 5,puriss. p.a., ACS reagent ambalaj 1...</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Diisopropyl ether, 98,5 %</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ambalaj 2,5L, puriss. p.a., ≥98.5% (GC), Sigma aldrich, cod 38270-1L-...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Dioxan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1 700,00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Eter petroleic (40- 60˚C)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Ethyl acetate puriss. p.a., ACS reagent, reag. ISO, reag. Ph. Eur., ≥99.5% (GC)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33211-1L-R, ACS reagent, reag. ISO, reag. Ph. Eur., ≥99.5...</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Etilacetat (ambalaj 1 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Etilenglicol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210,00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Formalină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soluție apoasă saturată (uzual 37-40%) de formald...</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1 232,00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Hexane for HPLC, ≥97.0% (GC)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HPLC, ≥97.0% (GC),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5 850,00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Hexane puriss. p.a., ACS reagent, reag. Ph. Eur., ≥99% (GC)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32293-1L, ACS reagent, reag. Ph. Eur., ≥99% (GC),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8 442,00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Isooctane for gas chromatography ECD and FID SupraSolv®</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- 2,5 L., for gas chromatography ECD and FID SupraSolv,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Kerosene purum</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60710-1L, super pur,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844,00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Methyl ethyl ketone (MEK sau 2- Bunanonă)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CAS nr. 78-93-3. ch. pur,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Monoetanolamină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2 912,00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N,N- dimetilformamidă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n-Pentane for gas chromatography ECD and FID SupraSolv®</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-(1-2,5) L. For gas chromatography ECD and FID SupraSolv®, extra pur,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1-Propanol for HPLC ≥99,9%</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2-Propanol for HPLC, ≥99.9%</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34863-1L, CHROMASOLV®, for HPLC, 99.9%, ambalaj sigilat de la producăto,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1 625,00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Tetraclorură de carbon,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4 400,00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Toluen, p.a.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3 750,00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Cărbune activat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4,8</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Iod, cristalin, I2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pentru analiză,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Selenium 99,5% pulbere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power ≥99.5% Sigma Aldrichi, cod 209651, ambalaj 50 g de la producator sau analog.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1 825,00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Zinc metalic granulat, Zn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Aldehidă salicilică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1 215,00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Amidopirină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4-Aminoantipirin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4-amino benzen sulfonamidă (Sulfanilamidă, streptomicidă) (NH2C6H4SO2NH2)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0,43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1 935,00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Arabinoza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Benzidină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 10 g, purum p.a ≥ 98%, Sigma Aldrici sau echivalentul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1-Bromonaphthalene (Alfa-bromonaftalene) 97%</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765,00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Cellulose acetate for column chromatography, SAC 20, acetylated 36μ</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ambalaj 250g Cod 02563-250G, 36μm,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Cleol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Cloramin 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Coloana capilara DB- ALC1</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dimensiuni: 30mx0,32mm 1,8 µm</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Coloana capilara DB- WAX</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dimensiuni: 60m x0,250mm ID 0,25µm s-au similar</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27 200,00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Coloana capilara Rtx- 5ms GC</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30 m, 0.25 mm ID, 0.50 µm,temperatura -60 °C to 330/350 °C.similară cu DB-5ms, HP-5ms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14 000,00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Coloana cromatografica C18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C18-(Supelcosil -250mm x 4,6mm internal diameter, 5 µm particle size, 18 nm pore size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21 000,00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Coloana Zorbax Original NH2, 4,6x250mm, 5mkm, 400 bar, part number 880952-708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4,6x250mm, 5mkm, 400 bar, part number 880952-708 sau analog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23 500,00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Coloana cromatografica C18 ZORBAX ODS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C18 ZORBAX ODS, dimensiuni 250mm x 4,6mm, 5 µm particle size,</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18 000,00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Guard cartridge holder housing only, ZGC system</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Set</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ID 4,6 mm, Lungime 12,5 mm Cod 820999-901, sau analog High- performance ZORBAX Guard Fittings Kit for Desalting and Analytical Column Protection. Designed for use with ZORBAX Guard Cartridges.</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7 500,00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 Diaminbenzidină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2 140,00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1,2- Diaminocyclohexane- N,N,N′,N′-tetraacetic acid monohydrate (CDTA)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Bucată=100g, ACS reagent grade, 98%, praf, COD 319945-100g, sau analog, CAS nr. 125572-95-4, certificat de calitate de la producător, ambalaj sigilat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6 200,00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Diphenylcarbazide, reagent grade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0,06</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Reagent grade, Sigma Aldrich, ambalaj 10g, de la producator, cod D7766 sau analog,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Dulcitol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1,10 Fenantrolină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1 960,00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Fenol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590,00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Fructoză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Glicerină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577,50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Glucoză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Hexamethylenetetrami ne (urotropine)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grade, ≥99.0%, solid, Sigma Aldrich, ambalaj 1,0 kg, de la producator, cod 398160 sau analog,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Inozitol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0,095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190,00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Lactoză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0,245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80,85</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Lysine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- 0.025/0,05 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164,50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Ornithine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- 0.025/0,05 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Arghinin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- 0.025/0,05 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437,50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Maltoza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0,37</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370,00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Manitol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Manoza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0,075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600,00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1-Naftilamina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1 092,00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N-(1-naftil)- etilendiamin diclorhidrat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0,045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2 520,00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 N dimetil-p- fenilendiamin hidroclorură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2 960,00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N,N‑Diethyl‑1,4‑phen ylenediamine, CAS nr: 93‑05‑0</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puritate 97.5‑98 %, ambalaj sigilat de la producator,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385,00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Ninhidrină</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p-Nitroanilina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1 480,00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Piridina, AGR C5H5N</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Puritate ≥ 99.5%; Materie non volatila, Sigma Aldrich, Cod: PYRI-00A- 1K0 sau analog,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Reactivul Griss</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4 207,50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Reactivul Kovaci</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Bucata=Flacon.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1 500,00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Sacharoza, C12H22O11</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0,325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113,75</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292</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Sol. Lugol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Litru</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1 litru,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293</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Styrene- divinylbenzene copolimer</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ambalaj 100 g, cod 468312 sigma -aldrich sau analog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3 000,00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294</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Tiouree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0,62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496,00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Trilon B (EDTA)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1,5</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525,00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Sare disodică a acidului etilendiaminotetraaceti c dihidrat (EDTA- 2Na)</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CAS: 6381-92-6,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Sare disodică de magneziu a acidului etilendiaminotetraaceti c dihidrat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0,12</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CAS: 14402-88-1,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540,00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298</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Triethanolamine, pure 98% C6H15NO3</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Kilograme</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Bucată=4 kg, reagent grade, 98%, viscous liquid, CAS nr. 102-71-6, Sigma Aldrich, cod T58300-4 kg sau analog, certificat de calitate de la producătortermenul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4 400,00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299</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Tween 80 (Polysorbate 80) pentru scopuri microbiologice</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Kilogram</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pentru scopuri microbiologice, pur pentru analiză, certificat de calitate de la producător, termenul valabilităţii - nu mai mic de 75% din termenul 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2 250,00</w:t>
            </w:r>
          </w:p>
        </w:tc>
      </w:tr>
      <w:tr w:rsidR="00AA2BB3" w14:paraId="40EC4B61" w14:textId="77777777" w:rsidTr="00AA2BB3">
        <w:trPr>
          <w:gridAfter w:val="4"/>
          <w:wAfter w:w="8184" w:type="dxa"/>
          <w:trHeight w:val="397"/>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300</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33696300-8</w:t>
            </w:r>
          </w:p>
        </w:tc>
        <w:tc>
          <w:tcPr>
            <w:tcW w:w="163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Ulei JUN-AIR compressor (SE-32) flacon - 500 ml</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Flacon (500 ml). pentru compresor de oxigen JUN-air, ambalaj de la producător,</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9 600,00</w:t>
            </w:r>
          </w:p>
        </w:tc>
      </w:tr>
      <w:tr w:rsidR="00AA2BB3" w14:paraId="40EC4B61" w14:textId="77777777" w:rsidTr="00AA2BB3">
        <w:trPr>
          <w:gridAfter w:val="4"/>
          <w:wAfter w:w="8184" w:type="dxa"/>
          <w:trHeight w:val="397"/>
        </w:trPr>
        <w:tc>
          <w:tcPr>
            <w:tcW w:w="19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
              <w:rPr>
                <w:sz w:val="16"/>
              </w:rPr>
              <w:t>TOTAL: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t>853 171,95 MDL, fără TVA</w:t>
            </w:r>
          </w:p>
        </w:tc>
      </w:tr>
    </w:tbl>
    <w:p w14:paraId="40AA24B8" w14:textId="77777777" w:rsidR="00AA2BB3" w:rsidRPr="00FF430B" w:rsidRDefault="00AA2BB3" w:rsidP="00AA2BB3">
      <w:pPr>
        <w:numPr>
          <w:ilvl w:val="0"/>
          <w:numId w:val="12"/>
        </w:numPr>
        <w:shd w:val="clear" w:color="auto" w:fill="FFFFFF" w:themeFill="background1"/>
        <w:tabs>
          <w:tab w:val="left" w:pos="-270"/>
        </w:tabs>
        <w:spacing w:before="120" w:line="276" w:lineRule="auto"/>
        <w:ind w:left="-630" w:firstLine="0"/>
        <w:jc w:val="both"/>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477A04">
        <w:rPr>
          <w:bCs/>
          <w:i/>
          <w:iCs/>
          <w:u w:val="single"/>
          <w:lang w:eastAsia="ru-RU"/>
        </w:rPr>
        <w:t>nu se aplică.</w:t>
      </w:r>
    </w:p>
    <w:p w14:paraId="5A4F8746" w14:textId="77777777" w:rsidR="00AA2BB3" w:rsidRPr="00FF430B" w:rsidRDefault="00AA2BB3" w:rsidP="00AA2BB3">
      <w:pPr>
        <w:numPr>
          <w:ilvl w:val="0"/>
          <w:numId w:val="12"/>
        </w:numPr>
        <w:shd w:val="clear" w:color="auto" w:fill="FFFFFF" w:themeFill="background1"/>
        <w:tabs>
          <w:tab w:val="left" w:pos="-270"/>
        </w:tabs>
        <w:spacing w:line="276" w:lineRule="auto"/>
        <w:ind w:left="-630" w:firstLine="0"/>
        <w:jc w:val="both"/>
        <w:rPr>
          <w:b/>
          <w:lang w:eastAsia="ru-RU"/>
        </w:rPr>
      </w:pPr>
      <w:r w:rsidRPr="00FF430B">
        <w:rPr>
          <w:b/>
          <w:lang w:eastAsia="ru-RU"/>
        </w:rPr>
        <w:lastRenderedPageBreak/>
        <w:t xml:space="preserve">În cazul în care contractul este împărțit pe loturi, un operator economic poate depune </w:t>
      </w:r>
    </w:p>
    <w:p w14:paraId="38057FDE" w14:textId="77777777" w:rsidR="00AA2BB3" w:rsidRDefault="00AA2BB3" w:rsidP="00AA2BB3">
      <w:pPr>
        <w:shd w:val="clear" w:color="auto" w:fill="FFFFFF" w:themeFill="background1"/>
        <w:tabs>
          <w:tab w:val="left" w:pos="-270"/>
        </w:tabs>
        <w:spacing w:line="276" w:lineRule="auto"/>
        <w:ind w:left="-630"/>
        <w:jc w:val="both"/>
        <w:rPr>
          <w:b/>
          <w:lang w:eastAsia="ru-RU"/>
        </w:rPr>
      </w:pPr>
      <w:r w:rsidRPr="00FF430B">
        <w:rPr>
          <w:b/>
          <w:lang w:eastAsia="ru-RU"/>
        </w:rPr>
        <w:t>oferta (se va selecta):</w:t>
      </w:r>
    </w:p>
    <w:p w14:paraId="46072FA8" w14:textId="77777777"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t>Pentru un singur lot;</w:t>
      </w:r>
    </w:p>
    <w:p w14:paraId="1CBC08DD" w14:textId="77777777"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t>Pentru mai multe loturi;</w:t>
      </w:r>
    </w:p>
    <w:p w14:paraId="74ACCF0A" w14:textId="77777777"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t>Pentru toate loturile;</w:t>
      </w:r>
    </w:p>
    <w:p w14:paraId="248F9AC9" w14:textId="77777777" w:rsidR="00AA2BB3" w:rsidRPr="00FF430B" w:rsidRDefault="00AA2BB3" w:rsidP="00AA2BB3">
      <w:pPr>
        <w:numPr>
          <w:ilvl w:val="0"/>
          <w:numId w:val="13"/>
        </w:numPr>
        <w:shd w:val="clear" w:color="auto" w:fill="FFFFFF" w:themeFill="background1"/>
        <w:tabs>
          <w:tab w:val="left" w:pos="-270"/>
        </w:tabs>
        <w:spacing w:line="276" w:lineRule="auto"/>
        <w:ind w:left="-630" w:firstLine="0"/>
        <w:jc w:val="both"/>
        <w:rPr>
          <w:lang w:eastAsia="ru-RU"/>
        </w:rPr>
      </w:pPr>
      <w:r>
        <w:t>Alte limitări privind numărul de loturi care pot fi atribuite aceluiași ofertant: nu se aplică.</w:t>
      </w:r>
    </w:p>
    <w:p w14:paraId="3431D714" w14:textId="77777777" w:rsidR="00AA2BB3" w:rsidRPr="003C32C3" w:rsidRDefault="00AA2BB3" w:rsidP="00AA2BB3">
      <w:pPr>
        <w:numPr>
          <w:ilvl w:val="0"/>
          <w:numId w:val="12"/>
        </w:numPr>
        <w:shd w:val="clear" w:color="auto" w:fill="FFFFFF" w:themeFill="background1"/>
        <w:tabs>
          <w:tab w:val="left" w:pos="-270"/>
        </w:tabs>
        <w:spacing w:before="120" w:line="276" w:lineRule="auto"/>
        <w:ind w:left="-630" w:firstLine="0"/>
        <w:jc w:val="both"/>
        <w:rPr>
          <w:b/>
          <w:lang w:val="ro-MD" w:eastAsia="ru-RU"/>
        </w:rPr>
      </w:pPr>
      <w:r w:rsidRPr="003C32C3">
        <w:rPr>
          <w:b/>
          <w:lang w:eastAsia="ru-RU"/>
        </w:rPr>
        <w:t xml:space="preserve">Admiterea sau interzicerea ofertelor alternative: </w:t>
      </w:r>
      <w:r w:rsidRPr="003C32C3">
        <w:rPr>
          <w:bCs/>
          <w:i/>
          <w:iCs/>
          <w:u w:val="single"/>
          <w:lang w:eastAsia="ru-RU"/>
        </w:rPr>
        <w:t>nu se admit.</w:t>
      </w:r>
    </w:p>
    <w:p w14:paraId="7714EDBC" w14:textId="77777777" w:rsidR="00AA2BB3" w:rsidRPr="00380DF1" w:rsidRDefault="00AA2BB3" w:rsidP="00AA2BB3">
      <w:pPr>
        <w:numPr>
          <w:ilvl w:val="0"/>
          <w:numId w:val="12"/>
        </w:numPr>
        <w:tabs>
          <w:tab w:val="left" w:pos="-270"/>
        </w:tabs>
        <w:spacing w:before="120" w:line="276" w:lineRule="auto"/>
        <w:ind w:left="-630" w:firstLine="0"/>
        <w:jc w:val="both"/>
        <w:rPr>
          <w:b/>
          <w:lang w:val="ro-MD" w:eastAsia="ru-RU"/>
        </w:rPr>
      </w:pPr>
      <w:r>
        <w:t>Bunurile vor fi livrate pe parcursul trimestrului IV al anului 2026, conform solicitărilor autorității contractante și prevederilor documentației de atribuire, cu termen final de livrare cel târziu la data de 10.12.2026.</w:t>
      </w:r>
    </w:p>
    <w:p w14:paraId="78F12C78" w14:textId="77777777" w:rsidR="00AA2BB3" w:rsidRPr="00FF430B" w:rsidRDefault="00AA2BB3" w:rsidP="00AA2BB3">
      <w:pPr>
        <w:numPr>
          <w:ilvl w:val="0"/>
          <w:numId w:val="12"/>
        </w:numPr>
        <w:shd w:val="clear" w:color="auto" w:fill="FFFFFF" w:themeFill="background1"/>
        <w:tabs>
          <w:tab w:val="left" w:pos="-270"/>
          <w:tab w:val="left" w:pos="0"/>
          <w:tab w:val="left" w:pos="284"/>
        </w:tabs>
        <w:spacing w:before="120" w:line="276" w:lineRule="auto"/>
        <w:ind w:left="-630" w:firstLine="0"/>
        <w:jc w:val="both"/>
        <w:rPr>
          <w:b/>
          <w:lang w:eastAsia="ru-RU"/>
        </w:rPr>
      </w:pPr>
      <w:r>
        <w:t>Termenul de valabilitate a contractului: 31.12.2026.</w:t>
      </w:r>
    </w:p>
    <w:p w14:paraId="5743FC71" w14:textId="77777777" w:rsidR="00AA2BB3" w:rsidRPr="00FF430B" w:rsidRDefault="00AA2BB3" w:rsidP="00AA2BB3">
      <w:pPr>
        <w:numPr>
          <w:ilvl w:val="0"/>
          <w:numId w:val="12"/>
        </w:numPr>
        <w:tabs>
          <w:tab w:val="left" w:pos="-270"/>
        </w:tabs>
        <w:spacing w:before="120" w:line="276" w:lineRule="auto"/>
        <w:ind w:left="-630" w:firstLine="0"/>
        <w:jc w:val="both"/>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4B080C">
        <w:rPr>
          <w:bCs/>
          <w:i/>
          <w:iCs/>
          <w:u w:val="single"/>
          <w:lang w:eastAsia="ru-RU"/>
        </w:rPr>
        <w:t>Nu</w:t>
      </w:r>
    </w:p>
    <w:p w14:paraId="663856D6" w14:textId="77777777" w:rsidR="00AA2BB3" w:rsidRPr="00FF430B" w:rsidRDefault="00AA2BB3" w:rsidP="00AA2BB3">
      <w:pPr>
        <w:numPr>
          <w:ilvl w:val="0"/>
          <w:numId w:val="12"/>
        </w:numPr>
        <w:shd w:val="clear" w:color="auto" w:fill="FFFFFF" w:themeFill="background1"/>
        <w:tabs>
          <w:tab w:val="left" w:pos="-270"/>
        </w:tabs>
        <w:spacing w:before="120" w:line="276" w:lineRule="auto"/>
        <w:ind w:left="-630" w:firstLine="0"/>
        <w:jc w:val="both"/>
        <w:rPr>
          <w:sz w:val="20"/>
          <w:lang w:eastAsia="ru-RU"/>
        </w:rPr>
      </w:pPr>
      <w:r w:rsidRPr="00FF430B">
        <w:rPr>
          <w:b/>
          <w:lang w:eastAsia="ru-RU"/>
        </w:rPr>
        <w:t xml:space="preserve">Prestarea serviciului este rezervată unei anumite profesii în temeiul unor legisau al unor acte administrative (după caz): </w:t>
      </w:r>
      <w:r w:rsidRPr="004B080C">
        <w:rPr>
          <w:bCs/>
          <w:i/>
          <w:iCs/>
          <w:u w:val="single"/>
          <w:lang w:eastAsia="ru-RU"/>
        </w:rPr>
        <w:t>nu se aplică</w:t>
      </w:r>
    </w:p>
    <w:p w14:paraId="1A683D24" w14:textId="77777777" w:rsidR="00AA2BB3" w:rsidRDefault="00AA2BB3" w:rsidP="00AA2BB3">
      <w:pPr>
        <w:numPr>
          <w:ilvl w:val="0"/>
          <w:numId w:val="12"/>
        </w:numPr>
        <w:shd w:val="clear" w:color="auto" w:fill="FFFFFF" w:themeFill="background1"/>
        <w:tabs>
          <w:tab w:val="left" w:pos="-270"/>
        </w:tabs>
        <w:spacing w:before="120" w:line="276" w:lineRule="auto"/>
        <w:ind w:left="-630" w:firstLine="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BFE490C" w14:textId="77777777" w:rsidR="00AA2BB3" w:rsidRPr="00FF430B" w:rsidRDefault="00AA2BB3" w:rsidP="00AA2BB3">
      <w:pPr>
        <w:shd w:val="clear" w:color="auto" w:fill="FFFFFF" w:themeFill="background1"/>
        <w:tabs>
          <w:tab w:val="left" w:pos="-270"/>
        </w:tabs>
        <w:spacing w:before="120" w:line="276" w:lineRule="auto"/>
        <w:ind w:left="-630"/>
        <w:jc w:val="both"/>
        <w:rPr>
          <w:b/>
          <w:lang w:eastAsia="ru-RU"/>
        </w:rPr>
      </w:pPr>
    </w:p>
    <w:tbl>
      <w:tblPr>
        <w:tblStyle w:val="Grigliatabella2"/>
        <w:tblW w:w="11071" w:type="dxa"/>
        <w:jc w:val="center"/>
        <w:tblInd w:w="0" w:type="dxa"/>
        <w:tblLook w:val="04A0" w:firstRow="1" w:lastRow="0" w:firstColumn="1" w:lastColumn="0" w:noHBand="0" w:noVBand="1"/>
      </w:tblPr>
      <w:tblGrid>
        <w:gridCol w:w="576"/>
        <w:gridCol w:w="3810"/>
        <w:gridCol w:w="5064"/>
        <w:gridCol w:w="1621"/>
      </w:tblGrid>
      <w:tr w:rsidR="00AA2BB3" w:rsidRPr="009516C7" w14:paraId="3459101C" w14:textId="77777777" w:rsidTr="00AA2BB3">
        <w:tc>
          <w:tcPr>
            <w:tcW w:w="576" w:type="dxa"/>
            <w:shd w:val="clear" w:color="auto" w:fill="auto"/>
          </w:tcPr>
          <w:p w14:paraId="55452953" w14:textId="77777777" w:rsidR="00AA2BB3" w:rsidRPr="009516C7" w:rsidRDefault="00AA2BB3" w:rsidP="00AA2BB3">
            <w:pPr>
              <w:shd w:val="clear" w:color="auto" w:fill="FFFFFF" w:themeFill="background1"/>
              <w:tabs>
                <w:tab w:val="left" w:pos="612"/>
              </w:tabs>
              <w:spacing w:before="120" w:line="276" w:lineRule="auto"/>
              <w:rPr>
                <w:b/>
                <w:iCs/>
                <w:sz w:val="20"/>
                <w:szCs w:val="20"/>
                <w:lang w:eastAsia="ru-RU"/>
              </w:rPr>
            </w:pPr>
            <w:r w:rsidRPr="009516C7">
              <w:rPr>
                <w:b/>
                <w:iCs/>
                <w:sz w:val="20"/>
                <w:szCs w:val="20"/>
                <w:lang w:eastAsia="ru-RU"/>
              </w:rPr>
              <w:t>Nr. d/o</w:t>
            </w:r>
          </w:p>
        </w:tc>
        <w:tc>
          <w:tcPr>
            <w:tcW w:w="3810" w:type="dxa"/>
            <w:shd w:val="clear" w:color="auto" w:fill="auto"/>
          </w:tcPr>
          <w:p w14:paraId="594F386E" w14:textId="77777777" w:rsidR="00AA2BB3" w:rsidRPr="009516C7" w:rsidRDefault="00AA2BB3" w:rsidP="00AA2BB3">
            <w:pPr>
              <w:shd w:val="clear" w:color="auto" w:fill="FFFFFF" w:themeFill="background1"/>
              <w:tabs>
                <w:tab w:val="left" w:pos="612"/>
              </w:tabs>
              <w:spacing w:before="120" w:line="276" w:lineRule="auto"/>
              <w:jc w:val="center"/>
              <w:rPr>
                <w:b/>
                <w:iCs/>
                <w:sz w:val="20"/>
                <w:szCs w:val="20"/>
                <w:lang w:eastAsia="ru-RU"/>
              </w:rPr>
            </w:pPr>
            <w:r w:rsidRPr="009516C7">
              <w:rPr>
                <w:b/>
                <w:iCs/>
                <w:sz w:val="20"/>
                <w:szCs w:val="20"/>
                <w:lang w:eastAsia="ru-RU"/>
              </w:rPr>
              <w:t>Descrierea criteriului/cerinței</w:t>
            </w:r>
          </w:p>
        </w:tc>
        <w:tc>
          <w:tcPr>
            <w:tcW w:w="5064" w:type="dxa"/>
            <w:shd w:val="clear" w:color="auto" w:fill="auto"/>
          </w:tcPr>
          <w:p w14:paraId="4F34C7A6" w14:textId="77777777" w:rsidR="00AA2BB3" w:rsidRPr="009516C7" w:rsidRDefault="00AA2BB3" w:rsidP="00AA2BB3">
            <w:pPr>
              <w:shd w:val="clear" w:color="auto" w:fill="FFFFFF" w:themeFill="background1"/>
              <w:tabs>
                <w:tab w:val="left" w:pos="612"/>
              </w:tabs>
              <w:spacing w:before="120" w:line="276" w:lineRule="auto"/>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36DC1687" w14:textId="77777777" w:rsidR="00AA2BB3" w:rsidRPr="009516C7" w:rsidRDefault="00AA2BB3" w:rsidP="00AA2BB3">
            <w:pPr>
              <w:shd w:val="clear" w:color="auto" w:fill="FFFFFF" w:themeFill="background1"/>
              <w:tabs>
                <w:tab w:val="left" w:pos="612"/>
              </w:tabs>
              <w:spacing w:before="120" w:line="276" w:lineRule="auto"/>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AA2BB3" w:rsidRPr="009516C7" w14:paraId="7E84BCB0" w14:textId="77777777" w:rsidTr="00AA2BB3">
        <w:tc>
          <w:tcPr>
            <w:tcW w:w="576" w:type="dxa"/>
            <w:shd w:val="clear" w:color="auto" w:fill="auto"/>
            <w:vAlign w:val="center"/>
          </w:tcPr>
          <w:p>
            <w:r>
              <w:rPr>
                <w:sz w:val="16"/>
              </w:rPr>
              <w:t>1.</w:t>
            </w:r>
          </w:p>
        </w:tc>
        <w:tc>
          <w:tcPr>
            <w:tcW w:w="3810" w:type="dxa"/>
            <w:shd w:val="clear" w:color="auto" w:fill="auto"/>
            <w:vAlign w:val="center"/>
          </w:tcPr>
          <w:p>
            <w:r>
              <w:rPr>
                <w:sz w:val="16"/>
              </w:rPr>
              <w:t>DUAE</w:t>
            </w:r>
          </w:p>
        </w:tc>
        <w:tc>
          <w:tcPr>
            <w:tcW w:w="5064" w:type="dxa"/>
            <w:shd w:val="clear" w:color="auto" w:fill="auto"/>
            <w:vAlign w:val="center"/>
          </w:tcPr>
          <w:p>
            <w:r>
              <w:rPr>
                <w:sz w:val="16"/>
              </w:rPr>
              <w:t>Original. Semnat electronic de către participant.</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2.</w:t>
            </w:r>
          </w:p>
        </w:tc>
        <w:tc>
          <w:tcPr>
            <w:tcW w:w="3810" w:type="dxa"/>
            <w:shd w:val="clear" w:color="auto" w:fill="auto"/>
            <w:vAlign w:val="center"/>
          </w:tcPr>
          <w:p>
            <w:r>
              <w:rPr>
                <w:sz w:val="16"/>
              </w:rPr>
              <w:t>Propunerea tehnică (anexa 22)</w:t>
            </w:r>
          </w:p>
        </w:tc>
        <w:tc>
          <w:tcPr>
            <w:tcW w:w="5064" w:type="dxa"/>
            <w:shd w:val="clear" w:color="auto" w:fill="auto"/>
            <w:vAlign w:val="center"/>
          </w:tcPr>
          <w:p>
            <w:r>
              <w:rPr>
                <w:sz w:val="16"/>
              </w:rPr>
              <w:t>Original. Semnat electronic de către participant.</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3.</w:t>
            </w:r>
          </w:p>
        </w:tc>
        <w:tc>
          <w:tcPr>
            <w:tcW w:w="3810" w:type="dxa"/>
            <w:shd w:val="clear" w:color="auto" w:fill="auto"/>
            <w:vAlign w:val="center"/>
          </w:tcPr>
          <w:p>
            <w:r>
              <w:rPr>
                <w:sz w:val="16"/>
              </w:rPr>
              <w:t>Propunerea financiară (anexa 23)</w:t>
            </w:r>
          </w:p>
        </w:tc>
        <w:tc>
          <w:tcPr>
            <w:tcW w:w="5064" w:type="dxa"/>
            <w:shd w:val="clear" w:color="auto" w:fill="auto"/>
            <w:vAlign w:val="center"/>
          </w:tcPr>
          <w:p>
            <w:r>
              <w:rPr>
                <w:sz w:val="16"/>
              </w:rPr>
              <w:t>Original. Semnat electronic de către participant. 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4.</w:t>
            </w:r>
          </w:p>
        </w:tc>
        <w:tc>
          <w:tcPr>
            <w:tcW w:w="3810" w:type="dxa"/>
            <w:shd w:val="clear" w:color="auto" w:fill="auto"/>
            <w:vAlign w:val="center"/>
          </w:tcPr>
          <w:p>
            <w:r>
              <w:rPr>
                <w:sz w:val="16"/>
              </w:rPr>
              <w:t>Cerere de participare (anexa nr. 7)</w:t>
            </w:r>
          </w:p>
        </w:tc>
        <w:tc>
          <w:tcPr>
            <w:tcW w:w="5064" w:type="dxa"/>
            <w:shd w:val="clear" w:color="auto" w:fill="auto"/>
            <w:vAlign w:val="center"/>
          </w:tcPr>
          <w:p>
            <w:r>
              <w:rPr>
                <w:sz w:val="16"/>
              </w:rPr>
              <w:t>Original. Semnat electronic de către participant.</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5.</w:t>
            </w:r>
          </w:p>
        </w:tc>
        <w:tc>
          <w:tcPr>
            <w:tcW w:w="3810" w:type="dxa"/>
            <w:shd w:val="clear" w:color="auto" w:fill="auto"/>
            <w:vAlign w:val="center"/>
          </w:tcPr>
          <w:p>
            <w:r>
              <w:rPr>
                <w:sz w:val="16"/>
              </w:rPr>
              <w:t>Garanţia pentru ofertă în valoare de 1% din valoarea ofertei fără TVA</w:t>
            </w:r>
          </w:p>
        </w:tc>
        <w:tc>
          <w:tcPr>
            <w:tcW w:w="5064" w:type="dxa"/>
            <w:shd w:val="clear" w:color="auto" w:fill="auto"/>
            <w:vAlign w:val="center"/>
          </w:tcPr>
          <w:p>
            <w:r>
              <w:rPr>
                <w:sz w:val="16"/>
              </w:rPr>
              <w:t>Valabilă pe perioada de valabilitate a ofertelor, Anexa nr.9, garanție emisă de o bancă comercială sau transfer la contul autorității contractante conform următoarelor date bancare: AGENȚIA NAȚIONALĂ PENTRU SANATATE PUBLICĂ, Chisinău str. Gh.Asachi,67A, Cod fiscal: 1018601000021, CONT BANCAR: 226301, IBAN: MD91TRPCAA518410A01513AA, MF-TR Chișinău Bugetul de Stat, TREZMD2X. Semnat electronic de către participant.</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6.</w:t>
            </w:r>
          </w:p>
        </w:tc>
        <w:tc>
          <w:tcPr>
            <w:tcW w:w="3810" w:type="dxa"/>
            <w:shd w:val="clear" w:color="auto" w:fill="auto"/>
            <w:vAlign w:val="center"/>
          </w:tcPr>
          <w:p>
            <w:r>
              <w:rPr>
                <w:sz w:val="16"/>
              </w:rPr>
              <w:t>Certificat de înregistrare a întreprinderii/decizie de înregistrare/Extras din Registrul de Stat al persoanelor juridice</w:t>
            </w:r>
          </w:p>
        </w:tc>
        <w:tc>
          <w:tcPr>
            <w:tcW w:w="5064" w:type="dxa"/>
            <w:shd w:val="clear" w:color="auto" w:fill="auto"/>
            <w:vAlign w:val="center"/>
          </w:tcPr>
          <w:p>
            <w:r>
              <w:rPr>
                <w:sz w:val="16"/>
              </w:rPr>
              <w:t>Copia. Semnat electronic de către participant.</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7.</w:t>
            </w:r>
          </w:p>
        </w:tc>
        <w:tc>
          <w:tcPr>
            <w:tcW w:w="3810" w:type="dxa"/>
            <w:shd w:val="clear" w:color="auto" w:fill="auto"/>
            <w:vAlign w:val="center"/>
          </w:tcPr>
          <w:p>
            <w:r>
              <w:rPr>
                <w:sz w:val="16"/>
              </w:rPr>
              <w:t>Certificat de atribuire a contului bancar, eliberat de banca deținătoare.</w:t>
            </w:r>
          </w:p>
        </w:tc>
        <w:tc>
          <w:tcPr>
            <w:tcW w:w="5064" w:type="dxa"/>
            <w:shd w:val="clear" w:color="auto" w:fill="auto"/>
            <w:vAlign w:val="center"/>
          </w:tcPr>
          <w:p>
            <w:r>
              <w:rPr>
                <w:sz w:val="16"/>
              </w:rPr>
              <w:t>Varianta scanată de pe original confirmată prin semnătura electronică.</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8.</w:t>
            </w:r>
          </w:p>
        </w:tc>
        <w:tc>
          <w:tcPr>
            <w:tcW w:w="3810" w:type="dxa"/>
            <w:shd w:val="clear" w:color="auto" w:fill="auto"/>
            <w:vAlign w:val="center"/>
          </w:tcPr>
          <w:p>
            <w:r>
              <w:rPr>
                <w:sz w:val="16"/>
              </w:rPr>
              <w:t>Declarație privind valabilitatea ofertei (anexa nr. 8)</w:t>
            </w:r>
          </w:p>
        </w:tc>
        <w:tc>
          <w:tcPr>
            <w:tcW w:w="5064" w:type="dxa"/>
            <w:shd w:val="clear" w:color="auto" w:fill="auto"/>
            <w:vAlign w:val="center"/>
          </w:tcPr>
          <w:p>
            <w:r>
              <w:rPr>
                <w:sz w:val="16"/>
              </w:rPr>
              <w:t>Original. Semnat electronic de către participant.</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9.</w:t>
            </w:r>
          </w:p>
        </w:tc>
        <w:tc>
          <w:tcPr>
            <w:tcW w:w="3810" w:type="dxa"/>
            <w:shd w:val="clear" w:color="auto" w:fill="auto"/>
            <w:vAlign w:val="center"/>
          </w:tcPr>
          <w:p>
            <w:r>
              <w:rPr>
                <w:sz w:val="16"/>
              </w:rPr>
              <w:t>Certificat de lipsa datoriilor</w:t>
            </w:r>
          </w:p>
        </w:tc>
        <w:tc>
          <w:tcPr>
            <w:tcW w:w="5064" w:type="dxa"/>
            <w:shd w:val="clear" w:color="auto" w:fill="auto"/>
            <w:vAlign w:val="center"/>
          </w:tcPr>
          <w:p>
            <w:r>
              <w:rPr>
                <w:sz w:val="16"/>
              </w:rPr>
              <w:t>Copie/Original, emis de Serviciul Fiscal de Stat, valabil la data depunerii ofertei. Semnat electronic de către participant.</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10.</w:t>
            </w:r>
          </w:p>
        </w:tc>
        <w:tc>
          <w:tcPr>
            <w:tcW w:w="3810" w:type="dxa"/>
            <w:shd w:val="clear" w:color="auto" w:fill="auto"/>
            <w:vAlign w:val="center"/>
          </w:tcPr>
          <w:p>
            <w:r>
              <w:rPr>
                <w:sz w:val="16"/>
              </w:rPr>
              <w:t>Certificatul de calitate</w:t>
            </w:r>
          </w:p>
        </w:tc>
        <w:tc>
          <w:tcPr>
            <w:tcW w:w="5064" w:type="dxa"/>
            <w:shd w:val="clear" w:color="auto" w:fill="auto"/>
            <w:vAlign w:val="center"/>
          </w:tcPr>
          <w:p>
            <w:r>
              <w:rPr>
                <w:sz w:val="16"/>
              </w:rPr>
              <w:t>Certificatul de calitate se va prezenta la momentul livrării bunurilor, de către operatorul economic desemnat câștigător.</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11.</w:t>
            </w:r>
          </w:p>
        </w:tc>
        <w:tc>
          <w:tcPr>
            <w:tcW w:w="3810" w:type="dxa"/>
            <w:shd w:val="clear" w:color="auto" w:fill="auto"/>
            <w:vAlign w:val="center"/>
          </w:tcPr>
          <w:p>
            <w:r>
              <w:rPr>
                <w:sz w:val="16"/>
              </w:rPr>
              <w:t>Completarea specificațiilor tehnice ale produsului ofertat</w:t>
            </w:r>
          </w:p>
        </w:tc>
        <w:tc>
          <w:tcPr>
            <w:tcW w:w="5064" w:type="dxa"/>
            <w:shd w:val="clear" w:color="auto" w:fill="auto"/>
            <w:vAlign w:val="center"/>
          </w:tcPr>
          <w:p>
            <w:r>
              <w:rPr>
                <w:sz w:val="16"/>
              </w:rPr>
              <w:t>Pentru identificarea și evaluarea corectă a produsului propus, în specificațiile tehnice pentru reagenți chimici, coloanele „Modelul articolului”, „Țara de origine” și „Producătorul” se vor completa obligatoriu. „Modelul articolului” se va indica strict conform catalogului producătorului. Pot fi prezentate extrase din cataloagele producătorilor cu datele necesare.</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12.</w:t>
            </w:r>
          </w:p>
        </w:tc>
        <w:tc>
          <w:tcPr>
            <w:tcW w:w="3810" w:type="dxa"/>
            <w:shd w:val="clear" w:color="auto" w:fill="auto"/>
            <w:vAlign w:val="center"/>
          </w:tcPr>
          <w:p>
            <w:r>
              <w:rPr>
                <w:sz w:val="16"/>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5064" w:type="dxa"/>
            <w:shd w:val="clear" w:color="auto" w:fill="auto"/>
            <w:vAlign w:val="center"/>
          </w:tcPr>
          <w:p>
            <w:r>
              <w:rPr>
                <w:sz w:val="16"/>
              </w:rPr>
              <w:t>Ofertantul desemnat câștigător va prezenta în termen de 5 zile de la data comunicării rezultatelor procedurii de achiziție publică.</w:t>
            </w:r>
          </w:p>
        </w:tc>
        <w:tc>
          <w:tcPr>
            <w:tcW w:w="1621" w:type="dxa"/>
            <w:shd w:val="clear" w:color="auto" w:fill="auto"/>
            <w:vAlign w:val="center"/>
          </w:tcPr>
          <w:p>
            <w:r>
              <w:rPr>
                <w:sz w:val="16"/>
              </w:rPr>
              <w:t>Obligatoriu*</w:t>
            </w:r>
          </w:p>
        </w:tc>
      </w:tr>
      <w:tr w:rsidR="00AA2BB3" w:rsidRPr="009516C7" w14:paraId="7E84BCB0" w14:textId="77777777" w:rsidTr="00AA2BB3">
        <w:tc>
          <w:tcPr>
            <w:tcW w:w="576" w:type="dxa"/>
            <w:shd w:val="clear" w:color="auto" w:fill="auto"/>
            <w:vAlign w:val="center"/>
          </w:tcPr>
          <w:p>
            <w:r>
              <w:rPr>
                <w:sz w:val="16"/>
              </w:rPr>
              <w:t>13.</w:t>
            </w:r>
          </w:p>
        </w:tc>
        <w:tc>
          <w:tcPr>
            <w:tcW w:w="3810" w:type="dxa"/>
            <w:shd w:val="clear" w:color="auto" w:fill="auto"/>
            <w:vAlign w:val="center"/>
          </w:tcPr>
          <w:p>
            <w:r>
              <w:rPr>
                <w:sz w:val="16"/>
              </w:rPr>
              <w:t>Garanția de bună execuție în cuantum de 5% din valoarea totală a contractului.</w:t>
            </w:r>
          </w:p>
        </w:tc>
        <w:tc>
          <w:tcPr>
            <w:tcW w:w="5064" w:type="dxa"/>
            <w:shd w:val="clear" w:color="auto" w:fill="auto"/>
            <w:vAlign w:val="center"/>
          </w:tcPr>
          <w:p>
            <w:r>
              <w:rPr>
                <w:sz w:val="16"/>
              </w:rPr>
              <w:t>Forma garanției de bună execuție: a) Scrisoare de garanție bancară emisă de către o bancă comercială conform Anexei nr.10 sau b) Transfer pe contul autorității contractante, în cuantumul 5% din valoarea totală a contractului de achiziții publice, conform următoarelor date bancare: AGENȚIA NAȚIONALĂ PENTRU SANATATE PUBLICĂ, Chisinău str. Gh.Asachi,67A, Cod fiscal: 1018601000021, CONT BANCAR: 226301, IBAN: MD70TRPCAA518440B01513AA, MF-TR Chișinău Bugetul de Stat, TREZMD2X.</w:t>
            </w:r>
          </w:p>
        </w:tc>
        <w:tc>
          <w:tcPr>
            <w:tcW w:w="1621" w:type="dxa"/>
            <w:shd w:val="clear" w:color="auto" w:fill="auto"/>
            <w:vAlign w:val="center"/>
          </w:tcPr>
          <w:p>
            <w:r>
              <w:rPr>
                <w:sz w:val="16"/>
              </w:rPr>
              <w:t>Obligatoriu*</w:t>
            </w:r>
          </w:p>
        </w:tc>
      </w:tr>
    </w:tbl>
    <w:p w14:paraId="46D317D7" w14:textId="77777777" w:rsidR="00AA2BB3" w:rsidRPr="003C32C3" w:rsidRDefault="00AA2BB3" w:rsidP="00AA2BB3">
      <w:pPr>
        <w:numPr>
          <w:ilvl w:val="0"/>
          <w:numId w:val="12"/>
        </w:numPr>
        <w:shd w:val="clear" w:color="auto" w:fill="FFFFFF" w:themeFill="background1"/>
        <w:spacing w:before="120" w:line="276" w:lineRule="auto"/>
        <w:ind w:left="-90" w:hanging="450"/>
        <w:jc w:val="both"/>
        <w:rPr>
          <w:b/>
          <w:lang w:val="ro-MD" w:eastAsia="ru-RU"/>
        </w:rPr>
      </w:pPr>
      <w:r w:rsidRPr="00FF430B">
        <w:rPr>
          <w:b/>
          <w:lang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2B46703E" w14:textId="77777777" w:rsidR="00AA2BB3" w:rsidRPr="003C32C3"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77207A">
        <w:rPr>
          <w:b/>
          <w:sz w:val="22"/>
          <w:szCs w:val="22"/>
          <w:lang w:eastAsia="ru-RU"/>
        </w:rPr>
        <w:t xml:space="preserve">Termenul de valabilitate a </w:t>
      </w:r>
      <w:r w:rsidRPr="00BA0136">
        <w:rPr>
          <w:b/>
          <w:sz w:val="22"/>
          <w:szCs w:val="22"/>
          <w:lang w:eastAsia="ru-RU"/>
        </w:rPr>
        <w:t xml:space="preserve">bunurilor </w:t>
      </w:r>
      <w:r>
        <w:rPr>
          <w:bCs/>
          <w:i/>
          <w:iCs/>
          <w:sz w:val="22"/>
          <w:szCs w:val="22"/>
          <w:u w:val="single"/>
          <w:lang w:eastAsia="ru-RU"/>
        </w:rPr>
        <w:t>l</w:t>
      </w:r>
      <w:r w:rsidRPr="00BA0136">
        <w:rPr>
          <w:bCs/>
          <w:i/>
          <w:iCs/>
          <w:sz w:val="22"/>
          <w:szCs w:val="22"/>
          <w:u w:val="single"/>
          <w:lang w:eastAsia="ru-RU"/>
        </w:rPr>
        <w:t>a livrare, va constitui nu mai puțin de 75% din termenul total</w:t>
      </w:r>
      <w:r w:rsidRPr="00BA0136">
        <w:rPr>
          <w:b/>
          <w:lang w:eastAsia="ru-RU"/>
        </w:rPr>
        <w:t>.</w:t>
      </w:r>
    </w:p>
    <w:p w14:paraId="484CCBE5" w14:textId="77777777" w:rsidR="00AA2BB3" w:rsidRPr="003C32C3" w:rsidRDefault="00AA2BB3" w:rsidP="00AA2BB3">
      <w:pPr>
        <w:numPr>
          <w:ilvl w:val="0"/>
          <w:numId w:val="12"/>
        </w:numPr>
        <w:shd w:val="clear" w:color="auto" w:fill="FFFFFF" w:themeFill="background1"/>
        <w:spacing w:before="120" w:line="276" w:lineRule="auto"/>
        <w:ind w:left="-90" w:hanging="450"/>
        <w:jc w:val="both"/>
        <w:rPr>
          <w:b/>
          <w:lang w:val="ro-MD"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4536F412" w14:textId="77777777" w:rsidR="00AA2BB3" w:rsidRPr="00FF430B" w:rsidRDefault="00AA2BB3" w:rsidP="00AA2BB3">
      <w:pPr>
        <w:numPr>
          <w:ilvl w:val="0"/>
          <w:numId w:val="12"/>
        </w:numPr>
        <w:shd w:val="clear" w:color="auto" w:fill="FFFFFF" w:themeFill="background1"/>
        <w:spacing w:before="120" w:line="276" w:lineRule="auto"/>
        <w:ind w:left="-90" w:hanging="450"/>
        <w:jc w:val="both"/>
        <w:rPr>
          <w:b/>
          <w:lang w:eastAsia="ru-RU"/>
        </w:rPr>
      </w:pPr>
      <w:r w:rsidRPr="00FF430B">
        <w:rPr>
          <w:b/>
          <w:lang w:eastAsia="ru-RU"/>
        </w:rPr>
        <w:lastRenderedPageBreak/>
        <w:t>Motivul recurgerii la procedura accelerată (în cazul licitației deschise, restrânse și a procedurii negociate), după caz</w:t>
      </w:r>
      <w:r>
        <w:rPr>
          <w:b/>
          <w:lang w:eastAsia="ru-RU"/>
        </w:rPr>
        <w:t xml:space="preserve"> </w:t>
      </w:r>
      <w:r w:rsidRPr="003C32C3">
        <w:rPr>
          <w:bCs/>
          <w:i/>
          <w:iCs/>
          <w:u w:val="single"/>
          <w:lang w:eastAsia="ru-RU"/>
        </w:rPr>
        <w:t>nu se aplică</w:t>
      </w:r>
      <w:r>
        <w:rPr>
          <w:b/>
          <w:lang w:eastAsia="ru-RU"/>
        </w:rPr>
        <w:t>.</w:t>
      </w:r>
    </w:p>
    <w:p w14:paraId="683E353F" w14:textId="77777777" w:rsidR="00AA2BB3" w:rsidRPr="00FF430B" w:rsidRDefault="00AA2BB3" w:rsidP="00AA2BB3">
      <w:pPr>
        <w:numPr>
          <w:ilvl w:val="0"/>
          <w:numId w:val="12"/>
        </w:numPr>
        <w:shd w:val="clear" w:color="auto" w:fill="FFFFFF" w:themeFill="background1"/>
        <w:spacing w:before="120" w:line="276" w:lineRule="auto"/>
        <w:ind w:left="-90" w:hanging="450"/>
        <w:jc w:val="both"/>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3C32C3">
        <w:rPr>
          <w:bCs/>
          <w:i/>
          <w:iCs/>
          <w:u w:val="single"/>
          <w:lang w:eastAsia="ru-RU"/>
        </w:rPr>
        <w:t xml:space="preserve"> nu se aplică</w:t>
      </w:r>
      <w:r>
        <w:rPr>
          <w:bCs/>
          <w:i/>
          <w:iCs/>
          <w:u w:val="single"/>
          <w:lang w:eastAsia="ru-RU"/>
        </w:rPr>
        <w:t>.</w:t>
      </w:r>
    </w:p>
    <w:p w14:paraId="358DA281" w14:textId="77777777" w:rsidR="00AA2BB3" w:rsidRPr="00FF430B" w:rsidRDefault="00AA2BB3" w:rsidP="00AA2BB3">
      <w:pPr>
        <w:numPr>
          <w:ilvl w:val="0"/>
          <w:numId w:val="12"/>
        </w:numPr>
        <w:spacing w:before="120" w:line="276" w:lineRule="auto"/>
        <w:ind w:left="-90" w:hanging="450"/>
        <w:jc w:val="both"/>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3C32C3">
        <w:rPr>
          <w:bCs/>
          <w:i/>
          <w:iCs/>
          <w:u w:val="single"/>
          <w:lang w:eastAsia="ru-RU"/>
        </w:rPr>
        <w:t>nu se aplică</w:t>
      </w:r>
      <w:r>
        <w:rPr>
          <w:bCs/>
          <w:i/>
          <w:iCs/>
          <w:u w:val="single"/>
          <w:lang w:eastAsia="ru-RU"/>
        </w:rPr>
        <w:t>.</w:t>
      </w:r>
    </w:p>
    <w:p w14:paraId="15A008EE" w14:textId="77777777" w:rsidR="00AA2BB3" w:rsidRPr="00FF430B" w:rsidRDefault="00AA2BB3" w:rsidP="00AA2BB3">
      <w:pPr>
        <w:numPr>
          <w:ilvl w:val="0"/>
          <w:numId w:val="12"/>
        </w:numPr>
        <w:spacing w:before="120" w:line="276" w:lineRule="auto"/>
        <w:ind w:left="-90" w:hanging="450"/>
        <w:jc w:val="both"/>
        <w:rPr>
          <w:b/>
          <w:lang w:eastAsia="ru-RU"/>
        </w:rPr>
      </w:pPr>
      <w:r>
        <w:t>Ofertele se prezintă în valută lei MDL.</w:t>
      </w:r>
    </w:p>
    <w:p w14:paraId="378352AD" w14:textId="77777777" w:rsidR="00AA2BB3" w:rsidRPr="00FF430B" w:rsidRDefault="00AA2BB3" w:rsidP="00AA2BB3">
      <w:pPr>
        <w:numPr>
          <w:ilvl w:val="0"/>
          <w:numId w:val="12"/>
        </w:numPr>
        <w:spacing w:before="120" w:line="276" w:lineRule="auto"/>
        <w:ind w:left="-90" w:hanging="450"/>
        <w:jc w:val="both"/>
        <w:rPr>
          <w:b/>
          <w:lang w:eastAsia="ru-RU"/>
        </w:rPr>
      </w:pPr>
      <w:r>
        <w:t>Criteriul de evaluare aplicat pentru atribuirea contractului: prețul cel mai scăzut pe lot.</w:t>
      </w:r>
    </w:p>
    <w:p w14:paraId="440783E0" w14:textId="77777777" w:rsidR="00AA2BB3" w:rsidRPr="00FF430B" w:rsidRDefault="00AA2BB3" w:rsidP="00AA2BB3">
      <w:pPr>
        <w:numPr>
          <w:ilvl w:val="0"/>
          <w:numId w:val="12"/>
        </w:numPr>
        <w:spacing w:before="120" w:line="276" w:lineRule="auto"/>
        <w:ind w:left="-90" w:hanging="450"/>
        <w:jc w:val="both"/>
        <w:rPr>
          <w:b/>
          <w:lang w:eastAsia="ru-RU"/>
        </w:rPr>
      </w:pPr>
      <w:r w:rsidRPr="00FF430B">
        <w:rPr>
          <w:b/>
          <w:lang w:eastAsia="ru-RU"/>
        </w:rPr>
        <w:t>Factorii de evaluare a ofertei celei mai avantajoase din punct de vedere economic, precum și ponderile lor:</w:t>
      </w:r>
    </w:p>
    <w:tbl>
      <w:tblPr>
        <w:tblStyle w:val="Grigliatabella2"/>
        <w:tblW w:w="0" w:type="auto"/>
        <w:jc w:val="center"/>
        <w:tblLook w:val="04A0" w:firstRow="1" w:lastRow="0" w:firstColumn="1" w:lastColumn="0" w:noHBand="0" w:noVBand="1"/>
        <w:tblInd w:w="0" w:type="dxa"/>
      </w:tblPr>
      <w:tblGrid>
        <w:gridCol w:w="567"/>
        <w:gridCol w:w="6462"/>
        <w:gridCol w:w="1726"/>
      </w:tblGrid>
      <w:tr w:rsidR="00AA2BB3" w:rsidRPr="00455840" w14:paraId="364E2208" w14:textId="77777777" w:rsidTr="00AA2BB3">
        <w:tc>
          <w:tcPr>
            <w:tcW w:w="577" w:type="dxa"/>
            <w:shd w:val="clear" w:color="auto" w:fill="auto"/>
          </w:tcPr>
          <w:p w14:paraId="6F5AF7B9" w14:textId="77777777" w:rsidR="00AA2BB3" w:rsidRPr="00455840" w:rsidRDefault="00AA2BB3" w:rsidP="00AA2BB3">
            <w:pPr>
              <w:shd w:val="clear" w:color="auto" w:fill="FFFFFF" w:themeFill="background1"/>
              <w:tabs>
                <w:tab w:val="left" w:pos="612"/>
              </w:tabs>
              <w:spacing w:before="120" w:line="276" w:lineRule="auto"/>
              <w:jc w:val="both"/>
              <w:rPr>
                <w:b/>
                <w:iCs/>
                <w:sz w:val="20"/>
                <w:szCs w:val="20"/>
                <w:lang w:eastAsia="ru-RU"/>
              </w:rPr>
            </w:pPr>
            <w:r w:rsidRPr="00455840">
              <w:rPr>
                <w:b/>
                <w:iCs/>
                <w:sz w:val="20"/>
                <w:szCs w:val="20"/>
                <w:lang w:eastAsia="ru-RU"/>
              </w:rPr>
              <w:t>Nr. d/o</w:t>
            </w:r>
          </w:p>
        </w:tc>
        <w:tc>
          <w:tcPr>
            <w:tcW w:w="7248" w:type="dxa"/>
            <w:shd w:val="clear" w:color="auto" w:fill="auto"/>
          </w:tcPr>
          <w:p w14:paraId="0FDE5BC3" w14:textId="77777777" w:rsidR="00AA2BB3" w:rsidRPr="00455840" w:rsidRDefault="00AA2BB3" w:rsidP="00AA2BB3">
            <w:pPr>
              <w:shd w:val="clear" w:color="auto" w:fill="FFFFFF" w:themeFill="background1"/>
              <w:tabs>
                <w:tab w:val="left" w:pos="612"/>
              </w:tabs>
              <w:spacing w:before="120" w:line="276" w:lineRule="auto"/>
              <w:jc w:val="both"/>
              <w:rPr>
                <w:b/>
                <w:iCs/>
                <w:sz w:val="20"/>
                <w:szCs w:val="20"/>
                <w:lang w:eastAsia="ru-RU"/>
              </w:rPr>
            </w:pPr>
            <w:r w:rsidRPr="00455840">
              <w:rPr>
                <w:b/>
                <w:iCs/>
                <w:sz w:val="20"/>
                <w:szCs w:val="20"/>
                <w:lang w:eastAsia="ru-RU"/>
              </w:rPr>
              <w:t>Denumirea factorului de evaluare</w:t>
            </w:r>
          </w:p>
        </w:tc>
        <w:tc>
          <w:tcPr>
            <w:tcW w:w="1800" w:type="dxa"/>
            <w:shd w:val="clear" w:color="auto" w:fill="auto"/>
          </w:tcPr>
          <w:p w14:paraId="6072FC83" w14:textId="77777777" w:rsidR="00AA2BB3" w:rsidRPr="00455840" w:rsidRDefault="00AA2BB3" w:rsidP="00AA2BB3">
            <w:pPr>
              <w:shd w:val="clear" w:color="auto" w:fill="FFFFFF" w:themeFill="background1"/>
              <w:tabs>
                <w:tab w:val="left" w:pos="612"/>
              </w:tabs>
              <w:spacing w:before="120" w:line="276" w:lineRule="auto"/>
              <w:jc w:val="both"/>
              <w:rPr>
                <w:b/>
                <w:iCs/>
                <w:sz w:val="20"/>
                <w:szCs w:val="20"/>
                <w:lang w:eastAsia="ru-RU"/>
              </w:rPr>
            </w:pPr>
            <w:r w:rsidRPr="00455840">
              <w:rPr>
                <w:b/>
                <w:iCs/>
                <w:sz w:val="20"/>
                <w:szCs w:val="20"/>
                <w:lang w:eastAsia="ru-RU"/>
              </w:rPr>
              <w:t>Ponderea%</w:t>
            </w:r>
          </w:p>
        </w:tc>
      </w:tr>
      <w:tr w:rsidR="00AA2BB3" w:rsidRPr="00455840" w14:paraId="00D04980" w14:textId="77777777" w:rsidTr="00AA2BB3">
        <w:tc>
          <w:tcPr>
            <w:tcW w:w="577" w:type="dxa"/>
            <w:shd w:val="clear" w:color="auto" w:fill="auto"/>
          </w:tcPr>
          <w:p w14:paraId="6E7C4AB8" w14:textId="77777777" w:rsidR="00AA2BB3" w:rsidRPr="00455840" w:rsidRDefault="00AA2BB3" w:rsidP="00AA2BB3">
            <w:pPr>
              <w:shd w:val="clear" w:color="auto" w:fill="FFFFFF" w:themeFill="background1"/>
              <w:tabs>
                <w:tab w:val="left" w:pos="612"/>
              </w:tabs>
              <w:spacing w:before="120" w:line="276" w:lineRule="auto"/>
              <w:jc w:val="both"/>
              <w:rPr>
                <w:iCs/>
                <w:lang w:eastAsia="ru-RU"/>
              </w:rPr>
            </w:pPr>
          </w:p>
        </w:tc>
        <w:tc>
          <w:tcPr>
            <w:tcW w:w="7248" w:type="dxa"/>
            <w:shd w:val="clear" w:color="auto" w:fill="auto"/>
          </w:tcPr>
          <w:p w14:paraId="314B6F6D" w14:textId="77777777" w:rsidR="00AA2BB3" w:rsidRPr="00455840" w:rsidRDefault="00AA2BB3" w:rsidP="00AA2BB3">
            <w:pPr>
              <w:shd w:val="clear" w:color="auto" w:fill="FFFFFF" w:themeFill="background1"/>
              <w:tabs>
                <w:tab w:val="left" w:pos="612"/>
              </w:tabs>
              <w:spacing w:before="120" w:line="276" w:lineRule="auto"/>
              <w:jc w:val="both"/>
              <w:rPr>
                <w:iCs/>
                <w:lang w:eastAsia="ru-RU"/>
              </w:rPr>
            </w:pPr>
          </w:p>
        </w:tc>
        <w:tc>
          <w:tcPr>
            <w:tcW w:w="1800" w:type="dxa"/>
            <w:shd w:val="clear" w:color="auto" w:fill="auto"/>
          </w:tcPr>
          <w:p w14:paraId="35FE88BB" w14:textId="77777777" w:rsidR="00AA2BB3" w:rsidRPr="00455840" w:rsidRDefault="00AA2BB3" w:rsidP="00AA2BB3">
            <w:pPr>
              <w:shd w:val="clear" w:color="auto" w:fill="FFFFFF" w:themeFill="background1"/>
              <w:tabs>
                <w:tab w:val="left" w:pos="612"/>
              </w:tabs>
              <w:spacing w:before="120" w:line="276" w:lineRule="auto"/>
              <w:jc w:val="both"/>
              <w:rPr>
                <w:iCs/>
                <w:lang w:eastAsia="ru-RU"/>
              </w:rPr>
            </w:pPr>
          </w:p>
        </w:tc>
      </w:tr>
      <w:tr w:rsidR="00AA2BB3" w:rsidRPr="00455840" w14:paraId="1D2AB70C" w14:textId="77777777" w:rsidTr="00AA2BB3">
        <w:tc>
          <w:tcPr>
            <w:tcW w:w="577" w:type="dxa"/>
            <w:shd w:val="clear" w:color="auto" w:fill="auto"/>
          </w:tcPr>
          <w:p w14:paraId="51A065A0" w14:textId="77777777" w:rsidR="00AA2BB3" w:rsidRPr="00455840" w:rsidRDefault="00AA2BB3" w:rsidP="00AA2BB3">
            <w:pPr>
              <w:shd w:val="clear" w:color="auto" w:fill="FFFFFF" w:themeFill="background1"/>
              <w:tabs>
                <w:tab w:val="left" w:pos="612"/>
              </w:tabs>
              <w:spacing w:before="120" w:line="276" w:lineRule="auto"/>
              <w:jc w:val="both"/>
              <w:rPr>
                <w:iCs/>
                <w:lang w:eastAsia="ru-RU"/>
              </w:rPr>
            </w:pPr>
          </w:p>
        </w:tc>
        <w:tc>
          <w:tcPr>
            <w:tcW w:w="7248" w:type="dxa"/>
            <w:shd w:val="clear" w:color="auto" w:fill="auto"/>
          </w:tcPr>
          <w:p w14:paraId="116798D3" w14:textId="77777777" w:rsidR="00AA2BB3" w:rsidRPr="00455840" w:rsidRDefault="00AA2BB3" w:rsidP="00AA2BB3">
            <w:pPr>
              <w:shd w:val="clear" w:color="auto" w:fill="FFFFFF" w:themeFill="background1"/>
              <w:tabs>
                <w:tab w:val="left" w:pos="612"/>
              </w:tabs>
              <w:spacing w:before="120" w:line="276" w:lineRule="auto"/>
              <w:jc w:val="both"/>
              <w:rPr>
                <w:iCs/>
                <w:lang w:eastAsia="ru-RU"/>
              </w:rPr>
            </w:pPr>
          </w:p>
        </w:tc>
        <w:tc>
          <w:tcPr>
            <w:tcW w:w="1800" w:type="dxa"/>
            <w:shd w:val="clear" w:color="auto" w:fill="auto"/>
          </w:tcPr>
          <w:p w14:paraId="4E5E9298" w14:textId="77777777" w:rsidR="00AA2BB3" w:rsidRPr="00455840" w:rsidRDefault="00AA2BB3" w:rsidP="00AA2BB3">
            <w:pPr>
              <w:shd w:val="clear" w:color="auto" w:fill="FFFFFF" w:themeFill="background1"/>
              <w:tabs>
                <w:tab w:val="left" w:pos="612"/>
              </w:tabs>
              <w:spacing w:before="120" w:line="276" w:lineRule="auto"/>
              <w:jc w:val="both"/>
              <w:rPr>
                <w:iCs/>
                <w:lang w:eastAsia="ru-RU"/>
              </w:rPr>
            </w:pPr>
          </w:p>
        </w:tc>
      </w:tr>
    </w:tbl>
    <w:p w14:paraId="0ABD1B6F" w14:textId="77777777"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Termenul limită de depunere/deschidere a ofertelor:</w:t>
      </w:r>
    </w:p>
    <w:p w14:paraId="13D21D29" w14:textId="77777777" w:rsidR="00AA2BB3" w:rsidRPr="00FF430B" w:rsidRDefault="00AA2BB3" w:rsidP="00AA2BB3">
      <w:pPr>
        <w:numPr>
          <w:ilvl w:val="0"/>
          <w:numId w:val="14"/>
        </w:numPr>
        <w:shd w:val="clear" w:color="auto" w:fill="FFFFFF" w:themeFill="background1"/>
        <w:spacing w:line="276" w:lineRule="auto"/>
        <w:ind w:left="-270" w:hanging="180"/>
        <w:jc w:val="both"/>
        <w:rPr>
          <w:b/>
          <w:lang w:eastAsia="ru-RU"/>
        </w:rPr>
      </w:pPr>
      <w:r w:rsidRPr="00FF430B">
        <w:rPr>
          <w:b/>
          <w:lang w:eastAsia="ru-RU"/>
        </w:rPr>
        <w:t xml:space="preserve">până la: </w:t>
      </w:r>
      <w:r w:rsidRPr="00FF430B">
        <w:rPr>
          <w:b/>
          <w:i/>
          <w:lang w:eastAsia="ru-RU"/>
        </w:rPr>
        <w:t>[ora exactă]</w:t>
      </w:r>
      <w:r w:rsidRPr="003C32C3">
        <w:rPr>
          <w:b/>
          <w:lang w:eastAsia="ru-RU"/>
        </w:rPr>
        <w:t xml:space="preserve"> </w:t>
      </w:r>
      <w:r w:rsidRPr="003C32C3">
        <w:rPr>
          <w:bCs/>
          <w:i/>
          <w:iCs/>
          <w:u w:val="single"/>
          <w:lang w:eastAsia="ru-RU"/>
        </w:rPr>
        <w:t>conform SIA RSAP</w:t>
      </w:r>
    </w:p>
    <w:p w14:paraId="7EB56B55" w14:textId="77777777" w:rsidR="00AA2BB3" w:rsidRPr="003C32C3" w:rsidRDefault="00AA2BB3" w:rsidP="00AA2BB3">
      <w:pPr>
        <w:pStyle w:val="Listparagraf"/>
        <w:numPr>
          <w:ilvl w:val="0"/>
          <w:numId w:val="14"/>
        </w:numPr>
        <w:shd w:val="clear" w:color="auto" w:fill="FFFFFF" w:themeFill="background1"/>
        <w:tabs>
          <w:tab w:val="clear" w:pos="1134"/>
        </w:tabs>
        <w:spacing w:line="276" w:lineRule="auto"/>
        <w:ind w:left="-270" w:hanging="180"/>
        <w:contextualSpacing/>
        <w:rPr>
          <w:b/>
          <w:lang w:eastAsia="ru-RU"/>
        </w:rPr>
      </w:pPr>
      <w:r w:rsidRPr="003C32C3">
        <w:rPr>
          <w:b/>
          <w:lang w:eastAsia="ru-RU"/>
        </w:rPr>
        <w:t xml:space="preserve">pe: </w:t>
      </w:r>
      <w:r w:rsidRPr="003C32C3">
        <w:rPr>
          <w:b/>
          <w:i/>
          <w:lang w:eastAsia="ru-RU"/>
        </w:rPr>
        <w:t>[data]</w:t>
      </w:r>
      <w:r w:rsidRPr="003C32C3">
        <w:rPr>
          <w:b/>
          <w:lang w:eastAsia="ru-RU"/>
        </w:rPr>
        <w:t xml:space="preserve"> </w:t>
      </w:r>
      <w:r w:rsidRPr="003C32C3">
        <w:rPr>
          <w:bCs/>
          <w:i/>
          <w:iCs/>
          <w:u w:val="single"/>
          <w:lang w:eastAsia="ru-RU"/>
        </w:rPr>
        <w:t>conform SIA RSAP</w:t>
      </w:r>
    </w:p>
    <w:p w14:paraId="10E399FD" w14:textId="77777777" w:rsidR="00AA2BB3" w:rsidRPr="003C32C3" w:rsidRDefault="00AA2BB3" w:rsidP="00AA2BB3">
      <w:pPr>
        <w:numPr>
          <w:ilvl w:val="0"/>
          <w:numId w:val="12"/>
        </w:numPr>
        <w:shd w:val="clear" w:color="auto" w:fill="FFFFFF" w:themeFill="background1"/>
        <w:spacing w:line="276" w:lineRule="auto"/>
        <w:ind w:left="-270" w:hanging="180"/>
        <w:jc w:val="both"/>
        <w:rPr>
          <w:b/>
          <w:lang w:eastAsia="ru-RU"/>
        </w:rPr>
      </w:pPr>
      <w:r w:rsidRPr="003C32C3">
        <w:rPr>
          <w:b/>
          <w:lang w:eastAsia="ru-RU"/>
        </w:rPr>
        <w:t xml:space="preserve">Adresa la care trebuie transmise ofertele sau cererile de participare: </w:t>
      </w:r>
    </w:p>
    <w:p w14:paraId="06972700" w14:textId="77777777" w:rsidR="00AA2BB3" w:rsidRPr="0063068B" w:rsidRDefault="00AA2BB3" w:rsidP="00AA2BB3">
      <w:pPr>
        <w:shd w:val="clear" w:color="auto" w:fill="FFFFFF" w:themeFill="background1"/>
        <w:spacing w:line="276" w:lineRule="auto"/>
        <w:ind w:left="-270" w:hanging="180"/>
        <w:jc w:val="both"/>
        <w:rPr>
          <w:bCs/>
          <w:lang w:eastAsia="ru-RU"/>
        </w:rPr>
      </w:pPr>
      <w:r w:rsidRPr="0063068B">
        <w:rPr>
          <w:bCs/>
          <w:i/>
          <w:lang w:eastAsia="ru-RU"/>
        </w:rPr>
        <w:t>Ofertele sau cererile de participare vor fi depuse electronic prin intermediul SIA RSAP</w:t>
      </w:r>
    </w:p>
    <w:p w14:paraId="6FBFE54B" w14:textId="77777777" w:rsidR="00AA2BB3" w:rsidRPr="00FF430B" w:rsidRDefault="00AA2BB3" w:rsidP="00AA2BB3">
      <w:pPr>
        <w:numPr>
          <w:ilvl w:val="0"/>
          <w:numId w:val="12"/>
        </w:numPr>
        <w:spacing w:line="276" w:lineRule="auto"/>
        <w:ind w:left="-270" w:hanging="180"/>
        <w:jc w:val="both"/>
        <w:rPr>
          <w:b/>
          <w:lang w:eastAsia="ru-RU"/>
        </w:rPr>
      </w:pPr>
      <w:r>
        <w:t>Termenul de valabilitate a ofertelor: 90 zile.</w:t>
      </w:r>
    </w:p>
    <w:p w14:paraId="2FCC543A" w14:textId="77777777" w:rsidR="00AA2BB3" w:rsidRDefault="00AA2BB3" w:rsidP="00AA2BB3">
      <w:pPr>
        <w:numPr>
          <w:ilvl w:val="0"/>
          <w:numId w:val="12"/>
        </w:numPr>
        <w:spacing w:line="276" w:lineRule="auto"/>
        <w:ind w:left="-270" w:hanging="180"/>
        <w:jc w:val="both"/>
        <w:rPr>
          <w:b/>
          <w:lang w:eastAsia="ru-RU"/>
        </w:rPr>
      </w:pPr>
      <w:r w:rsidRPr="00FF430B">
        <w:rPr>
          <w:b/>
          <w:lang w:eastAsia="ru-RU"/>
        </w:rPr>
        <w:t xml:space="preserve">Locul deschiderii ofertelor: </w:t>
      </w:r>
      <w:r w:rsidRPr="00D87F90">
        <w:rPr>
          <w:bCs/>
          <w:i/>
          <w:iCs/>
          <w:u w:val="single"/>
          <w:lang w:eastAsia="ru-RU"/>
        </w:rPr>
        <w:t>SIA RSAP, platforma achiziții.md</w:t>
      </w:r>
    </w:p>
    <w:p w14:paraId="4CC7F0CA" w14:textId="77777777" w:rsidR="00AA2BB3" w:rsidRPr="00154F56" w:rsidRDefault="00AA2BB3" w:rsidP="00AA2BB3">
      <w:pPr>
        <w:spacing w:line="276" w:lineRule="auto"/>
        <w:ind w:left="-450"/>
        <w:jc w:val="both"/>
        <w:rPr>
          <w:b/>
          <w:lang w:eastAsia="ru-RU"/>
        </w:rPr>
      </w:pPr>
      <w:r w:rsidRPr="00154F56">
        <w:rPr>
          <w:bCs/>
          <w:i/>
          <w:lang w:eastAsia="ru-RU"/>
        </w:rPr>
        <w:t xml:space="preserve">Ofertele întârziate vor fi respinse. </w:t>
      </w:r>
    </w:p>
    <w:p w14:paraId="2D6D464F" w14:textId="77777777"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Persoanele autorizate să asiste la deschiderea ofertelor: </w:t>
      </w:r>
    </w:p>
    <w:p w14:paraId="542EFEC5" w14:textId="77777777" w:rsidR="00AA2BB3" w:rsidRPr="00FF430B" w:rsidRDefault="00AA2BB3" w:rsidP="00AA2BB3">
      <w:pPr>
        <w:shd w:val="clear" w:color="auto" w:fill="FFFFFF" w:themeFill="background1"/>
        <w:spacing w:line="276" w:lineRule="auto"/>
        <w:ind w:left="-450"/>
        <w:jc w:val="both"/>
        <w:rPr>
          <w:b/>
          <w:lang w:eastAsia="ru-RU"/>
        </w:rPr>
      </w:pPr>
      <w:r w:rsidRPr="0063068B">
        <w:rPr>
          <w:bCs/>
          <w:i/>
          <w:lang w:eastAsia="ru-RU"/>
        </w:rPr>
        <w:t>Ofertanții sau reprezentanții acestora au dreptul să participe la deschiderea ofertelor, cu excepția cazului când ofertele au fost depuse prin SIA RSAP</w:t>
      </w:r>
      <w:r w:rsidRPr="0063068B">
        <w:rPr>
          <w:bCs/>
          <w:lang w:eastAsia="ru-RU"/>
        </w:rPr>
        <w:t>.</w:t>
      </w:r>
    </w:p>
    <w:p w14:paraId="29F09CA4" w14:textId="77777777"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Limba sau limbile în care trebuie redactate ofertele sau cererile de participare: </w:t>
      </w:r>
      <w:r w:rsidRPr="00D87F90">
        <w:rPr>
          <w:bCs/>
          <w:i/>
          <w:iCs/>
          <w:u w:val="single"/>
          <w:lang w:eastAsia="ru-RU"/>
        </w:rPr>
        <w:t>limba de stat.</w:t>
      </w:r>
    </w:p>
    <w:p w14:paraId="0EB60796" w14:textId="77777777" w:rsidR="00AA2BB3" w:rsidRPr="00FF430B" w:rsidRDefault="00AA2BB3" w:rsidP="00AA2BB3">
      <w:pPr>
        <w:numPr>
          <w:ilvl w:val="0"/>
          <w:numId w:val="12"/>
        </w:numPr>
        <w:shd w:val="clear" w:color="auto" w:fill="FFFFFF" w:themeFill="background1"/>
        <w:spacing w:line="276" w:lineRule="auto"/>
        <w:ind w:left="-450" w:firstLine="0"/>
        <w:jc w:val="both"/>
        <w:rPr>
          <w:sz w:val="20"/>
          <w:lang w:eastAsia="ru-RU"/>
        </w:rPr>
      </w:pPr>
      <w:r w:rsidRPr="00FF430B">
        <w:rPr>
          <w:b/>
          <w:lang w:eastAsia="ru-RU"/>
        </w:rPr>
        <w:t>Respectivul contract se referă la un proiect și/sau program finanțat din fonduri ale Uniunii</w:t>
      </w:r>
      <w:r>
        <w:rPr>
          <w:b/>
          <w:lang w:eastAsia="ru-RU"/>
        </w:rPr>
        <w:t xml:space="preserve"> </w:t>
      </w:r>
      <w:r w:rsidRPr="00FF430B">
        <w:rPr>
          <w:b/>
          <w:lang w:eastAsia="ru-RU"/>
        </w:rPr>
        <w:t xml:space="preserve">Europene: </w:t>
      </w:r>
      <w:r w:rsidRPr="00D87F90">
        <w:rPr>
          <w:bCs/>
          <w:i/>
          <w:iCs/>
          <w:u w:val="single"/>
          <w:lang w:eastAsia="ru-RU"/>
        </w:rPr>
        <w:t>nu se aplică.</w:t>
      </w:r>
    </w:p>
    <w:p w14:paraId="784DCE52" w14:textId="77777777"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Denumirea și adresa organismului competent de soluționare a contestațiilor: </w:t>
      </w:r>
    </w:p>
    <w:p w14:paraId="5BF10EE8" w14:textId="77777777"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Agenția Națională pentru Soluționarea Contestațiilor</w:t>
      </w:r>
    </w:p>
    <w:p w14:paraId="49D5C282" w14:textId="77777777"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Adresa: mun. Chișinău, bd. Ștefan cel Mare și Sfânt nr.124 (et.4), MD 2001;</w:t>
      </w:r>
    </w:p>
    <w:p w14:paraId="2893C21B" w14:textId="77777777"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Tel/Fax/email: 022-820 652, 022 820-651, contestatii@ansc.md</w:t>
      </w:r>
    </w:p>
    <w:p w14:paraId="478A4739" w14:textId="77777777" w:rsidR="00AA2BB3" w:rsidRPr="00FF430B" w:rsidRDefault="00AA2BB3" w:rsidP="00AA2BB3">
      <w:pPr>
        <w:numPr>
          <w:ilvl w:val="0"/>
          <w:numId w:val="12"/>
        </w:numPr>
        <w:shd w:val="clear" w:color="auto" w:fill="FFFFFF" w:themeFill="background1"/>
        <w:spacing w:line="276" w:lineRule="auto"/>
        <w:ind w:left="-450" w:firstLine="0"/>
        <w:jc w:val="both"/>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D87F90">
        <w:rPr>
          <w:bCs/>
          <w:i/>
          <w:iCs/>
          <w:u w:val="single"/>
          <w:lang w:eastAsia="ru-RU"/>
        </w:rPr>
        <w:t xml:space="preserve"> nu se aplică.</w:t>
      </w:r>
    </w:p>
    <w:p w14:paraId="1EDB1F24" w14:textId="77777777"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D87F90">
        <w:rPr>
          <w:bCs/>
          <w:i/>
          <w:iCs/>
          <w:u w:val="single"/>
          <w:lang w:eastAsia="ru-RU"/>
        </w:rPr>
        <w:t xml:space="preserve"> nu se</w:t>
      </w:r>
    </w:p>
    <w:p w14:paraId="57465BDA" w14:textId="77777777" w:rsidR="00AA2BB3" w:rsidRPr="0063068B" w:rsidRDefault="00AA2BB3" w:rsidP="00AA2BB3">
      <w:pPr>
        <w:shd w:val="clear" w:color="auto" w:fill="FFFFFF" w:themeFill="background1"/>
        <w:spacing w:line="276" w:lineRule="auto"/>
        <w:ind w:left="-450"/>
        <w:jc w:val="both"/>
        <w:rPr>
          <w:b/>
          <w:lang w:eastAsia="ru-RU"/>
        </w:rPr>
      </w:pPr>
      <w:r w:rsidRPr="0063068B">
        <w:rPr>
          <w:bCs/>
          <w:i/>
          <w:iCs/>
          <w:u w:val="single"/>
          <w:lang w:eastAsia="ru-RU"/>
        </w:rPr>
        <w:t>aplică.</w:t>
      </w:r>
    </w:p>
    <w:p w14:paraId="413EA7BE" w14:textId="77777777"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Data publicării anunțului de intenție sau, după caz, precizarea că nu a fost publicat un astfel de</w:t>
      </w:r>
    </w:p>
    <w:p w14:paraId="1BB5ECEE" w14:textId="77777777" w:rsidR="00AA2BB3" w:rsidRPr="00FF430B" w:rsidRDefault="00AA2BB3" w:rsidP="00AA2BB3">
      <w:pPr>
        <w:shd w:val="clear" w:color="auto" w:fill="FFFFFF" w:themeFill="background1"/>
        <w:spacing w:line="276" w:lineRule="auto"/>
        <w:ind w:left="-450"/>
        <w:jc w:val="both"/>
        <w:rPr>
          <w:b/>
          <w:lang w:eastAsia="ru-RU"/>
        </w:rPr>
      </w:pPr>
      <w:r>
        <w:t>anunţ: transmis la BAP Nr. 13 din 20.01.2026</w:t>
      </w:r>
    </w:p>
    <w:p w14:paraId="2D4F3630" w14:textId="77777777"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D87F90">
        <w:rPr>
          <w:bCs/>
          <w:i/>
          <w:iCs/>
          <w:sz w:val="22"/>
          <w:szCs w:val="22"/>
          <w:u w:val="single"/>
          <w:shd w:val="clear" w:color="auto" w:fill="FFFFFF" w:themeFill="background1"/>
          <w:lang w:val="ro-MD" w:eastAsia="ru-RU"/>
        </w:rPr>
        <w:t xml:space="preserve"> </w:t>
      </w:r>
      <w:r w:rsidRPr="0077207A">
        <w:rPr>
          <w:bCs/>
          <w:i/>
          <w:iCs/>
          <w:sz w:val="22"/>
          <w:szCs w:val="22"/>
          <w:u w:val="single"/>
          <w:shd w:val="clear" w:color="auto" w:fill="FFFFFF" w:themeFill="background1"/>
          <w:lang w:val="ro-MD" w:eastAsia="ru-RU"/>
        </w:rPr>
        <w:t>conform SIA RSAP</w:t>
      </w:r>
    </w:p>
    <w:p w14:paraId="52DE8D1A" w14:textId="77777777"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În cadrul procedurii de achiziție publică se va utiliza/accepta:</w:t>
      </w:r>
    </w:p>
    <w:p w14:paraId="3ED80B17" w14:textId="77777777" w:rsidR="00AA2BB3" w:rsidRPr="00FF430B" w:rsidRDefault="00AA2BB3" w:rsidP="00AA2BB3">
      <w:pPr>
        <w:shd w:val="clear" w:color="auto" w:fill="FFFFFF" w:themeFill="background1"/>
        <w:tabs>
          <w:tab w:val="right" w:pos="426"/>
        </w:tabs>
        <w:spacing w:before="120" w:line="276" w:lineRule="auto"/>
        <w:rPr>
          <w:b/>
          <w:lang w:eastAsia="ru-RU"/>
        </w:rPr>
      </w:pPr>
    </w:p>
    <w:tbl>
      <w:tblPr>
        <w:tblStyle w:val="Grigliatabella20"/>
        <w:tblW w:w="0" w:type="auto"/>
        <w:jc w:val="center"/>
        <w:tblInd w:w="0" w:type="dxa"/>
        <w:shd w:val="clear" w:color="auto" w:fill="FFFFFF"/>
        <w:tblLook w:val="04A0" w:firstRow="1" w:lastRow="0" w:firstColumn="1" w:lastColumn="0" w:noHBand="0" w:noVBand="1"/>
      </w:tblPr>
      <w:tblGrid>
        <w:gridCol w:w="4814"/>
        <w:gridCol w:w="3496"/>
      </w:tblGrid>
      <w:tr w:rsidR="00AA2BB3" w14:paraId="165BBFED" w14:textId="77777777" w:rsidTr="00AA2BB3">
        <w:tc>
          <w:tcPr>
            <w:tcW w:w="5305" w:type="dxa"/>
            <w:shd w:val="clear" w:color="auto" w:fill="FFFFFF"/>
          </w:tcPr>
          <w:p w14:paraId="012E59BC" w14:textId="77777777" w:rsidR="00AA2BB3" w:rsidRPr="00F445B3" w:rsidRDefault="00AA2BB3" w:rsidP="00AA2BB3">
            <w:pPr>
              <w:shd w:val="clear" w:color="auto" w:fill="FFFFFF" w:themeFill="background1"/>
              <w:tabs>
                <w:tab w:val="right" w:pos="426"/>
              </w:tabs>
              <w:spacing w:line="276" w:lineRule="auto"/>
              <w:rPr>
                <w:b/>
                <w:lang w:eastAsia="ru-RU"/>
              </w:rPr>
            </w:pPr>
            <w:r w:rsidRPr="00F445B3">
              <w:rPr>
                <w:b/>
                <w:lang w:eastAsia="ru-RU"/>
              </w:rPr>
              <w:t>Denumirea instrumentului electronic</w:t>
            </w:r>
          </w:p>
        </w:tc>
        <w:tc>
          <w:tcPr>
            <w:tcW w:w="3785" w:type="dxa"/>
            <w:shd w:val="clear" w:color="auto" w:fill="FFFFFF"/>
          </w:tcPr>
          <w:p w14:paraId="6A3535BF" w14:textId="77777777" w:rsidR="00AA2BB3" w:rsidRPr="00F445B3" w:rsidRDefault="00AA2BB3" w:rsidP="00AA2BB3">
            <w:pPr>
              <w:shd w:val="clear" w:color="auto" w:fill="FFFFFF" w:themeFill="background1"/>
              <w:tabs>
                <w:tab w:val="right" w:pos="426"/>
              </w:tabs>
              <w:spacing w:line="276" w:lineRule="auto"/>
              <w:rPr>
                <w:b/>
                <w:lang w:eastAsia="ru-RU"/>
              </w:rPr>
            </w:pPr>
            <w:r w:rsidRPr="00F445B3">
              <w:rPr>
                <w:b/>
                <w:lang w:eastAsia="ru-RU"/>
              </w:rPr>
              <w:t>Se va utiliza/accepta sau nu</w:t>
            </w:r>
          </w:p>
        </w:tc>
      </w:tr>
      <w:tr w:rsidR="00AA2BB3" w14:paraId="0800476B" w14:textId="77777777" w:rsidTr="00AA2BB3">
        <w:tc>
          <w:tcPr>
            <w:tcW w:w="5305" w:type="dxa"/>
            <w:shd w:val="clear" w:color="auto" w:fill="FFFFFF"/>
          </w:tcPr>
          <w:p w14:paraId="58DE9660" w14:textId="77777777" w:rsidR="00AA2BB3" w:rsidRPr="00F445B3" w:rsidRDefault="00AA2BB3" w:rsidP="00AA2BB3">
            <w:pPr>
              <w:shd w:val="clear" w:color="auto" w:fill="FFFFFF" w:themeFill="background1"/>
              <w:tabs>
                <w:tab w:val="right" w:pos="426"/>
              </w:tabs>
              <w:spacing w:line="276" w:lineRule="auto"/>
              <w:rPr>
                <w:lang w:eastAsia="ru-RU"/>
              </w:rPr>
            </w:pPr>
            <w:r w:rsidRPr="00F445B3">
              <w:rPr>
                <w:lang w:eastAsia="ru-RU"/>
              </w:rPr>
              <w:t>depunerea electronică a ofertelor sau a cererilor de participare</w:t>
            </w:r>
          </w:p>
        </w:tc>
        <w:tc>
          <w:tcPr>
            <w:tcW w:w="3785" w:type="dxa"/>
            <w:shd w:val="clear" w:color="auto" w:fill="FFFFFF"/>
          </w:tcPr>
          <w:p>
            <w:r>
              <w:rPr>
                <w:sz w:val="16"/>
              </w:rPr>
              <w:t>se acceptă</w:t>
            </w:r>
          </w:p>
        </w:tc>
      </w:tr>
      <w:tr w:rsidR="00AA2BB3" w14:paraId="17C6CA3A" w14:textId="77777777" w:rsidTr="00AA2BB3">
        <w:tc>
          <w:tcPr>
            <w:tcW w:w="5305" w:type="dxa"/>
            <w:shd w:val="clear" w:color="auto" w:fill="FFFFFF"/>
          </w:tcPr>
          <w:p w14:paraId="0DC08D32" w14:textId="77777777" w:rsidR="00AA2BB3" w:rsidRPr="00F445B3" w:rsidRDefault="00AA2BB3" w:rsidP="00AA2BB3">
            <w:pPr>
              <w:shd w:val="clear" w:color="auto" w:fill="FFFFFF" w:themeFill="background1"/>
              <w:tabs>
                <w:tab w:val="right" w:pos="426"/>
              </w:tabs>
              <w:spacing w:line="276" w:lineRule="auto"/>
              <w:rPr>
                <w:lang w:eastAsia="ru-RU"/>
              </w:rPr>
            </w:pPr>
            <w:r w:rsidRPr="00F445B3">
              <w:rPr>
                <w:lang w:eastAsia="ru-RU"/>
              </w:rPr>
              <w:t>sistemul de comenzi electronice</w:t>
            </w:r>
          </w:p>
        </w:tc>
        <w:tc>
          <w:tcPr>
            <w:tcW w:w="3785" w:type="dxa"/>
            <w:shd w:val="clear" w:color="auto" w:fill="FFFFFF"/>
          </w:tcPr>
          <w:p>
            <w:r>
              <w:rPr>
                <w:sz w:val="16"/>
              </w:rPr>
              <w:t>nu se acceptă</w:t>
            </w:r>
          </w:p>
        </w:tc>
      </w:tr>
      <w:tr w:rsidR="00AA2BB3" w14:paraId="22A5011B" w14:textId="77777777" w:rsidTr="00AA2BB3">
        <w:tc>
          <w:tcPr>
            <w:tcW w:w="5305" w:type="dxa"/>
            <w:shd w:val="clear" w:color="auto" w:fill="FFFFFF"/>
          </w:tcPr>
          <w:p w14:paraId="4048D828" w14:textId="77777777" w:rsidR="00AA2BB3" w:rsidRPr="00F445B3" w:rsidRDefault="00AA2BB3" w:rsidP="00AA2BB3">
            <w:pPr>
              <w:shd w:val="clear" w:color="auto" w:fill="FFFFFF" w:themeFill="background1"/>
              <w:tabs>
                <w:tab w:val="right" w:pos="426"/>
              </w:tabs>
              <w:spacing w:line="276" w:lineRule="auto"/>
              <w:rPr>
                <w:lang w:eastAsia="ru-RU"/>
              </w:rPr>
            </w:pPr>
            <w:r w:rsidRPr="00F445B3">
              <w:rPr>
                <w:lang w:eastAsia="ru-RU"/>
              </w:rPr>
              <w:t>facturarea electronică</w:t>
            </w:r>
          </w:p>
        </w:tc>
        <w:tc>
          <w:tcPr>
            <w:tcW w:w="3785" w:type="dxa"/>
            <w:shd w:val="clear" w:color="auto" w:fill="FFFFFF"/>
          </w:tcPr>
          <w:p>
            <w:r>
              <w:rPr>
                <w:sz w:val="16"/>
              </w:rPr>
              <w:t>se acceptă</w:t>
            </w:r>
          </w:p>
        </w:tc>
      </w:tr>
      <w:tr w:rsidR="00AA2BB3" w14:paraId="4791FFA1" w14:textId="77777777" w:rsidTr="00AA2BB3">
        <w:trPr>
          <w:trHeight w:val="77"/>
        </w:trPr>
        <w:tc>
          <w:tcPr>
            <w:tcW w:w="5305" w:type="dxa"/>
            <w:shd w:val="clear" w:color="auto" w:fill="FFFFFF"/>
          </w:tcPr>
          <w:p w14:paraId="2F281BFC" w14:textId="77777777" w:rsidR="00AA2BB3" w:rsidRPr="00F445B3" w:rsidRDefault="00AA2BB3" w:rsidP="00AA2BB3">
            <w:pPr>
              <w:shd w:val="clear" w:color="auto" w:fill="FFFFFF" w:themeFill="background1"/>
              <w:tabs>
                <w:tab w:val="right" w:pos="426"/>
              </w:tabs>
              <w:spacing w:line="276" w:lineRule="auto"/>
              <w:rPr>
                <w:lang w:eastAsia="ru-RU"/>
              </w:rPr>
            </w:pPr>
            <w:r w:rsidRPr="00F445B3">
              <w:rPr>
                <w:lang w:eastAsia="ru-RU"/>
              </w:rPr>
              <w:t>plățile electronice</w:t>
            </w:r>
          </w:p>
        </w:tc>
        <w:tc>
          <w:tcPr>
            <w:tcW w:w="3785" w:type="dxa"/>
            <w:shd w:val="clear" w:color="auto" w:fill="FFFFFF"/>
          </w:tcPr>
          <w:p>
            <w:r>
              <w:rPr>
                <w:sz w:val="16"/>
              </w:rPr>
              <w:t>nu se acceptă</w:t>
            </w:r>
          </w:p>
        </w:tc>
      </w:tr>
    </w:tbl>
    <w:p w14:paraId="47089037" w14:textId="77777777" w:rsidR="00AA2BB3" w:rsidRPr="00FF430B" w:rsidRDefault="00AA2BB3" w:rsidP="00AA2BB3">
      <w:pPr>
        <w:numPr>
          <w:ilvl w:val="0"/>
          <w:numId w:val="12"/>
        </w:numPr>
        <w:shd w:val="clear" w:color="auto" w:fill="FFFFFF" w:themeFill="background1"/>
        <w:spacing w:before="120" w:line="276" w:lineRule="auto"/>
        <w:ind w:left="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065831">
        <w:rPr>
          <w:bCs/>
          <w:i/>
          <w:iCs/>
          <w:u w:val="single"/>
          <w:shd w:val="clear" w:color="auto" w:fill="FFFFFF" w:themeFill="background1"/>
          <w:lang w:eastAsia="ru-RU"/>
        </w:rPr>
        <w:t>Nu</w:t>
      </w:r>
    </w:p>
    <w:p w14:paraId="2E9167D2" w14:textId="77777777" w:rsidR="00AA2BB3" w:rsidRPr="00FF430B" w:rsidRDefault="00AA2BB3" w:rsidP="00AA2BB3">
      <w:pPr>
        <w:numPr>
          <w:ilvl w:val="0"/>
          <w:numId w:val="12"/>
        </w:numPr>
        <w:shd w:val="clear" w:color="auto" w:fill="FFFFFF" w:themeFill="background1"/>
        <w:spacing w:before="120" w:line="276" w:lineRule="auto"/>
        <w:ind w:left="0"/>
        <w:rPr>
          <w:b/>
          <w:lang w:eastAsia="ru-RU"/>
        </w:rPr>
      </w:pPr>
      <w:r w:rsidRPr="00FF430B">
        <w:rPr>
          <w:b/>
          <w:lang w:eastAsia="ru-RU"/>
        </w:rPr>
        <w:t xml:space="preserve">Alte informații relevante: </w:t>
      </w:r>
      <w:r w:rsidRPr="00065831">
        <w:rPr>
          <w:bCs/>
          <w:i/>
          <w:iCs/>
          <w:u w:val="single"/>
          <w:shd w:val="clear" w:color="auto" w:fill="FFFFFF" w:themeFill="background1"/>
          <w:lang w:eastAsia="ru-RU"/>
        </w:rPr>
        <w:t>Nu</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t>Conducătorul grupului de lucru: ______________________________ Nicolae JELAMSCHI</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7BE7195" w14:textId="77777777" w:rsidR="00AA2BB3" w:rsidRDefault="00AA2BB3" w:rsidP="009C2F8F">
      <w:pPr>
        <w:jc w:val="right"/>
        <w:rPr>
          <w:noProof w:val="0"/>
          <w:lang w:val="it-IT"/>
        </w:rPr>
      </w:pPr>
    </w:p>
    <w:p w14:paraId="0EC2F4F0" w14:textId="77777777" w:rsidR="00AA2BB3" w:rsidRDefault="00AA2BB3" w:rsidP="009C2F8F">
      <w:pPr>
        <w:jc w:val="right"/>
        <w:rPr>
          <w:noProof w:val="0"/>
          <w:lang w:val="it-IT"/>
        </w:rPr>
      </w:pPr>
    </w:p>
    <w:p w14:paraId="485C4960" w14:textId="77777777" w:rsidR="00AA2BB3" w:rsidRDefault="00AA2BB3" w:rsidP="009C2F8F">
      <w:pPr>
        <w:jc w:val="right"/>
        <w:rPr>
          <w:noProof w:val="0"/>
          <w:lang w:val="it-IT"/>
        </w:rPr>
      </w:pPr>
    </w:p>
    <w:p w14:paraId="685ADAA2" w14:textId="77777777" w:rsidR="00AA2BB3" w:rsidRDefault="00AA2BB3" w:rsidP="009C2F8F">
      <w:pPr>
        <w:jc w:val="right"/>
        <w:rPr>
          <w:noProof w:val="0"/>
          <w:lang w:val="it-IT"/>
        </w:rPr>
      </w:pPr>
    </w:p>
    <w:p w14:paraId="25E13CFD" w14:textId="77777777" w:rsidR="00AA2BB3" w:rsidRDefault="00AA2BB3" w:rsidP="009C2F8F">
      <w:pPr>
        <w:jc w:val="right"/>
        <w:rPr>
          <w:noProof w:val="0"/>
          <w:lang w:val="it-IT"/>
        </w:rPr>
      </w:pPr>
    </w:p>
    <w:p w14:paraId="4C77C68D" w14:textId="77777777" w:rsidR="00AA2BB3" w:rsidRDefault="00AA2BB3" w:rsidP="009C2F8F">
      <w:pPr>
        <w:jc w:val="right"/>
        <w:rPr>
          <w:noProof w:val="0"/>
          <w:lang w:val="it-IT"/>
        </w:rPr>
      </w:pPr>
    </w:p>
    <w:p w14:paraId="31804C65" w14:textId="77777777" w:rsidR="00AA2BB3" w:rsidRDefault="00AA2BB3" w:rsidP="009C2F8F">
      <w:pPr>
        <w:jc w:val="right"/>
        <w:rPr>
          <w:noProof w:val="0"/>
          <w:lang w:val="it-IT"/>
        </w:rPr>
      </w:pPr>
    </w:p>
    <w:p w14:paraId="60F3BFF8" w14:textId="77777777" w:rsidR="00AA2BB3" w:rsidRDefault="00AA2BB3" w:rsidP="009C2F8F">
      <w:pPr>
        <w:jc w:val="right"/>
        <w:rPr>
          <w:noProof w:val="0"/>
          <w:lang w:val="it-IT"/>
        </w:rPr>
      </w:pPr>
    </w:p>
    <w:p w14:paraId="02815354" w14:textId="77777777" w:rsidR="00AA2BB3" w:rsidRDefault="00AA2BB3" w:rsidP="009C2F8F">
      <w:pPr>
        <w:jc w:val="right"/>
        <w:rPr>
          <w:noProof w:val="0"/>
          <w:lang w:val="it-IT"/>
        </w:rPr>
      </w:pPr>
    </w:p>
    <w:p w14:paraId="140F3D2E" w14:textId="77777777" w:rsidR="00AA2BB3" w:rsidRDefault="00AA2BB3" w:rsidP="009C2F8F">
      <w:pPr>
        <w:jc w:val="right"/>
        <w:rPr>
          <w:noProof w:val="0"/>
          <w:lang w:val="it-IT"/>
        </w:rPr>
      </w:pPr>
    </w:p>
    <w:p w14:paraId="5B7A6EDA" w14:textId="77777777" w:rsidR="00AA2BB3" w:rsidRDefault="00AA2BB3" w:rsidP="009C2F8F">
      <w:pPr>
        <w:jc w:val="right"/>
        <w:rPr>
          <w:noProof w:val="0"/>
          <w:lang w:val="it-IT"/>
        </w:rPr>
      </w:pPr>
    </w:p>
    <w:p w14:paraId="0604CA6D" w14:textId="77777777" w:rsidR="00AA2BB3" w:rsidRDefault="00AA2BB3" w:rsidP="009C2F8F">
      <w:pPr>
        <w:jc w:val="right"/>
        <w:rPr>
          <w:noProof w:val="0"/>
          <w:lang w:val="it-IT"/>
        </w:rPr>
      </w:pPr>
    </w:p>
    <w:p w14:paraId="3D665A1A" w14:textId="77777777" w:rsidR="00AA2BB3" w:rsidRDefault="00AA2BB3" w:rsidP="009C2F8F">
      <w:pPr>
        <w:jc w:val="right"/>
        <w:rPr>
          <w:noProof w:val="0"/>
          <w:lang w:val="it-IT"/>
        </w:rPr>
      </w:pPr>
    </w:p>
    <w:p w14:paraId="583D0FC7" w14:textId="77777777" w:rsidR="00AA2BB3" w:rsidRDefault="00AA2BB3" w:rsidP="009C2F8F">
      <w:pPr>
        <w:jc w:val="right"/>
        <w:rPr>
          <w:noProof w:val="0"/>
          <w:lang w:val="it-IT"/>
        </w:rPr>
      </w:pPr>
    </w:p>
    <w:p w14:paraId="604E5CC9" w14:textId="77777777" w:rsidR="00AA2BB3" w:rsidRDefault="00AA2BB3" w:rsidP="009C2F8F">
      <w:pPr>
        <w:jc w:val="right"/>
        <w:rPr>
          <w:noProof w:val="0"/>
          <w:lang w:val="it-IT"/>
        </w:rPr>
      </w:pPr>
    </w:p>
    <w:p w14:paraId="759642E5" w14:textId="77777777" w:rsidR="00AA2BB3" w:rsidRDefault="00AA2BB3" w:rsidP="009C2F8F">
      <w:pPr>
        <w:jc w:val="right"/>
        <w:rPr>
          <w:noProof w:val="0"/>
          <w:lang w:val="it-IT"/>
        </w:rPr>
      </w:pPr>
    </w:p>
    <w:p w14:paraId="7D883B95" w14:textId="77777777" w:rsidR="00AA2BB3" w:rsidRDefault="00AA2BB3" w:rsidP="009C2F8F">
      <w:pPr>
        <w:jc w:val="right"/>
        <w:rPr>
          <w:noProof w:val="0"/>
          <w:lang w:val="it-IT"/>
        </w:rPr>
      </w:pPr>
    </w:p>
    <w:p w14:paraId="5A742DA9" w14:textId="77777777" w:rsidR="00AA2BB3" w:rsidRDefault="00AA2BB3" w:rsidP="009C2F8F">
      <w:pPr>
        <w:jc w:val="right"/>
        <w:rPr>
          <w:noProof w:val="0"/>
          <w:lang w:val="it-IT"/>
        </w:rPr>
      </w:pPr>
    </w:p>
    <w:p w14:paraId="03375943" w14:textId="77777777" w:rsidR="00AA2BB3" w:rsidRDefault="00AA2BB3" w:rsidP="009C2F8F">
      <w:pPr>
        <w:jc w:val="right"/>
        <w:rPr>
          <w:noProof w:val="0"/>
          <w:lang w:val="it-IT"/>
        </w:rPr>
      </w:pPr>
    </w:p>
    <w:p w14:paraId="1C22738D" w14:textId="77777777" w:rsidR="00AA2BB3" w:rsidRDefault="00AA2BB3" w:rsidP="009C2F8F">
      <w:pPr>
        <w:jc w:val="right"/>
        <w:rPr>
          <w:noProof w:val="0"/>
          <w:lang w:val="it-IT"/>
        </w:rPr>
      </w:pPr>
    </w:p>
    <w:p w14:paraId="51EAD086" w14:textId="77777777" w:rsidR="00AA2BB3" w:rsidRDefault="00AA2BB3" w:rsidP="009C2F8F">
      <w:pPr>
        <w:jc w:val="right"/>
        <w:rPr>
          <w:noProof w:val="0"/>
          <w:lang w:val="it-IT"/>
        </w:rPr>
      </w:pPr>
    </w:p>
    <w:p w14:paraId="350B14FE" w14:textId="77777777" w:rsidR="00AA2BB3" w:rsidRDefault="00AA2BB3" w:rsidP="009C2F8F">
      <w:pPr>
        <w:jc w:val="right"/>
        <w:rPr>
          <w:noProof w:val="0"/>
          <w:lang w:val="it-IT"/>
        </w:rPr>
      </w:pPr>
    </w:p>
    <w:p w14:paraId="479844AD" w14:textId="77777777" w:rsidR="00AA2BB3" w:rsidRDefault="00AA2BB3" w:rsidP="009C2F8F">
      <w:pPr>
        <w:jc w:val="right"/>
        <w:rPr>
          <w:noProof w:val="0"/>
          <w:lang w:val="it-IT"/>
        </w:rPr>
      </w:pPr>
    </w:p>
    <w:p w14:paraId="180070FD" w14:textId="77777777" w:rsidR="00AA2BB3" w:rsidRDefault="00AA2BB3" w:rsidP="009C2F8F">
      <w:pPr>
        <w:jc w:val="right"/>
        <w:rPr>
          <w:noProof w:val="0"/>
          <w:lang w:val="it-IT"/>
        </w:rPr>
      </w:pPr>
    </w:p>
    <w:p w14:paraId="3DD13E3D" w14:textId="77777777" w:rsidR="00AA2BB3" w:rsidRDefault="00AA2BB3" w:rsidP="009C2F8F">
      <w:pPr>
        <w:jc w:val="right"/>
        <w:rPr>
          <w:noProof w:val="0"/>
          <w:lang w:val="it-IT"/>
        </w:rPr>
      </w:pPr>
    </w:p>
    <w:p w14:paraId="786F6C77" w14:textId="77777777" w:rsidR="00AA2BB3" w:rsidRDefault="00AA2BB3" w:rsidP="009C2F8F">
      <w:pPr>
        <w:jc w:val="right"/>
        <w:rPr>
          <w:noProof w:val="0"/>
          <w:lang w:val="it-IT"/>
        </w:rPr>
      </w:pPr>
    </w:p>
    <w:p w14:paraId="7062D2D8" w14:textId="77777777" w:rsidR="00AA2BB3" w:rsidRDefault="00AA2BB3" w:rsidP="009C2F8F">
      <w:pPr>
        <w:jc w:val="right"/>
        <w:rPr>
          <w:noProof w:val="0"/>
          <w:lang w:val="it-IT"/>
        </w:rPr>
      </w:pPr>
    </w:p>
    <w:p w14:paraId="137F2AF7" w14:textId="77777777" w:rsidR="00AA2BB3" w:rsidRDefault="00AA2BB3" w:rsidP="009C2F8F">
      <w:pPr>
        <w:jc w:val="right"/>
        <w:rPr>
          <w:noProof w:val="0"/>
          <w:lang w:val="it-IT"/>
        </w:rPr>
      </w:pPr>
    </w:p>
    <w:p w14:paraId="674A33D7" w14:textId="77777777" w:rsidR="00AA2BB3" w:rsidRDefault="00AA2BB3" w:rsidP="009C2F8F">
      <w:pPr>
        <w:jc w:val="right"/>
        <w:rPr>
          <w:noProof w:val="0"/>
          <w:lang w:val="it-IT"/>
        </w:rPr>
      </w:pPr>
    </w:p>
    <w:p w14:paraId="1ED8EA36" w14:textId="77777777" w:rsidR="00AA2BB3" w:rsidRDefault="00AA2BB3" w:rsidP="009C2F8F">
      <w:pPr>
        <w:jc w:val="right"/>
        <w:rPr>
          <w:noProof w:val="0"/>
          <w:lang w:val="it-IT"/>
        </w:rPr>
      </w:pPr>
    </w:p>
    <w:p w14:paraId="7AF181F7" w14:textId="77777777" w:rsidR="00AA2BB3" w:rsidRDefault="00AA2BB3" w:rsidP="009C2F8F">
      <w:pPr>
        <w:jc w:val="right"/>
        <w:rPr>
          <w:noProof w:val="0"/>
          <w:lang w:val="it-IT"/>
        </w:rPr>
      </w:pPr>
    </w:p>
    <w:p w14:paraId="7A8C8660" w14:textId="77777777" w:rsidR="00AA2BB3" w:rsidRDefault="00AA2BB3" w:rsidP="009C2F8F">
      <w:pPr>
        <w:jc w:val="right"/>
        <w:rPr>
          <w:noProof w:val="0"/>
          <w:lang w:val="it-IT"/>
        </w:rPr>
      </w:pPr>
    </w:p>
    <w:p w14:paraId="737CBAAA" w14:textId="77777777" w:rsidR="00AA2BB3" w:rsidRDefault="00AA2BB3" w:rsidP="009C2F8F">
      <w:pPr>
        <w:jc w:val="right"/>
        <w:rPr>
          <w:noProof w:val="0"/>
          <w:lang w:val="it-IT"/>
        </w:rPr>
      </w:pPr>
    </w:p>
    <w:p w14:paraId="36EBA7E8" w14:textId="77777777" w:rsidR="00AA2BB3" w:rsidRDefault="00AA2BB3" w:rsidP="009C2F8F">
      <w:pPr>
        <w:jc w:val="right"/>
        <w:rPr>
          <w:noProof w:val="0"/>
          <w:lang w:val="it-IT"/>
        </w:rPr>
      </w:pPr>
    </w:p>
    <w:p w14:paraId="3F371B07" w14:textId="77777777" w:rsidR="00AA2BB3" w:rsidRDefault="00AA2BB3" w:rsidP="009C2F8F">
      <w:pPr>
        <w:jc w:val="right"/>
        <w:rPr>
          <w:noProof w:val="0"/>
          <w:lang w:val="it-IT"/>
        </w:rPr>
      </w:pPr>
    </w:p>
    <w:p w14:paraId="5E4AD4F4" w14:textId="099549A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Ind w:w="0" w:type="dxa"/>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jc w:val="center"/>
        <w:tblCellMar>
          <w:top w:w="15" w:type="dxa"/>
          <w:left w:w="15" w:type="dxa"/>
          <w:bottom w:w="15" w:type="dxa"/>
          <w:right w:w="15" w:type="dxa"/>
        </w:tblCellMar>
        <w:tblLook w:val="04A0" w:firstRow="1" w:lastRow="0" w:firstColumn="1" w:lastColumn="0" w:noHBand="0" w:noVBand="1"/>
        <w:tblInd w:w="0" w:type="dxa"/>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jc w:val="center"/>
        <w:shd w:val="clear" w:color="auto" w:fill="FFFFFF" w:themeFill="background1"/>
        <w:tblCellMar>
          <w:top w:w="15" w:type="dxa"/>
          <w:left w:w="15" w:type="dxa"/>
          <w:bottom w:w="15" w:type="dxa"/>
          <w:right w:w="15" w:type="dxa"/>
        </w:tblCellMar>
        <w:tblLook w:val="04A0" w:firstRow="1" w:lastRow="0" w:firstColumn="1" w:lastColumn="0" w:noHBand="0" w:noVBand="1"/>
        <w:tblInd w:w="0" w:type="dxa"/>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6DB129F" w14:textId="77777777" w:rsidR="00AA2BB3" w:rsidRDefault="00AA2BB3" w:rsidP="00CF101D">
      <w:pPr>
        <w:jc w:val="right"/>
        <w:rPr>
          <w:noProof w:val="0"/>
          <w:lang w:val="it-IT"/>
        </w:rPr>
      </w:pPr>
    </w:p>
    <w:p w14:paraId="6B213F32" w14:textId="77777777" w:rsidR="00AA2BB3" w:rsidRDefault="00AA2BB3" w:rsidP="00CF101D">
      <w:pPr>
        <w:jc w:val="right"/>
        <w:rPr>
          <w:noProof w:val="0"/>
          <w:lang w:val="it-IT"/>
        </w:rPr>
      </w:pPr>
    </w:p>
    <w:p w14:paraId="253A4C58" w14:textId="77777777" w:rsidR="00AA2BB3" w:rsidRDefault="00AA2BB3" w:rsidP="00CF101D">
      <w:pPr>
        <w:jc w:val="right"/>
        <w:rPr>
          <w:noProof w:val="0"/>
          <w:lang w:val="it-IT"/>
        </w:rPr>
      </w:pPr>
    </w:p>
    <w:p w14:paraId="03EB8C53" w14:textId="75825D18"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jc w:val="center"/>
        <w:tblLook w:val="04A0" w:firstRow="1" w:lastRow="0" w:firstColumn="1" w:lastColumn="0" w:noHBand="0" w:noVBand="1"/>
        <w:tblInd w:w="0" w:type="dxa"/>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jc w:val="center"/>
        <w:tblLook w:val="04A0" w:firstRow="1" w:lastRow="0" w:firstColumn="1" w:lastColumn="0" w:noHBand="0" w:noVBand="1"/>
        <w:tblInd w:w="0" w:type="dxa"/>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jc w:val="center"/>
        <w:tblInd w:w="0"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jc w:val="center"/>
        <w:tblLook w:val="04A0" w:firstRow="1" w:lastRow="0" w:firstColumn="1" w:lastColumn="0" w:noHBand="0" w:noVBand="1"/>
        <w:tblInd w:w="0" w:type="dxa"/>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jc w:val="center"/>
        <w:tblLook w:val="04A0" w:firstRow="1" w:lastRow="0" w:firstColumn="1" w:lastColumn="0" w:noHBand="0" w:noVBand="1"/>
        <w:tblInd w:w="0" w:type="dxa"/>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jc w:val="center"/>
        <w:tblLook w:val="04A0" w:firstRow="1" w:lastRow="0" w:firstColumn="1" w:lastColumn="0" w:noHBand="0" w:noVBand="1"/>
        <w:tblInd w:w="0" w:type="dxa"/>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jc w:val="center"/>
        <w:tblLook w:val="04A0" w:firstRow="1" w:lastRow="0" w:firstColumn="1" w:lastColumn="0" w:noHBand="0" w:noVBand="1"/>
        <w:tblInd w:w="0" w:type="dxa"/>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jc w:val="center"/>
        <w:tblLook w:val="04A0" w:firstRow="1" w:lastRow="0" w:firstColumn="1" w:lastColumn="0" w:noHBand="0" w:noVBand="1"/>
        <w:tblInd w:w="0" w:type="dxa"/>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jc w:val="center"/>
        <w:tblLook w:val="04A0" w:firstRow="1" w:lastRow="0" w:firstColumn="1" w:lastColumn="0" w:noHBand="0" w:noVBand="1"/>
        <w:tblInd w:w="0" w:type="dxa"/>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jc w:val="center"/>
        <w:tblLook w:val="04A0" w:firstRow="1" w:lastRow="0" w:firstColumn="1" w:lastColumn="0" w:noHBand="0" w:noVBand="1"/>
        <w:tblInd w:w="0" w:type="dxa"/>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jc w:val="center"/>
        <w:tblLayout w:type="fixed"/>
        <w:tblLook w:val="04A0" w:firstRow="1" w:lastRow="0" w:firstColumn="1" w:lastColumn="0" w:noHBand="0" w:noVBand="1"/>
        <w:tblInd w:w="0" w:type="dxa"/>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jc w:val="center"/>
        <w:tblInd w:w="0"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Ind w:w="0" w:type="dxa"/>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Ind w:w="0" w:type="dxa"/>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Ind w:w="0" w:type="dxa"/>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t>Obiectul: Reagenți chimici - setul I (loturile 1-300)</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t>Autoritatea contractantă: Agenția Națională pentru Sănătate Publică, mun. Chișinău, str. Gh. Asachi, 67A</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5"/>
          <w:pgSz w:w="16834" w:h="11909" w:orient="landscape"/>
          <w:pgMar w:top="792" w:right="792" w:bottom="792" w:left="792" w:header="708" w:footer="708" w:gutter="0"/>
          <w:cols w:space="708"/>
          <w:docGrid w:linePitch="360"/>
        </w:sectPr>
      </w:pPr>
    </w:p>
    <w:tbl>
      <w:tblPr>
        <w:tblW w:w="14800" w:type="dxa"/>
        <w:tblLook w:val="04A0" w:firstRow="1" w:lastRow="0" w:firstColumn="1" w:lastColumn="0" w:noHBand="0" w:noVBand="1"/>
        <w:jc w:val="center"/>
        <w:tblInd w:w="0" w:type="dxa"/>
      </w:tblPr>
      <w:tblGrid>
        <w:gridCol w:w="1980"/>
        <w:gridCol w:w="276"/>
        <w:gridCol w:w="861"/>
        <w:gridCol w:w="1811"/>
        <w:gridCol w:w="1320"/>
        <w:gridCol w:w="1270"/>
        <w:gridCol w:w="667"/>
        <w:gridCol w:w="2425"/>
        <w:gridCol w:w="2942"/>
        <w:gridCol w:w="1155"/>
        <w:gridCol w:w="80"/>
        <w:gridCol w:w="13"/>
      </w:tblGrid>
      <w:tr w:rsidR="00215125" w:rsidRPr="00C00499" w14:paraId="398E671B" w14:textId="77777777" w:rsidTr="00AA2BB3">
        <w:trPr>
          <w:trHeight w:val="697"/>
        </w:trPr>
        <w:tc>
          <w:tcPr>
            <w:tcW w:w="958210864" w:type="dxa"/>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488F91BA" w:rsidR="00215125" w:rsidRPr="00C00499" w:rsidRDefault="00215125" w:rsidP="00AA2BB3">
            <w:pPr>
              <w:pStyle w:val="Titlu2"/>
              <w:jc w:val="center"/>
              <w:rPr>
                <w:sz w:val="24"/>
                <w:lang w:val="en-US"/>
              </w:rPr>
            </w:pPr>
            <w:bookmarkStart w:id="116" w:name="_Hlk77771394"/>
            <w:r w:rsidRPr="00C00499">
              <w:t>Specificaţii tehnice</w:t>
            </w:r>
            <w:bookmarkEnd w:id="113"/>
            <w:bookmarkEnd w:id="114"/>
            <w:bookmarkEnd w:id="115"/>
            <w:bookmarkEnd w:id="116"/>
          </w:p>
        </w:tc>
      </w:tr>
      <w:tr w:rsidR="00215125" w:rsidRPr="00C00499" w14:paraId="22A265A2" w14:textId="77777777" w:rsidTr="00AA2BB3">
        <w:tc>
          <w:tcPr>
            <w:tcW w:w="958210864" w:type="dxa"/>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A2BB3">
        <w:trPr>
          <w:gridAfter w:val="1"/>
          <w:wAfter w:w="28" w:type="pct"/>
          <w:trHeight w:val="397"/>
        </w:trPr>
        <w:tc>
          <w:tcPr>
            <w:tcW w:w="34579888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A2BB3">
        <w:trPr>
          <w:gridAfter w:val="1"/>
          <w:wAfter w:w="28" w:type="pct"/>
          <w:trHeight w:val="397"/>
        </w:trPr>
        <w:tc>
          <w:tcPr>
            <w:tcW w:w="34579888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
              <w:rPr>
                <w:sz w:val="16"/>
              </w:rPr>
              <w:t>Obiectul achiziției: Reagenți chimici - setul I (loturile 1-300)</w:t>
            </w:r>
          </w:p>
        </w:tc>
      </w:tr>
      <w:tr w:rsidR="00215125" w:rsidRPr="00C00499" w14:paraId="38DE1370" w14:textId="77777777" w:rsidTr="00AA2BB3">
        <w:trPr>
          <w:trHeight w:val="567"/>
        </w:trPr>
        <w:tc>
          <w:tcPr>
            <w:tcW w:w="3335260" w:type="dxa"/>
            <w:gridSpan w:val="7"/>
            <w:shd w:val="clear" w:color="auto" w:fill="auto"/>
          </w:tcPr>
          <w:p w14:paraId="05166970" w14:textId="77777777" w:rsidR="00215125" w:rsidRPr="00C00499" w:rsidRDefault="00215125" w:rsidP="00590BCC"/>
        </w:tc>
        <w:tc>
          <w:tcPr>
            <w:tcW w:w="355079" w:type="dxa"/>
            <w:gridSpan w:val="5"/>
            <w:shd w:val="clear" w:color="auto" w:fill="auto"/>
          </w:tcPr>
          <w:p w14:paraId="47D7B240" w14:textId="77777777" w:rsidR="00215125" w:rsidRPr="00C00499" w:rsidRDefault="00215125" w:rsidP="00590BCC"/>
        </w:tc>
      </w:tr>
      <w:tr w:rsidR="00215125" w:rsidRPr="00C00499" w14:paraId="694FCDB5" w14:textId="77777777" w:rsidTr="00AA2BB3">
        <w:trPr>
          <w:gridAfter w:val="2"/>
          <w:wAfter w:w="32" w:type="pct"/>
          <w:trHeight w:val="1043"/>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29" w:type="dxa"/>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739" w:type="dxa"/>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A2BB3">
        <w:trPr>
          <w:gridAfter w:val="2"/>
          <w:wAfter w:w="32" w:type="pct"/>
          <w:trHeight w:val="283"/>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739" w:type="dxa"/>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 Acid acetic, pur,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Acid acetic glacial, c.p. &gt;99.9%, Ambalaj - 1 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 Acid acetic glacial, ≥ 99,85%</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reag. ISO, reag. Ph. Eur, glacial, 99,8-100,5%,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 Acid clorhidric, p.a.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Hydrocloric acide 37%,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 Hydrochloric acid puriss. p.a., ACS reagent, reag. ISO, reag. Ph. Eur., fuming, ≥37%, APHA: ≤10</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max -2,5 L cod 30721-1L sau analog, ACS reagent, reag. ISO, reag. Ph. Eur., fuming, ≥37%, APHA: ≤10</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 Acid azotic, pur,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chimic pur, 1,42 g/cm3,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 Acid azotic, super pur pentru analiza SAA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pentru SAA, 69% - p/u AAS, 65%, (ultra pure) for laboratory use AAS, ambalaj de la producător - max.2,5L, cu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 Acid formic, p.a.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≥85%,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 Acid sulfuric, pur,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ρ=1,84 g/ml, 98%, c p,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 Sulfuric acid puriss. p.a., for determination of Hg, ACS reagent, reag. ISO, reag. Ph. Eur., 95.0-97.0%</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reag. ISO, reag. Ph. Eur., (95.0-97.0)%. Cod 30743-1L sau analog,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 Acid ascorbic,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 Acid barbituric,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 Acid boric,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 Acid citric,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 Acid citric, super pur</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&gt;99.5%, chimic pur,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 Acid n-fenilantranilic,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≥98%,chimic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 Acid metaphosphoric p.a., HPO3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 Acid orto fosforic,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 Ambalaj - 1 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 Acid oxalic, p.a., cristalin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≥99,6%,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 Acid salicilic,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≥99,6%,chimic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 Acid succinic,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 Acid sulfanilic,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 Sulfamic Acid (H3NSO3)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reagent grade, 98%,ambalaj 1 kg, cod 242780 Sigma Aldrich sau analog</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 Acid sulfosalicilic*2H2O,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&gt;98%,chimic pur,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 Acid tricloracetic,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 99.5%,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 Hidroxid de aluminiu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 certificat de calitate de la producator , termenul valabilitatii- nu mai mic de 75% de la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 Hidroxid de amoniu, (amoniac), p.a.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25%, chimic pur, certificat de calitate de la producător, termenul valabilităţii - nu mai mic de 75% din termenul total. Ambalaj - 1 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 Hidroxid de bariu,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 Hidroxid de potasiu,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- 0,5 kg.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 Hidroxid de sodiu, p.a. (ambalaj 1 kg)</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≥99,6%Ambalaj - 1 kg,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30. Sodium hydroxide puriss. p.a., ACS reagent, ≥98%, pellets≥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reag. ≥98%, pellets, Cod 30620-1KG-R, sau analog, ambalaj producator</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31. Acid azotic,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32. Acid clorhidric,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33. Hydrocloric acide,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34. Acid oxalic,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35. Acid percloric 1,0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36. Acid sulfuric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37. Acid sulfuric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38. Acid sulfuric 0,5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39. Bicromat de potasiu,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40. Clorură de bariu,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41. Clorură de sodiu,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42. Hidroxid de sodiu, 0,1 mol/L, 1L=buc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43. Hidroxid de sodiu, 1 mol/L, 1L=buc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44. Iod,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45. Nitrat de argint(Silver Nitrate), 0,1 mol/L, 1L=buc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1L solutie cu concentratia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46. Permanganat de potasiu,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47. Sarea Mohr, 0,1mol/L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48. Sulfat de magneziu,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49. Tiosulfat de sodiu(Sodium thiosulfate),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50. Tiosulfat de sodiu, 0,1 mol/L, 1L=buc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- 1L, 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51. Trilon B, 0,1 mol/L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cutie de 10 unităţi de fixanale C-0,1 mol/l, certificat de calitate d...</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52. Albastru de bromfenol, ACS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53. Albastru de bromtimol,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54. Albastru de metilen, 95-101%</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55. Albastru de metilen Loeffler</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56. Alizarin complexone dihydrate, pure, indicator grade.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≥98.5%, certificat de calitate de la producător, indicator grade...</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57. Aluminon,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58. Amidon (solubil),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59. Bromocresol green (C21H14Br4O5S), CAS 76-60-8</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60. Bromocrezol pur-pur ( C21H16Br2O5S)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61. Carmin indicator, p.a(.C22H20O13)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62. Cristal violet (Ghențian violet),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63. Crom albastru întunecat,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64. Difenilaminsulfonat de bariu (barium diphenylamine sulfonate) Cas 6211- 24-1</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puritate ≥98 %, ambalaj sigilat de la producator, certificat de calitate de 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65. Ditizon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66. Eriochrome® Black T(negru mordant 11)</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(indicator grade), Sigma Aldrich, ambalaj 50g de la proudcator, c...</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67. H-azometin CAS nr. 5941-07-1 C17H12NNaO8S2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25 g - Sigma Aldrich, cod 11635 sau analog, chimic pur, certificat de...</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68. 2,6- Diclorfenolindofenole at de sodiu (crasca Tilmansa pt Vit. 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69. Fenolftaleina,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70. Fuxin bazică,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71. Metiloranj,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72. Murexid, 97,0%, ACS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73. Neutral Red</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suitable for microscopy, chimic pur, substanță uscată, certificat de calita...</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74. Pararozanilina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75. Reactiv Nessler , K 2 [HgI4]x2 H20 pentru determinarea amoniac(ТУ 6-09- 2089-77)</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500 ml, ambalaj producator, chimic pur, pentru examinări de labora...</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76. Roșu de fenol, ACS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77. Roșu de metil,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78. Sulfarsazen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79. Thorin indicator for sulfate titration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=5g, chimic pur, substanță uscată, certificat de calitate de la produc...</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80. Violet de pirocatecol (3,3,4-trhdrofuxina-2- acid sulfonic)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=5g, chimic pur, substanță uscată, certificat de calitate de la produc...</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81. Hydrogen peroxide, puriss, ACS reagent, ≥ 30%</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puriss, ACS reagent, ≥ 30%, Cod 18304-1L sau analog</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82. Peroxid de hidrogen (apă oxigenată)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max - 5 L ≥ 30% chimic pur, certificat de calitate de la producător,...</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83. Florisil, MgSiO3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Adsorbent for Chromatography, Sigma Aldrich sau analog, ambalaj 500g , de la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84. Oxid de aluminiu, Al2O3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85. Oxid de lantan III, for AAS, ≥99.9%, La2O3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250g for AAS, ≥99.9%, Cod 289205-250G sau analog, ambalaj producato...</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86. Oxid de magneziu, MgO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87. Oxid de mercur, galben, Hg2O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88. L- Ascorbic acid, ACS reagent, reag. ISO, (pentru SAA)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reag. ISO, 99,7%,CAS nr. 50-81-7certificat de calitate de la pro...</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89. Acetat de amoniu, p.a., CH3COONH4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90. Acetat de cadmiu, p.a., Cd(CH3COO)2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91. Acetat de plumb, p.a., Pb(CH3COO)2*3H2O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92. Acetat de plumb BAZIC, p.a., Pb(CH3COO)2•2Pb(O H)2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93. Acetat de sodiu, anhidru, ReagentPlus®, ≥99.0%</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94. Acetat de sodiu, p.a., CH3COONa*3H2O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95. Acetat de zinc, p.a., Zn(CH3COO)2*2H2O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96. Alaun de aluminiu și potasiu*12H2O,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97. Alaun aluminiu+amoniu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98. Alaun de fier și amoniu, p.a., FeNH4(SO4)2*12H2 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99. Arsenit de sodiu, p.a., NaAsO2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100. Bicarbonat de sodiu, p.a., NaHCO3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101. Sodium bicarbonate ACS reagent, 99,7%</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AAS,, certificat de calitate de la producător, term...</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102. Bicromat de potasiu, p.a., K2Cr2O7</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103. Bicromat de potasiu,K2Cr2O7, ACS reagent ≥ 99% for AAS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AAS, low in Mercury, ambalaj producator, termenul valab...</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104. Borohidrură de sodiu super pur for AAS ≥ 99%, continutul Hg&lt;0,0000001%, NaBH4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super pur for AAS ≥ 99%, continutul Hg&lt;0,0000001%, ambalajul producatorului,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105. Sodium borohydride for the determination of hydride formes by AAS ≥ 99%, Rea...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for the determination of hydride formes by AAS ≥ 99% -500 g bucata= ambalaj 5...</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106. Bromură de potasiu, p.a., KBr</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107. Bromură de tetrametilamoniu (Tetramethylammoniu m bromide)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puritate 98%, cas nr. 64-20-0 , certificat de calitate de la producător, ter...</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108. Carbonat de amoniu, p.a., (NH4)2CO3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109. Carbonat de calciu, p.a., CaCO3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110. Carbonat de sodiu, p.a., Na2CO3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111. Cesium chloride for use in AAS, CsCl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LC, ambalaj de la producator, Sigma Aldrich sau analo...</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112. Citrat de amoniu dibazic, p.a., C6H14O7N2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113. Citrat de sodiu, dihidrat, ≥ 99% FG, C6H5O7Na3*2H2O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114. Citrat trisodic dihidrat (C5H5O7Na3*2H2O)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115. Clorură de aluminiu, p.a., AlCl3*6H2O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116. Clorură de amoniu, p.a., NH4Cl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117. Clorură de bariu dihidratată, p.a., BaCl2*2H2O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118. Clorură de calciu anhidră, p.a., CaCl2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119. Clorură de calciu dihidrat, p.a., CaCL2*6H2O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120. Clorură de fier III, p.a., FeCl3*6H2O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121. Clorură de hidrazină, p.a., N2H4*2H2O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122. Clorură de hidroxil amoniu, p.a., NH4OCl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123. Hydroxyl ammonium chloride, ACS reagent, ≥ 99%, NH4OCl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ambalaj producator, certificat de calitate de la producăt...</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124. Clorură de lantan, p.a., LaCl3 · 7H2O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98%, for analysis, amb.50 gr, ambalaj producator, termenul valabil...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125. Clorură de magneziu, p.a., MgCl2*6H2O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126. Clorură de mangan, p.a., MnCl2*4H2O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127. Clorură de mercur (II)HgCl2, ACS reagent, ≥99.5%</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≥99.5%, ambalaj 100g, Sigma Aldrich, cod 215465 sau analog, ce...</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128. Clorură de potasiu, puriss 99% pentru calibrarea conductometrului, KCl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puriss 99% chimic pur, substanță uscată, meets analytical specification of P...</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129. Clorură de potasiu, p.a., KCl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130. Clorură de sodiu, p.a., NaCl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131. Sare de bucătărie NaCl, neiodată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NaCl - sare de bucatarie alimentară, neiodata, marunțită</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132. Clorură de sodiu, ReagentPlus®, 99%, NaCl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Sodium chloride 99.99%, certificat de calitate de la producător, termenul...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133. Clorură de staniu, p.a., SnCl2*2H2O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134. Stannous chloride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Bucată=500g, chimic pur, substanță uscată, certificat de calitate de la produ...</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135. Cromat de potasiu, p.a., K2CrO4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136. Dietilditiocarbamat de argint, ACS reagent, 99%., C5H10NS2Ag</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99%, substanță uscată, Sigma Aldrich, cod 93503 sau analog, am...</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137. Dietilditiocarbamat de sodiu, p.a., C5H10NS2Na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138. Dihidrogenofosfat de amoniu, ACS reagent NH4H2PO4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substanță uscată, certificat de calitate de la producător, terme...</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139. Dihidrogenofosfat de potasiu, p.a., KH2PO4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140. Fosfat dihidrogen de potasiu, KH2PO4 (pentru prepararea bufer tampon)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≥98% calitate conform Ph. Eur.(CAS 7778-77-0). Certificat de calitate de la p...</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141. Dihidrogenofosfat de sodiu, NaH2PO4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142. Dicloroisocianurat de sodiu dihidrat(C3N3O3Cl2N a*2H2O)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143. Heptamolibdatul de amoniu, (NH₄)₂Mo₇O₂₄·4H₂O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144. Hexacianoferat II de potasiu, p.a., K4Fe(CN)6*3H2O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145. Hexacianoferat III de potasiu, p.a., K3Fe(CN)6*3H2O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146. Hidrogenofosfat de potasiu, p.a., K2HPO4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147. Hidrogenofosfat de sodiu, p.a., Na2HPO4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148. Fosfat de sodiu, p.a., Na3PO4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149. Hidrogenosulfat de sodiu, NaHSO4*H2O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150. Iodat de potasiu, p.a., KIO3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151. Iodură de potasiu, p.a., KI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152. Potassium iodide, ACS reagent ≥ 99,% for AAS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AAS, ambalaj 100g de la producator, certificat de cal...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153. Magnezium nitrate hexahydrate matrix modifier for AAS, Mg(NO3)2 *6H2O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matrix modifier for AAS, ambalajul producatorului, chimic pur, certificat de...</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154. Molibdat de amoniu, p.a., Mo7O24(NH4)6*4H2 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155. Nitrat de amoniu, p.a., NH4NO3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156. Nitrat de argint, p.a., AgNO3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157. Nitrat de lantan, p.a., La(NO3)3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158. Nitrat de magneziu, p.a., Mg(NO3)2*6H2O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159. Nitrat de potasiu, p.a., KNO3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160. Nitrat de sodiu, p.a., NaNO3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161. Nitrit de sodiu, p.a., NaNO2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162. Nitrofier cianură de sodiu (nitroprusid de sodiu), p.a., Na2(Fe(NO)(CN)5)*2 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163. Nitrură de sodiu, (azid), p.a., NaN3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producător,termenul valabilităţi...</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164. Oxalat de amoniu monohidrat, p.a., (NH₄)₂C₂O₄ * H₂O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165. Oxalat de sodiu, p.a, Na₂C₂O₄</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166. Palladium Matrix Modifier for graphite furnace-AAS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ambalaj 50ml, ambalajul de la producator, cod 76040-50ML sau analog</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167. Palladium nitrate &amp; Magnesium nitrate, matrix modifier solution, specpure Liq...</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ambalajul producatorului, 1, 000 µg/mL Pd, 600 µg/mL Mg(NO3)2, 250 mL, certif...</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168. Perclorat de bariu, anhidru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169. Perclorat de magneziu, p.a. Mg(ClO₄)₂ * 6 H₂O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Bucată=Fiolă 500 g substanță uscată, certificat de calitate de la producăto...</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170. Permanganat de potasiu, p.a.,KMnO4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171. Persulfat de amoniu, p.a., (NH4)2S2O8</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172. Persulfat de potasiu, p.a., K2S2O8</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173. Persulfat de sodiu, p.a., Na2S2O8</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174. Potasiu biftalat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175. Potassium permanganate, ACS reagent ≥ 99% for AAS, low in Mercury</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 99% for AAS, low in Mercury, ambalajul producatorului, termenul...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176. Salicilat de sodiu, p.a., C7H5NaO3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177. Sarea disodică a acidului cromotropic, p.a., C₁₀H₆Na₂O₈S₂ * 2H₂O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178. Sodium methoxide solution, ACS reagent, 0.5 M CH3ONa in methanol (0.5N), 800 ml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 ambalaj 800 ml, cod 403067-800 ml, termenul valabilităţii - nu mai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179. Sulfat de aluminiu, p.a., Al2(SO4)3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180. Sulfat de amoniu fier (II) hexahidrat (sarea lui Mohr), p.a., (NH4)2Fe(SO4)2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181. Sulfat de amoniu, p.a., (NH4)2SO4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182. Sulfat de argint, p.a., Ag2SO4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183. Sulfat de bariu, p.a., BaSO4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184. Sulfat de cadmiu hidratat ≥99 %, p.a., ACS; (CdSO₄ * 8/3 H₂O)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 100g, CAS nr. 7790-84-3; Sigma Aldrich cod 102027....</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185. Sulfat de cupru, p.a., CuSO4 *5H2O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186. Sulfat de magneziu, p.a., MgSO4*7H2O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187. Sulfat de mangan, p.a., MnSO4*H2O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188. Sulfat de mercur, p.a., HgSO4*H2O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189. Sulfat de potasiu, p.a., K2SO4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190. Sulfat de sodiu, anhidru, Na2SO4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191. Sulfat de sodiu anhidru, ACS, ISO, Reag. Ph Eur Na2SO4</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192. Sulfat de sodiu, p.a., Na2SO4 *10 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193. Sulfat de zinc, p.a., ZnSO4*7H2O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194. Sulfat de N,N- dietilfenilen-1,4- diamină ( C10H18N2O4S)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195. Sulfit de sodiu, p.a., Na2SO3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196. Sulfură de amoniu, p.a., (NH4)2S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197. Sulfură de sodiu, p.a., Na2S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198. Sodiu orto-arsenit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199. Rodanura de mercur</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200. Tartrat de potasiu și sodiu (Sarea Segnet), p.a., KNaC4H4O6·4H2O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201. Tartrat de potasiu şi stibiu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202. Tetraborat de sodiu, p.a., Na2B4O7*10H2O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203. Tiocianat de amoniu sau rodanură de amoniu (Ammonium thiocyanate ), ACS, NH4SCN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Sigma Aldrich, cod A7149 sau analog, ambalaj 100 g, chimic pur, certificat de...</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204. Tiosulfat de sodiu, p.a., Na2S2O3*5H2O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205. Tiosulfat de sodiu anhidru, p.a., Na2S2O3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206. Vanadat de amoniu, p.a., NH4VO3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207. Acetil acetonă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208. Acetonă,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209. Acetone for HPLC, ≥99.8%</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(1 -2,5) L. CHROMASOLV®, for HPLC, ≥99.8% Cod 34850-1L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210. Acetonitrile for HPLC, ≥99.9%</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-(1- 2,5) L. Cod 34851-1L, CHROMASOLV® gradient grade, for HPLC, ≥9...</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211. Alcool etilic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pur chimic pur chimic, certificat de calitate de la producăto...</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212. Etanol absolut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absolute, EMPROVE® EXPERT, Ph. Eur., BP, ChP, JP, USP, cas nr. 64-17-5 Produc...</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213. Alcool metilic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214. Methanol for HPLC, ≥99.9%</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(1-2,5) L. Cod 34860-1L-R, ≥99.9%, extra pur, certificat de calita...</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215. Alcool butilic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216. Alcool isobutilic (Butanol-2)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217. Alcool izoamilic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218. Benzen for HPLC, ≥99.9%</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270709-1L, HPLC, ≥99.9%, termenul valabilităţii - nu ma...</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219. Benzen,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220. Cloroform for HPLC, ≥99.9%</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221. Cloroform,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Cloroform, pur, 99.98%, ambalaj - 1 L de la producator, termenul valabilităţi...</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222. Dichloromethane for HPLC, ≥99.8%, contains amylene as stabilizer</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34856-1L, HPLC, ≥99.8%, contains amylene as stabilizer, ce...</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223. Diethyl ether contains BHT as inhibitor, puriss. p.a., ACS reagent, reag. ISO...</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Eter dietilic ≥99.8%, DAB, Ph. Eur., BP 5,puriss. p.a., ACS reagent ambalaj 1...</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224. Diisopropyl ether, 98,5 %</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ambalaj 2,5L, puriss. p.a., ≥98.5% (GC), Sigma aldrich, cod 38270-1L-...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225. Dioxan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226. Eter petroleic (40- 60˚C)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227. Ethyl acetate puriss. p.a., ACS reagent, reag. ISO, reag. Ph. Eur., ≥99.5% (GC)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33211-1L-R, ACS reagent, reag. ISO, reag. Ph. Eur., ≥99.5...</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228. Etilacetat (ambalaj 1 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229. Etilenglicol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230. Formalină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soluție apoasă saturată (uzual 37-40%) de formald...</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231. Hexane for HPLC, ≥97.0% (GC)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HPLC, ≥97.0% (GC),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232. Hexane puriss. p.a., ACS reagent, reag. Ph. Eur., ≥99% (GC)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32293-1L, ACS reagent, reag. Ph. Eur., ≥99% (GC),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233. Isooctane for gas chromatography ECD and FID SupraSolv®</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- 2,5 L., for gas chromatography ECD and FID SupraSolv,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234. Kerosene purum</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60710-1L, super pur,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235. Methyl ethyl ketone (MEK sau 2- Bunanonă)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CAS nr. 78-93-3. ch. pur,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236. Monoetanolamină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237. N,N- dimetilformamidă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238. n-Pentane for gas chromatography ECD and FID SupraSolv®</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-(1-2,5) L. For gas chromatography ECD and FID SupraSolv®, extra pur,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239. 1-Propanol for HPLC ≥99,9%</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240. 2-Propanol for HPLC, ≥99.9%</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cod 34863-1L, CHROMASOLV®, for HPLC, 99.9%, ambalaj sigilat de la producăto,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241. Tetraclorură de carbon,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242. Toluen, p.a.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- 1 L. extra pur,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243. Cărbune activat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244. Iod, cristalin, I2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pentru analiză,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245. Selenium 99,5% pulbere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power ≥99.5% Sigma Aldrichi, cod 209651, ambalaj 50 g de la producator sau analog.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246. Zinc metalic granulat, Zn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247. Aldehidă salicilică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248. Amidopirină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249. 4-Aminoantipirin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250. 4-amino benzen sulfonamidă (Sulfanilamidă, streptomicidă) (NH2C6H4SO2NH2)</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251. Arabinoza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252. Benzidină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 10 g, purum p.a ≥ 98%, Sigma Aldrici sau echivalentul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253. 1-Bromonaphthalene (Alfa-bromonaftalene) 97%</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254. Cellulose acetate for column chromatography, SAC 20, acetylated 36μ</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ambalaj 250g Cod 02563-250G, 36μm,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255. Cleol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256. Cloramin 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257. Coloana capilara DB- ALC1</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dimensiuni: 30mx0,32mm 1,8 µm</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258. Coloana capilara DB- WAX</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dimensiuni: 60m x0,250mm ID 0,25µm s-au similar</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259. Coloana capilara Rtx- 5ms GC</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30 m, 0.25 mm ID, 0.50 µm,temperatura -60 °C to 330/350 °C.similară cu DB-5ms, HP-5ms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260. Coloana cromatografica C18</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C18-(Supelcosil -250mm x 4,6mm internal diameter, 5 µm particle size, 18 nm pore size )</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261. Coloana Zorbax Original NH2, 4,6x250mm, 5mkm, 400 bar, part number 880952-708</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4,6x250mm, 5mkm, 400 bar, part number 880952-708 sau analog</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262. Coloana cromatografica C18 ZORBAX ODS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C18 ZORBAX ODS, dimensiuni 250mm x 4,6mm, 5 µm particle size,</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263. Guard cartridge holder housing only, ZGC system</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ID 4,6 mm, Lungime 12,5 mm Cod 820999-901, sau analog High- performance ZORBAX Guard Fittings Kit for Desalting and Analytical Column Protection. Designed for use with ZORBAX Guard Cartridges.</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264. 3,3 Diaminbenzidină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265. 1,2- Diaminocyclohexane- N,N,N′,N′-tetraacetic acid monohydrate (CDTA)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Bucată=100g, ACS reagent grade, 98%, praf, COD 319945-100g, sau analog, CAS nr. 125572-95-4, certificat de calitate de la producător, ambalaj sigilat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266. Diphenylcarbazide, reagent grade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Reagent grade, Sigma Aldrich, ambalaj 10g, de la producator, cod D7766 sau analog,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267. Dulcitol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268. 1,10 Fenantrolină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269. Fenol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270. Fructoză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271. Glicerină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272. Glucoză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273. Hexamethylenetetrami ne (urotropine)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ACS reagent grade, ≥99.0%, solid, Sigma Aldrich, ambalaj 1,0 kg, de la producator, cod 398160 sau analog,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274. Inozitol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275. Lactoză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276. Lysine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- 0.025/0,05 kg.</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277. Ornithine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- 0.025/0,05 kg.</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278. Arghinin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- 0.025/0,05 kg.</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279. Maltoza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280. Manitol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281. Manoza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282. 1-Naftilamina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283. N-(1-naftil)- etilendiamin diclorhidrat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284. N, N dimetil-p- fenilendiamin hidroclorură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285. N,N‑Diethyl‑1,4‑phen ylenediamine, CAS nr: 93‑05‑0</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puritate 97.5‑98 %, ambalaj sigilat de la producator,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286. Ninhidrină</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287. p-Nitroanilina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288. Piridina, AGR C5H5N</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Puritate ≥ 99.5%; Materie non volatila, Sigma Aldrich, Cod: PYRI-00A- 1K0 sau analog,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289. Reactivul Griss</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290. Reactivul Kovaci</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Bucata=Flacon.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291. Sacharoza, C12H22O11</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292. Sol. Lugol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ambalaj 1 litru,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293. Styrene- divinylbenzene copolimer</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Bucata= ambalaj 100 g, cod 468312 sigma -aldrich sau analog</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294. Tiouree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295. Trilon B (EDTA)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296. Sare disodică a acidului etilendiaminotetraaceti c dihidrat (EDTA- 2Na)</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CAS: 6381-92-6,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297. Sare disodică de magneziu a acidului etilendiaminotetraaceti c dihidrat</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chimic pur, substanță uscată, CAS: 14402-88-1,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298. Triethanolamine, pure 98% C6H15NO3</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Bucată=4 kg, reagent grade, 98%, viscous liquid, CAS nr. 102-71-6, Sigma Aldrich, cod T58300-4 kg sau analog, certificat de calitate de la producătortermenul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299. Tween 80 (Polysorbate 80) pentru scopuri microbiologice</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pentru scopuri microbiologice, pur pentru analiză, certificat de calitate de la producător, termenul valabilităţii - nu mai mic de 75% din termenul total.</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r w:rsidR="00215125" w:rsidRPr="00C00499" w14:paraId="25D68FE3" w14:textId="77777777" w:rsidTr="00AA2BB3">
        <w:trPr>
          <w:gridAfter w:val="2"/>
          <w:wAfter w:w="32" w:type="pct"/>
          <w:trHeight w:val="397"/>
        </w:trPr>
        <w:tc>
          <w:tcPr>
            <w:tcW w:w="220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
              <w:rPr>
                <w:sz w:val="16"/>
              </w:rPr>
              <w:t>Lot 300. Ulei JUN-AIR compressor (SE-32) flacon - 500 ml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c>
          <w:tcPr>
            <w:tcW w:w="7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
              <w:rPr>
                <w:sz w:val="16"/>
              </w:rPr>
              <w:t>Bucată= Flacon (500 ml). pentru compresor de oxigen JUN-air, ambalaj de la producător,</w:t>
            </w:r>
          </w:p>
        </w:tc>
        <w:tc>
          <w:tcPr>
            <w:tcW w:w="2739" w:type="dxa"/>
            <w:tcBorders>
              <w:top w:val="single" w:sz="4" w:space="0" w:color="auto"/>
              <w:left w:val="single" w:sz="4" w:space="0" w:color="auto"/>
              <w:bottom w:val="single" w:sz="4" w:space="0" w:color="auto"/>
              <w:right w:val="single" w:sz="4" w:space="0" w:color="auto"/>
            </w:tcBorders>
          </w:tcPr>
          <w:p>
            <w:r>
              <w:rPr>
                <w:sz w:val="16"/>
              </w:rPr>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
              <w:rPr>
                <w:sz w:val="16"/>
              </w:rPr>
            </w:r>
          </w:p>
        </w:tc>
      </w:tr>
    </w:tbl>
    <w:p w14:paraId="324A2B17" w14:textId="77777777" w:rsidR="00215125" w:rsidRDefault="00215125" w:rsidP="00573A39">
      <w:pPr>
        <w:framePr w:h="9569" w:hRule="exact" w:wrap="auto" w:hAnchor="text" w:y="-589"/>
        <w:jc w:val="center"/>
        <w:rPr>
          <w:b/>
          <w:noProof w:val="0"/>
        </w:rPr>
        <w:sectPr w:rsidR="00215125" w:rsidSect="00573A39">
          <w:pgSz w:w="16834" w:h="11909" w:orient="landscape"/>
          <w:pgMar w:top="792" w:right="792" w:bottom="792" w:left="792"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jc w:val="center"/>
        <w:tblInd w:w="0"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164DEDEA" w14:textId="77777777" w:rsidR="00155C60" w:rsidRPr="00072DE9" w:rsidRDefault="00155C60" w:rsidP="00155C60">
            <w:pPr>
              <w:jc w:val="both"/>
              <w:rPr>
                <w:iCs/>
              </w:rPr>
            </w:pPr>
            <w:r w:rsidRPr="00072DE9">
              <w:rPr>
                <w:iCs/>
              </w:rPr>
              <w:t>ambii (denumiţi(te) în continuare Părţi), au încheiat prezentul Contract referitor la următoarele:</w:t>
            </w:r>
          </w:p>
          <w:p w14:paraId="46ACE98C" w14:textId="77777777" w:rsidR="00155C60" w:rsidRPr="00E91463" w:rsidRDefault="00155C60" w:rsidP="00155C60">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72887AE5" w14:textId="77777777" w:rsidR="00155C60" w:rsidRPr="000A2D22" w:rsidRDefault="00155C60" w:rsidP="00155C60">
            <w:pPr>
              <w:jc w:val="center"/>
              <w:rPr>
                <w:i/>
                <w:sz w:val="20"/>
                <w:szCs w:val="20"/>
              </w:rPr>
            </w:pPr>
            <w:r w:rsidRPr="000A2D22">
              <w:rPr>
                <w:i/>
                <w:sz w:val="20"/>
                <w:szCs w:val="20"/>
              </w:rPr>
              <w:t>(denumirea bunului)</w:t>
            </w:r>
          </w:p>
          <w:p w14:paraId="78DF97A0" w14:textId="77777777" w:rsidR="00155C60" w:rsidRPr="00E91463" w:rsidRDefault="00155C60" w:rsidP="00155C60">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34C8DFD1" w14:textId="77777777" w:rsidR="00155C60" w:rsidRPr="00072DE9" w:rsidRDefault="00155C60" w:rsidP="00155C60">
            <w:pPr>
              <w:jc w:val="both"/>
              <w:rPr>
                <w:iCs/>
              </w:rPr>
            </w:pPr>
            <w:r w:rsidRPr="00072DE9">
              <w:rPr>
                <w:iCs/>
              </w:rPr>
              <w:t>b.</w:t>
            </w:r>
            <w:r w:rsidRPr="00072DE9">
              <w:rPr>
                <w:iCs/>
              </w:rPr>
              <w:tab/>
              <w:t>Următoarele documente vor fi considerate părţi componente ale Contractului:</w:t>
            </w:r>
          </w:p>
          <w:p w14:paraId="193F3729" w14:textId="77777777" w:rsidR="00155C60" w:rsidRPr="00E25DC1" w:rsidRDefault="00155C60" w:rsidP="00155C60">
            <w:pPr>
              <w:jc w:val="both"/>
              <w:rPr>
                <w:i/>
              </w:rPr>
            </w:pPr>
            <w:r w:rsidRPr="00E25DC1">
              <w:rPr>
                <w:i/>
              </w:rPr>
              <w:t>a)</w:t>
            </w:r>
            <w:r w:rsidRPr="00E25DC1">
              <w:rPr>
                <w:i/>
              </w:rPr>
              <w:tab/>
              <w:t>Specificaţia tehnică  (Anexa nr. 1);</w:t>
            </w:r>
          </w:p>
          <w:p w14:paraId="2933D864" w14:textId="77777777" w:rsidR="00155C60" w:rsidRDefault="00155C60" w:rsidP="00155C60">
            <w:pPr>
              <w:jc w:val="both"/>
              <w:rPr>
                <w:i/>
              </w:rPr>
            </w:pPr>
            <w:r w:rsidRPr="00E25DC1">
              <w:rPr>
                <w:i/>
              </w:rPr>
              <w:t>b)</w:t>
            </w:r>
            <w:r w:rsidRPr="00E25DC1">
              <w:rPr>
                <w:i/>
              </w:rPr>
              <w:tab/>
              <w:t>Specificația de preț  (Anexa nr. 2)</w:t>
            </w:r>
            <w:r>
              <w:rPr>
                <w:i/>
              </w:rPr>
              <w:t>;</w:t>
            </w:r>
          </w:p>
          <w:p w14:paraId="45014C85" w14:textId="77777777" w:rsidR="00155C60" w:rsidRDefault="00155C60" w:rsidP="00155C60">
            <w:pPr>
              <w:jc w:val="both"/>
              <w:rPr>
                <w:i/>
              </w:rPr>
            </w:pPr>
            <w:r>
              <w:rPr>
                <w:i/>
              </w:rPr>
              <w:lastRenderedPageBreak/>
              <w:t xml:space="preserve">c)        </w:t>
            </w:r>
            <w:r w:rsidRPr="008B7E2D">
              <w:rPr>
                <w:i/>
              </w:rPr>
              <w:t>Garanția de bună execuție a contractului în cuantum de 5% din valoarea contractului - valabilă până la 31.01.2026</w:t>
            </w:r>
            <w:r>
              <w:rPr>
                <w:i/>
              </w:rPr>
              <w:t>;</w:t>
            </w:r>
          </w:p>
          <w:p w14:paraId="5DE15C23" w14:textId="77777777" w:rsidR="00155C60" w:rsidRPr="00E25DC1" w:rsidRDefault="00155C60" w:rsidP="00155C60">
            <w:pPr>
              <w:jc w:val="both"/>
              <w:rPr>
                <w:i/>
              </w:rPr>
            </w:pPr>
            <w:r>
              <w:rPr>
                <w:i/>
              </w:rPr>
              <w:t>d)        D</w:t>
            </w:r>
            <w:r w:rsidRPr="008B7E2D">
              <w:rPr>
                <w:i/>
              </w:rPr>
              <w:t>eclarația privind conduita etică și neimplicarea în practici frauduloase și de corupere</w:t>
            </w:r>
            <w:r>
              <w:rPr>
                <w:i/>
              </w:rPr>
              <w:t>.</w:t>
            </w:r>
          </w:p>
          <w:p w14:paraId="2998920B" w14:textId="77777777" w:rsidR="00155C60" w:rsidRPr="00072DE9" w:rsidRDefault="00155C60" w:rsidP="00155C60">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5D2775FA" w14:textId="77777777" w:rsidR="00155C60" w:rsidRPr="00072DE9" w:rsidRDefault="00155C60" w:rsidP="00155C60">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DE5EAAF" w14:textId="77777777" w:rsidR="00155C60" w:rsidRDefault="00155C60" w:rsidP="00155C60">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086926E0" w14:textId="77777777" w:rsidR="00155C60" w:rsidRPr="00072DE9" w:rsidRDefault="00155C60" w:rsidP="00155C60">
            <w:pPr>
              <w:jc w:val="both"/>
              <w:rPr>
                <w:iCs/>
              </w:rPr>
            </w:pPr>
          </w:p>
          <w:p w14:paraId="4505170C" w14:textId="77777777" w:rsidR="00155C60" w:rsidRPr="00072DE9" w:rsidRDefault="00155C60" w:rsidP="00155C60">
            <w:pPr>
              <w:jc w:val="both"/>
              <w:rPr>
                <w:b/>
                <w:bCs/>
                <w:iCs/>
              </w:rPr>
            </w:pPr>
            <w:r w:rsidRPr="00072DE9">
              <w:rPr>
                <w:b/>
                <w:bCs/>
                <w:iCs/>
              </w:rPr>
              <w:t>1.</w:t>
            </w:r>
            <w:r w:rsidRPr="00072DE9">
              <w:rPr>
                <w:b/>
                <w:bCs/>
                <w:iCs/>
              </w:rPr>
              <w:tab/>
              <w:t>Obiectul Contractului</w:t>
            </w:r>
          </w:p>
          <w:p w14:paraId="6F51FF9F" w14:textId="77777777" w:rsidR="00155C60" w:rsidRPr="00072DE9" w:rsidRDefault="00155C60" w:rsidP="00155C60">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37C875EA" w14:textId="77777777" w:rsidR="00155C60" w:rsidRPr="00072DE9" w:rsidRDefault="00155C60" w:rsidP="00155C60">
            <w:pPr>
              <w:jc w:val="both"/>
              <w:rPr>
                <w:iCs/>
              </w:rPr>
            </w:pPr>
            <w:r w:rsidRPr="00072DE9">
              <w:rPr>
                <w:iCs/>
              </w:rPr>
              <w:t>1.2.</w:t>
            </w:r>
            <w:r w:rsidRPr="00072DE9">
              <w:rPr>
                <w:iCs/>
              </w:rPr>
              <w:tab/>
              <w:t xml:space="preserve">Cumpărătorul se obligă, la rândul său, să achite şi să recepţioneze Bunurile livrate de Furnizor. </w:t>
            </w:r>
          </w:p>
          <w:p w14:paraId="2060754A" w14:textId="77777777" w:rsidR="00155C60" w:rsidRDefault="00155C60" w:rsidP="00155C60">
            <w:pPr>
              <w:jc w:val="both"/>
              <w:rPr>
                <w:iCs/>
              </w:rPr>
            </w:pPr>
            <w:r w:rsidRPr="00072DE9">
              <w:rPr>
                <w:iCs/>
              </w:rPr>
              <w:t>1.3.</w:t>
            </w:r>
            <w:r w:rsidRPr="00072DE9">
              <w:rPr>
                <w:iCs/>
              </w:rPr>
              <w:tab/>
              <w:t xml:space="preserve">Calitatea Bunurilor se atestă prin certificatele de calitate indicate în Specificaţie. </w:t>
            </w:r>
          </w:p>
          <w:p w14:paraId="2F806536" w14:textId="77777777" w:rsidR="00155C60" w:rsidRDefault="00155C60" w:rsidP="00155C60">
            <w:pPr>
              <w:jc w:val="both"/>
              <w:rPr>
                <w:iCs/>
              </w:rPr>
            </w:pPr>
            <w:r>
              <w:rPr>
                <w:iCs/>
              </w:rPr>
              <w:t>1.4</w:t>
            </w:r>
            <w:r w:rsidRPr="00227010">
              <w:rPr>
                <w:iCs/>
              </w:rPr>
              <w:tab/>
              <w:t xml:space="preserve">Serviciile prestate în baza contractului vor respecta standardele indicate în Specificaţie </w:t>
            </w:r>
          </w:p>
          <w:p w14:paraId="6BB78D79" w14:textId="77777777" w:rsidR="00155C60" w:rsidRPr="000C28FE" w:rsidRDefault="00155C60" w:rsidP="00155C60">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2EABD6EE" w14:textId="77777777" w:rsidR="00155C60" w:rsidRDefault="00155C60" w:rsidP="00155C60">
            <w:pPr>
              <w:jc w:val="both"/>
              <w:rPr>
                <w:b/>
                <w:bCs/>
                <w:iCs/>
              </w:rPr>
            </w:pPr>
          </w:p>
          <w:p w14:paraId="1161278E" w14:textId="77777777" w:rsidR="00155C60" w:rsidRPr="00AE60D6" w:rsidRDefault="00155C60" w:rsidP="00155C60">
            <w:pPr>
              <w:jc w:val="both"/>
              <w:rPr>
                <w:b/>
                <w:bCs/>
                <w:iCs/>
              </w:rPr>
            </w:pPr>
            <w:r w:rsidRPr="00072DE9">
              <w:rPr>
                <w:b/>
                <w:bCs/>
                <w:iCs/>
              </w:rPr>
              <w:t>2.</w:t>
            </w:r>
            <w:r w:rsidRPr="00072DE9">
              <w:rPr>
                <w:b/>
                <w:bCs/>
                <w:iCs/>
              </w:rPr>
              <w:tab/>
              <w:t>Termeni şi condiţii de livrare</w:t>
            </w:r>
          </w:p>
          <w:p w14:paraId="573723D0" w14:textId="77777777" w:rsidR="00155C60" w:rsidRPr="00376D89" w:rsidRDefault="00155C60" w:rsidP="00155C60">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7965C95C" w14:textId="77777777" w:rsidR="00155C60" w:rsidRPr="005A36A3" w:rsidRDefault="00155C60" w:rsidP="00155C60">
            <w:pPr>
              <w:pStyle w:val="Listparagraf"/>
              <w:numPr>
                <w:ilvl w:val="1"/>
                <w:numId w:val="59"/>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50EAD6B7" w14:textId="77777777" w:rsidR="00155C60" w:rsidRDefault="00155C60" w:rsidP="00155C60">
            <w:pPr>
              <w:pStyle w:val="Listparagraf"/>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5C3C13E7" w14:textId="77777777" w:rsidR="00155C60" w:rsidRDefault="00155C60" w:rsidP="00155C60">
            <w:pPr>
              <w:pStyle w:val="Listparagraf"/>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07D47491" w14:textId="77777777" w:rsidR="00155C60" w:rsidRDefault="00155C60" w:rsidP="00155C60">
            <w:pPr>
              <w:pStyle w:val="Listparagraf"/>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7C888483" w14:textId="77777777" w:rsidR="00155C60" w:rsidRPr="005A36A3" w:rsidRDefault="00155C60" w:rsidP="00155C60">
            <w:pPr>
              <w:pStyle w:val="Listparagraf"/>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1C508B61" w14:textId="77777777" w:rsidR="00155C60" w:rsidRPr="00072DE9" w:rsidRDefault="00155C60" w:rsidP="00155C60">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58FFD065" w14:textId="77777777" w:rsidR="00155C60" w:rsidRPr="00072DE9" w:rsidRDefault="00155C60" w:rsidP="00155C60">
            <w:pPr>
              <w:jc w:val="both"/>
              <w:rPr>
                <w:iCs/>
              </w:rPr>
            </w:pPr>
          </w:p>
          <w:p w14:paraId="68EA8975" w14:textId="77777777" w:rsidR="00155C60" w:rsidRPr="00072DE9" w:rsidRDefault="00155C60" w:rsidP="00155C60">
            <w:pPr>
              <w:jc w:val="both"/>
              <w:rPr>
                <w:iCs/>
              </w:rPr>
            </w:pPr>
            <w:r w:rsidRPr="00072DE9">
              <w:rPr>
                <w:b/>
                <w:bCs/>
                <w:iCs/>
              </w:rPr>
              <w:t>3.</w:t>
            </w:r>
            <w:r w:rsidRPr="00072DE9">
              <w:rPr>
                <w:b/>
                <w:bCs/>
                <w:iCs/>
              </w:rPr>
              <w:tab/>
              <w:t>Preţul şi condiţii de plată</w:t>
            </w:r>
          </w:p>
          <w:p w14:paraId="08A83462" w14:textId="77777777" w:rsidR="00155C60" w:rsidRPr="00072DE9" w:rsidRDefault="00155C60" w:rsidP="00155C60">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37EE5624" w14:textId="77777777" w:rsidR="00155C60" w:rsidRPr="00072DE9" w:rsidRDefault="00155C60" w:rsidP="00155C60">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4D6B61F1" w14:textId="77777777" w:rsidR="00155C60" w:rsidRPr="0029384B" w:rsidRDefault="00155C60" w:rsidP="00155C60">
            <w:pPr>
              <w:jc w:val="both"/>
              <w:rPr>
                <w:iCs/>
              </w:rPr>
            </w:pPr>
            <w:r w:rsidRPr="00E91463">
              <w:rPr>
                <w:iCs/>
              </w:rPr>
              <w:t>__________________________________lei MD</w:t>
            </w:r>
            <w:r w:rsidRPr="0029384B">
              <w:rPr>
                <w:iCs/>
              </w:rPr>
              <w:t>.</w:t>
            </w:r>
          </w:p>
          <w:p w14:paraId="2B99439A" w14:textId="77777777" w:rsidR="00155C60" w:rsidRPr="00072DE9" w:rsidRDefault="00155C60" w:rsidP="00155C60">
            <w:pPr>
              <w:jc w:val="both"/>
              <w:rPr>
                <w:iCs/>
              </w:rPr>
            </w:pPr>
            <w:r w:rsidRPr="00072DE9">
              <w:rPr>
                <w:iCs/>
              </w:rPr>
              <w:t>3.3.</w:t>
            </w:r>
            <w:r w:rsidRPr="00072DE9">
              <w:rPr>
                <w:iCs/>
              </w:rPr>
              <w:tab/>
              <w:t xml:space="preserve">Achitarea plăţilor pentru Bunurile livrate va efectua în lei moldoveneşti. </w:t>
            </w:r>
          </w:p>
          <w:p w14:paraId="31C337BF" w14:textId="77777777" w:rsidR="00155C60" w:rsidRPr="00072DE9" w:rsidRDefault="00155C60" w:rsidP="00155C60">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293E7B32" w14:textId="77777777" w:rsidR="00155C60" w:rsidRPr="00072DE9" w:rsidRDefault="00155C60" w:rsidP="00155C60">
            <w:pPr>
              <w:jc w:val="both"/>
              <w:rPr>
                <w:iCs/>
              </w:rPr>
            </w:pPr>
            <w:r w:rsidRPr="00072DE9">
              <w:rPr>
                <w:iCs/>
              </w:rPr>
              <w:t>3.5.</w:t>
            </w:r>
            <w:r w:rsidRPr="00072DE9">
              <w:rPr>
                <w:iCs/>
              </w:rPr>
              <w:tab/>
              <w:t>Plăţile se vor efectua prin transfer bancar pe contul de decontare al Furnizorului indicat în prezentul Contract.</w:t>
            </w:r>
          </w:p>
          <w:p w14:paraId="5D08FAB7" w14:textId="77777777" w:rsidR="00155C60" w:rsidRPr="00072DE9" w:rsidRDefault="00155C60" w:rsidP="00155C60">
            <w:pPr>
              <w:jc w:val="both"/>
              <w:rPr>
                <w:iCs/>
              </w:rPr>
            </w:pPr>
          </w:p>
          <w:p w14:paraId="3C87183F" w14:textId="77777777" w:rsidR="00155C60" w:rsidRPr="00072DE9" w:rsidRDefault="00155C60" w:rsidP="00155C60">
            <w:pPr>
              <w:jc w:val="both"/>
              <w:rPr>
                <w:b/>
                <w:bCs/>
                <w:iCs/>
              </w:rPr>
            </w:pPr>
            <w:r w:rsidRPr="00072DE9">
              <w:rPr>
                <w:b/>
                <w:bCs/>
                <w:iCs/>
              </w:rPr>
              <w:t>4.</w:t>
            </w:r>
            <w:r w:rsidRPr="00072DE9">
              <w:rPr>
                <w:b/>
                <w:bCs/>
                <w:iCs/>
              </w:rPr>
              <w:tab/>
              <w:t>Condiţii de predare-primire</w:t>
            </w:r>
          </w:p>
          <w:p w14:paraId="25B9F398" w14:textId="77777777" w:rsidR="00155C60" w:rsidRPr="00072DE9" w:rsidRDefault="00155C60" w:rsidP="00155C60">
            <w:pPr>
              <w:jc w:val="both"/>
              <w:rPr>
                <w:iCs/>
              </w:rPr>
            </w:pPr>
            <w:r w:rsidRPr="00072DE9">
              <w:rPr>
                <w:iCs/>
              </w:rPr>
              <w:t>4.1.</w:t>
            </w:r>
            <w:r w:rsidRPr="00072DE9">
              <w:rPr>
                <w:iCs/>
              </w:rPr>
              <w:tab/>
              <w:t>Bunurile se consideră predate de către Furnizor şi recepţionate de către Cumpărător dacă:</w:t>
            </w:r>
          </w:p>
          <w:p w14:paraId="69C2C55D" w14:textId="77777777" w:rsidR="00155C60" w:rsidRPr="00072DE9" w:rsidRDefault="00155C60" w:rsidP="00155C60">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701A74FF" w14:textId="77777777" w:rsidR="00155C60" w:rsidRPr="00072DE9" w:rsidRDefault="00155C60" w:rsidP="00155C60">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42075046" w14:textId="77777777" w:rsidR="00155C60" w:rsidRPr="00072DE9" w:rsidRDefault="00155C60" w:rsidP="00155C60">
            <w:pPr>
              <w:jc w:val="both"/>
              <w:rPr>
                <w:iCs/>
              </w:rPr>
            </w:pPr>
            <w:r w:rsidRPr="005A36A3">
              <w:rPr>
                <w:iCs/>
              </w:rPr>
              <w:t>c)</w:t>
            </w:r>
            <w:r w:rsidRPr="00072DE9">
              <w:rPr>
                <w:iCs/>
              </w:rPr>
              <w:tab/>
              <w:t>ambalajul şi integritatea Bunurilor corespunde informaţiei indicate în Specificaţie.</w:t>
            </w:r>
          </w:p>
          <w:p w14:paraId="2D9F6E2A" w14:textId="77777777" w:rsidR="00155C60" w:rsidRPr="001225E2" w:rsidRDefault="00155C60" w:rsidP="00155C60">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585207D7" w14:textId="77777777" w:rsidR="00155C60" w:rsidRPr="00072DE9" w:rsidRDefault="00155C60" w:rsidP="00155C60">
            <w:pPr>
              <w:jc w:val="both"/>
              <w:rPr>
                <w:iCs/>
              </w:rPr>
            </w:pPr>
          </w:p>
          <w:p w14:paraId="5E03A0FD" w14:textId="77777777" w:rsidR="00155C60" w:rsidRPr="00072DE9" w:rsidRDefault="00155C60" w:rsidP="00155C60">
            <w:pPr>
              <w:jc w:val="both"/>
              <w:rPr>
                <w:b/>
                <w:bCs/>
                <w:iCs/>
              </w:rPr>
            </w:pPr>
            <w:r w:rsidRPr="00072DE9">
              <w:rPr>
                <w:b/>
                <w:bCs/>
                <w:iCs/>
              </w:rPr>
              <w:t>5.</w:t>
            </w:r>
            <w:r w:rsidRPr="00072DE9">
              <w:rPr>
                <w:b/>
                <w:bCs/>
                <w:iCs/>
              </w:rPr>
              <w:tab/>
              <w:t>Standarde</w:t>
            </w:r>
          </w:p>
          <w:p w14:paraId="4C43FA9A" w14:textId="77777777" w:rsidR="00155C60" w:rsidRPr="00072DE9" w:rsidRDefault="00155C60" w:rsidP="00155C60">
            <w:pPr>
              <w:jc w:val="both"/>
              <w:rPr>
                <w:iCs/>
              </w:rPr>
            </w:pPr>
            <w:r w:rsidRPr="00072DE9">
              <w:rPr>
                <w:iCs/>
              </w:rPr>
              <w:lastRenderedPageBreak/>
              <w:t>5.1.</w:t>
            </w:r>
            <w:r w:rsidRPr="00072DE9">
              <w:rPr>
                <w:iCs/>
              </w:rPr>
              <w:tab/>
              <w:t>Bunurile furnizate în baza contractului vor respecta standardele prezentate de către furnizor în propunerea sa tehnică.</w:t>
            </w:r>
          </w:p>
          <w:p w14:paraId="66F1C6FA" w14:textId="77777777" w:rsidR="00155C60" w:rsidRPr="00072DE9" w:rsidRDefault="00155C60" w:rsidP="00155C60">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646B4746" w14:textId="77777777" w:rsidR="00155C60" w:rsidRPr="00072DE9" w:rsidRDefault="00155C60" w:rsidP="00155C60">
            <w:pPr>
              <w:jc w:val="both"/>
              <w:rPr>
                <w:iCs/>
              </w:rPr>
            </w:pPr>
          </w:p>
          <w:p w14:paraId="029A3C33" w14:textId="77777777" w:rsidR="00155C60" w:rsidRPr="00072DE9" w:rsidRDefault="00155C60" w:rsidP="00155C60">
            <w:pPr>
              <w:jc w:val="both"/>
              <w:rPr>
                <w:b/>
                <w:bCs/>
                <w:iCs/>
              </w:rPr>
            </w:pPr>
            <w:r w:rsidRPr="00072DE9">
              <w:rPr>
                <w:b/>
                <w:bCs/>
                <w:iCs/>
              </w:rPr>
              <w:t>6.</w:t>
            </w:r>
            <w:r w:rsidRPr="00072DE9">
              <w:rPr>
                <w:b/>
                <w:bCs/>
                <w:iCs/>
              </w:rPr>
              <w:tab/>
              <w:t>Obligaţiile părţilor</w:t>
            </w:r>
          </w:p>
          <w:p w14:paraId="720415FD" w14:textId="77777777" w:rsidR="00155C60" w:rsidRPr="00072DE9" w:rsidRDefault="00155C60" w:rsidP="00155C60">
            <w:pPr>
              <w:jc w:val="both"/>
              <w:rPr>
                <w:iCs/>
              </w:rPr>
            </w:pPr>
            <w:r w:rsidRPr="00072DE9">
              <w:rPr>
                <w:iCs/>
              </w:rPr>
              <w:t>6.1.</w:t>
            </w:r>
            <w:r w:rsidRPr="00072DE9">
              <w:rPr>
                <w:iCs/>
              </w:rPr>
              <w:tab/>
              <w:t>În baza prezentului Contract, Furnizorul se obligă:</w:t>
            </w:r>
          </w:p>
          <w:p w14:paraId="21CC8439" w14:textId="77777777" w:rsidR="00155C60" w:rsidRPr="00072DE9" w:rsidRDefault="00155C60" w:rsidP="00155C60">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3DF94C1C" w14:textId="77777777" w:rsidR="00155C60" w:rsidRDefault="00155C60" w:rsidP="00155C60">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1FE99A00" w14:textId="77777777" w:rsidR="00155C60" w:rsidRDefault="00155C60" w:rsidP="00155C60">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5FC5C4F2" w14:textId="77777777" w:rsidR="00155C60" w:rsidRPr="00072DE9" w:rsidRDefault="00155C60" w:rsidP="00155C60">
            <w:pPr>
              <w:jc w:val="both"/>
              <w:rPr>
                <w:iCs/>
              </w:rPr>
            </w:pPr>
            <w:r w:rsidRPr="00072DE9">
              <w:rPr>
                <w:iCs/>
              </w:rPr>
              <w:t>d)</w:t>
            </w:r>
            <w:r w:rsidRPr="00072DE9">
              <w:rPr>
                <w:iCs/>
              </w:rPr>
              <w:tab/>
              <w:t>să asigure integritatea şi calitatea Bunurilor pe toată perioada de până la recepţionarea lor de către Cumpărător.</w:t>
            </w:r>
          </w:p>
          <w:p w14:paraId="412154AD" w14:textId="77777777" w:rsidR="00155C60" w:rsidRDefault="00155C60" w:rsidP="00155C60">
            <w:pPr>
              <w:jc w:val="both"/>
              <w:rPr>
                <w:iCs/>
              </w:rPr>
            </w:pPr>
            <w:r w:rsidRPr="00072DE9">
              <w:rPr>
                <w:iCs/>
              </w:rPr>
              <w:t>6.2.</w:t>
            </w:r>
            <w:r w:rsidRPr="00072DE9">
              <w:rPr>
                <w:iCs/>
              </w:rPr>
              <w:tab/>
              <w:t>În baza prezentului Contract, Cumpărătorul se obligă:</w:t>
            </w:r>
          </w:p>
          <w:p w14:paraId="36BA45BE" w14:textId="77777777" w:rsidR="00155C60" w:rsidRPr="00072DE9" w:rsidRDefault="00155C60" w:rsidP="00155C60">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1FEF1A1F" w14:textId="11E307B4" w:rsidR="00155C60" w:rsidRPr="00072DE9" w:rsidRDefault="00155C60" w:rsidP="00155C60">
            <w:pPr>
              <w:jc w:val="both"/>
              <w:rPr>
                <w:iCs/>
              </w:rPr>
            </w:pPr>
            <w:r w:rsidRPr="00072DE9">
              <w:rPr>
                <w:iCs/>
              </w:rPr>
              <w:t>b)</w:t>
            </w:r>
            <w:r w:rsidRPr="00072DE9">
              <w:rPr>
                <w:iCs/>
              </w:rPr>
              <w:tab/>
              <w:t>să asigure achitarea Bunurilor livrate, respectînd modalităţile şi termenele indicate în prezentul Contract.</w:t>
            </w:r>
          </w:p>
          <w:p w14:paraId="32C9C93D" w14:textId="77777777" w:rsidR="00155C60" w:rsidRDefault="00155C60" w:rsidP="00155C60">
            <w:pPr>
              <w:jc w:val="both"/>
              <w:rPr>
                <w:b/>
                <w:bCs/>
                <w:iCs/>
              </w:rPr>
            </w:pPr>
          </w:p>
          <w:p w14:paraId="023A08EC" w14:textId="77777777" w:rsidR="00155C60" w:rsidRPr="00072DE9" w:rsidRDefault="00155C60" w:rsidP="00155C60">
            <w:pPr>
              <w:jc w:val="both"/>
              <w:rPr>
                <w:b/>
                <w:bCs/>
                <w:iCs/>
              </w:rPr>
            </w:pPr>
            <w:r w:rsidRPr="00072DE9">
              <w:rPr>
                <w:b/>
                <w:bCs/>
                <w:iCs/>
              </w:rPr>
              <w:t>7.</w:t>
            </w:r>
            <w:r w:rsidRPr="00072DE9">
              <w:rPr>
                <w:b/>
                <w:bCs/>
                <w:iCs/>
              </w:rPr>
              <w:tab/>
              <w:t>Circumstanțe care justifică neexecutarea contractului</w:t>
            </w:r>
          </w:p>
          <w:p w14:paraId="0774FE75" w14:textId="77777777" w:rsidR="00155C60" w:rsidRDefault="00155C60" w:rsidP="00155C60">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2E52953D" w14:textId="77777777" w:rsidR="00155C60" w:rsidRDefault="00155C60" w:rsidP="00155C60">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3134219D" w14:textId="77777777" w:rsidR="00155C60" w:rsidRPr="00072DE9" w:rsidRDefault="00155C60" w:rsidP="00155C60">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7FA542C" w14:textId="77777777" w:rsidR="00155C60" w:rsidRPr="00072DE9" w:rsidRDefault="00155C60" w:rsidP="00155C60">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97BECCC" w14:textId="77777777" w:rsidR="00155C60" w:rsidRPr="00072DE9" w:rsidRDefault="00155C60" w:rsidP="00155C60">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23810F2" w14:textId="77777777" w:rsidR="00155C60" w:rsidRPr="00072DE9" w:rsidRDefault="00155C60" w:rsidP="00155C60">
            <w:pPr>
              <w:jc w:val="both"/>
              <w:rPr>
                <w:iCs/>
              </w:rPr>
            </w:pPr>
          </w:p>
          <w:p w14:paraId="7BEEEEA6" w14:textId="77777777" w:rsidR="00155C60" w:rsidRPr="00072DE9" w:rsidRDefault="00155C60" w:rsidP="00155C60">
            <w:pPr>
              <w:jc w:val="both"/>
              <w:rPr>
                <w:b/>
                <w:bCs/>
                <w:iCs/>
              </w:rPr>
            </w:pPr>
            <w:r w:rsidRPr="00072DE9">
              <w:rPr>
                <w:b/>
                <w:bCs/>
                <w:iCs/>
              </w:rPr>
              <w:t>8.</w:t>
            </w:r>
            <w:r w:rsidRPr="00072DE9">
              <w:rPr>
                <w:b/>
                <w:bCs/>
                <w:iCs/>
              </w:rPr>
              <w:tab/>
              <w:t>Rezoluțiunea</w:t>
            </w:r>
          </w:p>
          <w:p w14:paraId="1846553C" w14:textId="77777777" w:rsidR="00155C60" w:rsidRPr="00072DE9" w:rsidRDefault="00155C60" w:rsidP="00155C60">
            <w:pPr>
              <w:jc w:val="both"/>
              <w:rPr>
                <w:iCs/>
              </w:rPr>
            </w:pPr>
            <w:r w:rsidRPr="00072DE9">
              <w:rPr>
                <w:iCs/>
              </w:rPr>
              <w:t>8.1.</w:t>
            </w:r>
            <w:r w:rsidRPr="00072DE9">
              <w:rPr>
                <w:iCs/>
              </w:rPr>
              <w:tab/>
              <w:t>Rezoluțiunea Contractului se poate realiza cu acordul comun al Părţilor.</w:t>
            </w:r>
          </w:p>
          <w:p w14:paraId="5D40AD3F" w14:textId="77777777" w:rsidR="00155C60" w:rsidRPr="00072DE9" w:rsidRDefault="00155C60" w:rsidP="00155C60">
            <w:pPr>
              <w:jc w:val="both"/>
              <w:rPr>
                <w:iCs/>
              </w:rPr>
            </w:pPr>
            <w:r w:rsidRPr="00072DE9">
              <w:rPr>
                <w:iCs/>
              </w:rPr>
              <w:t>8.2.</w:t>
            </w:r>
            <w:r w:rsidRPr="00072DE9">
              <w:rPr>
                <w:iCs/>
              </w:rPr>
              <w:tab/>
              <w:t>Contractul poate fi rezolvit în mod unilateral de către:</w:t>
            </w:r>
          </w:p>
          <w:p w14:paraId="15432A8C" w14:textId="77777777" w:rsidR="00155C60" w:rsidRPr="00072DE9" w:rsidRDefault="00155C60" w:rsidP="00155C60">
            <w:pPr>
              <w:jc w:val="both"/>
              <w:rPr>
                <w:iCs/>
              </w:rPr>
            </w:pPr>
            <w:r w:rsidRPr="00072DE9">
              <w:rPr>
                <w:iCs/>
              </w:rPr>
              <w:t>a)</w:t>
            </w:r>
            <w:r w:rsidRPr="00072DE9">
              <w:rPr>
                <w:iCs/>
              </w:rPr>
              <w:tab/>
              <w:t xml:space="preserve">Cumpărător în caz de refuz al Furnizorului de a livra Bunurile prevăzute în prezentul Contract;         </w:t>
            </w:r>
          </w:p>
          <w:p w14:paraId="4CC3FC79" w14:textId="77777777" w:rsidR="00155C60" w:rsidRPr="00072DE9" w:rsidRDefault="00155C60" w:rsidP="00155C60">
            <w:pPr>
              <w:jc w:val="both"/>
              <w:rPr>
                <w:iCs/>
              </w:rPr>
            </w:pPr>
            <w:r w:rsidRPr="00072DE9">
              <w:rPr>
                <w:iCs/>
              </w:rPr>
              <w:t>b)</w:t>
            </w:r>
            <w:r w:rsidRPr="00072DE9">
              <w:rPr>
                <w:iCs/>
              </w:rPr>
              <w:tab/>
              <w:t>Cumpărător în caz de nerespectare de către Furnizor a termenelor de livrare stabilite;</w:t>
            </w:r>
          </w:p>
          <w:p w14:paraId="15B98FF7" w14:textId="77777777" w:rsidR="00155C60" w:rsidRPr="00072DE9" w:rsidRDefault="00155C60" w:rsidP="00155C60">
            <w:pPr>
              <w:jc w:val="both"/>
              <w:rPr>
                <w:iCs/>
              </w:rPr>
            </w:pPr>
            <w:r w:rsidRPr="00072DE9">
              <w:rPr>
                <w:iCs/>
              </w:rPr>
              <w:t>c)</w:t>
            </w:r>
            <w:r w:rsidRPr="00072DE9">
              <w:rPr>
                <w:iCs/>
              </w:rPr>
              <w:tab/>
              <w:t>Furnizor în caz de nerespectare de către Cumpărător a termenelor de plată a Bunurilor;</w:t>
            </w:r>
          </w:p>
          <w:p w14:paraId="0AD4C0B0" w14:textId="77777777" w:rsidR="00155C60" w:rsidRPr="00072DE9" w:rsidRDefault="00155C60" w:rsidP="00155C60">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1EF0DE21" w14:textId="77777777" w:rsidR="00155C60" w:rsidRPr="00072DE9" w:rsidRDefault="00155C60" w:rsidP="00155C60">
            <w:pPr>
              <w:jc w:val="both"/>
              <w:rPr>
                <w:iCs/>
              </w:rPr>
            </w:pPr>
            <w:r w:rsidRPr="00072DE9">
              <w:rPr>
                <w:iCs/>
              </w:rPr>
              <w:t>8.3      Cumpărător are dreptul de a rezolvi unilateral contractul în perioada de valabilitate a acestuia în una dintre următoarele situaţii:</w:t>
            </w:r>
          </w:p>
          <w:p w14:paraId="198668B0" w14:textId="77777777" w:rsidR="00155C60" w:rsidRPr="00072DE9" w:rsidRDefault="00155C60" w:rsidP="00155C60">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546AF377" w14:textId="77777777" w:rsidR="00155C60" w:rsidRPr="00072DE9" w:rsidRDefault="00155C60" w:rsidP="00155C60">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60AF9AB" w14:textId="77777777" w:rsidR="00155C60" w:rsidRPr="00072DE9" w:rsidRDefault="00155C60" w:rsidP="00155C60">
            <w:pPr>
              <w:jc w:val="both"/>
              <w:rPr>
                <w:iCs/>
              </w:rPr>
            </w:pPr>
            <w:r w:rsidRPr="00072DE9">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E18DC02" w14:textId="77777777" w:rsidR="00155C60" w:rsidRPr="00072DE9" w:rsidRDefault="00155C60" w:rsidP="00155C60">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6ABCE5C2" w14:textId="77777777" w:rsidR="00155C60" w:rsidRDefault="00155C60" w:rsidP="00155C60">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6BC723AF" w14:textId="77777777" w:rsidR="00155C60" w:rsidRPr="00D65CBC" w:rsidRDefault="00155C60" w:rsidP="00155C60">
            <w:pPr>
              <w:jc w:val="both"/>
              <w:rPr>
                <w:iCs/>
              </w:rPr>
            </w:pPr>
          </w:p>
          <w:p w14:paraId="51B0D31B" w14:textId="77777777" w:rsidR="00155C60" w:rsidRPr="00072DE9" w:rsidRDefault="00155C60" w:rsidP="00155C60">
            <w:pPr>
              <w:jc w:val="both"/>
              <w:rPr>
                <w:b/>
                <w:bCs/>
                <w:iCs/>
              </w:rPr>
            </w:pPr>
            <w:r w:rsidRPr="00072DE9">
              <w:rPr>
                <w:b/>
                <w:bCs/>
                <w:iCs/>
              </w:rPr>
              <w:t>9.</w:t>
            </w:r>
            <w:r w:rsidRPr="00072DE9">
              <w:rPr>
                <w:b/>
                <w:bCs/>
                <w:iCs/>
              </w:rPr>
              <w:tab/>
              <w:t xml:space="preserve">Reclamaţii </w:t>
            </w:r>
          </w:p>
          <w:p w14:paraId="079F8742" w14:textId="77777777" w:rsidR="00155C60" w:rsidRPr="00072DE9" w:rsidRDefault="00155C60" w:rsidP="00155C60">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0E14974B" w14:textId="77777777" w:rsidR="00155C60" w:rsidRDefault="00155C60" w:rsidP="00155C60">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46FCC115" w14:textId="77777777" w:rsidR="00155C60" w:rsidRDefault="00155C60" w:rsidP="00155C60">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69881C3E" w14:textId="77777777" w:rsidR="00155C60" w:rsidRPr="00072DE9" w:rsidRDefault="00155C60" w:rsidP="00155C60">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25B059A8" w14:textId="77777777" w:rsidR="00155C60" w:rsidRPr="00072DE9" w:rsidRDefault="00155C60" w:rsidP="00155C60">
            <w:pPr>
              <w:jc w:val="both"/>
              <w:rPr>
                <w:iCs/>
              </w:rPr>
            </w:pPr>
            <w:r w:rsidRPr="00072DE9">
              <w:rPr>
                <w:iCs/>
              </w:rPr>
              <w:t>9.5.</w:t>
            </w:r>
            <w:r w:rsidRPr="00072DE9">
              <w:rPr>
                <w:iCs/>
              </w:rPr>
              <w:tab/>
              <w:t>Furnizorul poartă răspundere pentru calitatea Bunurilor în limitele stabilite, inclusiv pentru viciile ascunse.</w:t>
            </w:r>
          </w:p>
          <w:p w14:paraId="796C416B" w14:textId="77777777" w:rsidR="00155C60" w:rsidRPr="00072DE9" w:rsidRDefault="00155C60" w:rsidP="00155C60">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3054EA3" w14:textId="77777777" w:rsidR="00155C60" w:rsidRDefault="00155C60" w:rsidP="00155C60">
            <w:pPr>
              <w:jc w:val="both"/>
              <w:rPr>
                <w:b/>
                <w:bCs/>
                <w:iCs/>
              </w:rPr>
            </w:pPr>
          </w:p>
          <w:p w14:paraId="7DA6873F" w14:textId="77777777" w:rsidR="00155C60" w:rsidRDefault="00155C60" w:rsidP="00155C60">
            <w:pPr>
              <w:jc w:val="both"/>
              <w:rPr>
                <w:b/>
                <w:bCs/>
                <w:iCs/>
              </w:rPr>
            </w:pPr>
            <w:r w:rsidRPr="00072DE9">
              <w:rPr>
                <w:b/>
                <w:bCs/>
                <w:iCs/>
              </w:rPr>
              <w:t>10.</w:t>
            </w:r>
            <w:r w:rsidRPr="00072DE9">
              <w:rPr>
                <w:b/>
                <w:bCs/>
                <w:iCs/>
              </w:rPr>
              <w:tab/>
              <w:t>Sancţiuni</w:t>
            </w:r>
          </w:p>
          <w:p w14:paraId="789F7964" w14:textId="77777777" w:rsidR="00155C60" w:rsidRDefault="00155C60" w:rsidP="00155C60">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1900EBB0" w14:textId="77777777" w:rsidR="00155C60" w:rsidRPr="00EA71DB" w:rsidRDefault="00155C60" w:rsidP="00155C60">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535E8A3D" w14:textId="77777777" w:rsidR="00155C60" w:rsidRPr="00072DE9" w:rsidRDefault="00155C60" w:rsidP="00155C60">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6CEA350D" w14:textId="77777777" w:rsidR="00155C60" w:rsidRPr="00072DE9" w:rsidRDefault="00155C60" w:rsidP="00155C60">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70022D54" w14:textId="77777777" w:rsidR="00155C60" w:rsidRPr="00072DE9" w:rsidRDefault="00155C60" w:rsidP="00155C60">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1E91E83A" w14:textId="77777777" w:rsidR="00155C60" w:rsidRPr="00072DE9" w:rsidRDefault="00155C60" w:rsidP="00155C60">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5E86C486" w14:textId="77777777" w:rsidR="00155C60" w:rsidRPr="00072DE9" w:rsidRDefault="00155C60" w:rsidP="00155C60">
            <w:pPr>
              <w:jc w:val="both"/>
              <w:rPr>
                <w:iCs/>
              </w:rPr>
            </w:pPr>
          </w:p>
          <w:p w14:paraId="732E1F25" w14:textId="77777777" w:rsidR="00155C60" w:rsidRPr="00072DE9" w:rsidRDefault="00155C60" w:rsidP="00155C60">
            <w:pPr>
              <w:jc w:val="both"/>
              <w:rPr>
                <w:b/>
                <w:bCs/>
                <w:iCs/>
              </w:rPr>
            </w:pPr>
            <w:r w:rsidRPr="00072DE9">
              <w:rPr>
                <w:b/>
                <w:bCs/>
                <w:iCs/>
              </w:rPr>
              <w:t>11.</w:t>
            </w:r>
            <w:r w:rsidRPr="00072DE9">
              <w:rPr>
                <w:b/>
                <w:bCs/>
                <w:iCs/>
              </w:rPr>
              <w:tab/>
              <w:t>Drepturi de proprietate intelectuală</w:t>
            </w:r>
          </w:p>
          <w:p w14:paraId="4B6DBFCF" w14:textId="77777777" w:rsidR="00155C60" w:rsidRPr="00072DE9" w:rsidRDefault="00155C60" w:rsidP="00155C60">
            <w:pPr>
              <w:jc w:val="both"/>
              <w:rPr>
                <w:iCs/>
              </w:rPr>
            </w:pPr>
            <w:r w:rsidRPr="00072DE9">
              <w:rPr>
                <w:iCs/>
              </w:rPr>
              <w:t>11.1.</w:t>
            </w:r>
            <w:r w:rsidRPr="00072DE9">
              <w:rPr>
                <w:iCs/>
              </w:rPr>
              <w:tab/>
              <w:t>Furnizorul are obligaţia să despăgubească achizitorul împotriva oricăror:</w:t>
            </w:r>
          </w:p>
          <w:p w14:paraId="4C643B4B" w14:textId="77777777" w:rsidR="00155C60" w:rsidRPr="00072DE9" w:rsidRDefault="00155C60" w:rsidP="00155C60">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C4396F2" w14:textId="77777777" w:rsidR="00155C60" w:rsidRDefault="00155C60" w:rsidP="00155C60">
            <w:pPr>
              <w:jc w:val="both"/>
              <w:rPr>
                <w:iCs/>
              </w:rPr>
            </w:pPr>
            <w:r w:rsidRPr="00072DE9">
              <w:rPr>
                <w:iCs/>
              </w:rPr>
              <w:lastRenderedPageBreak/>
              <w:t>b)</w:t>
            </w:r>
            <w:r w:rsidRPr="00072DE9">
              <w:rPr>
                <w:iCs/>
              </w:rPr>
              <w:tab/>
              <w:t>daune-interese, costuri, taxe şi cheltuieli de orice natură, aferente, cu excepţia situaţiei în care o astfel de încălcare rezultă din respectarea Caietului de sarcini întocmit de către achizitor.</w:t>
            </w:r>
          </w:p>
          <w:p w14:paraId="08028E92" w14:textId="77777777" w:rsidR="00155C60" w:rsidRPr="00072DE9" w:rsidRDefault="00155C60" w:rsidP="00155C60">
            <w:pPr>
              <w:jc w:val="both"/>
              <w:rPr>
                <w:iCs/>
              </w:rPr>
            </w:pPr>
          </w:p>
          <w:p w14:paraId="6524238B" w14:textId="77777777" w:rsidR="00155C60" w:rsidRPr="00481EE5" w:rsidRDefault="00155C60" w:rsidP="00155C60">
            <w:pPr>
              <w:jc w:val="both"/>
              <w:rPr>
                <w:b/>
                <w:bCs/>
                <w:iCs/>
              </w:rPr>
            </w:pPr>
            <w:r w:rsidRPr="00072DE9">
              <w:rPr>
                <w:b/>
                <w:bCs/>
                <w:iCs/>
              </w:rPr>
              <w:t>12.</w:t>
            </w:r>
            <w:r w:rsidRPr="00072DE9">
              <w:rPr>
                <w:b/>
                <w:bCs/>
                <w:iCs/>
              </w:rPr>
              <w:tab/>
              <w:t>Dispoziţii finale</w:t>
            </w:r>
          </w:p>
          <w:p w14:paraId="367487A7" w14:textId="77777777" w:rsidR="00155C60" w:rsidRPr="00072DE9" w:rsidRDefault="00155C60" w:rsidP="00155C60">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F84EAAF" w14:textId="77777777" w:rsidR="00155C60" w:rsidRPr="00072DE9" w:rsidRDefault="00155C60" w:rsidP="00155C60">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92C0D53" w14:textId="77777777" w:rsidR="00155C60" w:rsidRPr="00072DE9" w:rsidRDefault="00155C60" w:rsidP="00155C60">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4A07E326" w14:textId="77777777" w:rsidR="00155C60" w:rsidRDefault="00155C60" w:rsidP="00155C60">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BA1F2E9" w14:textId="77777777" w:rsidR="00155C60" w:rsidRDefault="00155C60" w:rsidP="00155C60">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EF0A0C5" w14:textId="77777777" w:rsidR="00155C60" w:rsidRPr="00072DE9" w:rsidRDefault="00155C60" w:rsidP="00155C60">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70549462" w14:textId="77777777" w:rsidR="00155C60" w:rsidRPr="00072DE9" w:rsidRDefault="00155C60" w:rsidP="00155C60">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77CD6650" w14:textId="77777777" w:rsidR="00155C60" w:rsidRDefault="00155C60" w:rsidP="00155C60">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CAB36BE" w14:textId="4DAB4EDE" w:rsidR="00F041BF" w:rsidRDefault="00F041BF" w:rsidP="00155C60">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6834" w:h="11909" w:orient="landscape"/>
      <w:pgMar w:top="792" w:right="792" w:bottom="792" w:left="7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7E47E" w14:textId="77777777" w:rsidR="007505D0" w:rsidRDefault="007505D0" w:rsidP="00A20ACF">
      <w:r>
        <w:separator/>
      </w:r>
    </w:p>
  </w:endnote>
  <w:endnote w:type="continuationSeparator" w:id="0">
    <w:p w14:paraId="35014563" w14:textId="77777777" w:rsidR="007505D0" w:rsidRDefault="007505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2543DD" w:rsidRDefault="002543DD">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2543DD" w:rsidRDefault="002543D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A9B0B" w14:textId="77777777" w:rsidR="007505D0" w:rsidRDefault="007505D0" w:rsidP="00A20ACF">
      <w:r>
        <w:separator/>
      </w:r>
    </w:p>
  </w:footnote>
  <w:footnote w:type="continuationSeparator" w:id="0">
    <w:p w14:paraId="21FC4448" w14:textId="77777777" w:rsidR="007505D0" w:rsidRDefault="007505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9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C6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F5"/>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3E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3D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3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A07"/>
    <w:rsid w:val="003731FD"/>
    <w:rsid w:val="00373336"/>
    <w:rsid w:val="00373AF9"/>
    <w:rsid w:val="003749C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35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1D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EB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37C"/>
    <w:rsid w:val="00627CE2"/>
    <w:rsid w:val="00627D01"/>
    <w:rsid w:val="00627D19"/>
    <w:rsid w:val="00631A2C"/>
    <w:rsid w:val="00632D64"/>
    <w:rsid w:val="00634A31"/>
    <w:rsid w:val="00634DB7"/>
    <w:rsid w:val="0063773E"/>
    <w:rsid w:val="00641038"/>
    <w:rsid w:val="006419E0"/>
    <w:rsid w:val="00642930"/>
    <w:rsid w:val="0064384B"/>
    <w:rsid w:val="00643B41"/>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99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5D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D2A"/>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79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B1"/>
    <w:rsid w:val="00A4474E"/>
    <w:rsid w:val="00A44AFE"/>
    <w:rsid w:val="00A47CAE"/>
    <w:rsid w:val="00A50B1A"/>
    <w:rsid w:val="00A50D0A"/>
    <w:rsid w:val="00A5184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BB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A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2E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E1E"/>
    <w:rsid w:val="00CB40AA"/>
    <w:rsid w:val="00CB4A20"/>
    <w:rsid w:val="00CB5A3C"/>
    <w:rsid w:val="00CB5DEC"/>
    <w:rsid w:val="00CC0BA8"/>
    <w:rsid w:val="00CC3A09"/>
    <w:rsid w:val="00CC6514"/>
    <w:rsid w:val="00CC6536"/>
    <w:rsid w:val="00CC6697"/>
    <w:rsid w:val="00CD021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35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37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4A9"/>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A2BB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A2BB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sp.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nsp.md/achizitii/"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A5843-7D07-4D1D-A939-3A2A2C8C7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146</Pages>
  <Words>46673</Words>
  <Characters>266040</Characters>
  <Application>Microsoft Office Word</Application>
  <DocSecurity>0</DocSecurity>
  <Lines>2217</Lines>
  <Paragraphs>624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129</cp:revision>
  <cp:lastPrinted>2021-03-10T08:12:00Z</cp:lastPrinted>
  <dcterms:created xsi:type="dcterms:W3CDTF">2021-04-23T08:53:00Z</dcterms:created>
  <dcterms:modified xsi:type="dcterms:W3CDTF">2026-06-13T12:39:00Z</dcterms:modified>
</cp:coreProperties>
</file>