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6C984D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12A3B2DD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eastAsia="ro-RO"/>
        </w:rPr>
        <w:t>☑</w:t>
      </w:r>
    </w:p>
    <w:p w14:paraId="74C6748A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cs="Times New Roman"/>
          <w:sz w:val="22"/>
          <w:szCs w:val="22"/>
          <w:lang w:eastAsia="ro-RO"/>
        </w:rPr>
        <w:t>□</w:t>
      </w:r>
    </w:p>
    <w:p w14:paraId="4EC8B277">
      <w:pPr>
        <w:jc w:val="center"/>
        <w:rPr>
          <w:rFonts w:hint="default" w:ascii="Times New Roman" w:hAnsi="Times New Roman" w:cs="Times New Roman"/>
          <w:sz w:val="22"/>
          <w:szCs w:val="22"/>
          <w:lang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eastAsia="ro-RO"/>
        </w:rPr>
        <w:t>□</w:t>
      </w:r>
    </w:p>
    <w:p w14:paraId="10FEF2B8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 xml:space="preserve">46 A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  <w:lang w:val="en-US"/>
        </w:rPr>
        <w:t>1</w:t>
      </w:r>
      <w:r>
        <w:rPr>
          <w:rFonts w:hint="default" w:eastAsia="Cambria" w:cs="Times New Roman"/>
          <w:sz w:val="22"/>
          <w:szCs w:val="22"/>
        </w:rPr>
        <w:t>3</w:t>
      </w:r>
      <w:r>
        <w:rPr>
          <w:rFonts w:hint="default" w:eastAsia="Cambria" w:cs="Times New Roman"/>
          <w:sz w:val="22"/>
          <w:szCs w:val="22"/>
          <w:lang w:val="en-US"/>
        </w:rPr>
        <w:t>.0</w:t>
      </w:r>
      <w:r>
        <w:rPr>
          <w:rFonts w:hint="default" w:eastAsia="Cambria" w:cs="Times New Roman"/>
          <w:sz w:val="22"/>
          <w:szCs w:val="22"/>
        </w:rPr>
        <w:t>8</w:t>
      </w:r>
      <w:r>
        <w:rPr>
          <w:rFonts w:hint="default" w:eastAsia="Cambria" w:cs="Times New Roman"/>
          <w:sz w:val="22"/>
          <w:szCs w:val="22"/>
          <w:lang w:val="en-US"/>
        </w:rPr>
        <w:t>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1C193BBA">
      <w:pPr>
        <w:pStyle w:val="9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270A12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9DD6136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265AD7C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5FE178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95AE84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4B53B07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00220C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F52FB5A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10B853E5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774FCB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E7CA48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5A6CF5E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090BAD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DDAB0B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7BB78E1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5F7F28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EA1841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2D1AD0B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40C8763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38F222E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187D6E54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3466CB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817947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5EBC96D6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0E558D5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CCCF532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6215F663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</w:tc>
      </w:tr>
    </w:tbl>
    <w:p w14:paraId="67E66031">
      <w:pPr>
        <w:pStyle w:val="9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9"/>
        <w:gridCol w:w="5348"/>
      </w:tblGrid>
      <w:tr w14:paraId="1552A1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4969063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0" w:type="pct"/>
          </w:tcPr>
          <w:p w14:paraId="1335349C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valoare mică</w:t>
            </w:r>
          </w:p>
        </w:tc>
      </w:tr>
      <w:tr w14:paraId="715E63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AAEBD2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0" w:type="pct"/>
          </w:tcPr>
          <w:p w14:paraId="5275E633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ocds-b3wdp1-MD-1778824223671</w:t>
            </w:r>
          </w:p>
        </w:tc>
      </w:tr>
      <w:tr w14:paraId="26E550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B5AA21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0" w:type="pct"/>
          </w:tcPr>
          <w:p w14:paraId="04A3C747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Bunuri 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□</w:t>
            </w:r>
          </w:p>
        </w:tc>
      </w:tr>
      <w:tr w14:paraId="4FC94B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6AAB115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0" w:type="pct"/>
          </w:tcPr>
          <w:p w14:paraId="0EECFD8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C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amera de frânare</w:t>
            </w:r>
          </w:p>
        </w:tc>
      </w:tr>
      <w:tr w14:paraId="729FA5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2F819E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0" w:type="pct"/>
          </w:tcPr>
          <w:p w14:paraId="711193A8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34900000-6</w:t>
            </w:r>
          </w:p>
        </w:tc>
      </w:tr>
      <w:tr w14:paraId="2A02CD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31E98D3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Expunerea motivului/temeiului privind alegerea procedurii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(în cazul aplicării altor proceduri decât licitația deschisă)</w:t>
            </w:r>
          </w:p>
        </w:tc>
        <w:tc>
          <w:tcPr>
            <w:tcW w:w="2570" w:type="pct"/>
          </w:tcPr>
          <w:p w14:paraId="03FB8025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74D881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3B7A6AA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0" w:type="pct"/>
          </w:tcPr>
          <w:p w14:paraId="2744B2F1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ocds-b3wdp1-MD-1784870696034</w:t>
            </w:r>
          </w:p>
        </w:tc>
      </w:tr>
      <w:tr w14:paraId="3EE309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2118EBE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0" w:type="pct"/>
          </w:tcPr>
          <w:p w14:paraId="600EBB6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Link-ul:-licitatie.md/contract-notice/97959</w:t>
            </w:r>
          </w:p>
        </w:tc>
      </w:tr>
      <w:tr w14:paraId="01C599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vMerge w:val="continue"/>
            <w:shd w:val="clear" w:color="auto" w:fill="F7F7F7"/>
          </w:tcPr>
          <w:p w14:paraId="08835F0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0" w:type="pct"/>
          </w:tcPr>
          <w:p w14:paraId="5A47B10A">
            <w:pPr>
              <w:ind w:right="-1" w:rightChars="0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24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7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6 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ora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08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28</w:t>
            </w:r>
          </w:p>
        </w:tc>
      </w:tr>
      <w:tr w14:paraId="592F83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6F8772C4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0" w:type="pct"/>
          </w:tcPr>
          <w:p w14:paraId="13A3362B">
            <w:pPr>
              <w:ind w:right="-1" w:rightChars="0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3A3273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14C0A1E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0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37AC3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Data: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03.02.2026</w:t>
            </w:r>
          </w:p>
        </w:tc>
      </w:tr>
      <w:tr w14:paraId="27C365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322AD67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0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  <w:shd w:val="clear" w:color="auto" w:fill="auto"/>
            <w:vAlign w:val="top"/>
          </w:tcPr>
          <w:p w14:paraId="32AE4F57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tender.gov.md/ro/system/files/bap/2014/bap_nr._10_0.pdf</w:t>
            </w:r>
          </w:p>
        </w:tc>
      </w:tr>
      <w:tr w14:paraId="5E0482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02A005B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6015C42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0" w:type="pct"/>
          </w:tcPr>
          <w:p w14:paraId="40537966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3178B0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1C41D4B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0" w:type="pct"/>
          </w:tcPr>
          <w:p w14:paraId="2ADEB0D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572CE6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6A3EEC1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0" w:type="pct"/>
            <w:tcBorders>
              <w:bottom w:val="single" w:color="auto" w:sz="4" w:space="0"/>
            </w:tcBorders>
          </w:tcPr>
          <w:p w14:paraId="306C96C8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565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000,00</w:t>
            </w:r>
          </w:p>
        </w:tc>
      </w:tr>
    </w:tbl>
    <w:p w14:paraId="6C873B32">
      <w:pPr>
        <w:pStyle w:val="9"/>
        <w:tabs>
          <w:tab w:val="left" w:pos="-1134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6D6E1B22">
      <w:pPr>
        <w:spacing w:after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 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EB266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21D3EAD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5193355E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296303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65EE82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1E98F18B">
            <w:pPr>
              <w:jc w:val="both"/>
              <w:rPr>
                <w:rFonts w:hint="default" w:cs="Times New Roman"/>
                <w:sz w:val="22"/>
                <w:szCs w:val="22"/>
              </w:rPr>
            </w:pPr>
          </w:p>
        </w:tc>
      </w:tr>
      <w:tr w14:paraId="603ADB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4421C986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23919D7F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3BD5F3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72FC3BA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243A04AE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4ACC50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3EBD3B6B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303DF5FA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39FD5FAB">
      <w:pPr>
        <w:pStyle w:val="9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4CE4376A">
      <w:pPr>
        <w:spacing w:after="240"/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8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566240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21D281ED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109E93A7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436726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3E3A8868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6C08D18F">
            <w:pPr>
              <w:contextualSpacing/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]</w:t>
            </w:r>
          </w:p>
        </w:tc>
      </w:tr>
      <w:tr w14:paraId="1439B9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2E77F1D4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6A0BACD6">
            <w:pPr>
              <w:contextualSpacing/>
              <w:rPr>
                <w:rFonts w:hint="default" w:ascii="Times New Roman" w:hAnsi="Times New Roman" w:cs="Times New Roman"/>
                <w:b/>
                <w:i w:val="0"/>
                <w:iCs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7CF6DDB4">
      <w:pPr>
        <w:pStyle w:val="9"/>
        <w:tabs>
          <w:tab w:val="left" w:pos="-960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07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  <w:lang w:val="ro-RO"/>
        </w:rPr>
        <w:t>0</w:t>
      </w:r>
      <w:r>
        <w:rPr>
          <w:rFonts w:hint="default" w:cs="Times New Roman"/>
          <w:sz w:val="22"/>
          <w:szCs w:val="22"/>
        </w:rPr>
        <w:t>8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  <w:lang w:val="en-US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</w:t>
      </w:r>
      <w:r>
        <w:rPr>
          <w:rFonts w:hint="default" w:cs="Times New Roman"/>
          <w:sz w:val="22"/>
          <w:szCs w:val="22"/>
        </w:rPr>
        <w:t>09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0</w:t>
      </w:r>
      <w:r>
        <w:rPr>
          <w:rFonts w:hint="default" w:cs="Times New Roman"/>
          <w:sz w:val="22"/>
          <w:szCs w:val="22"/>
          <w:lang w:val="ro-RO"/>
        </w:rPr>
        <w:t>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3878"/>
        <w:gridCol w:w="1734"/>
        <w:gridCol w:w="3990"/>
      </w:tblGrid>
      <w:tr w14:paraId="2687D5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4" w:type="pct"/>
            <w:tcBorders>
              <w:right w:val="single" w:color="auto" w:sz="4" w:space="0"/>
            </w:tcBorders>
            <w:shd w:val="clear" w:color="auto" w:fill="F7F7F7"/>
          </w:tcPr>
          <w:p w14:paraId="2FB52448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12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3F0E43CC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55" w:type="pct"/>
            <w:shd w:val="clear" w:color="auto" w:fill="F7F7F7"/>
          </w:tcPr>
          <w:p w14:paraId="75B68BD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67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055C5EB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15D979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Align w:val="center"/>
          </w:tcPr>
          <w:p w14:paraId="0E31CA85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2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51156F66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„Amid Auto” SRL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3CC091E5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1018600036225</w:t>
            </w:r>
          </w:p>
        </w:tc>
        <w:tc>
          <w:tcPr>
            <w:tcW w:w="1967" w:type="pct"/>
            <w:shd w:val="clear" w:color="auto" w:fill="auto"/>
            <w:vAlign w:val="center"/>
          </w:tcPr>
          <w:p w14:paraId="79BBAA33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Dumitru Țaran</w:t>
            </w:r>
          </w:p>
        </w:tc>
      </w:tr>
      <w:tr w14:paraId="03BAF1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4" w:type="pct"/>
            <w:vAlign w:val="center"/>
          </w:tcPr>
          <w:p w14:paraId="40AAEFA0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3</w:t>
            </w:r>
          </w:p>
        </w:tc>
        <w:tc>
          <w:tcPr>
            <w:tcW w:w="1912" w:type="pct"/>
            <w:shd w:val="clear" w:color="auto" w:fill="auto"/>
            <w:vAlign w:val="center"/>
          </w:tcPr>
          <w:p w14:paraId="6BC0B836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”Simar Auto”SRL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3800B564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1003600032195</w:t>
            </w:r>
          </w:p>
        </w:tc>
        <w:tc>
          <w:tcPr>
            <w:tcW w:w="1967" w:type="pct"/>
            <w:vAlign w:val="center"/>
          </w:tcPr>
          <w:p w14:paraId="261A201C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Igor Barbarov</w:t>
            </w:r>
          </w:p>
        </w:tc>
      </w:tr>
    </w:tbl>
    <w:p w14:paraId="27A5509A">
      <w:pPr>
        <w:pStyle w:val="9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8"/>
        <w:tblW w:w="10170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5"/>
        <w:gridCol w:w="3090"/>
        <w:gridCol w:w="3195"/>
      </w:tblGrid>
      <w:tr w14:paraId="606D1E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3885" w:type="dxa"/>
            <w:vMerge w:val="restart"/>
            <w:shd w:val="clear" w:color="auto" w:fill="F7F7F7"/>
            <w:vAlign w:val="center"/>
          </w:tcPr>
          <w:p w14:paraId="030D0B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285" w:type="dxa"/>
            <w:gridSpan w:val="2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1E11CC0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3E1E6B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3885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303EA11D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3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589A7F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”Simar Auto”SRL</w:t>
            </w:r>
          </w:p>
        </w:tc>
        <w:tc>
          <w:tcPr>
            <w:tcW w:w="3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21640">
            <w:pPr>
              <w:jc w:val="center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„Amid Auto” SRL</w:t>
            </w:r>
          </w:p>
        </w:tc>
      </w:tr>
      <w:tr w14:paraId="4F7C21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0170" w:type="dxa"/>
            <w:gridSpan w:val="3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037C321D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  <w:r>
              <w:rPr>
                <w:rFonts w:hint="default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</w:t>
            </w:r>
            <w:r>
              <w:rPr>
                <w:rFonts w:hint="default" w:cs="Times New Roman"/>
                <w:i/>
                <w:sz w:val="22"/>
                <w:szCs w:val="22"/>
              </w:rPr>
              <w:t>s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e va consmna prin: prezentat, neprezentat, nu corespunde)</w:t>
            </w:r>
          </w:p>
        </w:tc>
      </w:tr>
      <w:tr w14:paraId="167C94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3885" w:type="dxa"/>
            <w:shd w:val="clear" w:color="auto" w:fill="F7F7F7"/>
            <w:vAlign w:val="top"/>
          </w:tcPr>
          <w:p w14:paraId="05E79EE3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30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1AD192">
            <w:pPr>
              <w:jc w:val="center"/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1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28CA4D">
            <w:pPr>
              <w:jc w:val="center"/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4F4BD3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3885" w:type="dxa"/>
            <w:shd w:val="clear" w:color="auto" w:fill="F7F7F7"/>
            <w:vAlign w:val="top"/>
          </w:tcPr>
          <w:p w14:paraId="36527B74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30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4C13F85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1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B73E56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6EE9BE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3885" w:type="dxa"/>
            <w:shd w:val="clear" w:color="auto" w:fill="F7F7F7"/>
            <w:vAlign w:val="top"/>
          </w:tcPr>
          <w:p w14:paraId="3F7EC73B">
            <w:pPr>
              <w:jc w:val="left"/>
              <w:rPr>
                <w:rFonts w:hint="default" w:ascii="Times New Roman" w:hAnsi="Times New Roman" w:cs="Times New Roman"/>
                <w:i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DUAE</w:t>
            </w:r>
          </w:p>
        </w:tc>
        <w:tc>
          <w:tcPr>
            <w:tcW w:w="30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A14F4A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1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ADF823D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13B088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0170" w:type="dxa"/>
            <w:gridSpan w:val="3"/>
            <w:tcBorders>
              <w:right w:val="single" w:color="auto" w:sz="4" w:space="0"/>
            </w:tcBorders>
            <w:shd w:val="clear" w:color="auto" w:fill="FFFFFF" w:themeFill="background1"/>
          </w:tcPr>
          <w:p w14:paraId="35153C92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462BC31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41D458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3885" w:type="dxa"/>
            <w:shd w:val="clear" w:color="auto" w:fill="F7F7F7"/>
            <w:vAlign w:val="top"/>
          </w:tcPr>
          <w:p w14:paraId="26CBF14A">
            <w:pPr>
              <w:jc w:val="left"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Declarația valabilității ofertei</w:t>
            </w:r>
          </w:p>
        </w:tc>
        <w:tc>
          <w:tcPr>
            <w:tcW w:w="30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CBDB3A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1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FAA104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58DD73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3885" w:type="dxa"/>
            <w:shd w:val="clear" w:color="auto" w:fill="F7F7F7"/>
            <w:vAlign w:val="top"/>
          </w:tcPr>
          <w:p w14:paraId="1D10364D">
            <w:pPr>
              <w:jc w:val="left"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30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732D88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1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DFA011D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17FB03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85" w:type="dxa"/>
            <w:shd w:val="clear" w:color="auto" w:fill="F7F7F7"/>
            <w:vAlign w:val="top"/>
          </w:tcPr>
          <w:p w14:paraId="3176D8F1">
            <w:pPr>
              <w:tabs>
                <w:tab w:val="left" w:pos="540"/>
              </w:tabs>
              <w:suppressAutoHyphens/>
              <w:jc w:val="left"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30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E75E301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1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5F49F4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68C88B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85" w:type="dxa"/>
            <w:shd w:val="clear" w:color="auto" w:fill="F7F7F7"/>
            <w:vAlign w:val="top"/>
          </w:tcPr>
          <w:p w14:paraId="639C8CC3">
            <w:pPr>
              <w:tabs>
                <w:tab w:val="left" w:pos="540"/>
              </w:tabs>
              <w:suppressAutoHyphens/>
              <w:jc w:val="left"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calitate/conformitate</w:t>
            </w:r>
          </w:p>
        </w:tc>
        <w:tc>
          <w:tcPr>
            <w:tcW w:w="628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33B2F39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La livrarea bunului</w:t>
            </w:r>
          </w:p>
        </w:tc>
      </w:tr>
      <w:tr w14:paraId="44945A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3885" w:type="dxa"/>
            <w:shd w:val="clear" w:color="auto" w:fill="F7F7F7"/>
            <w:vAlign w:val="top"/>
          </w:tcPr>
          <w:p w14:paraId="4E89F55E">
            <w:pPr>
              <w:tabs>
                <w:tab w:val="left" w:pos="540"/>
              </w:tabs>
              <w:suppressAutoHyphens/>
              <w:jc w:val="left"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30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8D1209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1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CD55EA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  <w:tr w14:paraId="11B019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3885" w:type="dxa"/>
            <w:shd w:val="clear" w:color="auto" w:fill="F7F7F7"/>
            <w:vAlign w:val="top"/>
          </w:tcPr>
          <w:p w14:paraId="7A0BD4B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textAlignment w:val="auto"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conformitate</w:t>
            </w:r>
          </w:p>
        </w:tc>
        <w:tc>
          <w:tcPr>
            <w:tcW w:w="309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9C51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1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848C8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 w:eastAsia="en-US" w:bidi="ar-SA"/>
              </w:rPr>
              <w:t>prezentat</w:t>
            </w:r>
          </w:p>
        </w:tc>
      </w:tr>
    </w:tbl>
    <w:p w14:paraId="58175AAA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4ECC9182">
      <w:pPr>
        <w:pStyle w:val="9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0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3120"/>
        <w:gridCol w:w="1557"/>
        <w:gridCol w:w="1097"/>
        <w:gridCol w:w="1142"/>
        <w:gridCol w:w="5"/>
        <w:gridCol w:w="1311"/>
      </w:tblGrid>
      <w:tr w14:paraId="67D96F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39" w:type="pct"/>
            <w:shd w:val="clear" w:color="auto" w:fill="F7F7F7"/>
            <w:vAlign w:val="center"/>
          </w:tcPr>
          <w:p w14:paraId="753FCCB9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538" w:type="pct"/>
            <w:shd w:val="clear" w:color="auto" w:fill="F7F7F7"/>
            <w:vAlign w:val="center"/>
          </w:tcPr>
          <w:p w14:paraId="6B84F3A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67" w:type="pct"/>
            <w:shd w:val="clear" w:color="auto" w:fill="F7F7F7"/>
          </w:tcPr>
          <w:p w14:paraId="0E524B5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6B59799F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41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7D83DDC6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563" w:type="pct"/>
            <w:tcBorders>
              <w:left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609A1290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49" w:type="pct"/>
            <w:gridSpan w:val="2"/>
            <w:tcBorders>
              <w:left w:val="single" w:color="auto" w:sz="4" w:space="0"/>
            </w:tcBorders>
            <w:shd w:val="clear" w:color="auto" w:fill="F7F7F7"/>
            <w:vAlign w:val="center"/>
          </w:tcPr>
          <w:p w14:paraId="18BBCBC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6765AF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39" w:type="pct"/>
            <w:vMerge w:val="restart"/>
            <w:vAlign w:val="center"/>
          </w:tcPr>
          <w:p w14:paraId="7FCBE2DA">
            <w:pPr>
              <w:numPr>
                <w:ilvl w:val="0"/>
                <w:numId w:val="0"/>
              </w:numPr>
              <w:tabs>
                <w:tab w:val="left" w:pos="1134"/>
                <w:tab w:val="left" w:pos="2694"/>
              </w:tabs>
              <w:ind w:leftChars="0"/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C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amera de frânare</w:t>
            </w:r>
          </w:p>
        </w:tc>
        <w:tc>
          <w:tcPr>
            <w:tcW w:w="3120" w:type="dxa"/>
            <w:vAlign w:val="center"/>
          </w:tcPr>
          <w:p w14:paraId="22051CF8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„Amid Auto” SRL</w:t>
            </w:r>
          </w:p>
        </w:tc>
        <w:tc>
          <w:tcPr>
            <w:tcW w:w="767" w:type="pct"/>
            <w:vAlign w:val="center"/>
          </w:tcPr>
          <w:p w14:paraId="787E345F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598 000,00</w:t>
            </w:r>
          </w:p>
        </w:tc>
        <w:tc>
          <w:tcPr>
            <w:tcW w:w="541" w:type="pct"/>
            <w:tcBorders>
              <w:right w:val="single" w:color="auto" w:sz="4" w:space="0"/>
            </w:tcBorders>
            <w:vAlign w:val="center"/>
          </w:tcPr>
          <w:p w14:paraId="1E4FFA0F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zh-CN" w:bidi="ar-SA"/>
              </w:rPr>
              <w:t>500 buc</w:t>
            </w:r>
          </w:p>
        </w:tc>
        <w:tc>
          <w:tcPr>
            <w:tcW w:w="565" w:type="pct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654781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  <w:t>+</w:t>
            </w:r>
          </w:p>
        </w:tc>
        <w:tc>
          <w:tcPr>
            <w:tcW w:w="646" w:type="pct"/>
            <w:tcBorders>
              <w:left w:val="single" w:color="auto" w:sz="4" w:space="0"/>
            </w:tcBorders>
            <w:vAlign w:val="center"/>
          </w:tcPr>
          <w:p w14:paraId="12504966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  <w:t>+</w:t>
            </w:r>
          </w:p>
        </w:tc>
      </w:tr>
      <w:tr w14:paraId="264650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39" w:type="pct"/>
            <w:vMerge w:val="continue"/>
            <w:vAlign w:val="center"/>
          </w:tcPr>
          <w:p w14:paraId="5FC83345">
            <w:pPr>
              <w:numPr>
                <w:ilvl w:val="0"/>
                <w:numId w:val="0"/>
              </w:numPr>
              <w:tabs>
                <w:tab w:val="left" w:pos="1134"/>
                <w:tab w:val="left" w:pos="2694"/>
              </w:tabs>
              <w:ind w:leftChars="0"/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120" w:type="dxa"/>
            <w:vAlign w:val="center"/>
          </w:tcPr>
          <w:p w14:paraId="5BF031A4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”Simar Auto”SRL</w:t>
            </w:r>
          </w:p>
        </w:tc>
        <w:tc>
          <w:tcPr>
            <w:tcW w:w="767" w:type="pct"/>
            <w:vAlign w:val="center"/>
          </w:tcPr>
          <w:p w14:paraId="6B71578D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511 666,67</w:t>
            </w:r>
          </w:p>
        </w:tc>
        <w:tc>
          <w:tcPr>
            <w:tcW w:w="541" w:type="pct"/>
            <w:tcBorders>
              <w:right w:val="single" w:color="auto" w:sz="4" w:space="0"/>
            </w:tcBorders>
            <w:vAlign w:val="center"/>
          </w:tcPr>
          <w:p w14:paraId="6EFBE243">
            <w:pPr>
              <w:ind w:right="-1" w:rightChars="0"/>
              <w:jc w:val="center"/>
              <w:rPr>
                <w:rFonts w:hint="default" w:cs="Times New Roman"/>
                <w:color w:val="auto"/>
                <w:sz w:val="22"/>
                <w:szCs w:val="22"/>
                <w:lang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zh-CN" w:bidi="ar-SA"/>
              </w:rPr>
              <w:t>500 buc</w:t>
            </w:r>
          </w:p>
        </w:tc>
        <w:tc>
          <w:tcPr>
            <w:tcW w:w="565" w:type="pct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BA5E84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  <w:t>+</w:t>
            </w:r>
          </w:p>
        </w:tc>
        <w:tc>
          <w:tcPr>
            <w:tcW w:w="646" w:type="pct"/>
            <w:tcBorders>
              <w:left w:val="single" w:color="auto" w:sz="4" w:space="0"/>
            </w:tcBorders>
            <w:vAlign w:val="center"/>
          </w:tcPr>
          <w:p w14:paraId="5BD4DEE0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  <w:t>-</w:t>
            </w:r>
          </w:p>
        </w:tc>
      </w:tr>
    </w:tbl>
    <w:p w14:paraId="03AA3792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839E781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1479C2C2">
      <w:pPr>
        <w:pStyle w:val="9"/>
        <w:tabs>
          <w:tab w:val="left" w:pos="-1134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BA265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202E003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487464A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3E76100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2B6A646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45A19B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auto"/>
          </w:tcPr>
          <w:p w14:paraId="1DA28E36">
            <w:pPr>
              <w:rPr>
                <w:rFonts w:hint="default" w:cs="Times New Roman"/>
                <w:sz w:val="22"/>
                <w:szCs w:val="22"/>
                <w:lang w:eastAsia="ro-RO"/>
              </w:rPr>
            </w:pPr>
          </w:p>
        </w:tc>
        <w:tc>
          <w:tcPr>
            <w:tcW w:w="1308" w:type="pct"/>
            <w:shd w:val="clear" w:color="auto" w:fill="auto"/>
          </w:tcPr>
          <w:p w14:paraId="76039EAB">
            <w:pPr>
              <w:contextualSpacing/>
              <w:jc w:val="center"/>
              <w:rPr>
                <w:rFonts w:hint="default" w:cs="Times New Roman"/>
                <w:b w:val="0"/>
                <w:bCs/>
                <w:sz w:val="22"/>
                <w:szCs w:val="22"/>
                <w:lang w:val="zh-CN" w:eastAsia="ro-RO"/>
              </w:rPr>
            </w:pPr>
          </w:p>
        </w:tc>
        <w:tc>
          <w:tcPr>
            <w:tcW w:w="1772" w:type="pct"/>
            <w:shd w:val="clear" w:color="auto" w:fill="auto"/>
          </w:tcPr>
          <w:p w14:paraId="21093EEF">
            <w:pPr>
              <w:contextualSpacing/>
              <w:jc w:val="both"/>
              <w:rPr>
                <w:rFonts w:hint="default" w:cs="Times New Roman"/>
                <w:b w:val="0"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1248" w:type="pct"/>
            <w:shd w:val="clear" w:color="auto" w:fill="auto"/>
          </w:tcPr>
          <w:p w14:paraId="6B779409">
            <w:pPr>
              <w:contextualSpacing/>
              <w:jc w:val="both"/>
              <w:rPr>
                <w:rFonts w:hint="default" w:cs="Times New Roman"/>
                <w:b w:val="0"/>
                <w:bCs/>
                <w:sz w:val="22"/>
                <w:szCs w:val="22"/>
                <w:lang w:eastAsia="ro-RO"/>
              </w:rPr>
            </w:pPr>
          </w:p>
        </w:tc>
      </w:tr>
    </w:tbl>
    <w:p w14:paraId="3B6276F4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25ED19E0">
      <w:pPr>
        <w:pStyle w:val="9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tbl>
      <w:tblPr>
        <w:tblStyle w:val="8"/>
        <w:tblpPr w:leftFromText="180" w:rightFromText="180" w:vertAnchor="text" w:horzAnchor="page" w:tblpX="1170" w:tblpY="255"/>
        <w:tblOverlap w:val="never"/>
        <w:tblW w:w="4999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1"/>
        <w:gridCol w:w="5634"/>
      </w:tblGrid>
      <w:tr w14:paraId="770DF1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0" w:type="pct"/>
            <w:shd w:val="clear" w:color="auto" w:fill="F7F7F7"/>
          </w:tcPr>
          <w:p w14:paraId="0BF6601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779" w:type="pct"/>
            <w:shd w:val="clear" w:color="auto" w:fill="F7F7F7"/>
          </w:tcPr>
          <w:p w14:paraId="0136DE9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0D748D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220" w:type="pct"/>
            <w:shd w:val="clear" w:color="auto" w:fill="auto"/>
            <w:vAlign w:val="center"/>
          </w:tcPr>
          <w:p w14:paraId="3A71EE28">
            <w:pPr>
              <w:ind w:right="-1" w:rightChars="0"/>
              <w:jc w:val="center"/>
              <w:rPr>
                <w:rFonts w:hint="default" w:cs="Times New Roman"/>
                <w:color w:val="auto"/>
                <w:sz w:val="22"/>
                <w:szCs w:val="22"/>
                <w:lang w:val="zh-CN" w:eastAsia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”Simar Auto”SRL</w:t>
            </w:r>
          </w:p>
        </w:tc>
        <w:tc>
          <w:tcPr>
            <w:tcW w:w="2779" w:type="pct"/>
            <w:vAlign w:val="center"/>
          </w:tcPr>
          <w:p w14:paraId="5C087F09">
            <w:pPr>
              <w:ind w:right="-1" w:rightChars="0"/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 xml:space="preserve">Oferta respinsă, 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 xml:space="preserve">specificația tehnică nu corespunde specificației solicitate de către </w:t>
            </w:r>
            <w:bookmarkStart w:id="0" w:name="_GoBack"/>
            <w:bookmarkEnd w:id="0"/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entitatea contractantă</w:t>
            </w:r>
          </w:p>
        </w:tc>
      </w:tr>
    </w:tbl>
    <w:p w14:paraId="6F19388F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</w:t>
      </w:r>
    </w:p>
    <w:p w14:paraId="11D7F605">
      <w:pPr>
        <w:pStyle w:val="9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49315032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</w:t>
      </w:r>
    </w:p>
    <w:p w14:paraId="5136A963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</w:t>
      </w:r>
      <w:r>
        <w:rPr>
          <w:rFonts w:hint="default" w:cs="Times New Roman"/>
          <w:sz w:val="22"/>
          <w:szCs w:val="22"/>
          <w:lang w:val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</w:t>
      </w:r>
    </w:p>
    <w:p w14:paraId="3D9DF073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toate loturile  □      </w:t>
      </w:r>
    </w:p>
    <w:p w14:paraId="4273BA64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672573BA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2FA78182">
      <w:pPr>
        <w:pStyle w:val="9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21FD8F88">
      <w:pPr>
        <w:spacing w:before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cu specificațiile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404E98B4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4D673235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65AE92E0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103D056B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6CE732DB">
      <w:pPr>
        <w:pStyle w:val="9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1C34947A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4813" w:type="pct"/>
        <w:tblInd w:w="387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746"/>
        <w:gridCol w:w="2626"/>
        <w:gridCol w:w="2640"/>
      </w:tblGrid>
      <w:tr w14:paraId="0A2642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1EA350D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3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883A9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4BCC940C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67B326C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681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BA86FA2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318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1E25309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2530A34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70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01737301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31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E0D5736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31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5B2CC927">
            <w:pPr>
              <w:ind w:left="0" w:leftChars="0" w:right="15" w:rightChars="0" w:firstLine="0" w:firstLine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78315519">
      <w:pPr>
        <w:pStyle w:val="9"/>
        <w:tabs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09A2B1DC">
      <w:pPr>
        <w:spacing w:after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15FE07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74D87C1E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5D3C0C0E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1B40BF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3A91CBF2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7E339F8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2024415E">
      <w:pPr>
        <w:pStyle w:val="9"/>
        <w:tabs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  <w:lang/>
        </w:rPr>
        <w:t xml:space="preserve"> </w:t>
      </w:r>
      <w:r>
        <w:rPr>
          <w:sz w:val="22"/>
          <w:szCs w:val="22"/>
          <w:lang w:val="zh-CN"/>
        </w:rPr>
        <w:t>Atribuirea contractului de achiziție publică/acordului-cadru:</w:t>
      </w:r>
    </w:p>
    <w:tbl>
      <w:tblPr>
        <w:tblStyle w:val="8"/>
        <w:tblW w:w="4970" w:type="pct"/>
        <w:tblInd w:w="1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1"/>
        <w:gridCol w:w="2907"/>
        <w:gridCol w:w="1339"/>
        <w:gridCol w:w="1405"/>
        <w:gridCol w:w="1574"/>
      </w:tblGrid>
      <w:tr w14:paraId="072B29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4" w:type="pct"/>
            <w:shd w:val="clear" w:color="auto" w:fill="F7F7F7"/>
          </w:tcPr>
          <w:p w14:paraId="23A72FA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442" w:type="pct"/>
            <w:shd w:val="clear" w:color="auto" w:fill="F7F7F7"/>
          </w:tcPr>
          <w:p w14:paraId="55F2C9C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64" w:type="pct"/>
            <w:shd w:val="clear" w:color="auto" w:fill="F7F7F7"/>
          </w:tcPr>
          <w:p w14:paraId="20982C7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697" w:type="pct"/>
            <w:tcBorders>
              <w:left w:val="single" w:color="auto" w:sz="4" w:space="0"/>
            </w:tcBorders>
            <w:shd w:val="clear" w:color="auto" w:fill="F7F7F7"/>
            <w:vAlign w:val="top"/>
          </w:tcPr>
          <w:p w14:paraId="74A57C1E">
            <w:pPr>
              <w:contextualSpacing/>
              <w:jc w:val="center"/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fără TVA</w:t>
            </w:r>
          </w:p>
        </w:tc>
        <w:tc>
          <w:tcPr>
            <w:tcW w:w="781" w:type="pct"/>
            <w:shd w:val="clear" w:color="auto" w:fill="F7F7F7"/>
          </w:tcPr>
          <w:p w14:paraId="08247D00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cu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TVA</w:t>
            </w:r>
          </w:p>
        </w:tc>
      </w:tr>
      <w:tr w14:paraId="4AE165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14" w:type="pct"/>
            <w:vAlign w:val="center"/>
          </w:tcPr>
          <w:p w14:paraId="4B2AE4F7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C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amera de frânare</w:t>
            </w:r>
          </w:p>
        </w:tc>
        <w:tc>
          <w:tcPr>
            <w:tcW w:w="1442" w:type="pct"/>
            <w:tcBorders>
              <w:bottom w:val="single" w:color="auto" w:sz="4" w:space="0"/>
            </w:tcBorders>
            <w:vAlign w:val="center"/>
          </w:tcPr>
          <w:p w14:paraId="7B18A7DE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„Amid Auto” SRL</w:t>
            </w:r>
          </w:p>
        </w:tc>
        <w:tc>
          <w:tcPr>
            <w:tcW w:w="664" w:type="pct"/>
            <w:tcBorders>
              <w:bottom w:val="single" w:color="auto" w:sz="4" w:space="0"/>
            </w:tcBorders>
            <w:vAlign w:val="center"/>
          </w:tcPr>
          <w:p w14:paraId="14B511AC">
            <w:pPr>
              <w:wordWrap w:val="0"/>
              <w:ind w:right="-1" w:rightChars="0"/>
              <w:jc w:val="righ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>500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 w:bidi="ar-SA"/>
              </w:rPr>
              <w:t xml:space="preserve"> buc</w:t>
            </w:r>
          </w:p>
        </w:tc>
        <w:tc>
          <w:tcPr>
            <w:tcW w:w="697" w:type="pct"/>
            <w:tcBorders>
              <w:left w:val="single" w:color="auto" w:sz="4" w:space="0"/>
            </w:tcBorders>
            <w:vAlign w:val="center"/>
          </w:tcPr>
          <w:p w14:paraId="44EA050E">
            <w:pPr>
              <w:wordWrap w:val="0"/>
              <w:jc w:val="right"/>
              <w:rPr>
                <w:rFonts w:hint="default" w:cs="Times New Roman"/>
                <w:b w:val="0"/>
                <w:bCs/>
                <w:sz w:val="22"/>
                <w:szCs w:val="22"/>
                <w:lang w:eastAsia="zh-CN" w:bidi="ar-SA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eastAsia="zh-CN" w:bidi="ar-SA"/>
              </w:rPr>
              <w:t>598 000,00</w:t>
            </w:r>
          </w:p>
        </w:tc>
        <w:tc>
          <w:tcPr>
            <w:tcW w:w="781" w:type="pct"/>
            <w:vAlign w:val="center"/>
          </w:tcPr>
          <w:p w14:paraId="4320E4A6">
            <w:pPr>
              <w:wordWrap w:val="0"/>
              <w:jc w:val="right"/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717 600,00</w:t>
            </w:r>
          </w:p>
        </w:tc>
      </w:tr>
    </w:tbl>
    <w:p w14:paraId="0763568C">
      <w:pPr>
        <w:pStyle w:val="9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056733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322C2274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19B29081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5C387FC0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F286186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2CA805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ACB835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1EB8E46F">
            <w:pPr>
              <w:rPr>
                <w:rFonts w:hint="default"/>
                <w:sz w:val="22"/>
                <w:szCs w:val="22"/>
                <w:lang w:eastAsia="ru-RU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31B542A6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275C3012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4A766A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77FFA78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29F538D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43AED7B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3A4E097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6570A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0D4638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5BE6590E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4626CB0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45233B9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38DC6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58D31E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37A13EE1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261FE3C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76037C3F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eastAsia="ru-RU"/>
              </w:rPr>
            </w:pPr>
            <w:r>
              <w:rPr>
                <w:rFonts w:hint="default"/>
                <w:b/>
                <w:sz w:val="22"/>
                <w:szCs w:val="22"/>
                <w:lang w:eastAsia="ru-RU"/>
              </w:rPr>
              <w:t>concediu</w:t>
            </w:r>
          </w:p>
        </w:tc>
      </w:tr>
      <w:tr w14:paraId="707054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6E22E12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3BBE521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1E9EBD40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C0BAD8C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eastAsia="ru-RU"/>
              </w:rPr>
            </w:pPr>
            <w:r>
              <w:rPr>
                <w:rFonts w:hint="default"/>
                <w:b/>
                <w:sz w:val="22"/>
                <w:szCs w:val="22"/>
                <w:lang w:eastAsia="ru-RU"/>
              </w:rPr>
              <w:t>concediu</w:t>
            </w:r>
          </w:p>
        </w:tc>
      </w:tr>
      <w:tr w14:paraId="2709F6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B7FF559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4198F062">
            <w:pPr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7193AA25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6693A7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17BB27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D05BC0B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26F68699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64CBA9D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0FBD511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56B6B750">
      <w:pPr>
        <w:rPr>
          <w:rFonts w:hint="default"/>
          <w:lang w:val="ru-RU"/>
        </w:rPr>
      </w:pPr>
    </w:p>
    <w:sectPr>
      <w:footerReference r:id="rId5" w:type="default"/>
      <w:pgSz w:w="11906" w:h="16838"/>
      <w:pgMar w:top="894" w:right="851" w:bottom="1304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2FCC838E">
        <w:pPr>
          <w:pStyle w:val="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A27A8F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9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28D51BD"/>
    <w:rsid w:val="03A44029"/>
    <w:rsid w:val="03F81205"/>
    <w:rsid w:val="053E6257"/>
    <w:rsid w:val="08544346"/>
    <w:rsid w:val="09BB6C68"/>
    <w:rsid w:val="0A5469CB"/>
    <w:rsid w:val="0BF36C41"/>
    <w:rsid w:val="0C672D3F"/>
    <w:rsid w:val="0E8E01DE"/>
    <w:rsid w:val="127A7CA5"/>
    <w:rsid w:val="168F3B86"/>
    <w:rsid w:val="17A22EA9"/>
    <w:rsid w:val="186D12F3"/>
    <w:rsid w:val="187F4F1C"/>
    <w:rsid w:val="19C95DF8"/>
    <w:rsid w:val="1C0961BA"/>
    <w:rsid w:val="1E0F7527"/>
    <w:rsid w:val="20062AD9"/>
    <w:rsid w:val="216E7655"/>
    <w:rsid w:val="23ED1F1F"/>
    <w:rsid w:val="25597637"/>
    <w:rsid w:val="261855B7"/>
    <w:rsid w:val="283133F6"/>
    <w:rsid w:val="2A4D206D"/>
    <w:rsid w:val="2AD93406"/>
    <w:rsid w:val="2AEE4686"/>
    <w:rsid w:val="2E1808B1"/>
    <w:rsid w:val="355B1787"/>
    <w:rsid w:val="360B6197"/>
    <w:rsid w:val="37BA5C3F"/>
    <w:rsid w:val="3C6D67D2"/>
    <w:rsid w:val="3EBA21F7"/>
    <w:rsid w:val="400F05D3"/>
    <w:rsid w:val="40B17CE2"/>
    <w:rsid w:val="41380F4A"/>
    <w:rsid w:val="4143359A"/>
    <w:rsid w:val="44444E8A"/>
    <w:rsid w:val="450B16DF"/>
    <w:rsid w:val="45C67E7D"/>
    <w:rsid w:val="45CB1CE0"/>
    <w:rsid w:val="497D04A1"/>
    <w:rsid w:val="4A2A42E9"/>
    <w:rsid w:val="4A9D5F7D"/>
    <w:rsid w:val="4C897BEF"/>
    <w:rsid w:val="50F3285E"/>
    <w:rsid w:val="51A70F9E"/>
    <w:rsid w:val="59113225"/>
    <w:rsid w:val="59260C97"/>
    <w:rsid w:val="5AE84FF1"/>
    <w:rsid w:val="5BD33F00"/>
    <w:rsid w:val="605D1356"/>
    <w:rsid w:val="61C6487B"/>
    <w:rsid w:val="61DA7CFF"/>
    <w:rsid w:val="6883742A"/>
    <w:rsid w:val="69CC60F2"/>
    <w:rsid w:val="6C884962"/>
    <w:rsid w:val="6FC3577C"/>
    <w:rsid w:val="70C42C3A"/>
    <w:rsid w:val="716819C3"/>
    <w:rsid w:val="7242473D"/>
    <w:rsid w:val="72E27499"/>
    <w:rsid w:val="75AF6EBC"/>
    <w:rsid w:val="766B6A5D"/>
    <w:rsid w:val="76F83EAB"/>
    <w:rsid w:val="789E1221"/>
    <w:rsid w:val="7A407730"/>
    <w:rsid w:val="7E6B1728"/>
    <w:rsid w:val="7E6F3BA2"/>
    <w:rsid w:val="7EB6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8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9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0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860</Words>
  <Characters>5633</Characters>
  <Lines>0</Lines>
  <Paragraphs>0</Paragraphs>
  <TotalTime>37</TotalTime>
  <ScaleCrop>false</ScaleCrop>
  <LinksUpToDate>false</LinksUpToDate>
  <CharactersWithSpaces>6509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2026-06-16T06:03:00Z</cp:lastPrinted>
  <dcterms:modified xsi:type="dcterms:W3CDTF">2026-08-13T10:47:17Z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44B81200D0324E949394E87760DA8F15_13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