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2236"/>
        <w:gridCol w:w="3401"/>
        <w:gridCol w:w="1739"/>
        <w:gridCol w:w="1945"/>
        <w:gridCol w:w="2494"/>
        <w:gridCol w:w="2046"/>
        <w:gridCol w:w="1422"/>
        <w:gridCol w:w="77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6778C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6778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6778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6778CE">
            <w:pPr>
              <w:jc w:val="center"/>
            </w:pPr>
          </w:p>
        </w:tc>
      </w:tr>
      <w:tr w:rsidR="007F5307" w:rsidRPr="00C00499" w:rsidTr="00D46C7E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D46C7E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301099">
        <w:trPr>
          <w:gridAfter w:val="1"/>
          <w:wAfter w:w="25" w:type="pct"/>
          <w:trHeight w:val="1043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6778C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301099">
        <w:trPr>
          <w:gridAfter w:val="1"/>
          <w:wAfter w:w="25" w:type="pct"/>
          <w:trHeight w:val="283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677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X-ray staționar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RADspeed Fit Pro (MF Type), Producător: Shimadzu, Japonia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X-ray staționar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X-Frame DR 2S Producător: Italray, Italia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X-ray staționar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PRS 500B. Producător Protec, Germania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Ecografe (USG)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Nemio XG SSA-580A Producător Toshiba Medical Systems Corporation, Japonia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Ecografe (USG)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Aplio 300 Producător Toshiba Medical Systems Corporation, Japonia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Ecografe (USG)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Logiq P9 Producător GE Healthcare, Germania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Ecografe (USG)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LOGIQ Fortis HDU Producător GE Healthcare , Corea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Ecografe (USG)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Voluson E10 Producător GE Healthcare , USA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Turn endoscopic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Olympus videoprocesor, sursa de lumina, monitor, aspirator și accesoriile conexe Producator Olympus Medical Systems, Japonia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Endoscoape (laparoscopie, artroscopie, bronhoscopie etc.)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model Videogastroscop Olimpus GIF Q165 Producator Olympus Medical Systems, Japonia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Masina de spalat endoscoape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Olympus ETD-2 Producator Olympus Medical Systems, Japonia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Analizoare hematologice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Advia 2120 Producator Siemens Medical Solutions Diagnostics, SUA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Analizoare de coagulare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Mindray C3100 Producator  Shenzhen Mindray Bio-Medical Electronics, China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Analizoator imunologic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IMMULITE 2000 Xpi Producator Siemens AG, Germania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Analizator bacteriologic 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VITEK 2 Compact Producator Biomerieux SA, Franţa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Analizator automat de biochimie si dediment urinar 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Atellica 1500,  Producator Siemens,  Germania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Analizator biochimic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Alinity C,    Producator ABBOTT, SUA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301099" w:rsidRPr="0065496F" w:rsidTr="00301099">
        <w:trPr>
          <w:gridAfter w:val="1"/>
          <w:wAfter w:w="25" w:type="pct"/>
          <w:trHeight w:val="397"/>
        </w:trPr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Analizator ion-selectiv 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1099" w:rsidRDefault="0030109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model SmartLyte PLUS Producator Diamond Diagnostics, SUA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099" w:rsidRDefault="00301099">
            <w:pPr>
              <w:spacing w:line="254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099" w:rsidRPr="0065496F" w:rsidRDefault="00301099" w:rsidP="006778CE">
            <w:pPr>
              <w:rPr>
                <w:sz w:val="20"/>
                <w:szCs w:val="20"/>
              </w:rPr>
            </w:pPr>
          </w:p>
        </w:tc>
      </w:tr>
      <w:tr w:rsidR="007F5307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6778CE">
            <w:pPr>
              <w:tabs>
                <w:tab w:val="left" w:pos="6120"/>
              </w:tabs>
            </w:pPr>
          </w:p>
          <w:p w:rsidR="007F5307" w:rsidRPr="00D874BA" w:rsidRDefault="007F5307" w:rsidP="006778CE">
            <w:pPr>
              <w:rPr>
                <w:sz w:val="18"/>
                <w:szCs w:val="18"/>
              </w:rPr>
            </w:pPr>
            <w:r w:rsidRPr="00D874BA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:rsidR="007F5307" w:rsidRPr="00D874BA" w:rsidRDefault="007F5307" w:rsidP="006778CE">
            <w:pPr>
              <w:rPr>
                <w:bCs/>
                <w:iCs/>
                <w:sz w:val="18"/>
                <w:szCs w:val="18"/>
              </w:rPr>
            </w:pPr>
            <w:r w:rsidRPr="00D874BA">
              <w:rPr>
                <w:bCs/>
                <w:iCs/>
                <w:sz w:val="18"/>
                <w:szCs w:val="18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42"/>
              <w:gridCol w:w="2790"/>
              <w:gridCol w:w="950"/>
              <w:gridCol w:w="1079"/>
              <w:gridCol w:w="125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7F5307" w:rsidRPr="00C00499" w:rsidTr="007F530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7F5307" w:rsidRPr="00DC35AC" w:rsidRDefault="00D874BA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="007F5307" w:rsidRPr="00A30B00">
                    <w:rPr>
                      <w:noProof w:val="0"/>
                      <w:lang w:val="it-IT"/>
                    </w:rPr>
                    <w:t>Anexa nr.</w:t>
                  </w:r>
                  <w:r w:rsidR="007F5307">
                    <w:rPr>
                      <w:noProof w:val="0"/>
                      <w:lang w:val="it-IT"/>
                    </w:rPr>
                    <w:t>23</w:t>
                  </w:r>
                </w:p>
                <w:p w:rsidR="007F5307" w:rsidRPr="00D22624" w:rsidRDefault="007F5307" w:rsidP="006778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874BA" w:rsidRDefault="007F5307" w:rsidP="00D874B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F5307" w:rsidRPr="00DC35AC" w:rsidRDefault="007F5307" w:rsidP="00D874B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F5307" w:rsidRPr="00C00499" w:rsidRDefault="007F5307" w:rsidP="006778C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F5307" w:rsidRPr="00C00499" w:rsidTr="007F5307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F5307" w:rsidRPr="00DC35AC" w:rsidRDefault="007F5307" w:rsidP="006778C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F5307" w:rsidRPr="00C00499" w:rsidRDefault="007F5307" w:rsidP="006778C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F5307" w:rsidRPr="007C0C9D" w:rsidRDefault="007F5307" w:rsidP="006778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F5307" w:rsidRPr="00C00499" w:rsidTr="00C670B2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6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F5307" w:rsidRPr="00C00499" w:rsidTr="00C670B2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6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6778C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C670B2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  <w:r>
                    <w:rPr>
                      <w:b/>
                      <w:sz w:val="20"/>
                    </w:rPr>
                    <w:t xml:space="preserve"> D/M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C670B2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Numărul de vizite p</w:t>
                  </w:r>
                  <w:r w:rsidRPr="00AD3BF1">
                    <w:rPr>
                      <w:b/>
                      <w:sz w:val="20"/>
                      <w:szCs w:val="20"/>
                    </w:rPr>
                    <w:t>r an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01099" w:rsidRPr="0028367D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30109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7F5307" w:rsidRPr="006C1FA2" w:rsidTr="0030109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6778C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1.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X-ray staționar</w:t>
                  </w:r>
                </w:p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model RADspeed Fit Pro (MF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Type),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D874B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shd w:val="clear" w:color="auto" w:fill="FFFFFF"/>
                    <w:jc w:val="center"/>
                    <w:rPr>
                      <w:noProof w:val="0"/>
                      <w:sz w:val="22"/>
                      <w:szCs w:val="22"/>
                      <w:lang w:val="ro-MO" w:eastAsia="ru-RU"/>
                    </w:rPr>
                  </w:pPr>
                  <w:r w:rsidRPr="00C670B2">
                    <w:rPr>
                      <w:noProof w:val="0"/>
                      <w:sz w:val="22"/>
                      <w:szCs w:val="22"/>
                      <w:lang w:val="ro-MO" w:eastAsia="ru-RU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C670B2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2.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X-ray staționar</w:t>
                  </w:r>
                  <w:r>
                    <w:t xml:space="preserve"> 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X-Frame DR 2S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3.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X-ray staționar</w:t>
                  </w:r>
                  <w:r>
                    <w:t xml:space="preserve"> 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PRS 500B.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4.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Ecografe (USG)</w:t>
                  </w:r>
                  <w:r>
                    <w:t xml:space="preserve"> 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model</w:t>
                  </w:r>
                  <w:r>
                    <w:t xml:space="preserve"> 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Nemio XG SSA-580A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5.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Ecografe (USG)</w:t>
                  </w:r>
                  <w:r>
                    <w:t xml:space="preserve"> </w:t>
                  </w:r>
                  <w:r w:rsidRPr="00AD3BF1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model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Aplio 300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6.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Ecografe (USG)</w:t>
                  </w:r>
                  <w:r>
                    <w:t xml:space="preserve"> 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Logiq P9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7.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Ecografe (USG</w:t>
                  </w:r>
                  <w:r>
                    <w:t>)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LOGIQ Fortis HDU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8.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Ecografe (USG)</w:t>
                  </w:r>
                  <w:r>
                    <w:t xml:space="preserve"> </w:t>
                  </w:r>
                  <w:r w:rsidRPr="00331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Voluson E10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9.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Turn endoscopic</w:t>
                  </w:r>
                </w:p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Olympus videoprocesor, sursa de lumina, monitor, aspirator și accesoriile conexe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10.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Endoscoape (laparoscopie, artroscopie, bronhoscopie etc.)</w:t>
                  </w:r>
                  <w:r w:rsidRPr="006E3D37">
                    <w:rPr>
                      <w:b/>
                      <w:color w:val="000000"/>
                      <w:sz w:val="20"/>
                      <w:szCs w:val="20"/>
                    </w:rPr>
                    <w:t>model Videogastroscop Olimpus GIF Q165</w:t>
                  </w:r>
                  <w:r w:rsidRPr="006E3D37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301099" w:rsidP="0030109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AD3BF1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11.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Masina de spalat endoscoape</w:t>
                  </w:r>
                  <w: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Olympus ETD-2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12.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Analizoare hematologice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Advia 2120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13.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Analizoare de coagulare</w:t>
                  </w:r>
                  <w: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Mindray C3100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14.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Analizoator imunologic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IMMULITE 2000 Xpi Producator Siemens AG,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15.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Analizator bacteriologic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VITEK 2 Compact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16.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Analizator automat de biochimie si dediment urinar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model Atellica 1500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17.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Analizator biochimic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Alinity C,   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01099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D10865" w:rsidRDefault="00301099" w:rsidP="0051356D">
                  <w:pP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18.</w:t>
                  </w:r>
                  <w:r w:rsidRPr="00D10865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Analizator ion-selectiv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E3D37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model SmartLyte PLUS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301099">
                  <w:pPr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 xml:space="preserve">Bucata 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C670B2" w:rsidRDefault="00C670B2" w:rsidP="00C670B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670B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28367D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99" w:rsidRPr="006C1FA2" w:rsidRDefault="00301099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74BA" w:rsidRPr="006C1FA2" w:rsidTr="0030109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4BA" w:rsidRPr="0028367D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4BA" w:rsidRDefault="00301099" w:rsidP="00D874BA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Total: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874BA" w:rsidRDefault="00D874B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874BA" w:rsidRDefault="00D874BA" w:rsidP="00D874B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4BA" w:rsidRPr="0028367D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4BA" w:rsidRPr="0028367D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4BA" w:rsidRPr="0028367D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74BA" w:rsidRPr="0028367D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74BA" w:rsidRPr="0028367D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74BA" w:rsidRPr="006C1FA2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74BA" w:rsidRPr="006C1FA2" w:rsidRDefault="00D874BA" w:rsidP="00D874B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5307" w:rsidRPr="00845C1B" w:rsidTr="007F530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F5307" w:rsidRPr="00845C1B" w:rsidRDefault="007F5307" w:rsidP="006778C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7F5307" w:rsidRPr="00845C1B" w:rsidRDefault="007F5307" w:rsidP="006778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F5307" w:rsidRPr="00C00499" w:rsidRDefault="007F5307" w:rsidP="006778CE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95A0A"/>
    <w:rsid w:val="00301099"/>
    <w:rsid w:val="00587F14"/>
    <w:rsid w:val="007F5307"/>
    <w:rsid w:val="00956A97"/>
    <w:rsid w:val="009718B0"/>
    <w:rsid w:val="00985E05"/>
    <w:rsid w:val="00C50BD0"/>
    <w:rsid w:val="00C670B2"/>
    <w:rsid w:val="00D46C7E"/>
    <w:rsid w:val="00D874BA"/>
    <w:rsid w:val="00DC6CE1"/>
    <w:rsid w:val="00EC17CE"/>
    <w:rsid w:val="00F80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5524D-4782-4743-A2FA-E16EA0B96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7</cp:revision>
  <dcterms:created xsi:type="dcterms:W3CDTF">2023-12-08T12:39:00Z</dcterms:created>
  <dcterms:modified xsi:type="dcterms:W3CDTF">2026-02-07T23:00:00Z</dcterms:modified>
</cp:coreProperties>
</file>